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was automatically generated for Ruggles_inout_wo_correct_timing_runtime.st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"172.17.0.2"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N_G AT %QX0.0 : BOOL;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"26029"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S_G AT %QX0.1 : BOOL;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"26030"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E_G AT %QX0.2 : BOOL;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"26031"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W_G AT %QX0.3 : BOOL;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"26032"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N_Y AT %QX0.4 : BOOL;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"26033"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S_Y AT %QX0.5 : BOOL;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"26034"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E_Y AT %QX0.6 : BOOL;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"26035"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W_Y AT %QX0.7 : BOOL;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"26036"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N_R AT %QX1.0 : BOOL;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"26037"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S_R AT %QX1.1 : BOOL;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"26038"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E_R AT %QX1.2 : BOOL;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"26039"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W_R AT %QX1.3 : BOOL;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"26040"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N_LY AT %QX1.4 : BOOL;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"26041"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S_LY AT %QX1.5 : BOOL;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"26042"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E_LY AT %QX1.6 : BOOL;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"26043"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W_LY AT %QX1.7 : BOOL;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"26044"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N_LG AT %QX2.0 : BOOL;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"26045"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S_LG AT %QX2.1 : BOOL;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"26046"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429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E_LG AT %QX2.2 : BOOL;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"26047"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W_LG AT %QX2.3 : BOOL;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"26048"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N_LR AT %QX2.4 : BOOL;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"26049"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S_LR AT %QX2.5 : BOOL;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"26050"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E_LR AT %QX2.6 : BOOL;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"26051"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W_LR AT %QX2.7 : BOOL;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"26052"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N_P AT %QX3.0 : BOOL;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"26053"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S_P AT %QX3.1 : BOOL;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"26054"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E_P AT %QX3.2 : BOOL;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"26055"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W_P AT %QX3.3 : BOOL;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"26056"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from Ruggles_inout_wo_correct_timing_runtime.st on line 439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 AT %QW1 : INT;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"26057"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