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SET YOUR NEXT GOAL: </w:t>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90" w:firstLine="0"/>
              <w:rPr>
                <w:rFonts w:ascii="Montserrat" w:cs="Montserrat" w:eastAsia="Montserrat" w:hAnsi="Montserrat"/>
              </w:rPr>
            </w:pPr>
            <w:r w:rsidDel="00000000" w:rsidR="00000000" w:rsidRPr="00000000">
              <w:rPr>
                <w:rFonts w:ascii="Montserrat" w:cs="Montserrat" w:eastAsia="Montserrat" w:hAnsi="Montserrat"/>
                <w:rtl w:val="0"/>
              </w:rPr>
              <w:t xml:space="preserve">What is your goal? Be specific and detailed. </w:t>
            </w:r>
          </w:p>
          <w:p w:rsidR="00000000" w:rsidDel="00000000" w:rsidP="00000000" w:rsidRDefault="00000000" w:rsidRPr="00000000" w14:paraId="00000004">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0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rtl w:val="0"/>
        </w:rPr>
        <w:t xml:space="preserve">How will you measure it?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0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rPr>
      </w:pPr>
      <w:r w:rsidDel="00000000" w:rsidR="00000000" w:rsidRPr="00000000">
        <w:rPr>
          <w:rFonts w:ascii="Montserrat" w:cs="Montserrat" w:eastAsia="Montserrat" w:hAnsi="Montserrat"/>
          <w:rtl w:val="0"/>
        </w:rPr>
        <w:t xml:space="preserve">What appeals to you about this goal? Why is it important?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1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rtl w:val="0"/>
        </w:rPr>
        <w:t xml:space="preserve">How do you know this goal is realistic?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1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rPr>
      </w:pPr>
      <w:r w:rsidDel="00000000" w:rsidR="00000000" w:rsidRPr="00000000">
        <w:rPr>
          <w:rFonts w:ascii="Montserrat" w:cs="Montserrat" w:eastAsia="Montserrat" w:hAnsi="Montserrat"/>
          <w:rtl w:val="0"/>
        </w:rPr>
        <w:t xml:space="preserve">What is the timing for this goal? Which steps need to be completed by when? You can use the back of the page if you need more space to map the timeline.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1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Resources available: </w:t>
      </w:r>
    </w:p>
    <w:p w:rsidR="00000000" w:rsidDel="00000000" w:rsidP="00000000" w:rsidRDefault="00000000" w:rsidRPr="00000000" w14:paraId="00000022">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Career Coach in the Career Center: email directly or schedule at </w:t>
      </w:r>
      <w:hyperlink r:id="rId6">
        <w:r w:rsidDel="00000000" w:rsidR="00000000" w:rsidRPr="00000000">
          <w:rPr>
            <w:rFonts w:ascii="Montserrat" w:cs="Montserrat" w:eastAsia="Montserrat" w:hAnsi="Montserrat"/>
            <w:color w:val="1155cc"/>
            <w:u w:val="single"/>
            <w:rtl w:val="0"/>
          </w:rPr>
          <w:t xml:space="preserve">unca.joinhandshake.com</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23">
      <w:pPr>
        <w:numPr>
          <w:ilvl w:val="0"/>
          <w:numId w:val="1"/>
        </w:numPr>
        <w:ind w:left="720" w:hanging="360"/>
        <w:rPr>
          <w:rFonts w:ascii="Montserrat" w:cs="Montserrat" w:eastAsia="Montserrat" w:hAnsi="Montserrat"/>
        </w:rPr>
      </w:pPr>
      <w:hyperlink r:id="rId7">
        <w:r w:rsidDel="00000000" w:rsidR="00000000" w:rsidRPr="00000000">
          <w:rPr>
            <w:rFonts w:ascii="Montserrat" w:cs="Montserrat" w:eastAsia="Montserrat" w:hAnsi="Montserrat"/>
            <w:color w:val="1155cc"/>
            <w:u w:val="single"/>
            <w:rtl w:val="0"/>
          </w:rPr>
          <w:t xml:space="preserve">Resume</w:t>
        </w:r>
      </w:hyperlink>
      <w:r w:rsidDel="00000000" w:rsidR="00000000" w:rsidRPr="00000000">
        <w:rPr>
          <w:rFonts w:ascii="Montserrat" w:cs="Montserrat" w:eastAsia="Montserrat" w:hAnsi="Montserrat"/>
          <w:rtl w:val="0"/>
        </w:rPr>
        <w:t xml:space="preserve"> and </w:t>
      </w:r>
      <w:hyperlink r:id="rId8">
        <w:r w:rsidDel="00000000" w:rsidR="00000000" w:rsidRPr="00000000">
          <w:rPr>
            <w:rFonts w:ascii="Montserrat" w:cs="Montserrat" w:eastAsia="Montserrat" w:hAnsi="Montserrat"/>
            <w:color w:val="1155cc"/>
            <w:u w:val="single"/>
            <w:rtl w:val="0"/>
          </w:rPr>
          <w:t xml:space="preserve">Cover Letter</w:t>
        </w:r>
      </w:hyperlink>
      <w:r w:rsidDel="00000000" w:rsidR="00000000" w:rsidRPr="00000000">
        <w:rPr>
          <w:rFonts w:ascii="Montserrat" w:cs="Montserrat" w:eastAsia="Montserrat" w:hAnsi="Montserrat"/>
          <w:rtl w:val="0"/>
        </w:rPr>
        <w:t xml:space="preserve"> Guides </w:t>
      </w:r>
    </w:p>
    <w:p w:rsidR="00000000" w:rsidDel="00000000" w:rsidP="00000000" w:rsidRDefault="00000000" w:rsidRPr="00000000" w14:paraId="00000024">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Attend the Career &amp; Internship Fair, Graduate School Fair, Internship Pitch Event: all events listed in Handshake </w:t>
      </w:r>
    </w:p>
    <w:p w:rsidR="00000000" w:rsidDel="00000000" w:rsidP="00000000" w:rsidRDefault="00000000" w:rsidRPr="00000000" w14:paraId="00000025">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Alumni Mentor Week: sign up is typically in October and March </w:t>
      </w:r>
    </w:p>
    <w:p w:rsidR="00000000" w:rsidDel="00000000" w:rsidP="00000000" w:rsidRDefault="00000000" w:rsidRPr="00000000" w14:paraId="00000026">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Attend Career Study Hall days, dates in Handshake </w:t>
      </w:r>
    </w:p>
    <w:p w:rsidR="00000000" w:rsidDel="00000000" w:rsidP="00000000" w:rsidRDefault="00000000" w:rsidRPr="00000000" w14:paraId="00000027">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Attend an Industry Insights meeting, usually 2-3 per semester </w:t>
      </w:r>
    </w:p>
    <w:p w:rsidR="00000000" w:rsidDel="00000000" w:rsidP="00000000" w:rsidRDefault="00000000" w:rsidRPr="00000000" w14:paraId="00000028">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Attend a </w:t>
      </w:r>
      <w:hyperlink r:id="rId9">
        <w:r w:rsidDel="00000000" w:rsidR="00000000" w:rsidRPr="00000000">
          <w:rPr>
            <w:rFonts w:ascii="Montserrat" w:cs="Montserrat" w:eastAsia="Montserrat" w:hAnsi="Montserrat"/>
            <w:color w:val="1155cc"/>
            <w:u w:val="single"/>
            <w:rtl w:val="0"/>
          </w:rPr>
          <w:t xml:space="preserve">community networking event</w:t>
        </w:r>
      </w:hyperlink>
      <w:r w:rsidDel="00000000" w:rsidR="00000000" w:rsidRPr="00000000">
        <w:rPr>
          <w:rtl w:val="0"/>
        </w:rPr>
      </w:r>
    </w:p>
    <w:p w:rsidR="00000000" w:rsidDel="00000000" w:rsidP="00000000" w:rsidRDefault="00000000" w:rsidRPr="00000000" w14:paraId="00000029">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Career Center resources on </w:t>
      </w:r>
      <w:hyperlink r:id="rId10">
        <w:r w:rsidDel="00000000" w:rsidR="00000000" w:rsidRPr="00000000">
          <w:rPr>
            <w:rFonts w:ascii="Montserrat" w:cs="Montserrat" w:eastAsia="Montserrat" w:hAnsi="Montserrat"/>
            <w:color w:val="1155cc"/>
            <w:u w:val="single"/>
            <w:rtl w:val="0"/>
          </w:rPr>
          <w:t xml:space="preserve">Handshake</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unca.joinhandshake.com/stu/schools/357/articles" TargetMode="External"/><Relationship Id="rId9" Type="http://schemas.openxmlformats.org/officeDocument/2006/relationships/hyperlink" Target="https://docs.google.com/spreadsheets/d/1r1Ji-YNsOhHuX0Thnw8nLvELNfLHpAXmez6wyRCquuI/edit?gid=0#gid=0" TargetMode="External"/><Relationship Id="rId5" Type="http://schemas.openxmlformats.org/officeDocument/2006/relationships/styles" Target="styles.xml"/><Relationship Id="rId6" Type="http://schemas.openxmlformats.org/officeDocument/2006/relationships/hyperlink" Target="http://unca.joinhandshake.com" TargetMode="External"/><Relationship Id="rId7" Type="http://schemas.openxmlformats.org/officeDocument/2006/relationships/hyperlink" Target="https://www.unca.edu/wp-content/uploads/2022/08/Resume-Guide.pdf?x41771" TargetMode="External"/><Relationship Id="rId8" Type="http://schemas.openxmlformats.org/officeDocument/2006/relationships/hyperlink" Target="https://drive.google.com/file/d/1RtObi0cuEh2R2aBoWev9d0i_HVxfwa8v/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