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5"/>
        <w:gridCol w:w="1883"/>
        <w:gridCol w:w="10468"/>
      </w:tblGrid>
      <w:tr w:rsidR="00894073" w:rsidRPr="008C36F1" w:rsidTr="00302B6A">
        <w:tc>
          <w:tcPr>
            <w:tcW w:w="648" w:type="dxa"/>
          </w:tcPr>
          <w:p w:rsidR="00894073" w:rsidRPr="00302B6A" w:rsidRDefault="00894073">
            <w:pPr>
              <w:rPr>
                <w:b/>
                <w:sz w:val="20"/>
                <w:szCs w:val="20"/>
              </w:rPr>
            </w:pPr>
            <w:r w:rsidRPr="00302B6A">
              <w:rPr>
                <w:b/>
                <w:sz w:val="20"/>
                <w:szCs w:val="20"/>
              </w:rPr>
              <w:t>EOL</w:t>
            </w:r>
          </w:p>
        </w:tc>
        <w:tc>
          <w:tcPr>
            <w:tcW w:w="1890" w:type="dxa"/>
          </w:tcPr>
          <w:p w:rsidR="00894073" w:rsidRPr="00302B6A" w:rsidRDefault="00894073">
            <w:pPr>
              <w:rPr>
                <w:b/>
                <w:sz w:val="20"/>
                <w:szCs w:val="20"/>
              </w:rPr>
            </w:pPr>
            <w:r w:rsidRPr="00302B6A">
              <w:rPr>
                <w:b/>
                <w:sz w:val="20"/>
                <w:szCs w:val="20"/>
              </w:rPr>
              <w:t>Bloom’s Level</w:t>
            </w:r>
          </w:p>
        </w:tc>
        <w:tc>
          <w:tcPr>
            <w:tcW w:w="10638" w:type="dxa"/>
          </w:tcPr>
          <w:p w:rsidR="00894073" w:rsidRPr="00302B6A" w:rsidRDefault="00894073">
            <w:pPr>
              <w:rPr>
                <w:b/>
                <w:sz w:val="20"/>
                <w:szCs w:val="20"/>
              </w:rPr>
            </w:pPr>
            <w:r w:rsidRPr="00302B6A">
              <w:rPr>
                <w:b/>
                <w:sz w:val="20"/>
                <w:szCs w:val="20"/>
              </w:rPr>
              <w:t>Assessment item</w:t>
            </w:r>
          </w:p>
        </w:tc>
      </w:tr>
      <w:tr w:rsidR="00894073" w:rsidRPr="008C36F1" w:rsidTr="00302B6A">
        <w:tc>
          <w:tcPr>
            <w:tcW w:w="64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Remembering</w:t>
            </w:r>
          </w:p>
        </w:tc>
        <w:tc>
          <w:tcPr>
            <w:tcW w:w="1063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Which statement best defines an assessment strategy?</w:t>
            </w:r>
          </w:p>
          <w:p w:rsidR="00894073" w:rsidRPr="00302B6A" w:rsidRDefault="00894073" w:rsidP="00302B6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A single method used to assess and measure learners’ mastery of the objectives addressed in a learning asset.</w:t>
            </w:r>
          </w:p>
          <w:p w:rsidR="00894073" w:rsidRPr="00302B6A" w:rsidRDefault="00894073" w:rsidP="00302B6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Tests and quizzes focused on content included in the learning asset.</w:t>
            </w:r>
          </w:p>
          <w:p w:rsidR="00894073" w:rsidRPr="00302B6A" w:rsidRDefault="00894073" w:rsidP="00302B6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302B6A">
              <w:rPr>
                <w:sz w:val="20"/>
                <w:szCs w:val="20"/>
                <w:highlight w:val="yellow"/>
              </w:rPr>
              <w:t>A summary of methods and criteria that will be used to assess and measure learners’ mastery of the objectives of the learning asset.</w:t>
            </w:r>
          </w:p>
          <w:p w:rsidR="00894073" w:rsidRPr="00302B6A" w:rsidRDefault="00894073" w:rsidP="00302B6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2B6A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The evaluation or estimation of the nature, quality, or ability of someone or something.</w:t>
            </w:r>
          </w:p>
        </w:tc>
      </w:tr>
      <w:tr w:rsidR="00894073" w:rsidRPr="008C36F1" w:rsidTr="00302B6A">
        <w:tc>
          <w:tcPr>
            <w:tcW w:w="64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894073" w:rsidRPr="00302B6A" w:rsidRDefault="00894073" w:rsidP="00956E7A">
            <w:pPr>
              <w:rPr>
                <w:b/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Respond to the questions below as they relate to the relationship of the following three processes.</w:t>
            </w:r>
            <w:r w:rsidRPr="00302B6A">
              <w:rPr>
                <w:b/>
                <w:sz w:val="20"/>
                <w:szCs w:val="20"/>
              </w:rPr>
              <w:t xml:space="preserve"> </w:t>
            </w:r>
          </w:p>
          <w:p w:rsidR="00894073" w:rsidRPr="00302B6A" w:rsidRDefault="00894073" w:rsidP="00956E7A">
            <w:pPr>
              <w:rPr>
                <w:sz w:val="20"/>
                <w:szCs w:val="20"/>
              </w:rPr>
            </w:pPr>
            <w:r w:rsidRPr="00302B6A">
              <w:rPr>
                <w:b/>
                <w:sz w:val="20"/>
                <w:szCs w:val="20"/>
              </w:rPr>
              <w:t>Assessment</w:t>
            </w:r>
          </w:p>
          <w:p w:rsidR="00894073" w:rsidRPr="00302B6A" w:rsidRDefault="00894073" w:rsidP="00956E7A">
            <w:pPr>
              <w:rPr>
                <w:sz w:val="20"/>
                <w:szCs w:val="20"/>
              </w:rPr>
            </w:pPr>
            <w:r w:rsidRPr="00302B6A">
              <w:rPr>
                <w:b/>
                <w:sz w:val="20"/>
                <w:szCs w:val="20"/>
              </w:rPr>
              <w:t>Content</w:t>
            </w:r>
          </w:p>
          <w:p w:rsidR="00894073" w:rsidRPr="00302B6A" w:rsidRDefault="00894073" w:rsidP="00956E7A">
            <w:pPr>
              <w:rPr>
                <w:sz w:val="20"/>
                <w:szCs w:val="20"/>
              </w:rPr>
            </w:pPr>
            <w:r w:rsidRPr="00302B6A">
              <w:rPr>
                <w:b/>
                <w:sz w:val="20"/>
                <w:szCs w:val="20"/>
              </w:rPr>
              <w:t>Objectives</w:t>
            </w:r>
            <w:r w:rsidRPr="00302B6A">
              <w:rPr>
                <w:sz w:val="20"/>
                <w:szCs w:val="20"/>
              </w:rPr>
              <w:t xml:space="preserve">                           </w:t>
            </w:r>
          </w:p>
          <w:p w:rsidR="00894073" w:rsidRPr="00302B6A" w:rsidRDefault="00894073" w:rsidP="00956E7A">
            <w:pPr>
              <w:rPr>
                <w:b/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 xml:space="preserve">                        </w:t>
            </w:r>
          </w:p>
          <w:p w:rsidR="00894073" w:rsidRPr="00302B6A" w:rsidRDefault="00894073" w:rsidP="00956E7A">
            <w:pPr>
              <w:rPr>
                <w:b/>
                <w:sz w:val="20"/>
                <w:szCs w:val="20"/>
              </w:rPr>
            </w:pPr>
          </w:p>
          <w:p w:rsidR="00894073" w:rsidRPr="00302B6A" w:rsidRDefault="00894073" w:rsidP="00302B6A">
            <w:pPr>
              <w:tabs>
                <w:tab w:val="left" w:pos="1152"/>
              </w:tabs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___T __</w:t>
            </w:r>
            <w:r w:rsidRPr="00302B6A">
              <w:rPr>
                <w:sz w:val="20"/>
                <w:szCs w:val="20"/>
                <w:highlight w:val="yellow"/>
              </w:rPr>
              <w:t>_F</w:t>
            </w:r>
            <w:r w:rsidRPr="00302B6A">
              <w:rPr>
                <w:sz w:val="20"/>
                <w:szCs w:val="20"/>
              </w:rPr>
              <w:t xml:space="preserve"> Objectives inform the development of the instructional strategy </w:t>
            </w:r>
            <w:r w:rsidRPr="00302B6A">
              <w:rPr>
                <w:b/>
                <w:sz w:val="20"/>
                <w:szCs w:val="20"/>
              </w:rPr>
              <w:t>before</w:t>
            </w:r>
            <w:r w:rsidRPr="00302B6A">
              <w:rPr>
                <w:sz w:val="20"/>
                <w:szCs w:val="20"/>
              </w:rPr>
              <w:t xml:space="preserve"> informing the assessment strategy because instruction is given before it is assessed.</w:t>
            </w:r>
          </w:p>
          <w:p w:rsidR="00894073" w:rsidRPr="00302B6A" w:rsidRDefault="00894073" w:rsidP="0007709B">
            <w:pPr>
              <w:rPr>
                <w:sz w:val="20"/>
                <w:szCs w:val="20"/>
              </w:rPr>
            </w:pPr>
          </w:p>
          <w:p w:rsidR="00894073" w:rsidRPr="00302B6A" w:rsidRDefault="00894073" w:rsidP="00302B6A">
            <w:pPr>
              <w:tabs>
                <w:tab w:val="left" w:pos="1056"/>
              </w:tabs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</w:t>
            </w:r>
            <w:r w:rsidRPr="00302B6A">
              <w:rPr>
                <w:sz w:val="20"/>
                <w:szCs w:val="20"/>
                <w:highlight w:val="yellow"/>
              </w:rPr>
              <w:t>_T</w:t>
            </w:r>
            <w:r w:rsidRPr="00302B6A">
              <w:rPr>
                <w:sz w:val="20"/>
                <w:szCs w:val="20"/>
              </w:rPr>
              <w:t xml:space="preserve"> ___F Objectives inform the development of an assessment strategy </w:t>
            </w:r>
            <w:r w:rsidRPr="00302B6A">
              <w:rPr>
                <w:b/>
                <w:sz w:val="20"/>
                <w:szCs w:val="20"/>
              </w:rPr>
              <w:t>before</w:t>
            </w:r>
            <w:r w:rsidRPr="00302B6A">
              <w:rPr>
                <w:sz w:val="20"/>
                <w:szCs w:val="20"/>
              </w:rPr>
              <w:t xml:space="preserve"> informing the instructional </w:t>
            </w:r>
            <w:r w:rsidRPr="00302B6A">
              <w:rPr>
                <w:sz w:val="20"/>
                <w:szCs w:val="20"/>
              </w:rPr>
              <w:tab/>
              <w:t>strategy to ensure a direct alignment between the objectives and the assessment.</w:t>
            </w:r>
          </w:p>
          <w:p w:rsidR="00894073" w:rsidRPr="00302B6A" w:rsidRDefault="00894073" w:rsidP="0007709B">
            <w:pPr>
              <w:pStyle w:val="ListParagraph"/>
              <w:rPr>
                <w:sz w:val="20"/>
                <w:szCs w:val="20"/>
              </w:rPr>
            </w:pPr>
          </w:p>
          <w:p w:rsidR="00894073" w:rsidRPr="00302B6A" w:rsidRDefault="00894073" w:rsidP="00956E7A">
            <w:pPr>
              <w:rPr>
                <w:color w:val="C0504D"/>
                <w:sz w:val="20"/>
                <w:szCs w:val="20"/>
              </w:rPr>
            </w:pPr>
          </w:p>
        </w:tc>
      </w:tr>
      <w:tr w:rsidR="00894073" w:rsidRPr="008C36F1" w:rsidTr="00302B6A">
        <w:tc>
          <w:tcPr>
            <w:tcW w:w="648" w:type="dxa"/>
          </w:tcPr>
          <w:p w:rsidR="00894073" w:rsidRPr="00302B6A" w:rsidRDefault="00894073" w:rsidP="00302B6A">
            <w:pPr>
              <w:jc w:val="both"/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3</w:t>
            </w:r>
            <w:r w:rsidRPr="00302B6A">
              <w:rPr>
                <w:sz w:val="20"/>
                <w:szCs w:val="20"/>
              </w:rPr>
              <w:tab/>
            </w:r>
          </w:p>
        </w:tc>
        <w:tc>
          <w:tcPr>
            <w:tcW w:w="1890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Learning objectives: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softHyphen/>
            </w:r>
            <w:r w:rsidRPr="00302B6A">
              <w:rPr>
                <w:sz w:val="20"/>
                <w:szCs w:val="20"/>
              </w:rPr>
              <w:softHyphen/>
            </w:r>
            <w:r w:rsidRPr="00302B6A">
              <w:rPr>
                <w:sz w:val="20"/>
                <w:szCs w:val="20"/>
              </w:rPr>
              <w:softHyphen/>
            </w:r>
            <w:r w:rsidRPr="00302B6A">
              <w:rPr>
                <w:sz w:val="20"/>
                <w:szCs w:val="20"/>
              </w:rPr>
              <w:softHyphen/>
              <w:t>___</w:t>
            </w:r>
            <w:r w:rsidRPr="00302B6A">
              <w:rPr>
                <w:sz w:val="20"/>
                <w:szCs w:val="20"/>
                <w:highlight w:val="yellow"/>
              </w:rPr>
              <w:t>T</w:t>
            </w:r>
            <w:r w:rsidRPr="00302B6A">
              <w:rPr>
                <w:sz w:val="20"/>
                <w:szCs w:val="20"/>
              </w:rPr>
              <w:t xml:space="preserve"> ___F  inform an assessment strategy based on their cognitive dimension.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___</w:t>
            </w:r>
            <w:r w:rsidRPr="00302B6A">
              <w:rPr>
                <w:sz w:val="20"/>
                <w:szCs w:val="20"/>
                <w:highlight w:val="yellow"/>
              </w:rPr>
              <w:t>T</w:t>
            </w:r>
            <w:r w:rsidRPr="00302B6A">
              <w:rPr>
                <w:sz w:val="20"/>
                <w:szCs w:val="20"/>
              </w:rPr>
              <w:t xml:space="preserve"> ___F inform  instructional strategies based on their cognitive dimension.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___</w:t>
            </w:r>
            <w:r w:rsidRPr="00302B6A">
              <w:rPr>
                <w:sz w:val="20"/>
                <w:szCs w:val="20"/>
                <w:highlight w:val="yellow"/>
              </w:rPr>
              <w:t>T</w:t>
            </w:r>
            <w:r w:rsidRPr="00302B6A">
              <w:rPr>
                <w:sz w:val="20"/>
                <w:szCs w:val="20"/>
              </w:rPr>
              <w:t xml:space="preserve"> ___F  inform an assessment strategy based on their learning dimension.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color w:val="C0504D"/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___</w:t>
            </w:r>
            <w:r w:rsidRPr="00302B6A">
              <w:rPr>
                <w:sz w:val="20"/>
                <w:szCs w:val="20"/>
                <w:highlight w:val="yellow"/>
              </w:rPr>
              <w:t>T</w:t>
            </w:r>
            <w:r w:rsidRPr="00302B6A">
              <w:rPr>
                <w:sz w:val="20"/>
                <w:szCs w:val="20"/>
              </w:rPr>
              <w:t xml:space="preserve"> ___F  inform an instructional strategy based on their learning dimension.</w:t>
            </w:r>
          </w:p>
        </w:tc>
      </w:tr>
      <w:tr w:rsidR="00894073" w:rsidRPr="008C36F1" w:rsidTr="00302B6A">
        <w:tc>
          <w:tcPr>
            <w:tcW w:w="64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4</w:t>
            </w:r>
          </w:p>
        </w:tc>
        <w:tc>
          <w:tcPr>
            <w:tcW w:w="1890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Match the assessment strategy with the appropriate characteristics.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 xml:space="preserve">____Case studies and critical incidents </w:t>
            </w:r>
            <w:r w:rsidRPr="00302B6A">
              <w:rPr>
                <w:sz w:val="20"/>
                <w:szCs w:val="20"/>
                <w:highlight w:val="yellow"/>
              </w:rPr>
              <w:t>(d)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  <w:highlight w:val="yellow"/>
              </w:rPr>
            </w:pPr>
            <w:r w:rsidRPr="00302B6A">
              <w:rPr>
                <w:sz w:val="20"/>
                <w:szCs w:val="20"/>
              </w:rPr>
              <w:t xml:space="preserve">____Objective written items </w:t>
            </w:r>
            <w:r w:rsidRPr="00302B6A">
              <w:rPr>
                <w:sz w:val="20"/>
                <w:szCs w:val="20"/>
                <w:highlight w:val="yellow"/>
              </w:rPr>
              <w:t>(</w:t>
            </w:r>
            <w:r>
              <w:rPr>
                <w:sz w:val="20"/>
                <w:szCs w:val="20"/>
                <w:highlight w:val="yellow"/>
              </w:rPr>
              <w:t>b)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 xml:space="preserve">____Practical exercises &amp; simulations </w:t>
            </w:r>
            <w:r w:rsidRPr="00302B6A">
              <w:rPr>
                <w:sz w:val="20"/>
                <w:szCs w:val="20"/>
                <w:highlight w:val="yellow"/>
              </w:rPr>
              <w:t>(c)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 xml:space="preserve">____Subjective written items </w:t>
            </w:r>
            <w:r w:rsidRPr="00302B6A">
              <w:rPr>
                <w:sz w:val="20"/>
                <w:szCs w:val="20"/>
                <w:highlight w:val="yellow"/>
              </w:rPr>
              <w:t>(</w:t>
            </w:r>
            <w:r>
              <w:rPr>
                <w:sz w:val="20"/>
                <w:szCs w:val="20"/>
              </w:rPr>
              <w:t>a)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 w:rsidP="00302B6A">
            <w:pPr>
              <w:pStyle w:val="ListParagraph"/>
              <w:numPr>
                <w:ilvl w:val="0"/>
                <w:numId w:val="3"/>
              </w:numPr>
              <w:rPr>
                <w:color w:val="C0504D"/>
                <w:sz w:val="20"/>
                <w:szCs w:val="20"/>
              </w:rPr>
            </w:pPr>
            <w:r w:rsidRPr="00302B6A">
              <w:rPr>
                <w:color w:val="C0504D"/>
                <w:sz w:val="20"/>
                <w:szCs w:val="20"/>
              </w:rPr>
              <w:t xml:space="preserve"> </w:t>
            </w:r>
            <w:r w:rsidRPr="00302B6A">
              <w:rPr>
                <w:sz w:val="20"/>
                <w:szCs w:val="20"/>
              </w:rPr>
              <w:t>May include fill-in responses, journals, and creative writing samples</w:t>
            </w:r>
          </w:p>
          <w:p w:rsidR="00894073" w:rsidRPr="00302B6A" w:rsidRDefault="00894073" w:rsidP="00302B6A">
            <w:pPr>
              <w:pStyle w:val="ListParagraph"/>
              <w:numPr>
                <w:ilvl w:val="0"/>
                <w:numId w:val="3"/>
              </w:numPr>
              <w:rPr>
                <w:color w:val="C0504D"/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May include multiple choice, true/false &amp; matching questions</w:t>
            </w:r>
          </w:p>
          <w:p w:rsidR="00894073" w:rsidRPr="00302B6A" w:rsidRDefault="00894073" w:rsidP="00302B6A">
            <w:pPr>
              <w:pStyle w:val="ListParagraph"/>
              <w:numPr>
                <w:ilvl w:val="0"/>
                <w:numId w:val="3"/>
              </w:numPr>
              <w:rPr>
                <w:color w:val="C0504D"/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May include presentations, procedural demonstrations, and games</w:t>
            </w:r>
          </w:p>
          <w:p w:rsidR="00894073" w:rsidRPr="00302B6A" w:rsidRDefault="00894073" w:rsidP="00302B6A">
            <w:pPr>
              <w:pStyle w:val="ListParagraph"/>
              <w:numPr>
                <w:ilvl w:val="0"/>
                <w:numId w:val="3"/>
              </w:numPr>
              <w:rPr>
                <w:color w:val="C0504D"/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May include real-world examples, videos, and illustrations</w:t>
            </w:r>
          </w:p>
        </w:tc>
      </w:tr>
      <w:tr w:rsidR="00894073" w:rsidRPr="008C36F1" w:rsidTr="00302B6A">
        <w:tc>
          <w:tcPr>
            <w:tcW w:w="64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5</w:t>
            </w:r>
          </w:p>
        </w:tc>
        <w:tc>
          <w:tcPr>
            <w:tcW w:w="1890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 xml:space="preserve">Select the </w:t>
            </w:r>
            <w:r w:rsidRPr="00302B6A">
              <w:rPr>
                <w:b/>
                <w:sz w:val="20"/>
                <w:szCs w:val="20"/>
              </w:rPr>
              <w:t>best</w:t>
            </w:r>
            <w:r w:rsidRPr="00302B6A">
              <w:rPr>
                <w:sz w:val="20"/>
                <w:szCs w:val="20"/>
              </w:rPr>
              <w:t xml:space="preserve"> assessment strategy for each cognitive level listed.  Terms may be used more than once. </w:t>
            </w:r>
          </w:p>
          <w:p w:rsidR="00894073" w:rsidRPr="00302B6A" w:rsidRDefault="00894073">
            <w:pPr>
              <w:rPr>
                <w:sz w:val="20"/>
                <w:szCs w:val="20"/>
                <w:highlight w:val="yellow"/>
              </w:rPr>
            </w:pPr>
            <w:r w:rsidRPr="00302B6A">
              <w:rPr>
                <w:sz w:val="20"/>
                <w:szCs w:val="20"/>
              </w:rPr>
              <w:t xml:space="preserve">_____Remember </w:t>
            </w:r>
            <w:r w:rsidRPr="00302B6A">
              <w:rPr>
                <w:sz w:val="20"/>
                <w:szCs w:val="20"/>
                <w:highlight w:val="yellow"/>
              </w:rPr>
              <w:t>(b)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 xml:space="preserve">_____Understand </w:t>
            </w:r>
            <w:r w:rsidRPr="00302B6A">
              <w:rPr>
                <w:sz w:val="20"/>
                <w:szCs w:val="20"/>
                <w:highlight w:val="yellow"/>
              </w:rPr>
              <w:t>(d)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 xml:space="preserve">_____Apply </w:t>
            </w:r>
            <w:r w:rsidRPr="00302B6A">
              <w:rPr>
                <w:sz w:val="20"/>
                <w:szCs w:val="20"/>
                <w:highlight w:val="yellow"/>
              </w:rPr>
              <w:t>(c)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  <w:highlight w:val="yellow"/>
              </w:rPr>
            </w:pPr>
            <w:r w:rsidRPr="00302B6A">
              <w:rPr>
                <w:sz w:val="20"/>
                <w:szCs w:val="20"/>
              </w:rPr>
              <w:t xml:space="preserve">_____Analyze  </w:t>
            </w:r>
            <w:r w:rsidRPr="00302B6A">
              <w:rPr>
                <w:sz w:val="20"/>
                <w:szCs w:val="20"/>
                <w:highlight w:val="yellow"/>
              </w:rPr>
              <w:t>(a)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  <w:highlight w:val="yellow"/>
              </w:rPr>
            </w:pPr>
            <w:r w:rsidRPr="00302B6A">
              <w:rPr>
                <w:sz w:val="20"/>
                <w:szCs w:val="20"/>
              </w:rPr>
              <w:t xml:space="preserve">_____Evaluate </w:t>
            </w:r>
            <w:r w:rsidRPr="00302B6A">
              <w:rPr>
                <w:sz w:val="20"/>
                <w:szCs w:val="20"/>
                <w:highlight w:val="yellow"/>
              </w:rPr>
              <w:t>(a)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 w:rsidP="00302B6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 xml:space="preserve">Case studies and critical incidents </w:t>
            </w:r>
          </w:p>
          <w:p w:rsidR="00894073" w:rsidRPr="00302B6A" w:rsidRDefault="00894073" w:rsidP="00302B6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 xml:space="preserve">Objective written items </w:t>
            </w:r>
          </w:p>
          <w:p w:rsidR="00894073" w:rsidRPr="00302B6A" w:rsidRDefault="00894073" w:rsidP="00302B6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 xml:space="preserve">Practical exercises &amp; simulations </w:t>
            </w:r>
          </w:p>
          <w:p w:rsidR="00894073" w:rsidRPr="00302B6A" w:rsidRDefault="00894073" w:rsidP="00302B6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Subjective written items</w:t>
            </w:r>
          </w:p>
          <w:p w:rsidR="00894073" w:rsidRPr="00302B6A" w:rsidRDefault="00894073" w:rsidP="00A24844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.</w:t>
            </w:r>
          </w:p>
        </w:tc>
      </w:tr>
      <w:tr w:rsidR="00894073" w:rsidRPr="008C36F1" w:rsidTr="00302B6A">
        <w:tc>
          <w:tcPr>
            <w:tcW w:w="64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5</w:t>
            </w:r>
          </w:p>
        </w:tc>
        <w:tc>
          <w:tcPr>
            <w:tcW w:w="1890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 xml:space="preserve"> When considering t the </w:t>
            </w:r>
            <w:r>
              <w:rPr>
                <w:sz w:val="20"/>
                <w:szCs w:val="20"/>
              </w:rPr>
              <w:t>C</w:t>
            </w:r>
            <w:r w:rsidRPr="00302B6A">
              <w:rPr>
                <w:sz w:val="20"/>
                <w:szCs w:val="20"/>
              </w:rPr>
              <w:t xml:space="preserve">ognitive </w:t>
            </w:r>
            <w:r>
              <w:rPr>
                <w:sz w:val="20"/>
                <w:szCs w:val="20"/>
              </w:rPr>
              <w:t>D</w:t>
            </w:r>
            <w:r w:rsidRPr="00302B6A">
              <w:rPr>
                <w:sz w:val="20"/>
                <w:szCs w:val="20"/>
              </w:rPr>
              <w:t xml:space="preserve">imension and the </w:t>
            </w:r>
            <w:r>
              <w:rPr>
                <w:sz w:val="20"/>
                <w:szCs w:val="20"/>
              </w:rPr>
              <w:t>K</w:t>
            </w:r>
            <w:r w:rsidRPr="00302B6A">
              <w:rPr>
                <w:sz w:val="20"/>
                <w:szCs w:val="20"/>
              </w:rPr>
              <w:t xml:space="preserve">nowledge </w:t>
            </w:r>
            <w:r>
              <w:rPr>
                <w:sz w:val="20"/>
                <w:szCs w:val="20"/>
              </w:rPr>
              <w:t>D</w:t>
            </w:r>
            <w:r w:rsidRPr="00302B6A">
              <w:rPr>
                <w:sz w:val="20"/>
                <w:szCs w:val="20"/>
              </w:rPr>
              <w:t>imension: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 w:rsidP="008C0A5B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</w:t>
            </w:r>
            <w:r w:rsidRPr="00302B6A">
              <w:rPr>
                <w:sz w:val="20"/>
                <w:szCs w:val="20"/>
                <w:highlight w:val="yellow"/>
              </w:rPr>
              <w:t>__T</w:t>
            </w:r>
            <w:r w:rsidRPr="00302B6A">
              <w:rPr>
                <w:sz w:val="20"/>
                <w:szCs w:val="20"/>
              </w:rPr>
              <w:t xml:space="preserve"> ____F  Their interrelationship helps to define the assessment strategy.</w:t>
            </w:r>
          </w:p>
          <w:p w:rsidR="00894073" w:rsidRPr="00302B6A" w:rsidRDefault="00894073" w:rsidP="008C0A5B">
            <w:pPr>
              <w:rPr>
                <w:sz w:val="20"/>
                <w:szCs w:val="20"/>
              </w:rPr>
            </w:pPr>
          </w:p>
          <w:p w:rsidR="00894073" w:rsidRPr="00302B6A" w:rsidRDefault="00894073" w:rsidP="008C0A5B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____T ___</w:t>
            </w:r>
            <w:r w:rsidRPr="00302B6A">
              <w:rPr>
                <w:sz w:val="20"/>
                <w:szCs w:val="20"/>
                <w:highlight w:val="yellow"/>
              </w:rPr>
              <w:t>_F</w:t>
            </w:r>
            <w:r w:rsidRPr="00302B6A">
              <w:rPr>
                <w:sz w:val="20"/>
                <w:szCs w:val="20"/>
              </w:rPr>
              <w:t xml:space="preserve">  They are truly independent and there is no direct relationship.</w:t>
            </w:r>
          </w:p>
          <w:p w:rsidR="00894073" w:rsidRPr="00302B6A" w:rsidRDefault="00894073" w:rsidP="008C0A5B">
            <w:pPr>
              <w:rPr>
                <w:sz w:val="20"/>
                <w:szCs w:val="20"/>
              </w:rPr>
            </w:pPr>
          </w:p>
        </w:tc>
      </w:tr>
      <w:tr w:rsidR="00894073" w:rsidRPr="008C36F1" w:rsidTr="00302B6A">
        <w:tc>
          <w:tcPr>
            <w:tcW w:w="64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5</w:t>
            </w:r>
          </w:p>
        </w:tc>
        <w:tc>
          <w:tcPr>
            <w:tcW w:w="1890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Things to consider when selecting the assessment method that best aligns with the objectives of a learning asset are: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____T ____</w:t>
            </w:r>
            <w:r w:rsidRPr="00302B6A">
              <w:rPr>
                <w:sz w:val="20"/>
                <w:szCs w:val="20"/>
                <w:highlight w:val="yellow"/>
              </w:rPr>
              <w:t>F</w:t>
            </w:r>
            <w:r w:rsidRPr="00302B6A">
              <w:rPr>
                <w:sz w:val="20"/>
                <w:szCs w:val="20"/>
              </w:rPr>
              <w:t xml:space="preserve">  The cognitive and knowledge dimensions of the respective objectives are treated separately.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</w:t>
            </w:r>
            <w:r w:rsidRPr="00302B6A">
              <w:rPr>
                <w:sz w:val="20"/>
                <w:szCs w:val="20"/>
                <w:highlight w:val="yellow"/>
              </w:rPr>
              <w:t>__T</w:t>
            </w:r>
            <w:r w:rsidRPr="00302B6A">
              <w:rPr>
                <w:sz w:val="20"/>
                <w:szCs w:val="20"/>
              </w:rPr>
              <w:t xml:space="preserve"> ____F  The various assessment categories.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___</w:t>
            </w:r>
            <w:r w:rsidRPr="00302B6A">
              <w:rPr>
                <w:sz w:val="20"/>
                <w:szCs w:val="20"/>
                <w:highlight w:val="yellow"/>
              </w:rPr>
              <w:t>_T</w:t>
            </w:r>
            <w:r w:rsidRPr="00302B6A">
              <w:rPr>
                <w:sz w:val="20"/>
                <w:szCs w:val="20"/>
              </w:rPr>
              <w:t xml:space="preserve"> ____F  The most effective and efficient method for evaluating the knowledge and the thinking involved in </w:t>
            </w:r>
            <w:r w:rsidRPr="00302B6A">
              <w:rPr>
                <w:sz w:val="20"/>
                <w:szCs w:val="20"/>
              </w:rPr>
              <w:tab/>
            </w:r>
            <w:r w:rsidRPr="00302B6A">
              <w:rPr>
                <w:sz w:val="20"/>
                <w:szCs w:val="20"/>
              </w:rPr>
              <w:tab/>
            </w:r>
            <w:r w:rsidRPr="00302B6A">
              <w:rPr>
                <w:sz w:val="20"/>
                <w:szCs w:val="20"/>
              </w:rPr>
              <w:tab/>
              <w:t>performing a learning objective.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____T ___</w:t>
            </w:r>
            <w:r w:rsidRPr="00302B6A">
              <w:rPr>
                <w:sz w:val="20"/>
                <w:szCs w:val="20"/>
                <w:highlight w:val="yellow"/>
              </w:rPr>
              <w:t>_F</w:t>
            </w:r>
            <w:r w:rsidRPr="00302B6A">
              <w:rPr>
                <w:sz w:val="20"/>
                <w:szCs w:val="20"/>
              </w:rPr>
              <w:t xml:space="preserve">  The ability of the methods selected to at least partially assess all of the objectives defined for a learning asset. 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</w:tc>
      </w:tr>
      <w:tr w:rsidR="00894073" w:rsidRPr="008C36F1" w:rsidTr="00302B6A">
        <w:tc>
          <w:tcPr>
            <w:tcW w:w="64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6</w:t>
            </w:r>
          </w:p>
        </w:tc>
        <w:tc>
          <w:tcPr>
            <w:tcW w:w="1890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An assessment strategy in a CSAP contains the flowing elements: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___</w:t>
            </w:r>
            <w:r w:rsidRPr="00302B6A">
              <w:rPr>
                <w:sz w:val="20"/>
                <w:szCs w:val="20"/>
                <w:highlight w:val="yellow"/>
              </w:rPr>
              <w:t>_T</w:t>
            </w:r>
            <w:r w:rsidRPr="00302B6A">
              <w:rPr>
                <w:sz w:val="20"/>
                <w:szCs w:val="20"/>
              </w:rPr>
              <w:t xml:space="preserve"> ____F  Identification of </w:t>
            </w:r>
            <w:r w:rsidRPr="00302B6A">
              <w:rPr>
                <w:b/>
                <w:sz w:val="20"/>
                <w:szCs w:val="20"/>
              </w:rPr>
              <w:t>all</w:t>
            </w:r>
            <w:r w:rsidRPr="00302B6A">
              <w:rPr>
                <w:sz w:val="20"/>
                <w:szCs w:val="20"/>
              </w:rPr>
              <w:t xml:space="preserve"> the methods of assessment for a learning asset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____T ___</w:t>
            </w:r>
            <w:r w:rsidRPr="00302B6A">
              <w:rPr>
                <w:sz w:val="20"/>
                <w:szCs w:val="20"/>
                <w:highlight w:val="yellow"/>
              </w:rPr>
              <w:t>_F</w:t>
            </w:r>
            <w:r w:rsidRPr="00302B6A">
              <w:rPr>
                <w:sz w:val="20"/>
                <w:szCs w:val="20"/>
              </w:rPr>
              <w:t xml:space="preserve">  A lengthy, detailed description of each of the specific methods of assessment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</w:t>
            </w:r>
            <w:r w:rsidRPr="00302B6A">
              <w:rPr>
                <w:sz w:val="20"/>
                <w:szCs w:val="20"/>
                <w:highlight w:val="yellow"/>
              </w:rPr>
              <w:t>__T_</w:t>
            </w:r>
            <w:r w:rsidRPr="00302B6A">
              <w:rPr>
                <w:sz w:val="20"/>
                <w:szCs w:val="20"/>
              </w:rPr>
              <w:t xml:space="preserve">____F  An explanation of how the assessment methods correlate to the module or lesson structure of the </w:t>
            </w:r>
            <w:r w:rsidRPr="00302B6A">
              <w:rPr>
                <w:sz w:val="20"/>
                <w:szCs w:val="20"/>
              </w:rPr>
              <w:tab/>
            </w:r>
            <w:r w:rsidRPr="00302B6A">
              <w:rPr>
                <w:sz w:val="20"/>
                <w:szCs w:val="20"/>
              </w:rPr>
              <w:tab/>
            </w:r>
            <w:r w:rsidRPr="00302B6A">
              <w:rPr>
                <w:sz w:val="20"/>
                <w:szCs w:val="20"/>
              </w:rPr>
              <w:tab/>
              <w:t>course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____T ____</w:t>
            </w:r>
            <w:r w:rsidRPr="00302B6A">
              <w:rPr>
                <w:sz w:val="20"/>
                <w:szCs w:val="20"/>
                <w:highlight w:val="yellow"/>
              </w:rPr>
              <w:t>F</w:t>
            </w:r>
            <w:r w:rsidRPr="00302B6A">
              <w:rPr>
                <w:sz w:val="20"/>
                <w:szCs w:val="20"/>
              </w:rPr>
              <w:t xml:space="preserve"> Logistical and resource costs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  <w:p w:rsidR="00894073" w:rsidRPr="00302B6A" w:rsidRDefault="00894073">
            <w:pPr>
              <w:rPr>
                <w:sz w:val="20"/>
                <w:szCs w:val="20"/>
              </w:rPr>
            </w:pPr>
            <w:r w:rsidRPr="00302B6A">
              <w:rPr>
                <w:sz w:val="20"/>
                <w:szCs w:val="20"/>
              </w:rPr>
              <w:t>_</w:t>
            </w:r>
            <w:r w:rsidRPr="00302B6A">
              <w:rPr>
                <w:sz w:val="20"/>
                <w:szCs w:val="20"/>
                <w:highlight w:val="yellow"/>
              </w:rPr>
              <w:t>___T</w:t>
            </w:r>
            <w:r w:rsidRPr="00302B6A">
              <w:rPr>
                <w:sz w:val="20"/>
                <w:szCs w:val="20"/>
              </w:rPr>
              <w:t xml:space="preserve"> ____F  The ability of the methods selected to fully assess all of the objectives defined for a learning asset</w:t>
            </w:r>
          </w:p>
          <w:p w:rsidR="00894073" w:rsidRPr="00302B6A" w:rsidRDefault="00894073">
            <w:pPr>
              <w:rPr>
                <w:sz w:val="20"/>
                <w:szCs w:val="20"/>
              </w:rPr>
            </w:pPr>
          </w:p>
        </w:tc>
      </w:tr>
    </w:tbl>
    <w:p w:rsidR="00894073" w:rsidRDefault="00894073">
      <w:pPr>
        <w:rPr>
          <w:sz w:val="20"/>
          <w:szCs w:val="20"/>
        </w:rPr>
      </w:pPr>
    </w:p>
    <w:p w:rsidR="00894073" w:rsidRPr="008C36F1" w:rsidRDefault="00894073">
      <w:pPr>
        <w:rPr>
          <w:sz w:val="20"/>
          <w:szCs w:val="20"/>
        </w:rPr>
      </w:pPr>
      <w:r>
        <w:rPr>
          <w:sz w:val="20"/>
          <w:szCs w:val="20"/>
        </w:rPr>
        <w:t>Chances of scoring a 70% or higher by blind guessing = approx. 1 in 285</w:t>
      </w:r>
    </w:p>
    <w:sectPr w:rsidR="00894073" w:rsidRPr="008C36F1" w:rsidSect="008C36F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073" w:rsidRDefault="00894073" w:rsidP="008C36F1">
      <w:r>
        <w:separator/>
      </w:r>
    </w:p>
  </w:endnote>
  <w:endnote w:type="continuationSeparator" w:id="0">
    <w:p w:rsidR="00894073" w:rsidRDefault="00894073" w:rsidP="008C3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073" w:rsidRDefault="00894073" w:rsidP="008C36F1">
      <w:r>
        <w:separator/>
      </w:r>
    </w:p>
  </w:footnote>
  <w:footnote w:type="continuationSeparator" w:id="0">
    <w:p w:rsidR="00894073" w:rsidRDefault="00894073" w:rsidP="008C3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073" w:rsidRPr="00674C6E" w:rsidRDefault="00894073" w:rsidP="008C36F1">
    <w:pPr>
      <w:pStyle w:val="Header"/>
      <w:jc w:val="center"/>
      <w:rPr>
        <w:b/>
        <w:i/>
        <w:sz w:val="20"/>
        <w:szCs w:val="20"/>
      </w:rPr>
    </w:pPr>
    <w:r>
      <w:rPr>
        <w:b/>
        <w:sz w:val="20"/>
        <w:szCs w:val="20"/>
      </w:rPr>
      <w:t xml:space="preserve"> </w:t>
    </w:r>
    <w:r w:rsidRPr="008C36F1">
      <w:rPr>
        <w:b/>
        <w:sz w:val="20"/>
        <w:szCs w:val="20"/>
      </w:rPr>
      <w:t>Assessment</w:t>
    </w:r>
    <w:r>
      <w:rPr>
        <w:b/>
        <w:sz w:val="20"/>
        <w:szCs w:val="20"/>
      </w:rPr>
      <w:t>:</w:t>
    </w:r>
    <w:r w:rsidRPr="00674C6E">
      <w:rPr>
        <w:b/>
        <w:sz w:val="20"/>
        <w:szCs w:val="20"/>
      </w:rPr>
      <w:t xml:space="preserve"> Module 2/Lesson</w:t>
    </w:r>
    <w:r>
      <w:rPr>
        <w:b/>
        <w:sz w:val="20"/>
        <w:szCs w:val="20"/>
      </w:rPr>
      <w:t xml:space="preserve"> </w:t>
    </w:r>
    <w:r w:rsidRPr="00674C6E">
      <w:rPr>
        <w:b/>
        <w:sz w:val="20"/>
        <w:szCs w:val="20"/>
      </w:rPr>
      <w:t>3:</w:t>
    </w:r>
    <w:r w:rsidRPr="00674C6E">
      <w:rPr>
        <w:b/>
        <w:i/>
        <w:sz w:val="20"/>
        <w:szCs w:val="20"/>
      </w:rPr>
      <w:t xml:space="preserve"> Assessment Strategies </w:t>
    </w:r>
  </w:p>
  <w:p w:rsidR="00894073" w:rsidRPr="008C36F1" w:rsidRDefault="00894073" w:rsidP="008C36F1">
    <w:pPr>
      <w:pStyle w:val="Header"/>
      <w:jc w:val="center"/>
      <w:rPr>
        <w:sz w:val="20"/>
        <w:szCs w:val="20"/>
      </w:rPr>
    </w:pPr>
    <w:r>
      <w:rPr>
        <w:b/>
        <w:sz w:val="20"/>
        <w:szCs w:val="20"/>
      </w:rPr>
      <w:t xml:space="preserve">   TLO:</w:t>
    </w:r>
    <w:r>
      <w:t xml:space="preserve"> </w:t>
    </w:r>
    <w:r w:rsidRPr="00674C6E">
      <w:rPr>
        <w:sz w:val="20"/>
        <w:szCs w:val="20"/>
      </w:rPr>
      <w:t>Produce an assessment strategy for a selected learning asset based on defined learning objectives.</w:t>
    </w:r>
  </w:p>
  <w:p w:rsidR="00894073" w:rsidRPr="008C36F1" w:rsidRDefault="00894073">
    <w:pPr>
      <w:pStyle w:val="Header"/>
      <w:rPr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2FB3"/>
    <w:multiLevelType w:val="hybridMultilevel"/>
    <w:tmpl w:val="DDEE7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82F4663"/>
    <w:multiLevelType w:val="hybridMultilevel"/>
    <w:tmpl w:val="50043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5871157"/>
    <w:multiLevelType w:val="hybridMultilevel"/>
    <w:tmpl w:val="8A3A5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B5F4896"/>
    <w:multiLevelType w:val="hybridMultilevel"/>
    <w:tmpl w:val="1B74B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6E11"/>
    <w:rsid w:val="000001AA"/>
    <w:rsid w:val="00003A90"/>
    <w:rsid w:val="000253F6"/>
    <w:rsid w:val="000612C3"/>
    <w:rsid w:val="0007709B"/>
    <w:rsid w:val="00081357"/>
    <w:rsid w:val="00097A1A"/>
    <w:rsid w:val="000A79E5"/>
    <w:rsid w:val="000C342F"/>
    <w:rsid w:val="00100421"/>
    <w:rsid w:val="00105B9C"/>
    <w:rsid w:val="001231BF"/>
    <w:rsid w:val="001365B2"/>
    <w:rsid w:val="00144165"/>
    <w:rsid w:val="00154FCF"/>
    <w:rsid w:val="00156A00"/>
    <w:rsid w:val="00176B46"/>
    <w:rsid w:val="0018240C"/>
    <w:rsid w:val="001A07B8"/>
    <w:rsid w:val="001A07F6"/>
    <w:rsid w:val="001A7837"/>
    <w:rsid w:val="001B10C0"/>
    <w:rsid w:val="001B444C"/>
    <w:rsid w:val="001D359F"/>
    <w:rsid w:val="001F771D"/>
    <w:rsid w:val="00214819"/>
    <w:rsid w:val="002366F4"/>
    <w:rsid w:val="00242949"/>
    <w:rsid w:val="00260997"/>
    <w:rsid w:val="002872E9"/>
    <w:rsid w:val="002908B8"/>
    <w:rsid w:val="00293298"/>
    <w:rsid w:val="00296AA1"/>
    <w:rsid w:val="002A39D8"/>
    <w:rsid w:val="002B1CD4"/>
    <w:rsid w:val="002C6DBE"/>
    <w:rsid w:val="002D5094"/>
    <w:rsid w:val="002F24DE"/>
    <w:rsid w:val="002F5B7A"/>
    <w:rsid w:val="00300233"/>
    <w:rsid w:val="00302931"/>
    <w:rsid w:val="00302B6A"/>
    <w:rsid w:val="00303E1E"/>
    <w:rsid w:val="00304F73"/>
    <w:rsid w:val="00311DA6"/>
    <w:rsid w:val="003A5A04"/>
    <w:rsid w:val="003B4B4C"/>
    <w:rsid w:val="003B7C47"/>
    <w:rsid w:val="003C2A57"/>
    <w:rsid w:val="003D1526"/>
    <w:rsid w:val="00451EB6"/>
    <w:rsid w:val="0047559F"/>
    <w:rsid w:val="004809C5"/>
    <w:rsid w:val="004832B5"/>
    <w:rsid w:val="00485957"/>
    <w:rsid w:val="004865AD"/>
    <w:rsid w:val="0049731A"/>
    <w:rsid w:val="004A1F2A"/>
    <w:rsid w:val="004B6C48"/>
    <w:rsid w:val="004D098A"/>
    <w:rsid w:val="004D4E59"/>
    <w:rsid w:val="004E3D5A"/>
    <w:rsid w:val="005116E8"/>
    <w:rsid w:val="00542D53"/>
    <w:rsid w:val="005603C9"/>
    <w:rsid w:val="00593518"/>
    <w:rsid w:val="00597382"/>
    <w:rsid w:val="005A47DA"/>
    <w:rsid w:val="005B338E"/>
    <w:rsid w:val="005B526E"/>
    <w:rsid w:val="005D2A28"/>
    <w:rsid w:val="005F6E11"/>
    <w:rsid w:val="00600646"/>
    <w:rsid w:val="00625CC8"/>
    <w:rsid w:val="006372BE"/>
    <w:rsid w:val="00642569"/>
    <w:rsid w:val="00650FEF"/>
    <w:rsid w:val="00674149"/>
    <w:rsid w:val="00674C6E"/>
    <w:rsid w:val="0067613B"/>
    <w:rsid w:val="006773DE"/>
    <w:rsid w:val="00690269"/>
    <w:rsid w:val="006A320E"/>
    <w:rsid w:val="006A7E63"/>
    <w:rsid w:val="006B525C"/>
    <w:rsid w:val="006C17FC"/>
    <w:rsid w:val="006D407F"/>
    <w:rsid w:val="006E2322"/>
    <w:rsid w:val="00704278"/>
    <w:rsid w:val="007337D4"/>
    <w:rsid w:val="00733EEB"/>
    <w:rsid w:val="00767544"/>
    <w:rsid w:val="007967F1"/>
    <w:rsid w:val="007C10D4"/>
    <w:rsid w:val="007C33A0"/>
    <w:rsid w:val="007D05B6"/>
    <w:rsid w:val="007D42A8"/>
    <w:rsid w:val="007D5898"/>
    <w:rsid w:val="00806485"/>
    <w:rsid w:val="00807C56"/>
    <w:rsid w:val="008455C0"/>
    <w:rsid w:val="008650C1"/>
    <w:rsid w:val="008679F3"/>
    <w:rsid w:val="00880AC1"/>
    <w:rsid w:val="00882857"/>
    <w:rsid w:val="00894073"/>
    <w:rsid w:val="00895F2B"/>
    <w:rsid w:val="008A2E0B"/>
    <w:rsid w:val="008C0A5B"/>
    <w:rsid w:val="008C1ACB"/>
    <w:rsid w:val="008C1B0F"/>
    <w:rsid w:val="008C36F1"/>
    <w:rsid w:val="008C6511"/>
    <w:rsid w:val="008D6AE2"/>
    <w:rsid w:val="008F1D35"/>
    <w:rsid w:val="008F2094"/>
    <w:rsid w:val="008F4D24"/>
    <w:rsid w:val="00931A77"/>
    <w:rsid w:val="009509DB"/>
    <w:rsid w:val="00950B98"/>
    <w:rsid w:val="00956E7A"/>
    <w:rsid w:val="009B4A02"/>
    <w:rsid w:val="009B7835"/>
    <w:rsid w:val="009D7A3C"/>
    <w:rsid w:val="009E28FC"/>
    <w:rsid w:val="00A06AAA"/>
    <w:rsid w:val="00A24844"/>
    <w:rsid w:val="00A42C6C"/>
    <w:rsid w:val="00A675C7"/>
    <w:rsid w:val="00A708AE"/>
    <w:rsid w:val="00AA4BD1"/>
    <w:rsid w:val="00AA7860"/>
    <w:rsid w:val="00AC1F7B"/>
    <w:rsid w:val="00AE4C5F"/>
    <w:rsid w:val="00AF3DD5"/>
    <w:rsid w:val="00B425E3"/>
    <w:rsid w:val="00B71466"/>
    <w:rsid w:val="00B954D1"/>
    <w:rsid w:val="00BA18A7"/>
    <w:rsid w:val="00BA1B58"/>
    <w:rsid w:val="00BB4E00"/>
    <w:rsid w:val="00BE46DC"/>
    <w:rsid w:val="00C15C57"/>
    <w:rsid w:val="00C24AC8"/>
    <w:rsid w:val="00C422A7"/>
    <w:rsid w:val="00C57B03"/>
    <w:rsid w:val="00C57D5E"/>
    <w:rsid w:val="00C83874"/>
    <w:rsid w:val="00C95E0E"/>
    <w:rsid w:val="00CA02E1"/>
    <w:rsid w:val="00CB5B6A"/>
    <w:rsid w:val="00CD181E"/>
    <w:rsid w:val="00CE6B86"/>
    <w:rsid w:val="00D006E8"/>
    <w:rsid w:val="00D0589F"/>
    <w:rsid w:val="00D1057C"/>
    <w:rsid w:val="00D27A46"/>
    <w:rsid w:val="00D45E30"/>
    <w:rsid w:val="00D914D3"/>
    <w:rsid w:val="00D9241F"/>
    <w:rsid w:val="00D94A6B"/>
    <w:rsid w:val="00D9578F"/>
    <w:rsid w:val="00D96C6C"/>
    <w:rsid w:val="00DA311F"/>
    <w:rsid w:val="00DD0D23"/>
    <w:rsid w:val="00DD6209"/>
    <w:rsid w:val="00DD6D7B"/>
    <w:rsid w:val="00E0309B"/>
    <w:rsid w:val="00E21213"/>
    <w:rsid w:val="00E3431E"/>
    <w:rsid w:val="00E4147C"/>
    <w:rsid w:val="00E43411"/>
    <w:rsid w:val="00E4529D"/>
    <w:rsid w:val="00E63851"/>
    <w:rsid w:val="00E6503E"/>
    <w:rsid w:val="00EA7623"/>
    <w:rsid w:val="00EB564C"/>
    <w:rsid w:val="00EC4246"/>
    <w:rsid w:val="00ED586E"/>
    <w:rsid w:val="00EE0798"/>
    <w:rsid w:val="00F01B68"/>
    <w:rsid w:val="00F2691A"/>
    <w:rsid w:val="00F55E63"/>
    <w:rsid w:val="00F57315"/>
    <w:rsid w:val="00F70408"/>
    <w:rsid w:val="00F7644E"/>
    <w:rsid w:val="00F7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mbria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7C"/>
    <w:rPr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E4147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E4147C"/>
    <w:rPr>
      <w:rFonts w:ascii="Times" w:eastAsia="Times New Roman" w:hAnsi="Times" w:cs="Times New Roman"/>
      <w:b/>
      <w:sz w:val="27"/>
    </w:rPr>
  </w:style>
  <w:style w:type="table" w:styleId="TableGrid">
    <w:name w:val="Table Grid"/>
    <w:basedOn w:val="TableNormal"/>
    <w:uiPriority w:val="99"/>
    <w:rsid w:val="008C36F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8C3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C36F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8C3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C36F1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674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87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872E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2872E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872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872E9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87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872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harnitski\Desktop\Dropbox\Enspire%20Documents%20DOD%20project\Assess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Assessment Template.dotx</Template>
  <TotalTime>0</TotalTime>
  <Pages>3</Pages>
  <Words>550</Words>
  <Characters>3137</Characters>
  <Application>Microsoft Office Outlook</Application>
  <DocSecurity>0</DocSecurity>
  <Lines>0</Lines>
  <Paragraphs>0</Paragraphs>
  <ScaleCrop>false</ScaleCrop>
  <Company>Immaculata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EOL</dc:title>
  <dc:subject/>
  <dc:creator>ccharnitski</dc:creator>
  <cp:keywords/>
  <dc:description/>
  <cp:lastModifiedBy>Robert Bell</cp:lastModifiedBy>
  <cp:revision>2</cp:revision>
  <dcterms:created xsi:type="dcterms:W3CDTF">2012-02-04T20:16:00Z</dcterms:created>
  <dcterms:modified xsi:type="dcterms:W3CDTF">2012-02-04T20:16:00Z</dcterms:modified>
</cp:coreProperties>
</file>