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5A990" w14:textId="019D9F85" w:rsidR="000B5593" w:rsidRDefault="000B5593" w:rsidP="000B5593">
      <w:pPr>
        <w:rPr>
          <w:lang w:val="en-IN"/>
        </w:rPr>
      </w:pPr>
      <w:r w:rsidRPr="000B5593">
        <w:rPr>
          <w:noProof/>
          <w:color w:val="FFFFFF" w:themeColor="background1"/>
          <w:sz w:val="40"/>
          <w:szCs w:val="40"/>
          <w:lang w:val="en-IN" w:eastAsia="en-IN"/>
        </w:rPr>
        <mc:AlternateContent>
          <mc:Choice Requires="wps">
            <w:drawing>
              <wp:anchor distT="0" distB="0" distL="114300" distR="114300" simplePos="0" relativeHeight="251659264" behindDoc="0" locked="0" layoutInCell="1" allowOverlap="1" wp14:anchorId="42404BA1" wp14:editId="327C908B">
                <wp:simplePos x="0" y="0"/>
                <wp:positionH relativeFrom="margin">
                  <wp:posOffset>-904876</wp:posOffset>
                </wp:positionH>
                <wp:positionV relativeFrom="paragraph">
                  <wp:posOffset>-914400</wp:posOffset>
                </wp:positionV>
                <wp:extent cx="7839075" cy="3870960"/>
                <wp:effectExtent l="0" t="0" r="28575" b="15240"/>
                <wp:wrapNone/>
                <wp:docPr id="2" name="Rectangle 2"/>
                <wp:cNvGraphicFramePr/>
                <a:graphic xmlns:a="http://schemas.openxmlformats.org/drawingml/2006/main">
                  <a:graphicData uri="http://schemas.microsoft.com/office/word/2010/wordprocessingShape">
                    <wps:wsp>
                      <wps:cNvSpPr/>
                      <wps:spPr>
                        <a:xfrm>
                          <a:off x="0" y="0"/>
                          <a:ext cx="7839075" cy="3870960"/>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404BA1" id="Rectangle 2" o:spid="_x0000_s1026" style="position:absolute;margin-left:-71.25pt;margin-top:-1in;width:617.25pt;height:304.8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" fillcolor="#002060" strokecolor="#1f4d78 [1604]" strokeweight="1pt">
                <v:textbox>
                  <w:txbxContent>
                    <w:p w14:paraId="15397E54" w14:textId="77777777" w:rsidR="00B803DD" w:rsidRDefault="00B803DD" w:rsidP="000B5593">
                      <w:pPr>
                        <w:pStyle w:val="Title"/>
                        <w:spacing w:after="240"/>
                        <w:ind w:left="1440" w:firstLine="720"/>
                        <w:contextualSpacing w:val="0"/>
                        <w:jc w:val="both"/>
                        <w:rPr>
                          <w:color w:val="FFFFFF" w:themeColor="background1"/>
                          <w:sz w:val="72"/>
                          <w:szCs w:val="72"/>
                        </w:rPr>
                      </w:pPr>
                    </w:p>
                    <w:p w14:paraId="07FCFE60" w14:textId="77777777" w:rsidR="00B803DD" w:rsidRDefault="00B803DD" w:rsidP="000B5593">
                      <w:pPr>
                        <w:pStyle w:val="Title"/>
                        <w:spacing w:after="240"/>
                        <w:ind w:left="1440" w:firstLine="720"/>
                        <w:contextualSpacing w:val="0"/>
                        <w:jc w:val="both"/>
                        <w:rPr>
                          <w:color w:val="FFFFFF" w:themeColor="background1"/>
                          <w:sz w:val="72"/>
                          <w:szCs w:val="72"/>
                        </w:rPr>
                      </w:pPr>
                    </w:p>
                    <w:p w14:paraId="5C4170CD" w14:textId="77777777" w:rsidR="00B803DD" w:rsidRDefault="00B803DD" w:rsidP="000B5593">
                      <w:pPr>
                        <w:pStyle w:val="Title"/>
                        <w:spacing w:after="240"/>
                        <w:ind w:left="2880" w:firstLine="720"/>
                        <w:contextualSpacing w:val="0"/>
                        <w:jc w:val="both"/>
                        <w:rPr>
                          <w:color w:val="FFFFFF" w:themeColor="background1"/>
                          <w:sz w:val="72"/>
                          <w:szCs w:val="72"/>
                        </w:rPr>
                      </w:pPr>
                    </w:p>
                    <w:p w14:paraId="34E28F33" w14:textId="7B3582F5" w:rsidR="00B803DD" w:rsidRPr="000B5593" w:rsidRDefault="00B803DD" w:rsidP="000B5593">
                      <w:pPr>
                        <w:pStyle w:val="Title"/>
                        <w:spacing w:after="240"/>
                        <w:ind w:left="2880" w:firstLine="720"/>
                        <w:contextualSpacing w:val="0"/>
                        <w:jc w:val="both"/>
                        <w:rPr>
                          <w:color w:val="FFFFFF" w:themeColor="background1"/>
                          <w:sz w:val="72"/>
                          <w:szCs w:val="72"/>
                        </w:rPr>
                      </w:pPr>
                      <w:r>
                        <w:rPr>
                          <w:color w:val="FFFFFF" w:themeColor="background1"/>
                          <w:sz w:val="72"/>
                          <w:szCs w:val="72"/>
                        </w:rPr>
                        <w:t>Chain Core</w:t>
                      </w:r>
                      <w:r w:rsidRPr="000B5593">
                        <w:rPr>
                          <w:color w:val="FFFFFF" w:themeColor="background1"/>
                          <w:sz w:val="72"/>
                          <w:szCs w:val="72"/>
                        </w:rPr>
                        <w:t xml:space="preserve"> Developer Edition</w:t>
                      </w:r>
                    </w:p>
                    <w:p w14:paraId="676AE21C" w14:textId="77777777" w:rsidR="00B803DD" w:rsidRDefault="00B803DD" w:rsidP="000B5593">
                      <w:pPr>
                        <w:jc w:val="center"/>
                      </w:pPr>
                    </w:p>
                  </w:txbxContent>
                </v:textbox>
                <w10:wrap anchorx="margin"/>
              </v:rect>
            </w:pict>
          </mc:Fallback>
        </mc:AlternateContent>
      </w:r>
    </w:p>
    <w:p w14:paraId="09D2FF95" w14:textId="75392AEC" w:rsidR="000B5593" w:rsidRDefault="000B5593" w:rsidP="000B5593">
      <w:pPr>
        <w:rPr>
          <w:lang w:val="en-IN"/>
        </w:rPr>
      </w:pPr>
    </w:p>
    <w:p w14:paraId="2D30918D" w14:textId="3CEE1E3F" w:rsidR="000B5593" w:rsidRDefault="000B5593" w:rsidP="000B5593">
      <w:pPr>
        <w:rPr>
          <w:lang w:val="en-IN"/>
        </w:rPr>
      </w:pPr>
    </w:p>
    <w:p w14:paraId="160B3AFE" w14:textId="015F3491" w:rsidR="000B5593" w:rsidRDefault="000B5593" w:rsidP="000B5593">
      <w:pPr>
        <w:rPr>
          <w:lang w:val="en-IN"/>
        </w:rPr>
      </w:pPr>
    </w:p>
    <w:p w14:paraId="3C7060D7" w14:textId="42B90F1B" w:rsidR="000B5593" w:rsidRDefault="000B5593" w:rsidP="000B5593">
      <w:pPr>
        <w:rPr>
          <w:lang w:val="en-IN"/>
        </w:rPr>
      </w:pPr>
    </w:p>
    <w:p w14:paraId="50855D38" w14:textId="77469D3F" w:rsidR="000B5593" w:rsidRDefault="000B5593" w:rsidP="000B5593">
      <w:pPr>
        <w:rPr>
          <w:lang w:val="en-IN"/>
        </w:rPr>
      </w:pPr>
    </w:p>
    <w:p w14:paraId="6B0B7A9C" w14:textId="24A3DA61" w:rsidR="000B5593" w:rsidRDefault="000B5593" w:rsidP="000B5593">
      <w:pPr>
        <w:rPr>
          <w:lang w:val="en-IN"/>
        </w:rPr>
      </w:pPr>
    </w:p>
    <w:p w14:paraId="3CFD7BE7" w14:textId="639CBE26" w:rsidR="000B5593" w:rsidRDefault="000B5593" w:rsidP="000B5593">
      <w:pPr>
        <w:rPr>
          <w:lang w:val="en-IN"/>
        </w:rPr>
      </w:pPr>
    </w:p>
    <w:p w14:paraId="0F379252" w14:textId="184B9A86" w:rsidR="000B5593" w:rsidRDefault="000B5593" w:rsidP="000B5593">
      <w:pPr>
        <w:rPr>
          <w:lang w:val="en-IN"/>
        </w:rPr>
      </w:pPr>
    </w:p>
    <w:p w14:paraId="2773C792" w14:textId="408FF34E" w:rsidR="000B5593" w:rsidRDefault="000B5593" w:rsidP="000B5593">
      <w:pPr>
        <w:rPr>
          <w:lang w:val="en-IN"/>
        </w:rPr>
      </w:pPr>
    </w:p>
    <w:p w14:paraId="6D75D96A" w14:textId="6799EED0" w:rsidR="000B5593" w:rsidRDefault="000B5593" w:rsidP="000B5593">
      <w:pPr>
        <w:rPr>
          <w:lang w:val="en-IN"/>
        </w:rPr>
      </w:pPr>
    </w:p>
    <w:p w14:paraId="176B8B10" w14:textId="7F008D46" w:rsidR="000B5593" w:rsidRDefault="000B5593" w:rsidP="000B5593">
      <w:pPr>
        <w:rPr>
          <w:lang w:val="en-IN"/>
        </w:rPr>
      </w:pPr>
    </w:p>
    <w:p w14:paraId="5338A120" w14:textId="31EF7292" w:rsidR="000B5593" w:rsidRDefault="000B5593" w:rsidP="000B5593">
      <w:pPr>
        <w:rPr>
          <w:lang w:val="en-IN"/>
        </w:rPr>
      </w:pPr>
    </w:p>
    <w:p w14:paraId="4A0B240E" w14:textId="4A6049C4" w:rsidR="000B5593" w:rsidRDefault="000B5593" w:rsidP="000B5593">
      <w:pPr>
        <w:rPr>
          <w:lang w:val="en-IN"/>
        </w:rPr>
      </w:pPr>
    </w:p>
    <w:p w14:paraId="6AFAB054" w14:textId="1A0D29F9" w:rsidR="000B5593" w:rsidRDefault="000B5593" w:rsidP="000B5593">
      <w:pPr>
        <w:rPr>
          <w:lang w:val="en-IN"/>
        </w:rPr>
      </w:pPr>
    </w:p>
    <w:p w14:paraId="060FF407" w14:textId="7B92DE46" w:rsidR="000B5593" w:rsidRDefault="000B5593" w:rsidP="000B5593">
      <w:pPr>
        <w:rPr>
          <w:lang w:val="en-IN"/>
        </w:rPr>
      </w:pPr>
    </w:p>
    <w:p w14:paraId="4C66256E" w14:textId="53F66C85" w:rsidR="000B5593" w:rsidRDefault="000B5593" w:rsidP="000B5593">
      <w:pPr>
        <w:rPr>
          <w:lang w:val="en-IN"/>
        </w:rPr>
      </w:pPr>
    </w:p>
    <w:p w14:paraId="2FAE1504" w14:textId="4AABE884" w:rsidR="000B5593" w:rsidRDefault="000B5593" w:rsidP="000B5593">
      <w:pPr>
        <w:rPr>
          <w:lang w:val="en-IN"/>
        </w:rPr>
      </w:pPr>
    </w:p>
    <w:p w14:paraId="4003F050" w14:textId="58D6AD89" w:rsidR="000B5593" w:rsidRDefault="000B5593" w:rsidP="000B5593">
      <w:pPr>
        <w:rPr>
          <w:lang w:val="en-IN"/>
        </w:rPr>
      </w:pPr>
    </w:p>
    <w:p w14:paraId="3ECC36DD" w14:textId="650E1FA4" w:rsidR="000B5593" w:rsidRDefault="000B5593" w:rsidP="000B5593">
      <w:pPr>
        <w:rPr>
          <w:lang w:val="en-IN"/>
        </w:rPr>
      </w:pPr>
    </w:p>
    <w:p w14:paraId="69E0B7E8" w14:textId="1A553D7E" w:rsidR="000B5593" w:rsidRDefault="000B5593" w:rsidP="000B5593">
      <w:pPr>
        <w:rPr>
          <w:lang w:val="en-IN"/>
        </w:rPr>
      </w:pPr>
    </w:p>
    <w:p w14:paraId="5324CF8F" w14:textId="35E05597" w:rsidR="000B5593" w:rsidRDefault="000B5593" w:rsidP="000B5593">
      <w:pPr>
        <w:rPr>
          <w:lang w:val="en-IN"/>
        </w:rPr>
      </w:pPr>
    </w:p>
    <w:p w14:paraId="7A4049EF" w14:textId="241EB4B4" w:rsidR="000B5593" w:rsidRDefault="000B5593" w:rsidP="000B5593">
      <w:pPr>
        <w:rPr>
          <w:lang w:val="en-IN"/>
        </w:rPr>
      </w:pPr>
    </w:p>
    <w:p w14:paraId="4907355B" w14:textId="7A8E4EF1" w:rsidR="000B5593" w:rsidRDefault="000B5593" w:rsidP="000B5593">
      <w:pPr>
        <w:rPr>
          <w:lang w:val="en-IN"/>
        </w:rPr>
      </w:pPr>
    </w:p>
    <w:p w14:paraId="40777D92" w14:textId="77777777" w:rsidR="000B5593" w:rsidRDefault="000B5593" w:rsidP="000B5593">
      <w:pPr>
        <w:rPr>
          <w:lang w:val="en-IN"/>
        </w:rPr>
      </w:pPr>
    </w:p>
    <w:p w14:paraId="15965C57" w14:textId="51508649" w:rsidR="000B5593" w:rsidRDefault="000B5593" w:rsidP="000B5593">
      <w:pPr>
        <w:rPr>
          <w:lang w:val="en-IN"/>
        </w:rPr>
      </w:pPr>
    </w:p>
    <w:p w14:paraId="193C7763" w14:textId="71826BD4" w:rsidR="000B5593" w:rsidRDefault="000B5593" w:rsidP="000B5593">
      <w:pPr>
        <w:rPr>
          <w:lang w:val="en-IN"/>
        </w:rPr>
      </w:pPr>
    </w:p>
    <w:p w14:paraId="336FA3B2" w14:textId="2D1C4AE5" w:rsidR="000B5593" w:rsidRDefault="000B5593" w:rsidP="000B5593">
      <w:pPr>
        <w:rPr>
          <w:lang w:val="en-IN"/>
        </w:rPr>
      </w:pPr>
    </w:p>
    <w:p w14:paraId="0DB8AF07" w14:textId="1556FB18" w:rsidR="000B5593" w:rsidRDefault="000B5593" w:rsidP="000B5593">
      <w:pPr>
        <w:rPr>
          <w:lang w:val="en-IN"/>
        </w:rPr>
      </w:pPr>
    </w:p>
    <w:sdt>
      <w:sdtPr>
        <w:rPr>
          <w:rFonts w:asciiTheme="minorHAnsi" w:eastAsiaTheme="minorHAnsi" w:hAnsiTheme="minorHAnsi" w:cstheme="minorBidi"/>
          <w:color w:val="auto"/>
          <w:sz w:val="22"/>
          <w:szCs w:val="22"/>
        </w:rPr>
        <w:id w:val="971561966"/>
        <w:docPartObj>
          <w:docPartGallery w:val="Table of Contents"/>
          <w:docPartUnique/>
        </w:docPartObj>
      </w:sdtPr>
      <w:sdtEndPr>
        <w:rPr>
          <w:b/>
          <w:bCs/>
          <w:noProof/>
        </w:rPr>
      </w:sdtEndPr>
      <w:sdtContent>
        <w:p w14:paraId="3BAFB9D1" w14:textId="5A3E23E9" w:rsidR="000B5593" w:rsidRDefault="000B5593">
          <w:pPr>
            <w:pStyle w:val="TOCHeading"/>
          </w:pPr>
          <w:r>
            <w:t>Contents</w:t>
          </w:r>
        </w:p>
        <w:p w14:paraId="0591D076" w14:textId="49E22E39" w:rsidR="00502421" w:rsidRDefault="000B5593">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484695740" w:history="1">
            <w:r w:rsidR="00502421" w:rsidRPr="00C23E1C">
              <w:rPr>
                <w:rStyle w:val="Hyperlink"/>
                <w:noProof/>
              </w:rPr>
              <w:t>Overview</w:t>
            </w:r>
            <w:r w:rsidR="00502421">
              <w:rPr>
                <w:noProof/>
                <w:webHidden/>
              </w:rPr>
              <w:tab/>
            </w:r>
            <w:r w:rsidR="00502421">
              <w:rPr>
                <w:noProof/>
                <w:webHidden/>
              </w:rPr>
              <w:fldChar w:fldCharType="begin"/>
            </w:r>
            <w:r w:rsidR="00502421">
              <w:rPr>
                <w:noProof/>
                <w:webHidden/>
              </w:rPr>
              <w:instrText xml:space="preserve"> PAGEREF _Toc484695740 \h </w:instrText>
            </w:r>
            <w:r w:rsidR="00502421">
              <w:rPr>
                <w:noProof/>
                <w:webHidden/>
              </w:rPr>
            </w:r>
            <w:r w:rsidR="00502421">
              <w:rPr>
                <w:noProof/>
                <w:webHidden/>
              </w:rPr>
              <w:fldChar w:fldCharType="separate"/>
            </w:r>
            <w:r w:rsidR="00502421">
              <w:rPr>
                <w:noProof/>
                <w:webHidden/>
              </w:rPr>
              <w:t>3</w:t>
            </w:r>
            <w:r w:rsidR="00502421">
              <w:rPr>
                <w:noProof/>
                <w:webHidden/>
              </w:rPr>
              <w:fldChar w:fldCharType="end"/>
            </w:r>
          </w:hyperlink>
        </w:p>
        <w:p w14:paraId="45F6E169" w14:textId="2AC34FC4" w:rsidR="00502421" w:rsidRDefault="00502421">
          <w:pPr>
            <w:pStyle w:val="TOC1"/>
            <w:tabs>
              <w:tab w:val="right" w:leader="dot" w:pos="9350"/>
            </w:tabs>
            <w:rPr>
              <w:rFonts w:eastAsiaTheme="minorEastAsia"/>
              <w:noProof/>
              <w:lang w:val="en-IN" w:eastAsia="en-IN"/>
            </w:rPr>
          </w:pPr>
          <w:hyperlink w:anchor="_Toc484695741" w:history="1">
            <w:r w:rsidRPr="00C23E1C">
              <w:rPr>
                <w:rStyle w:val="Hyperlink"/>
                <w:noProof/>
              </w:rPr>
              <w:t>About Chain Core</w:t>
            </w:r>
            <w:r>
              <w:rPr>
                <w:noProof/>
                <w:webHidden/>
              </w:rPr>
              <w:tab/>
            </w:r>
            <w:r>
              <w:rPr>
                <w:noProof/>
                <w:webHidden/>
              </w:rPr>
              <w:fldChar w:fldCharType="begin"/>
            </w:r>
            <w:r>
              <w:rPr>
                <w:noProof/>
                <w:webHidden/>
              </w:rPr>
              <w:instrText xml:space="preserve"> PAGEREF _Toc484695741 \h </w:instrText>
            </w:r>
            <w:r>
              <w:rPr>
                <w:noProof/>
                <w:webHidden/>
              </w:rPr>
            </w:r>
            <w:r>
              <w:rPr>
                <w:noProof/>
                <w:webHidden/>
              </w:rPr>
              <w:fldChar w:fldCharType="separate"/>
            </w:r>
            <w:r>
              <w:rPr>
                <w:noProof/>
                <w:webHidden/>
              </w:rPr>
              <w:t>3</w:t>
            </w:r>
            <w:r>
              <w:rPr>
                <w:noProof/>
                <w:webHidden/>
              </w:rPr>
              <w:fldChar w:fldCharType="end"/>
            </w:r>
          </w:hyperlink>
        </w:p>
        <w:p w14:paraId="2B3248DF" w14:textId="4EA9EA9A" w:rsidR="00502421" w:rsidRDefault="00502421">
          <w:pPr>
            <w:pStyle w:val="TOC1"/>
            <w:tabs>
              <w:tab w:val="right" w:leader="dot" w:pos="9350"/>
            </w:tabs>
            <w:rPr>
              <w:rFonts w:eastAsiaTheme="minorEastAsia"/>
              <w:noProof/>
              <w:lang w:val="en-IN" w:eastAsia="en-IN"/>
            </w:rPr>
          </w:pPr>
          <w:hyperlink w:anchor="_Toc484695742" w:history="1">
            <w:r w:rsidRPr="00C23E1C">
              <w:rPr>
                <w:rStyle w:val="Hyperlink"/>
                <w:noProof/>
              </w:rPr>
              <w:t>About Blockchain</w:t>
            </w:r>
            <w:r>
              <w:rPr>
                <w:noProof/>
                <w:webHidden/>
              </w:rPr>
              <w:tab/>
            </w:r>
            <w:r>
              <w:rPr>
                <w:noProof/>
                <w:webHidden/>
              </w:rPr>
              <w:fldChar w:fldCharType="begin"/>
            </w:r>
            <w:r>
              <w:rPr>
                <w:noProof/>
                <w:webHidden/>
              </w:rPr>
              <w:instrText xml:space="preserve"> PAGEREF _Toc484695742 \h </w:instrText>
            </w:r>
            <w:r>
              <w:rPr>
                <w:noProof/>
                <w:webHidden/>
              </w:rPr>
            </w:r>
            <w:r>
              <w:rPr>
                <w:noProof/>
                <w:webHidden/>
              </w:rPr>
              <w:fldChar w:fldCharType="separate"/>
            </w:r>
            <w:r>
              <w:rPr>
                <w:noProof/>
                <w:webHidden/>
              </w:rPr>
              <w:t>3</w:t>
            </w:r>
            <w:r>
              <w:rPr>
                <w:noProof/>
                <w:webHidden/>
              </w:rPr>
              <w:fldChar w:fldCharType="end"/>
            </w:r>
          </w:hyperlink>
        </w:p>
        <w:p w14:paraId="432250AE" w14:textId="20836277" w:rsidR="00502421" w:rsidRDefault="00502421">
          <w:pPr>
            <w:pStyle w:val="TOC1"/>
            <w:tabs>
              <w:tab w:val="right" w:leader="dot" w:pos="9350"/>
            </w:tabs>
            <w:rPr>
              <w:rFonts w:eastAsiaTheme="minorEastAsia"/>
              <w:noProof/>
              <w:lang w:val="en-IN" w:eastAsia="en-IN"/>
            </w:rPr>
          </w:pPr>
          <w:hyperlink w:anchor="_Toc484695743" w:history="1">
            <w:r w:rsidRPr="00C23E1C">
              <w:rPr>
                <w:rStyle w:val="Hyperlink"/>
                <w:noProof/>
              </w:rPr>
              <w:t>Solution Architecture Diagrams</w:t>
            </w:r>
            <w:r>
              <w:rPr>
                <w:noProof/>
                <w:webHidden/>
              </w:rPr>
              <w:tab/>
            </w:r>
            <w:r>
              <w:rPr>
                <w:noProof/>
                <w:webHidden/>
              </w:rPr>
              <w:fldChar w:fldCharType="begin"/>
            </w:r>
            <w:r>
              <w:rPr>
                <w:noProof/>
                <w:webHidden/>
              </w:rPr>
              <w:instrText xml:space="preserve"> PAGEREF _Toc484695743 \h </w:instrText>
            </w:r>
            <w:r>
              <w:rPr>
                <w:noProof/>
                <w:webHidden/>
              </w:rPr>
            </w:r>
            <w:r>
              <w:rPr>
                <w:noProof/>
                <w:webHidden/>
              </w:rPr>
              <w:fldChar w:fldCharType="separate"/>
            </w:r>
            <w:r>
              <w:rPr>
                <w:noProof/>
                <w:webHidden/>
              </w:rPr>
              <w:t>4</w:t>
            </w:r>
            <w:r>
              <w:rPr>
                <w:noProof/>
                <w:webHidden/>
              </w:rPr>
              <w:fldChar w:fldCharType="end"/>
            </w:r>
          </w:hyperlink>
        </w:p>
        <w:p w14:paraId="167DE97F" w14:textId="1246CE67" w:rsidR="00502421" w:rsidRDefault="00502421">
          <w:pPr>
            <w:pStyle w:val="TOC1"/>
            <w:tabs>
              <w:tab w:val="right" w:leader="dot" w:pos="9350"/>
            </w:tabs>
            <w:rPr>
              <w:rFonts w:eastAsiaTheme="minorEastAsia"/>
              <w:noProof/>
              <w:lang w:val="en-IN" w:eastAsia="en-IN"/>
            </w:rPr>
          </w:pPr>
          <w:hyperlink w:anchor="_Toc484695744" w:history="1">
            <w:r w:rsidRPr="00C23E1C">
              <w:rPr>
                <w:rStyle w:val="Hyperlink"/>
                <w:noProof/>
              </w:rPr>
              <w:t>Single Generator, Multi Signer, Single Region</w:t>
            </w:r>
            <w:r>
              <w:rPr>
                <w:noProof/>
                <w:webHidden/>
              </w:rPr>
              <w:tab/>
            </w:r>
            <w:r>
              <w:rPr>
                <w:noProof/>
                <w:webHidden/>
              </w:rPr>
              <w:fldChar w:fldCharType="begin"/>
            </w:r>
            <w:r>
              <w:rPr>
                <w:noProof/>
                <w:webHidden/>
              </w:rPr>
              <w:instrText xml:space="preserve"> PAGEREF _Toc484695744 \h </w:instrText>
            </w:r>
            <w:r>
              <w:rPr>
                <w:noProof/>
                <w:webHidden/>
              </w:rPr>
            </w:r>
            <w:r>
              <w:rPr>
                <w:noProof/>
                <w:webHidden/>
              </w:rPr>
              <w:fldChar w:fldCharType="separate"/>
            </w:r>
            <w:r>
              <w:rPr>
                <w:noProof/>
                <w:webHidden/>
              </w:rPr>
              <w:t>4</w:t>
            </w:r>
            <w:r>
              <w:rPr>
                <w:noProof/>
                <w:webHidden/>
              </w:rPr>
              <w:fldChar w:fldCharType="end"/>
            </w:r>
          </w:hyperlink>
        </w:p>
        <w:p w14:paraId="77736F25" w14:textId="5827A310" w:rsidR="00502421" w:rsidRDefault="00502421">
          <w:pPr>
            <w:pStyle w:val="TOC2"/>
            <w:tabs>
              <w:tab w:val="right" w:leader="dot" w:pos="9350"/>
            </w:tabs>
            <w:rPr>
              <w:rFonts w:eastAsiaTheme="minorEastAsia"/>
              <w:noProof/>
              <w:lang w:val="en-IN" w:eastAsia="en-IN"/>
            </w:rPr>
          </w:pPr>
          <w:hyperlink w:anchor="_Toc484695745" w:history="1">
            <w:r w:rsidRPr="00C23E1C">
              <w:rPr>
                <w:rStyle w:val="Hyperlink"/>
                <w:noProof/>
              </w:rPr>
              <w:t>Description</w:t>
            </w:r>
            <w:r>
              <w:rPr>
                <w:noProof/>
                <w:webHidden/>
              </w:rPr>
              <w:tab/>
            </w:r>
            <w:r>
              <w:rPr>
                <w:noProof/>
                <w:webHidden/>
              </w:rPr>
              <w:fldChar w:fldCharType="begin"/>
            </w:r>
            <w:r>
              <w:rPr>
                <w:noProof/>
                <w:webHidden/>
              </w:rPr>
              <w:instrText xml:space="preserve"> PAGEREF _Toc484695745 \h </w:instrText>
            </w:r>
            <w:r>
              <w:rPr>
                <w:noProof/>
                <w:webHidden/>
              </w:rPr>
            </w:r>
            <w:r>
              <w:rPr>
                <w:noProof/>
                <w:webHidden/>
              </w:rPr>
              <w:fldChar w:fldCharType="separate"/>
            </w:r>
            <w:r>
              <w:rPr>
                <w:noProof/>
                <w:webHidden/>
              </w:rPr>
              <w:t>4</w:t>
            </w:r>
            <w:r>
              <w:rPr>
                <w:noProof/>
                <w:webHidden/>
              </w:rPr>
              <w:fldChar w:fldCharType="end"/>
            </w:r>
          </w:hyperlink>
        </w:p>
        <w:p w14:paraId="227BDF9F" w14:textId="77932EA9" w:rsidR="00502421" w:rsidRDefault="00502421">
          <w:pPr>
            <w:pStyle w:val="TOC2"/>
            <w:tabs>
              <w:tab w:val="right" w:leader="dot" w:pos="9350"/>
            </w:tabs>
            <w:rPr>
              <w:rFonts w:eastAsiaTheme="minorEastAsia"/>
              <w:noProof/>
              <w:lang w:val="en-IN" w:eastAsia="en-IN"/>
            </w:rPr>
          </w:pPr>
          <w:hyperlink w:anchor="_Toc484695746" w:history="1">
            <w:r w:rsidRPr="00C23E1C">
              <w:rPr>
                <w:rStyle w:val="Hyperlink"/>
                <w:noProof/>
              </w:rPr>
              <w:t>Workflow</w:t>
            </w:r>
            <w:r>
              <w:rPr>
                <w:noProof/>
                <w:webHidden/>
              </w:rPr>
              <w:tab/>
            </w:r>
            <w:r>
              <w:rPr>
                <w:noProof/>
                <w:webHidden/>
              </w:rPr>
              <w:fldChar w:fldCharType="begin"/>
            </w:r>
            <w:r>
              <w:rPr>
                <w:noProof/>
                <w:webHidden/>
              </w:rPr>
              <w:instrText xml:space="preserve"> PAGEREF _Toc484695746 \h </w:instrText>
            </w:r>
            <w:r>
              <w:rPr>
                <w:noProof/>
                <w:webHidden/>
              </w:rPr>
            </w:r>
            <w:r>
              <w:rPr>
                <w:noProof/>
                <w:webHidden/>
              </w:rPr>
              <w:fldChar w:fldCharType="separate"/>
            </w:r>
            <w:r>
              <w:rPr>
                <w:noProof/>
                <w:webHidden/>
              </w:rPr>
              <w:t>5</w:t>
            </w:r>
            <w:r>
              <w:rPr>
                <w:noProof/>
                <w:webHidden/>
              </w:rPr>
              <w:fldChar w:fldCharType="end"/>
            </w:r>
          </w:hyperlink>
        </w:p>
        <w:p w14:paraId="053E8FF0" w14:textId="4AA16B17" w:rsidR="00502421" w:rsidRDefault="00502421">
          <w:pPr>
            <w:pStyle w:val="TOC1"/>
            <w:tabs>
              <w:tab w:val="right" w:leader="dot" w:pos="9350"/>
            </w:tabs>
            <w:rPr>
              <w:rFonts w:eastAsiaTheme="minorEastAsia"/>
              <w:noProof/>
              <w:lang w:val="en-IN" w:eastAsia="en-IN"/>
            </w:rPr>
          </w:pPr>
          <w:hyperlink w:anchor="_Toc484695747" w:history="1">
            <w:r w:rsidRPr="00C23E1C">
              <w:rPr>
                <w:rStyle w:val="Hyperlink"/>
                <w:noProof/>
              </w:rPr>
              <w:t>Single Generator, Multi Signer, Multi Region</w:t>
            </w:r>
            <w:r>
              <w:rPr>
                <w:noProof/>
                <w:webHidden/>
              </w:rPr>
              <w:tab/>
            </w:r>
            <w:r>
              <w:rPr>
                <w:noProof/>
                <w:webHidden/>
              </w:rPr>
              <w:fldChar w:fldCharType="begin"/>
            </w:r>
            <w:r>
              <w:rPr>
                <w:noProof/>
                <w:webHidden/>
              </w:rPr>
              <w:instrText xml:space="preserve"> PAGEREF _Toc484695747 \h </w:instrText>
            </w:r>
            <w:r>
              <w:rPr>
                <w:noProof/>
                <w:webHidden/>
              </w:rPr>
            </w:r>
            <w:r>
              <w:rPr>
                <w:noProof/>
                <w:webHidden/>
              </w:rPr>
              <w:fldChar w:fldCharType="separate"/>
            </w:r>
            <w:r>
              <w:rPr>
                <w:noProof/>
                <w:webHidden/>
              </w:rPr>
              <w:t>5</w:t>
            </w:r>
            <w:r>
              <w:rPr>
                <w:noProof/>
                <w:webHidden/>
              </w:rPr>
              <w:fldChar w:fldCharType="end"/>
            </w:r>
          </w:hyperlink>
        </w:p>
        <w:p w14:paraId="4C248E01" w14:textId="73C2DD71" w:rsidR="00502421" w:rsidRDefault="00502421">
          <w:pPr>
            <w:pStyle w:val="TOC2"/>
            <w:tabs>
              <w:tab w:val="right" w:leader="dot" w:pos="9350"/>
            </w:tabs>
            <w:rPr>
              <w:rFonts w:eastAsiaTheme="minorEastAsia"/>
              <w:noProof/>
              <w:lang w:val="en-IN" w:eastAsia="en-IN"/>
            </w:rPr>
          </w:pPr>
          <w:hyperlink w:anchor="_Toc484695748" w:history="1">
            <w:r w:rsidRPr="00C23E1C">
              <w:rPr>
                <w:rStyle w:val="Hyperlink"/>
                <w:noProof/>
              </w:rPr>
              <w:t>Description</w:t>
            </w:r>
            <w:r>
              <w:rPr>
                <w:noProof/>
                <w:webHidden/>
              </w:rPr>
              <w:tab/>
            </w:r>
            <w:r>
              <w:rPr>
                <w:noProof/>
                <w:webHidden/>
              </w:rPr>
              <w:fldChar w:fldCharType="begin"/>
            </w:r>
            <w:r>
              <w:rPr>
                <w:noProof/>
                <w:webHidden/>
              </w:rPr>
              <w:instrText xml:space="preserve"> PAGEREF _Toc484695748 \h </w:instrText>
            </w:r>
            <w:r>
              <w:rPr>
                <w:noProof/>
                <w:webHidden/>
              </w:rPr>
            </w:r>
            <w:r>
              <w:rPr>
                <w:noProof/>
                <w:webHidden/>
              </w:rPr>
              <w:fldChar w:fldCharType="separate"/>
            </w:r>
            <w:r>
              <w:rPr>
                <w:noProof/>
                <w:webHidden/>
              </w:rPr>
              <w:t>5</w:t>
            </w:r>
            <w:r>
              <w:rPr>
                <w:noProof/>
                <w:webHidden/>
              </w:rPr>
              <w:fldChar w:fldCharType="end"/>
            </w:r>
          </w:hyperlink>
        </w:p>
        <w:p w14:paraId="31688F76" w14:textId="0D4A186D" w:rsidR="00502421" w:rsidRDefault="00502421">
          <w:pPr>
            <w:pStyle w:val="TOC2"/>
            <w:tabs>
              <w:tab w:val="right" w:leader="dot" w:pos="9350"/>
            </w:tabs>
            <w:rPr>
              <w:rFonts w:eastAsiaTheme="minorEastAsia"/>
              <w:noProof/>
              <w:lang w:val="en-IN" w:eastAsia="en-IN"/>
            </w:rPr>
          </w:pPr>
          <w:hyperlink w:anchor="_Toc484695749" w:history="1">
            <w:r w:rsidRPr="00C23E1C">
              <w:rPr>
                <w:rStyle w:val="Hyperlink"/>
                <w:noProof/>
              </w:rPr>
              <w:t>Workflow</w:t>
            </w:r>
            <w:r>
              <w:rPr>
                <w:noProof/>
                <w:webHidden/>
              </w:rPr>
              <w:tab/>
            </w:r>
            <w:r>
              <w:rPr>
                <w:noProof/>
                <w:webHidden/>
              </w:rPr>
              <w:fldChar w:fldCharType="begin"/>
            </w:r>
            <w:r>
              <w:rPr>
                <w:noProof/>
                <w:webHidden/>
              </w:rPr>
              <w:instrText xml:space="preserve"> PAGEREF _Toc484695749 \h </w:instrText>
            </w:r>
            <w:r>
              <w:rPr>
                <w:noProof/>
                <w:webHidden/>
              </w:rPr>
            </w:r>
            <w:r>
              <w:rPr>
                <w:noProof/>
                <w:webHidden/>
              </w:rPr>
              <w:fldChar w:fldCharType="separate"/>
            </w:r>
            <w:r>
              <w:rPr>
                <w:noProof/>
                <w:webHidden/>
              </w:rPr>
              <w:t>6</w:t>
            </w:r>
            <w:r>
              <w:rPr>
                <w:noProof/>
                <w:webHidden/>
              </w:rPr>
              <w:fldChar w:fldCharType="end"/>
            </w:r>
          </w:hyperlink>
        </w:p>
        <w:p w14:paraId="13546634" w14:textId="1E49011C" w:rsidR="00502421" w:rsidRDefault="00502421">
          <w:pPr>
            <w:pStyle w:val="TOC1"/>
            <w:tabs>
              <w:tab w:val="right" w:leader="dot" w:pos="9350"/>
            </w:tabs>
            <w:rPr>
              <w:rFonts w:eastAsiaTheme="minorEastAsia"/>
              <w:noProof/>
              <w:lang w:val="en-IN" w:eastAsia="en-IN"/>
            </w:rPr>
          </w:pPr>
          <w:hyperlink w:anchor="_Toc484695750" w:history="1">
            <w:r w:rsidRPr="00C23E1C">
              <w:rPr>
                <w:rStyle w:val="Hyperlink"/>
                <w:noProof/>
              </w:rPr>
              <w:t>Prerequisites</w:t>
            </w:r>
            <w:r>
              <w:rPr>
                <w:noProof/>
                <w:webHidden/>
              </w:rPr>
              <w:tab/>
            </w:r>
            <w:r>
              <w:rPr>
                <w:noProof/>
                <w:webHidden/>
              </w:rPr>
              <w:fldChar w:fldCharType="begin"/>
            </w:r>
            <w:r>
              <w:rPr>
                <w:noProof/>
                <w:webHidden/>
              </w:rPr>
              <w:instrText xml:space="preserve"> PAGEREF _Toc484695750 \h </w:instrText>
            </w:r>
            <w:r>
              <w:rPr>
                <w:noProof/>
                <w:webHidden/>
              </w:rPr>
            </w:r>
            <w:r>
              <w:rPr>
                <w:noProof/>
                <w:webHidden/>
              </w:rPr>
              <w:fldChar w:fldCharType="separate"/>
            </w:r>
            <w:r>
              <w:rPr>
                <w:noProof/>
                <w:webHidden/>
              </w:rPr>
              <w:t>6</w:t>
            </w:r>
            <w:r>
              <w:rPr>
                <w:noProof/>
                <w:webHidden/>
              </w:rPr>
              <w:fldChar w:fldCharType="end"/>
            </w:r>
          </w:hyperlink>
        </w:p>
        <w:p w14:paraId="27E1A58B" w14:textId="089D7B24" w:rsidR="00502421" w:rsidRDefault="00502421">
          <w:pPr>
            <w:pStyle w:val="TOC2"/>
            <w:tabs>
              <w:tab w:val="right" w:leader="dot" w:pos="9350"/>
            </w:tabs>
            <w:rPr>
              <w:rFonts w:eastAsiaTheme="minorEastAsia"/>
              <w:noProof/>
              <w:lang w:val="en-IN" w:eastAsia="en-IN"/>
            </w:rPr>
          </w:pPr>
          <w:hyperlink w:anchor="_Toc484695751" w:history="1">
            <w:r w:rsidRPr="00C23E1C">
              <w:rPr>
                <w:rStyle w:val="Hyperlink"/>
                <w:noProof/>
              </w:rPr>
              <w:t>Creating an AAD app registration (service principal)</w:t>
            </w:r>
            <w:r>
              <w:rPr>
                <w:noProof/>
                <w:webHidden/>
              </w:rPr>
              <w:tab/>
            </w:r>
            <w:r>
              <w:rPr>
                <w:noProof/>
                <w:webHidden/>
              </w:rPr>
              <w:fldChar w:fldCharType="begin"/>
            </w:r>
            <w:r>
              <w:rPr>
                <w:noProof/>
                <w:webHidden/>
              </w:rPr>
              <w:instrText xml:space="preserve"> PAGEREF _Toc484695751 \h </w:instrText>
            </w:r>
            <w:r>
              <w:rPr>
                <w:noProof/>
                <w:webHidden/>
              </w:rPr>
            </w:r>
            <w:r>
              <w:rPr>
                <w:noProof/>
                <w:webHidden/>
              </w:rPr>
              <w:fldChar w:fldCharType="separate"/>
            </w:r>
            <w:r>
              <w:rPr>
                <w:noProof/>
                <w:webHidden/>
              </w:rPr>
              <w:t>6</w:t>
            </w:r>
            <w:r>
              <w:rPr>
                <w:noProof/>
                <w:webHidden/>
              </w:rPr>
              <w:fldChar w:fldCharType="end"/>
            </w:r>
          </w:hyperlink>
        </w:p>
        <w:p w14:paraId="1698985F" w14:textId="10078DDB" w:rsidR="00502421" w:rsidRDefault="00502421">
          <w:pPr>
            <w:pStyle w:val="TOC2"/>
            <w:tabs>
              <w:tab w:val="right" w:leader="dot" w:pos="9350"/>
            </w:tabs>
            <w:rPr>
              <w:rFonts w:eastAsiaTheme="minorEastAsia"/>
              <w:noProof/>
              <w:lang w:val="en-IN" w:eastAsia="en-IN"/>
            </w:rPr>
          </w:pPr>
          <w:hyperlink w:anchor="_Toc484695752" w:history="1">
            <w:r w:rsidRPr="00C23E1C">
              <w:rPr>
                <w:rStyle w:val="Hyperlink"/>
                <w:noProof/>
              </w:rPr>
              <w:t>Create an Azure Active Directory (AAD) application</w:t>
            </w:r>
            <w:r>
              <w:rPr>
                <w:noProof/>
                <w:webHidden/>
              </w:rPr>
              <w:tab/>
            </w:r>
            <w:r>
              <w:rPr>
                <w:noProof/>
                <w:webHidden/>
              </w:rPr>
              <w:fldChar w:fldCharType="begin"/>
            </w:r>
            <w:r>
              <w:rPr>
                <w:noProof/>
                <w:webHidden/>
              </w:rPr>
              <w:instrText xml:space="preserve"> PAGEREF _Toc484695752 \h </w:instrText>
            </w:r>
            <w:r>
              <w:rPr>
                <w:noProof/>
                <w:webHidden/>
              </w:rPr>
            </w:r>
            <w:r>
              <w:rPr>
                <w:noProof/>
                <w:webHidden/>
              </w:rPr>
              <w:fldChar w:fldCharType="separate"/>
            </w:r>
            <w:r>
              <w:rPr>
                <w:noProof/>
                <w:webHidden/>
              </w:rPr>
              <w:t>6</w:t>
            </w:r>
            <w:r>
              <w:rPr>
                <w:noProof/>
                <w:webHidden/>
              </w:rPr>
              <w:fldChar w:fldCharType="end"/>
            </w:r>
          </w:hyperlink>
        </w:p>
        <w:p w14:paraId="771A23F0" w14:textId="134670C6" w:rsidR="00502421" w:rsidRDefault="00502421">
          <w:pPr>
            <w:pStyle w:val="TOC2"/>
            <w:tabs>
              <w:tab w:val="right" w:leader="dot" w:pos="9350"/>
            </w:tabs>
            <w:rPr>
              <w:rFonts w:eastAsiaTheme="minorEastAsia"/>
              <w:noProof/>
              <w:lang w:val="en-IN" w:eastAsia="en-IN"/>
            </w:rPr>
          </w:pPr>
          <w:hyperlink w:anchor="_Toc484695753" w:history="1">
            <w:r w:rsidRPr="00C23E1C">
              <w:rPr>
                <w:rStyle w:val="Hyperlink"/>
                <w:noProof/>
              </w:rPr>
              <w:t>Get Application ID and Authentication key</w:t>
            </w:r>
            <w:r>
              <w:rPr>
                <w:noProof/>
                <w:webHidden/>
              </w:rPr>
              <w:tab/>
            </w:r>
            <w:r>
              <w:rPr>
                <w:noProof/>
                <w:webHidden/>
              </w:rPr>
              <w:fldChar w:fldCharType="begin"/>
            </w:r>
            <w:r>
              <w:rPr>
                <w:noProof/>
                <w:webHidden/>
              </w:rPr>
              <w:instrText xml:space="preserve"> PAGEREF _Toc484695753 \h </w:instrText>
            </w:r>
            <w:r>
              <w:rPr>
                <w:noProof/>
                <w:webHidden/>
              </w:rPr>
            </w:r>
            <w:r>
              <w:rPr>
                <w:noProof/>
                <w:webHidden/>
              </w:rPr>
              <w:fldChar w:fldCharType="separate"/>
            </w:r>
            <w:r>
              <w:rPr>
                <w:noProof/>
                <w:webHidden/>
              </w:rPr>
              <w:t>8</w:t>
            </w:r>
            <w:r>
              <w:rPr>
                <w:noProof/>
                <w:webHidden/>
              </w:rPr>
              <w:fldChar w:fldCharType="end"/>
            </w:r>
          </w:hyperlink>
        </w:p>
        <w:p w14:paraId="40E1AD91" w14:textId="4A9361A4" w:rsidR="00502421" w:rsidRDefault="00502421">
          <w:pPr>
            <w:pStyle w:val="TOC2"/>
            <w:tabs>
              <w:tab w:val="right" w:leader="dot" w:pos="9350"/>
            </w:tabs>
            <w:rPr>
              <w:rFonts w:eastAsiaTheme="minorEastAsia"/>
              <w:noProof/>
              <w:lang w:val="en-IN" w:eastAsia="en-IN"/>
            </w:rPr>
          </w:pPr>
          <w:hyperlink w:anchor="_Toc484695754" w:history="1">
            <w:r w:rsidRPr="00C23E1C">
              <w:rPr>
                <w:rStyle w:val="Hyperlink"/>
                <w:noProof/>
              </w:rPr>
              <w:t>Getting Started</w:t>
            </w:r>
            <w:r>
              <w:rPr>
                <w:noProof/>
                <w:webHidden/>
              </w:rPr>
              <w:tab/>
            </w:r>
            <w:r>
              <w:rPr>
                <w:noProof/>
                <w:webHidden/>
              </w:rPr>
              <w:fldChar w:fldCharType="begin"/>
            </w:r>
            <w:r>
              <w:rPr>
                <w:noProof/>
                <w:webHidden/>
              </w:rPr>
              <w:instrText xml:space="preserve"> PAGEREF _Toc484695754 \h </w:instrText>
            </w:r>
            <w:r>
              <w:rPr>
                <w:noProof/>
                <w:webHidden/>
              </w:rPr>
            </w:r>
            <w:r>
              <w:rPr>
                <w:noProof/>
                <w:webHidden/>
              </w:rPr>
              <w:fldChar w:fldCharType="separate"/>
            </w:r>
            <w:r>
              <w:rPr>
                <w:noProof/>
                <w:webHidden/>
              </w:rPr>
              <w:t>11</w:t>
            </w:r>
            <w:r>
              <w:rPr>
                <w:noProof/>
                <w:webHidden/>
              </w:rPr>
              <w:fldChar w:fldCharType="end"/>
            </w:r>
          </w:hyperlink>
        </w:p>
        <w:p w14:paraId="2CCC656D" w14:textId="1F3A8945" w:rsidR="00502421" w:rsidRDefault="00502421">
          <w:pPr>
            <w:pStyle w:val="TOC1"/>
            <w:tabs>
              <w:tab w:val="right" w:leader="dot" w:pos="9350"/>
            </w:tabs>
            <w:rPr>
              <w:rFonts w:eastAsiaTheme="minorEastAsia"/>
              <w:noProof/>
              <w:lang w:val="en-IN" w:eastAsia="en-IN"/>
            </w:rPr>
          </w:pPr>
          <w:hyperlink w:anchor="_Toc484695755" w:history="1">
            <w:r w:rsidRPr="00C23E1C">
              <w:rPr>
                <w:rStyle w:val="Hyperlink"/>
                <w:noProof/>
              </w:rPr>
              <w:t>Post Deployment</w:t>
            </w:r>
            <w:r>
              <w:rPr>
                <w:noProof/>
                <w:webHidden/>
              </w:rPr>
              <w:tab/>
            </w:r>
            <w:r>
              <w:rPr>
                <w:noProof/>
                <w:webHidden/>
              </w:rPr>
              <w:fldChar w:fldCharType="begin"/>
            </w:r>
            <w:r>
              <w:rPr>
                <w:noProof/>
                <w:webHidden/>
              </w:rPr>
              <w:instrText xml:space="preserve"> PAGEREF _Toc484695755 \h </w:instrText>
            </w:r>
            <w:r>
              <w:rPr>
                <w:noProof/>
                <w:webHidden/>
              </w:rPr>
            </w:r>
            <w:r>
              <w:rPr>
                <w:noProof/>
                <w:webHidden/>
              </w:rPr>
              <w:fldChar w:fldCharType="separate"/>
            </w:r>
            <w:r>
              <w:rPr>
                <w:noProof/>
                <w:webHidden/>
              </w:rPr>
              <w:t>21</w:t>
            </w:r>
            <w:r>
              <w:rPr>
                <w:noProof/>
                <w:webHidden/>
              </w:rPr>
              <w:fldChar w:fldCharType="end"/>
            </w:r>
          </w:hyperlink>
        </w:p>
        <w:p w14:paraId="385BC098" w14:textId="29E1DDC7" w:rsidR="00502421" w:rsidRDefault="00502421">
          <w:pPr>
            <w:pStyle w:val="TOC2"/>
            <w:tabs>
              <w:tab w:val="right" w:leader="dot" w:pos="9350"/>
            </w:tabs>
            <w:rPr>
              <w:rFonts w:eastAsiaTheme="minorEastAsia"/>
              <w:noProof/>
              <w:lang w:val="en-IN" w:eastAsia="en-IN"/>
            </w:rPr>
          </w:pPr>
          <w:hyperlink w:anchor="_Toc484695756" w:history="1">
            <w:r w:rsidRPr="00C23E1C">
              <w:rPr>
                <w:rStyle w:val="Hyperlink"/>
                <w:noProof/>
              </w:rPr>
              <w:t>Getting access to the deployed key vault</w:t>
            </w:r>
            <w:r>
              <w:rPr>
                <w:noProof/>
                <w:webHidden/>
              </w:rPr>
              <w:tab/>
            </w:r>
            <w:r>
              <w:rPr>
                <w:noProof/>
                <w:webHidden/>
              </w:rPr>
              <w:fldChar w:fldCharType="begin"/>
            </w:r>
            <w:r>
              <w:rPr>
                <w:noProof/>
                <w:webHidden/>
              </w:rPr>
              <w:instrText xml:space="preserve"> PAGEREF _Toc484695756 \h </w:instrText>
            </w:r>
            <w:r>
              <w:rPr>
                <w:noProof/>
                <w:webHidden/>
              </w:rPr>
            </w:r>
            <w:r>
              <w:rPr>
                <w:noProof/>
                <w:webHidden/>
              </w:rPr>
              <w:fldChar w:fldCharType="separate"/>
            </w:r>
            <w:r>
              <w:rPr>
                <w:noProof/>
                <w:webHidden/>
              </w:rPr>
              <w:t>21</w:t>
            </w:r>
            <w:r>
              <w:rPr>
                <w:noProof/>
                <w:webHidden/>
              </w:rPr>
              <w:fldChar w:fldCharType="end"/>
            </w:r>
          </w:hyperlink>
        </w:p>
        <w:p w14:paraId="32F85153" w14:textId="72C854CE" w:rsidR="00502421" w:rsidRDefault="00502421">
          <w:pPr>
            <w:pStyle w:val="TOC2"/>
            <w:tabs>
              <w:tab w:val="right" w:leader="dot" w:pos="9350"/>
            </w:tabs>
            <w:rPr>
              <w:rFonts w:eastAsiaTheme="minorEastAsia"/>
              <w:noProof/>
              <w:lang w:val="en-IN" w:eastAsia="en-IN"/>
            </w:rPr>
          </w:pPr>
          <w:hyperlink w:anchor="_Toc484695757" w:history="1">
            <w:r w:rsidRPr="00C23E1C">
              <w:rPr>
                <w:rStyle w:val="Hyperlink"/>
                <w:noProof/>
              </w:rPr>
              <w:t>Accessing the values from the Key vault</w:t>
            </w:r>
            <w:r>
              <w:rPr>
                <w:noProof/>
                <w:webHidden/>
              </w:rPr>
              <w:tab/>
            </w:r>
            <w:r>
              <w:rPr>
                <w:noProof/>
                <w:webHidden/>
              </w:rPr>
              <w:fldChar w:fldCharType="begin"/>
            </w:r>
            <w:r>
              <w:rPr>
                <w:noProof/>
                <w:webHidden/>
              </w:rPr>
              <w:instrText xml:space="preserve"> PAGEREF _Toc484695757 \h </w:instrText>
            </w:r>
            <w:r>
              <w:rPr>
                <w:noProof/>
                <w:webHidden/>
              </w:rPr>
            </w:r>
            <w:r>
              <w:rPr>
                <w:noProof/>
                <w:webHidden/>
              </w:rPr>
              <w:fldChar w:fldCharType="separate"/>
            </w:r>
            <w:r>
              <w:rPr>
                <w:noProof/>
                <w:webHidden/>
              </w:rPr>
              <w:t>24</w:t>
            </w:r>
            <w:r>
              <w:rPr>
                <w:noProof/>
                <w:webHidden/>
              </w:rPr>
              <w:fldChar w:fldCharType="end"/>
            </w:r>
          </w:hyperlink>
        </w:p>
        <w:p w14:paraId="7B54A947" w14:textId="4190BC52" w:rsidR="00502421" w:rsidRDefault="00502421">
          <w:pPr>
            <w:pStyle w:val="TOC2"/>
            <w:tabs>
              <w:tab w:val="right" w:leader="dot" w:pos="9350"/>
            </w:tabs>
            <w:rPr>
              <w:rFonts w:eastAsiaTheme="minorEastAsia"/>
              <w:noProof/>
              <w:lang w:val="en-IN" w:eastAsia="en-IN"/>
            </w:rPr>
          </w:pPr>
          <w:hyperlink w:anchor="_Toc484695758" w:history="1">
            <w:r w:rsidRPr="00C23E1C">
              <w:rPr>
                <w:rStyle w:val="Hyperlink"/>
                <w:noProof/>
              </w:rPr>
              <w:t>Accessing the VM Dashboards</w:t>
            </w:r>
            <w:r>
              <w:rPr>
                <w:noProof/>
                <w:webHidden/>
              </w:rPr>
              <w:tab/>
            </w:r>
            <w:r>
              <w:rPr>
                <w:noProof/>
                <w:webHidden/>
              </w:rPr>
              <w:fldChar w:fldCharType="begin"/>
            </w:r>
            <w:r>
              <w:rPr>
                <w:noProof/>
                <w:webHidden/>
              </w:rPr>
              <w:instrText xml:space="preserve"> PAGEREF _Toc484695758 \h </w:instrText>
            </w:r>
            <w:r>
              <w:rPr>
                <w:noProof/>
                <w:webHidden/>
              </w:rPr>
            </w:r>
            <w:r>
              <w:rPr>
                <w:noProof/>
                <w:webHidden/>
              </w:rPr>
              <w:fldChar w:fldCharType="separate"/>
            </w:r>
            <w:r>
              <w:rPr>
                <w:noProof/>
                <w:webHidden/>
              </w:rPr>
              <w:t>27</w:t>
            </w:r>
            <w:r>
              <w:rPr>
                <w:noProof/>
                <w:webHidden/>
              </w:rPr>
              <w:fldChar w:fldCharType="end"/>
            </w:r>
          </w:hyperlink>
        </w:p>
        <w:p w14:paraId="79EEF79C" w14:textId="31174D52" w:rsidR="00502421" w:rsidRDefault="00502421">
          <w:pPr>
            <w:pStyle w:val="TOC1"/>
            <w:tabs>
              <w:tab w:val="right" w:leader="dot" w:pos="9350"/>
            </w:tabs>
            <w:rPr>
              <w:rFonts w:eastAsiaTheme="minorEastAsia"/>
              <w:noProof/>
              <w:lang w:val="en-IN" w:eastAsia="en-IN"/>
            </w:rPr>
          </w:pPr>
          <w:hyperlink w:anchor="_Toc484695759" w:history="1">
            <w:r w:rsidRPr="00C23E1C">
              <w:rPr>
                <w:rStyle w:val="Hyperlink"/>
                <w:noProof/>
              </w:rPr>
              <w:t>Useful Links</w:t>
            </w:r>
            <w:r>
              <w:rPr>
                <w:noProof/>
                <w:webHidden/>
              </w:rPr>
              <w:tab/>
            </w:r>
            <w:r>
              <w:rPr>
                <w:noProof/>
                <w:webHidden/>
              </w:rPr>
              <w:fldChar w:fldCharType="begin"/>
            </w:r>
            <w:r>
              <w:rPr>
                <w:noProof/>
                <w:webHidden/>
              </w:rPr>
              <w:instrText xml:space="preserve"> PAGEREF _Toc484695759 \h </w:instrText>
            </w:r>
            <w:r>
              <w:rPr>
                <w:noProof/>
                <w:webHidden/>
              </w:rPr>
            </w:r>
            <w:r>
              <w:rPr>
                <w:noProof/>
                <w:webHidden/>
              </w:rPr>
              <w:fldChar w:fldCharType="separate"/>
            </w:r>
            <w:r>
              <w:rPr>
                <w:noProof/>
                <w:webHidden/>
              </w:rPr>
              <w:t>35</w:t>
            </w:r>
            <w:r>
              <w:rPr>
                <w:noProof/>
                <w:webHidden/>
              </w:rPr>
              <w:fldChar w:fldCharType="end"/>
            </w:r>
          </w:hyperlink>
        </w:p>
        <w:p w14:paraId="5F786DF3" w14:textId="7FAF5D0E" w:rsidR="000B5593" w:rsidRDefault="000B5593">
          <w:r>
            <w:rPr>
              <w:b/>
              <w:bCs/>
              <w:noProof/>
            </w:rPr>
            <w:fldChar w:fldCharType="end"/>
          </w:r>
        </w:p>
      </w:sdtContent>
    </w:sdt>
    <w:p w14:paraId="44EB799F" w14:textId="249EB594" w:rsidR="000B5593" w:rsidRDefault="000B5593" w:rsidP="000B5593">
      <w:pPr>
        <w:rPr>
          <w:lang w:val="en-IN"/>
        </w:rPr>
      </w:pPr>
    </w:p>
    <w:p w14:paraId="77A8BE09" w14:textId="51F47BF2" w:rsidR="000B5593" w:rsidRDefault="000B5593" w:rsidP="000B5593">
      <w:pPr>
        <w:rPr>
          <w:lang w:val="en-IN"/>
        </w:rPr>
      </w:pPr>
    </w:p>
    <w:p w14:paraId="2B43C483" w14:textId="6492E34F" w:rsidR="000B5593" w:rsidRDefault="000B5593" w:rsidP="000B5593">
      <w:pPr>
        <w:rPr>
          <w:lang w:val="en-IN"/>
        </w:rPr>
      </w:pPr>
    </w:p>
    <w:p w14:paraId="72272C25" w14:textId="24EB06AD" w:rsidR="000B5593" w:rsidRDefault="000B5593" w:rsidP="000B5593">
      <w:pPr>
        <w:rPr>
          <w:lang w:val="en-IN"/>
        </w:rPr>
      </w:pPr>
    </w:p>
    <w:p w14:paraId="676BDE5B" w14:textId="0020E76C" w:rsidR="000B5593" w:rsidRDefault="000B5593" w:rsidP="000B5593">
      <w:pPr>
        <w:rPr>
          <w:lang w:val="en-IN"/>
        </w:rPr>
      </w:pPr>
    </w:p>
    <w:p w14:paraId="095ACE17" w14:textId="77777777" w:rsidR="007A378D" w:rsidRDefault="007A378D" w:rsidP="000B5593">
      <w:pPr>
        <w:rPr>
          <w:lang w:val="en-IN"/>
        </w:rPr>
      </w:pPr>
    </w:p>
    <w:p w14:paraId="64AFBFDC" w14:textId="77777777" w:rsidR="000B5593" w:rsidRPr="000B5593" w:rsidRDefault="000B5593" w:rsidP="000B5593">
      <w:pPr>
        <w:rPr>
          <w:lang w:val="en-IN"/>
        </w:rPr>
      </w:pPr>
    </w:p>
    <w:p w14:paraId="53E9B0E0" w14:textId="0B85AEE8" w:rsidR="003B54B7" w:rsidRDefault="003B54B7" w:rsidP="000B5593">
      <w:pPr>
        <w:pStyle w:val="Heading1"/>
        <w:spacing w:before="0" w:after="240"/>
      </w:pPr>
      <w:bookmarkStart w:id="0" w:name="_Toc483436019"/>
      <w:bookmarkStart w:id="1" w:name="_Toc484695740"/>
      <w:r w:rsidRPr="003B54B7">
        <w:lastRenderedPageBreak/>
        <w:t>Overview</w:t>
      </w:r>
      <w:bookmarkEnd w:id="0"/>
      <w:bookmarkEnd w:id="1"/>
    </w:p>
    <w:p w14:paraId="457CA374" w14:textId="4ADD4330" w:rsidR="00030319" w:rsidRDefault="00030319" w:rsidP="006370CF">
      <w:pPr>
        <w:jc w:val="both"/>
      </w:pPr>
      <w:bookmarkStart w:id="2" w:name="_Toc483436020"/>
      <w:r>
        <w:t xml:space="preserve">This template is capable of deploying single or multi region based Chain Core network based on user’s selection. It </w:t>
      </w:r>
      <w:r w:rsidR="007A378D">
        <w:t>deploys virtual</w:t>
      </w:r>
      <w:r>
        <w:t xml:space="preserve"> machines running the Ubuntu Linux operating system with Chain Core Docker container. This template also deploys the Azure Key vault, Managed Disks and VNET to VNET connectivity between regions to regions using VNET gateways.</w:t>
      </w:r>
    </w:p>
    <w:p w14:paraId="19DFEBE7" w14:textId="6DBDD759" w:rsidR="00743AFF" w:rsidRDefault="000B5593" w:rsidP="000B5593">
      <w:pPr>
        <w:pStyle w:val="Heading1"/>
        <w:spacing w:before="0" w:after="240"/>
      </w:pPr>
      <w:bookmarkStart w:id="3" w:name="_Toc484695741"/>
      <w:r>
        <w:t>About Chain</w:t>
      </w:r>
      <w:r w:rsidR="00030319">
        <w:t xml:space="preserve"> C</w:t>
      </w:r>
      <w:r w:rsidR="00743AFF">
        <w:t>ore</w:t>
      </w:r>
      <w:bookmarkEnd w:id="2"/>
      <w:bookmarkEnd w:id="3"/>
    </w:p>
    <w:p w14:paraId="710682F2" w14:textId="77777777" w:rsidR="00030319" w:rsidRPr="00743AFF" w:rsidRDefault="00030319" w:rsidP="006370CF">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w:t>
      </w:r>
      <w:r w:rsidRPr="00743AFF">
        <w:rPr>
          <w:rFonts w:asciiTheme="minorHAnsi" w:eastAsiaTheme="minorHAnsi" w:hAnsiTheme="minorHAnsi" w:cstheme="minorBidi"/>
          <w:sz w:val="22"/>
          <w:szCs w:val="22"/>
        </w:rPr>
        <w:t xml:space="preserve"> is software designed to operate and connect to highly scalable permissioned </w:t>
      </w:r>
      <w:proofErr w:type="spellStart"/>
      <w:r w:rsidRPr="00743AFF">
        <w:rPr>
          <w:rFonts w:asciiTheme="minorHAnsi" w:eastAsiaTheme="minorHAnsi" w:hAnsiTheme="minorHAnsi" w:cstheme="minorBidi"/>
          <w:sz w:val="22"/>
          <w:szCs w:val="22"/>
        </w:rPr>
        <w:t>blockchain</w:t>
      </w:r>
      <w:proofErr w:type="spellEnd"/>
      <w:r w:rsidRPr="00743AFF">
        <w:rPr>
          <w:rFonts w:asciiTheme="minorHAnsi" w:eastAsiaTheme="minorHAnsi" w:hAnsiTheme="minorHAnsi" w:cstheme="minorBidi"/>
          <w:sz w:val="22"/>
          <w:szCs w:val="22"/>
        </w:rPr>
        <w:t xml:space="preserve"> networks conforming to the Chain Protocol. Each network maintains a cryptographically-secured transaction</w:t>
      </w:r>
      <w:r>
        <w:rPr>
          <w:rFonts w:asciiTheme="minorHAnsi" w:eastAsiaTheme="minorHAnsi" w:hAnsiTheme="minorHAnsi" w:cstheme="minorBidi"/>
          <w:sz w:val="22"/>
          <w:szCs w:val="22"/>
        </w:rPr>
        <w:t xml:space="preserve"> log</w:t>
      </w:r>
      <w:r w:rsidRPr="00743AFF">
        <w:rPr>
          <w:rFonts w:asciiTheme="minorHAnsi" w:eastAsiaTheme="minorHAnsi" w:hAnsiTheme="minorHAnsi" w:cstheme="minorBidi"/>
          <w:sz w:val="22"/>
          <w:szCs w:val="22"/>
        </w:rPr>
        <w:t xml:space="preserve"> known as a </w:t>
      </w:r>
      <w:r>
        <w:rPr>
          <w:rFonts w:asciiTheme="minorHAnsi" w:eastAsiaTheme="minorHAnsi" w:hAnsiTheme="minorHAnsi" w:cstheme="minorBidi"/>
          <w:sz w:val="22"/>
          <w:szCs w:val="22"/>
        </w:rPr>
        <w:t>“</w:t>
      </w:r>
      <w:proofErr w:type="spellStart"/>
      <w:r w:rsidRPr="00743AFF">
        <w:rPr>
          <w:rFonts w:asciiTheme="minorHAnsi" w:eastAsiaTheme="minorHAnsi" w:hAnsiTheme="minorHAnsi" w:cstheme="minorBidi"/>
          <w:sz w:val="22"/>
          <w:szCs w:val="22"/>
        </w:rPr>
        <w:t>blockchain</w:t>
      </w:r>
      <w:proofErr w:type="spellEnd"/>
      <w:r>
        <w:rPr>
          <w:rFonts w:asciiTheme="minorHAnsi" w:eastAsiaTheme="minorHAnsi" w:hAnsiTheme="minorHAnsi" w:cstheme="minorBidi"/>
          <w:sz w:val="22"/>
          <w:szCs w:val="22"/>
        </w:rPr>
        <w:t>”</w:t>
      </w:r>
      <w:r w:rsidRPr="00743AFF">
        <w:rPr>
          <w:rFonts w:asciiTheme="minorHAnsi" w:eastAsiaTheme="minorHAnsi" w:hAnsiTheme="minorHAnsi" w:cstheme="minorBidi"/>
          <w:sz w:val="22"/>
          <w:szCs w:val="22"/>
        </w:rPr>
        <w:t>, which allows participants to define, issue, and transfer digital assets on a multi-asset shared ledger. Digital assets share a common, interoperable format and can represent any units of value that are guaranteed by a trusted issuer — such as currencies, bonds, securities, IOUs, or loyalty points. Each Chain Core holds a copy of the ledger and independently validates each update, or “block,” while a federation of block signers ensures global consistency of the ledger.</w:t>
      </w:r>
    </w:p>
    <w:p w14:paraId="79FF6913" w14:textId="77777777" w:rsidR="00743AFF" w:rsidRPr="00743AFF" w:rsidRDefault="00743AFF" w:rsidP="006370CF">
      <w:pPr>
        <w:pStyle w:val="NormalWeb"/>
        <w:jc w:val="both"/>
        <w:rPr>
          <w:rFonts w:asciiTheme="minorHAnsi" w:eastAsiaTheme="minorHAnsi" w:hAnsiTheme="minorHAnsi" w:cstheme="minorBidi"/>
          <w:sz w:val="22"/>
          <w:szCs w:val="22"/>
        </w:rPr>
      </w:pPr>
      <w:r w:rsidRPr="00743AFF">
        <w:rPr>
          <w:rFonts w:asciiTheme="minorHAnsi" w:eastAsiaTheme="minorHAnsi" w:hAnsiTheme="minorHAnsi" w:cstheme="minorBidi"/>
          <w:b/>
          <w:bCs/>
          <w:sz w:val="22"/>
          <w:szCs w:val="22"/>
        </w:rPr>
        <w:t>Chain Core Developer Edition</w:t>
      </w:r>
      <w:r w:rsidRPr="00743AFF">
        <w:rPr>
          <w:rFonts w:asciiTheme="minorHAnsi" w:eastAsiaTheme="minorHAnsi" w:hAnsiTheme="minorHAnsi" w:cstheme="minorBidi"/>
          <w:sz w:val="22"/>
          <w:szCs w:val="22"/>
        </w:rPr>
        <w:t xml:space="preserve"> is a free, downloadable version of Chain Core that is open source and licensed under the AGPL. Individuals and organizations use Chain Core Developer Edition to learn, experiment, and build prototypes.</w:t>
      </w:r>
    </w:p>
    <w:p w14:paraId="566EE41A" w14:textId="1FD0ADE6" w:rsidR="00E004AD" w:rsidRDefault="000B5593" w:rsidP="006370CF">
      <w:pPr>
        <w:pStyle w:val="Heading1"/>
        <w:spacing w:after="240"/>
        <w:jc w:val="both"/>
      </w:pPr>
      <w:bookmarkStart w:id="4" w:name="_Toc483436021"/>
      <w:bookmarkStart w:id="5" w:name="_Toc484695742"/>
      <w:r>
        <w:t xml:space="preserve">About </w:t>
      </w:r>
      <w:proofErr w:type="spellStart"/>
      <w:r>
        <w:t>Block</w:t>
      </w:r>
      <w:r w:rsidR="00E004AD">
        <w:t>chain</w:t>
      </w:r>
      <w:bookmarkEnd w:id="4"/>
      <w:bookmarkEnd w:id="5"/>
      <w:proofErr w:type="spellEnd"/>
    </w:p>
    <w:p w14:paraId="548AD4BC" w14:textId="77777777" w:rsidR="00030319" w:rsidRDefault="00030319" w:rsidP="006370CF">
      <w:pPr>
        <w:jc w:val="both"/>
      </w:pPr>
      <w:proofErr w:type="spellStart"/>
      <w:r w:rsidRPr="00E004AD">
        <w:t>Blockchain</w:t>
      </w:r>
      <w:proofErr w:type="spellEnd"/>
      <w:r w:rsidRPr="00E004AD">
        <w:t xml:space="preserve"> is the underlying technology behind Bitcoin; however, it is much more than just a virtual currency.  It is a composite of existing database, distributed system, and cryptographic technologies that enables secure multi-party computation with guarantees around immutability, verifiability, auditability, and resiliency to attack.  Different implementations employ different mechanisms to provide these attributes</w:t>
      </w:r>
      <w:r>
        <w:t>.</w:t>
      </w:r>
    </w:p>
    <w:p w14:paraId="48477703" w14:textId="77777777" w:rsidR="00AC3AE8" w:rsidRDefault="00AC3AE8" w:rsidP="003B54B7"/>
    <w:p w14:paraId="78AD93EA" w14:textId="77777777" w:rsidR="00AC3AE8" w:rsidRDefault="00AC3AE8" w:rsidP="003B54B7"/>
    <w:p w14:paraId="36107271" w14:textId="77777777" w:rsidR="00AC3AE8" w:rsidRDefault="00AC3AE8" w:rsidP="003B54B7"/>
    <w:p w14:paraId="30032B66" w14:textId="77777777" w:rsidR="00AC3AE8" w:rsidRDefault="00AC3AE8" w:rsidP="003B54B7"/>
    <w:p w14:paraId="04A4B370" w14:textId="77777777" w:rsidR="00AC3AE8" w:rsidRDefault="00AC3AE8" w:rsidP="003B54B7"/>
    <w:p w14:paraId="3D8478D3" w14:textId="77777777" w:rsidR="00AC3AE8" w:rsidRDefault="00AC3AE8" w:rsidP="003B54B7"/>
    <w:p w14:paraId="1E1C05C7" w14:textId="2514D25D" w:rsidR="00096920" w:rsidRPr="00B04B7D" w:rsidRDefault="00096920" w:rsidP="000B5593">
      <w:pPr>
        <w:pStyle w:val="Heading1"/>
      </w:pPr>
      <w:bookmarkStart w:id="6" w:name="_Toc482718858"/>
      <w:bookmarkStart w:id="7" w:name="_Toc483436022"/>
      <w:bookmarkStart w:id="8" w:name="_Toc484695743"/>
      <w:r w:rsidRPr="00B04B7D">
        <w:lastRenderedPageBreak/>
        <w:t>Solution Architecture Diagram</w:t>
      </w:r>
      <w:bookmarkEnd w:id="6"/>
      <w:r w:rsidRPr="00B04B7D">
        <w:t>s</w:t>
      </w:r>
      <w:bookmarkEnd w:id="7"/>
      <w:bookmarkEnd w:id="8"/>
    </w:p>
    <w:p w14:paraId="341675F1" w14:textId="77777777" w:rsidR="00096920" w:rsidRDefault="00096920" w:rsidP="00096920">
      <w:pPr>
        <w:pStyle w:val="Heading1"/>
      </w:pPr>
      <w:bookmarkStart w:id="9" w:name="_Toc482718857"/>
      <w:bookmarkStart w:id="10" w:name="_Toc483436023"/>
      <w:bookmarkStart w:id="11" w:name="_Toc484695744"/>
      <w:r>
        <w:t>Single Generator, Multi Signer, Single Region</w:t>
      </w:r>
      <w:bookmarkEnd w:id="9"/>
      <w:bookmarkEnd w:id="10"/>
      <w:bookmarkEnd w:id="11"/>
    </w:p>
    <w:p w14:paraId="5CB75F70" w14:textId="4A4941EA" w:rsidR="00096920" w:rsidRPr="00693991" w:rsidRDefault="009A2B17" w:rsidP="00096920">
      <w:r>
        <w:rPr>
          <w:noProof/>
          <w:lang w:val="en-IN" w:eastAsia="en-IN"/>
        </w:rPr>
        <w:drawing>
          <wp:inline distT="0" distB="0" distL="0" distR="0" wp14:anchorId="57FB1600" wp14:editId="295F5B96">
            <wp:extent cx="5937885" cy="3947160"/>
            <wp:effectExtent l="0" t="0" r="5715" b="0"/>
            <wp:docPr id="3" name="Picture 3" descr="Screen%20Shot%202017-06-07%20at%209.58.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6-07%20at%209.58.39%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947160"/>
                    </a:xfrm>
                    <a:prstGeom prst="rect">
                      <a:avLst/>
                    </a:prstGeom>
                    <a:noFill/>
                    <a:ln>
                      <a:noFill/>
                    </a:ln>
                  </pic:spPr>
                </pic:pic>
              </a:graphicData>
            </a:graphic>
          </wp:inline>
        </w:drawing>
      </w:r>
      <w:bookmarkStart w:id="12" w:name="_GoBack"/>
      <w:bookmarkEnd w:id="12"/>
    </w:p>
    <w:p w14:paraId="01D53112" w14:textId="3B7A8526" w:rsidR="00096920" w:rsidRDefault="00096920" w:rsidP="00096920">
      <w:pPr>
        <w:pStyle w:val="Heading2"/>
        <w:spacing w:after="240"/>
      </w:pPr>
      <w:bookmarkStart w:id="13" w:name="_Toc482718859"/>
      <w:bookmarkStart w:id="14" w:name="_Toc483436024"/>
      <w:bookmarkStart w:id="15" w:name="_Toc484695745"/>
      <w:r>
        <w:t>Description</w:t>
      </w:r>
      <w:bookmarkEnd w:id="13"/>
      <w:bookmarkEnd w:id="14"/>
      <w:bookmarkEnd w:id="15"/>
      <w:r>
        <w:t xml:space="preserve"> </w:t>
      </w:r>
    </w:p>
    <w:p w14:paraId="5F46C171" w14:textId="7FCA8D2F" w:rsidR="000810F1" w:rsidRPr="00616E30" w:rsidRDefault="000810F1" w:rsidP="006370CF">
      <w:pPr>
        <w:jc w:val="both"/>
      </w:pPr>
      <w:r>
        <w:t xml:space="preserve">All instances below are launched via a docker container and run on a </w:t>
      </w:r>
      <w:r w:rsidR="00976A0F">
        <w:t>Linux</w:t>
      </w:r>
      <w:r>
        <w:t xml:space="preserve"> virtual machine (Ubuntu Canonical 16.04) that is provisioned by the deployment.</w:t>
      </w:r>
    </w:p>
    <w:p w14:paraId="3878006A" w14:textId="77777777" w:rsidR="000810F1" w:rsidRDefault="000810F1" w:rsidP="006370CF">
      <w:pPr>
        <w:pStyle w:val="ListParagraph"/>
        <w:numPr>
          <w:ilvl w:val="0"/>
          <w:numId w:val="1"/>
        </w:numPr>
        <w:jc w:val="both"/>
      </w:pPr>
      <w:r>
        <w:t>A Chain Core block generator instance that reside in a block generator subnet for appropriate network isolation.</w:t>
      </w:r>
    </w:p>
    <w:p w14:paraId="6EB4BFB7" w14:textId="77777777" w:rsidR="000810F1" w:rsidRDefault="000810F1" w:rsidP="006370CF">
      <w:pPr>
        <w:pStyle w:val="ListParagraph"/>
        <w:numPr>
          <w:ilvl w:val="0"/>
          <w:numId w:val="1"/>
        </w:numPr>
        <w:jc w:val="both"/>
      </w:pPr>
      <w:r>
        <w:t>One to three Chain Core signer instances that on individual virtual machines and collectively reside in a subnet dedicated to signer instances.</w:t>
      </w:r>
    </w:p>
    <w:p w14:paraId="272BCE30" w14:textId="77777777" w:rsidR="000810F1" w:rsidRDefault="000810F1" w:rsidP="006370CF">
      <w:pPr>
        <w:pStyle w:val="ListParagraph"/>
        <w:jc w:val="both"/>
      </w:pPr>
      <w:r>
        <w:t>One to three Chain Core participant instances that on individual virtual machines and collectively reside in a subnet dedicated to signer instances.</w:t>
      </w:r>
    </w:p>
    <w:p w14:paraId="5691C0E8" w14:textId="77777777" w:rsidR="000810F1" w:rsidRDefault="000810F1" w:rsidP="006370CF">
      <w:pPr>
        <w:pStyle w:val="ListParagraph"/>
        <w:numPr>
          <w:ilvl w:val="0"/>
          <w:numId w:val="1"/>
        </w:numPr>
        <w:jc w:val="both"/>
      </w:pPr>
      <w:r>
        <w:t xml:space="preserve">A key vault to store the </w:t>
      </w:r>
      <w:proofErr w:type="spellStart"/>
      <w:r>
        <w:t>blockchain</w:t>
      </w:r>
      <w:proofErr w:type="spellEnd"/>
      <w:r>
        <w:t xml:space="preserve"> ID, network and client tokens of all the chain core instances.  Key vault is used to allow distribution of keys during deployment needed by signers and participants to connect to the block generator as well as for user to get client tokens needed to access the dashboard of each instance.</w:t>
      </w:r>
    </w:p>
    <w:p w14:paraId="30A26A56" w14:textId="77777777" w:rsidR="000810F1" w:rsidRDefault="000810F1" w:rsidP="006370CF">
      <w:pPr>
        <w:pStyle w:val="ListParagraph"/>
        <w:numPr>
          <w:ilvl w:val="0"/>
          <w:numId w:val="1"/>
        </w:numPr>
        <w:jc w:val="both"/>
      </w:pPr>
      <w:r>
        <w:t>Virtual machines in this solution use Azure Managed disks to automate OS disk management.</w:t>
      </w:r>
    </w:p>
    <w:p w14:paraId="6652C5B7" w14:textId="77777777" w:rsidR="000810F1" w:rsidRPr="000810F1" w:rsidRDefault="000810F1" w:rsidP="000810F1"/>
    <w:p w14:paraId="01AF1691" w14:textId="52D2CBD0" w:rsidR="00096920" w:rsidRDefault="000810F1" w:rsidP="00096920">
      <w:pPr>
        <w:pStyle w:val="Heading2"/>
        <w:spacing w:after="120"/>
      </w:pPr>
      <w:bookmarkStart w:id="16" w:name="_Toc482718860"/>
      <w:bookmarkStart w:id="17" w:name="_Toc483436025"/>
      <w:bookmarkStart w:id="18" w:name="_Toc484695746"/>
      <w:r>
        <w:lastRenderedPageBreak/>
        <w:t>Work</w:t>
      </w:r>
      <w:r w:rsidR="00096920">
        <w:t>flow</w:t>
      </w:r>
      <w:bookmarkEnd w:id="16"/>
      <w:bookmarkEnd w:id="17"/>
      <w:bookmarkEnd w:id="18"/>
    </w:p>
    <w:p w14:paraId="35016303" w14:textId="13DB8D52" w:rsidR="00096920" w:rsidRDefault="00ED0B40" w:rsidP="006370CF">
      <w:pPr>
        <w:jc w:val="both"/>
      </w:pPr>
      <w:r>
        <w:t xml:space="preserve">The </w:t>
      </w:r>
      <w:proofErr w:type="spellStart"/>
      <w:r>
        <w:t>blockchain</w:t>
      </w:r>
      <w:proofErr w:type="spellEnd"/>
      <w:r>
        <w:t xml:space="preserve"> ID and</w:t>
      </w:r>
      <w:r w:rsidR="00096920">
        <w:t xml:space="preserve"> network token for signers are stored in key vault from generator </w:t>
      </w:r>
      <w:r w:rsidR="006076F2">
        <w:t>chain core instance</w:t>
      </w:r>
      <w:r w:rsidR="00096920">
        <w:t xml:space="preserve">. </w:t>
      </w:r>
    </w:p>
    <w:p w14:paraId="114035A0" w14:textId="6509A782" w:rsidR="00096920" w:rsidRDefault="00096920" w:rsidP="006370CF">
      <w:pPr>
        <w:jc w:val="both"/>
      </w:pPr>
      <w:r>
        <w:t xml:space="preserve">The Signer </w:t>
      </w:r>
      <w:r w:rsidR="00C24AE5">
        <w:t xml:space="preserve">and participant </w:t>
      </w:r>
      <w:r w:rsidR="006076F2">
        <w:t>chain core instances</w:t>
      </w:r>
      <w:r>
        <w:t xml:space="preserve"> retrieve </w:t>
      </w:r>
      <w:proofErr w:type="spellStart"/>
      <w:r>
        <w:t>blockchain</w:t>
      </w:r>
      <w:proofErr w:type="spellEnd"/>
      <w:r>
        <w:t xml:space="preserve"> ID and network token from the key vault and configure</w:t>
      </w:r>
      <w:r w:rsidR="006076F2">
        <w:t>s</w:t>
      </w:r>
      <w:r>
        <w:t xml:space="preserve"> block signer</w:t>
      </w:r>
      <w:r w:rsidR="006076F2">
        <w:t xml:space="preserve"> and block participant VMs.</w:t>
      </w:r>
    </w:p>
    <w:p w14:paraId="5E2D3B85" w14:textId="7FC2D40B" w:rsidR="006076F2" w:rsidRDefault="006076F2" w:rsidP="006370CF">
      <w:pPr>
        <w:jc w:val="both"/>
      </w:pPr>
      <w:r>
        <w:t>The Signer and participant chain core instances store their respective client tokens in</w:t>
      </w:r>
      <w:r w:rsidR="007B5BBC">
        <w:t xml:space="preserve"> key vault.</w:t>
      </w:r>
    </w:p>
    <w:p w14:paraId="6755E2D6" w14:textId="77777777" w:rsidR="00096920" w:rsidRDefault="00096920" w:rsidP="00096920">
      <w:pPr>
        <w:pStyle w:val="Heading1"/>
      </w:pPr>
      <w:bookmarkStart w:id="19" w:name="_Toc482718861"/>
      <w:bookmarkStart w:id="20" w:name="_Toc483436026"/>
      <w:bookmarkStart w:id="21" w:name="_Toc484695747"/>
      <w:r>
        <w:t>Single Generator, Multi Signer, Multi Region</w:t>
      </w:r>
      <w:bookmarkEnd w:id="19"/>
      <w:bookmarkEnd w:id="20"/>
      <w:bookmarkEnd w:id="21"/>
    </w:p>
    <w:p w14:paraId="64EC0FEB" w14:textId="397A643E" w:rsidR="00096920" w:rsidRPr="00795543" w:rsidRDefault="009A2B17" w:rsidP="00096920">
      <w:r>
        <w:rPr>
          <w:noProof/>
          <w:lang w:val="en-IN" w:eastAsia="en-IN"/>
        </w:rPr>
        <w:drawing>
          <wp:inline distT="0" distB="0" distL="0" distR="0" wp14:anchorId="3B51D9E7" wp14:editId="71287E18">
            <wp:extent cx="5937885" cy="3241040"/>
            <wp:effectExtent l="0" t="0" r="5715" b="10160"/>
            <wp:docPr id="4" name="Picture 4" descr="multiregi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region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241040"/>
                    </a:xfrm>
                    <a:prstGeom prst="rect">
                      <a:avLst/>
                    </a:prstGeom>
                    <a:noFill/>
                    <a:ln>
                      <a:noFill/>
                    </a:ln>
                  </pic:spPr>
                </pic:pic>
              </a:graphicData>
            </a:graphic>
          </wp:inline>
        </w:drawing>
      </w:r>
    </w:p>
    <w:p w14:paraId="4F2BA4F4" w14:textId="77777777" w:rsidR="00096920" w:rsidRPr="00EF42E2" w:rsidRDefault="00096920" w:rsidP="006370CF">
      <w:pPr>
        <w:pStyle w:val="Heading2"/>
        <w:spacing w:after="240"/>
      </w:pPr>
      <w:bookmarkStart w:id="22" w:name="_Toc482718863"/>
      <w:bookmarkStart w:id="23" w:name="_Toc483436027"/>
      <w:bookmarkStart w:id="24" w:name="_Toc484695748"/>
      <w:r>
        <w:t>Description</w:t>
      </w:r>
      <w:bookmarkEnd w:id="22"/>
      <w:bookmarkEnd w:id="23"/>
      <w:bookmarkEnd w:id="24"/>
    </w:p>
    <w:p w14:paraId="00023D3E" w14:textId="77777777" w:rsidR="000810F1" w:rsidRDefault="000810F1" w:rsidP="006370CF">
      <w:pPr>
        <w:pStyle w:val="ListParagraph"/>
        <w:numPr>
          <w:ilvl w:val="0"/>
          <w:numId w:val="2"/>
        </w:numPr>
        <w:jc w:val="both"/>
      </w:pPr>
      <w:bookmarkStart w:id="25" w:name="_Toc482718864"/>
      <w:bookmarkStart w:id="26" w:name="_Toc483436028"/>
      <w:r>
        <w:t>A Generator VM (Ubuntu Canonical 16.04) which launches Chain Core in port 1999 through Chain Core Docker container.</w:t>
      </w:r>
    </w:p>
    <w:p w14:paraId="70F4152A" w14:textId="77777777" w:rsidR="000810F1" w:rsidRDefault="000810F1" w:rsidP="006370CF">
      <w:pPr>
        <w:pStyle w:val="ListParagraph"/>
        <w:numPr>
          <w:ilvl w:val="1"/>
          <w:numId w:val="2"/>
        </w:numPr>
        <w:jc w:val="both"/>
      </w:pPr>
      <w:r>
        <w:t>This VM is configured as a Block generator using a shell script as an extension to this VM.</w:t>
      </w:r>
    </w:p>
    <w:p w14:paraId="5EDCDB74" w14:textId="77777777" w:rsidR="000810F1" w:rsidRDefault="000810F1" w:rsidP="006370CF">
      <w:pPr>
        <w:pStyle w:val="ListParagraph"/>
        <w:numPr>
          <w:ilvl w:val="1"/>
          <w:numId w:val="2"/>
        </w:numPr>
        <w:jc w:val="both"/>
      </w:pPr>
      <w:r>
        <w:t>This VM is provisioned in a separate subnet i.e. generator subnet.</w:t>
      </w:r>
    </w:p>
    <w:p w14:paraId="59DBC7D5" w14:textId="77777777" w:rsidR="000810F1" w:rsidRDefault="000810F1" w:rsidP="006370CF">
      <w:pPr>
        <w:pStyle w:val="ListParagraph"/>
        <w:numPr>
          <w:ilvl w:val="1"/>
          <w:numId w:val="2"/>
        </w:numPr>
        <w:jc w:val="both"/>
      </w:pPr>
      <w:r>
        <w:t>It is deployed only in the first region.</w:t>
      </w:r>
    </w:p>
    <w:p w14:paraId="5F8E1649" w14:textId="77777777" w:rsidR="000810F1" w:rsidRDefault="000810F1" w:rsidP="006370CF">
      <w:pPr>
        <w:pStyle w:val="ListParagraph"/>
        <w:numPr>
          <w:ilvl w:val="0"/>
          <w:numId w:val="2"/>
        </w:numPr>
        <w:jc w:val="both"/>
      </w:pPr>
      <w:r>
        <w:t>Next is the Signer VM (Ubuntu Canonical 16.04) which launches Chain Core in port 1999 through Chain Core Docker container.</w:t>
      </w:r>
    </w:p>
    <w:p w14:paraId="68F9DB8A" w14:textId="77777777" w:rsidR="000810F1" w:rsidRDefault="000810F1" w:rsidP="006370CF">
      <w:pPr>
        <w:pStyle w:val="ListParagraph"/>
        <w:numPr>
          <w:ilvl w:val="1"/>
          <w:numId w:val="2"/>
        </w:numPr>
        <w:jc w:val="both"/>
      </w:pPr>
      <w:r>
        <w:t>User has the option to provision up to 3 block signer VMs in the first region and 1 block signer VM in the second and third regions.</w:t>
      </w:r>
    </w:p>
    <w:p w14:paraId="546821FC" w14:textId="77777777" w:rsidR="000810F1" w:rsidRDefault="000810F1" w:rsidP="006370CF">
      <w:pPr>
        <w:pStyle w:val="ListParagraph"/>
        <w:numPr>
          <w:ilvl w:val="1"/>
          <w:numId w:val="2"/>
        </w:numPr>
        <w:jc w:val="both"/>
      </w:pPr>
      <w:r>
        <w:t>These VMs are configured as Block signers using a shell script as an extension to the VM.</w:t>
      </w:r>
    </w:p>
    <w:p w14:paraId="39ECAD1E" w14:textId="77777777" w:rsidR="000810F1" w:rsidRDefault="000810F1" w:rsidP="006370CF">
      <w:pPr>
        <w:pStyle w:val="ListParagraph"/>
        <w:numPr>
          <w:ilvl w:val="1"/>
          <w:numId w:val="2"/>
        </w:numPr>
        <w:jc w:val="both"/>
      </w:pPr>
      <w:r>
        <w:t>These VMs are provisioned in a separate subnet i.e. signer and participant subnet.</w:t>
      </w:r>
    </w:p>
    <w:p w14:paraId="47BA394E" w14:textId="77777777" w:rsidR="000810F1" w:rsidRDefault="000810F1" w:rsidP="006370CF">
      <w:pPr>
        <w:pStyle w:val="ListParagraph"/>
        <w:numPr>
          <w:ilvl w:val="1"/>
          <w:numId w:val="2"/>
        </w:numPr>
        <w:jc w:val="both"/>
      </w:pPr>
      <w:r>
        <w:t>It is deployed in 3 regions based on the number of regions selected by User.</w:t>
      </w:r>
    </w:p>
    <w:p w14:paraId="4E354445" w14:textId="598D1D82" w:rsidR="000810F1" w:rsidRDefault="000810F1" w:rsidP="006370CF">
      <w:pPr>
        <w:pStyle w:val="ListParagraph"/>
        <w:numPr>
          <w:ilvl w:val="0"/>
          <w:numId w:val="2"/>
        </w:numPr>
        <w:jc w:val="both"/>
      </w:pPr>
      <w:r>
        <w:t>Next is the Participant VM (Ubuntu Canonical 16.04) which launches Chain Core in port 1999 through Chain Core Docker container.</w:t>
      </w:r>
    </w:p>
    <w:p w14:paraId="6C88EA39" w14:textId="77777777" w:rsidR="000810F1" w:rsidRDefault="000810F1" w:rsidP="006370CF">
      <w:pPr>
        <w:pStyle w:val="ListParagraph"/>
        <w:numPr>
          <w:ilvl w:val="1"/>
          <w:numId w:val="1"/>
        </w:numPr>
        <w:jc w:val="both"/>
      </w:pPr>
      <w:r>
        <w:lastRenderedPageBreak/>
        <w:t>User has the option to provision up to 3 participant VMs in the first region and 1 participant VM the in second and third regions.</w:t>
      </w:r>
    </w:p>
    <w:p w14:paraId="5B8E80C5" w14:textId="77777777" w:rsidR="000810F1" w:rsidRDefault="000810F1" w:rsidP="006370CF">
      <w:pPr>
        <w:pStyle w:val="ListParagraph"/>
        <w:numPr>
          <w:ilvl w:val="1"/>
          <w:numId w:val="1"/>
        </w:numPr>
        <w:jc w:val="both"/>
      </w:pPr>
      <w:r>
        <w:t>These VMs are configured as a Block participants using a shell script as an extension to the VM.</w:t>
      </w:r>
    </w:p>
    <w:p w14:paraId="04EEED59" w14:textId="77777777" w:rsidR="000810F1" w:rsidRDefault="000810F1" w:rsidP="006370CF">
      <w:pPr>
        <w:pStyle w:val="ListParagraph"/>
        <w:numPr>
          <w:ilvl w:val="1"/>
          <w:numId w:val="1"/>
        </w:numPr>
        <w:jc w:val="both"/>
      </w:pPr>
      <w:r>
        <w:t>These VMs are provisioned in a separate subnet i.e. signer and participant subnet.</w:t>
      </w:r>
    </w:p>
    <w:p w14:paraId="5D141266" w14:textId="77777777" w:rsidR="000810F1" w:rsidRDefault="000810F1" w:rsidP="006370CF">
      <w:pPr>
        <w:pStyle w:val="ListParagraph"/>
        <w:numPr>
          <w:ilvl w:val="1"/>
          <w:numId w:val="1"/>
        </w:numPr>
        <w:jc w:val="both"/>
      </w:pPr>
      <w:r>
        <w:t>It is deployed in 3 regions based on the number of regions selected by User.</w:t>
      </w:r>
    </w:p>
    <w:p w14:paraId="6612AD31" w14:textId="77777777" w:rsidR="000810F1" w:rsidRDefault="000810F1" w:rsidP="006370CF">
      <w:pPr>
        <w:pStyle w:val="ListParagraph"/>
        <w:numPr>
          <w:ilvl w:val="0"/>
          <w:numId w:val="13"/>
        </w:numPr>
        <w:jc w:val="both"/>
      </w:pPr>
      <w:r>
        <w:t xml:space="preserve">A key vault to store the </w:t>
      </w:r>
      <w:proofErr w:type="spellStart"/>
      <w:r>
        <w:t>blockchain</w:t>
      </w:r>
      <w:proofErr w:type="spellEnd"/>
      <w:r>
        <w:t xml:space="preserve"> ID, network token, and client tokens of all the chain core instances.</w:t>
      </w:r>
    </w:p>
    <w:p w14:paraId="758B1E58" w14:textId="77777777" w:rsidR="000810F1" w:rsidRDefault="000810F1" w:rsidP="006370CF">
      <w:pPr>
        <w:pStyle w:val="ListParagraph"/>
        <w:numPr>
          <w:ilvl w:val="0"/>
          <w:numId w:val="13"/>
        </w:numPr>
        <w:jc w:val="both"/>
      </w:pPr>
      <w:r>
        <w:t>Managed disks for provisioning the OS disks of all the chain core instances.</w:t>
      </w:r>
    </w:p>
    <w:p w14:paraId="7518053C" w14:textId="77777777" w:rsidR="000810F1" w:rsidRDefault="000810F1" w:rsidP="006370CF">
      <w:pPr>
        <w:pStyle w:val="ListParagraph"/>
        <w:numPr>
          <w:ilvl w:val="0"/>
          <w:numId w:val="13"/>
        </w:numPr>
        <w:jc w:val="both"/>
      </w:pPr>
      <w:r>
        <w:t>Deploys VNET gateways for each VNET in each region.</w:t>
      </w:r>
    </w:p>
    <w:p w14:paraId="358DC4F6" w14:textId="77777777" w:rsidR="000810F1" w:rsidRDefault="000810F1" w:rsidP="006370CF">
      <w:pPr>
        <w:pStyle w:val="ListParagraph"/>
        <w:numPr>
          <w:ilvl w:val="0"/>
          <w:numId w:val="13"/>
        </w:numPr>
        <w:jc w:val="both"/>
      </w:pPr>
      <w:r>
        <w:t xml:space="preserve">These VNETs communicate with each other using VNET2VNET connections. It makes use of a shared passphrase at both the VNET gateways so it can communicate with each other. </w:t>
      </w:r>
    </w:p>
    <w:p w14:paraId="3D6993C5" w14:textId="2FB859BD" w:rsidR="00096920" w:rsidRDefault="000810F1" w:rsidP="006370CF">
      <w:pPr>
        <w:pStyle w:val="Heading2"/>
        <w:spacing w:before="240" w:after="240"/>
      </w:pPr>
      <w:bookmarkStart w:id="27" w:name="_Toc484695749"/>
      <w:r>
        <w:t>Work</w:t>
      </w:r>
      <w:r w:rsidR="00096920">
        <w:t>flow</w:t>
      </w:r>
      <w:bookmarkEnd w:id="25"/>
      <w:bookmarkEnd w:id="26"/>
      <w:bookmarkEnd w:id="27"/>
    </w:p>
    <w:p w14:paraId="5FD288E4" w14:textId="3E86F099" w:rsidR="00D4516F" w:rsidRDefault="00D4516F" w:rsidP="006370CF">
      <w:pPr>
        <w:jc w:val="both"/>
      </w:pPr>
      <w:r>
        <w:t xml:space="preserve">The </w:t>
      </w:r>
      <w:proofErr w:type="spellStart"/>
      <w:r>
        <w:t>blockchain</w:t>
      </w:r>
      <w:proofErr w:type="spellEnd"/>
      <w:r>
        <w:t xml:space="preserve"> ID</w:t>
      </w:r>
      <w:r w:rsidR="00923F9B">
        <w:t xml:space="preserve"> and</w:t>
      </w:r>
      <w:r>
        <w:t xml:space="preserve"> network token for signers are stored in </w:t>
      </w:r>
      <w:r w:rsidR="00916EAB">
        <w:t>the K</w:t>
      </w:r>
      <w:r>
        <w:t xml:space="preserve">ey vault from </w:t>
      </w:r>
      <w:r w:rsidR="00916EAB">
        <w:t xml:space="preserve">the </w:t>
      </w:r>
      <w:r>
        <w:t xml:space="preserve">generator chain core instance. </w:t>
      </w:r>
    </w:p>
    <w:p w14:paraId="2ADA81CC" w14:textId="6D413E71" w:rsidR="00D4516F" w:rsidRDefault="00D4516F" w:rsidP="006370CF">
      <w:pPr>
        <w:jc w:val="both"/>
      </w:pPr>
      <w:r>
        <w:t xml:space="preserve">The Signer and participant chain core instances retrieve </w:t>
      </w:r>
      <w:r w:rsidR="00923F9B">
        <w:t xml:space="preserve">the </w:t>
      </w:r>
      <w:proofErr w:type="spellStart"/>
      <w:r>
        <w:t>blockchain</w:t>
      </w:r>
      <w:proofErr w:type="spellEnd"/>
      <w:r>
        <w:t xml:space="preserve"> ID and network token from the </w:t>
      </w:r>
      <w:r w:rsidR="00916EAB">
        <w:t>Key vault and configure the</w:t>
      </w:r>
      <w:r>
        <w:t xml:space="preserve"> block signer and block participant VMs.</w:t>
      </w:r>
    </w:p>
    <w:p w14:paraId="172C364E" w14:textId="5E51B658" w:rsidR="00096920" w:rsidRDefault="00D4516F" w:rsidP="006370CF">
      <w:pPr>
        <w:jc w:val="both"/>
      </w:pPr>
      <w:r>
        <w:t xml:space="preserve">The Signer and participant chain core instances present in all three regions store their respective client tokens in </w:t>
      </w:r>
      <w:r w:rsidR="00916EAB">
        <w:t>the K</w:t>
      </w:r>
      <w:r>
        <w:t>ey vault.</w:t>
      </w:r>
    </w:p>
    <w:p w14:paraId="162C0C4E" w14:textId="433342C9" w:rsidR="00096920" w:rsidRDefault="00096920" w:rsidP="006370CF">
      <w:pPr>
        <w:pStyle w:val="Heading1"/>
        <w:spacing w:after="120"/>
        <w:jc w:val="both"/>
      </w:pPr>
      <w:bookmarkStart w:id="28" w:name="_Toc482718854"/>
      <w:bookmarkStart w:id="29" w:name="_Toc483436029"/>
      <w:bookmarkStart w:id="30" w:name="_Toc484695750"/>
      <w:r>
        <w:t>Prerequisites</w:t>
      </w:r>
      <w:bookmarkEnd w:id="28"/>
      <w:bookmarkEnd w:id="29"/>
      <w:bookmarkEnd w:id="30"/>
    </w:p>
    <w:p w14:paraId="1CDE49D7" w14:textId="77777777" w:rsidR="00307538" w:rsidRDefault="00307538" w:rsidP="006370CF">
      <w:pPr>
        <w:jc w:val="both"/>
      </w:pPr>
      <w:bookmarkStart w:id="31" w:name="_Toc482718855"/>
      <w:bookmarkStart w:id="32" w:name="_Toc483436033"/>
      <w:r>
        <w:t>The following ARM template deployments require few mandatory prerequisites.</w:t>
      </w:r>
    </w:p>
    <w:p w14:paraId="641BC648" w14:textId="702264C5" w:rsidR="00307538" w:rsidRPr="00976A0F" w:rsidRDefault="00307538" w:rsidP="006370CF">
      <w:pPr>
        <w:pStyle w:val="ListParagraph"/>
        <w:numPr>
          <w:ilvl w:val="0"/>
          <w:numId w:val="15"/>
        </w:numPr>
        <w:jc w:val="both"/>
        <w:rPr>
          <w:lang w:val="en-US"/>
        </w:rPr>
      </w:pPr>
      <w:r>
        <w:rPr>
          <w:lang w:val="en-US"/>
        </w:rPr>
        <w:t>An Azure Active Directory (AAD) app registration</w:t>
      </w:r>
      <w:r w:rsidR="00DD2680">
        <w:rPr>
          <w:lang w:val="en-US"/>
        </w:rPr>
        <w:t xml:space="preserve"> (a.k.a. service principal</w:t>
      </w:r>
      <w:r>
        <w:rPr>
          <w:lang w:val="en-US"/>
        </w:rPr>
        <w:t xml:space="preserve">) under the same AAD tenant as the subscription that the deployment will be done under. </w:t>
      </w:r>
      <w:r w:rsidRPr="00773087">
        <w:rPr>
          <w:lang w:val="en-US"/>
        </w:rPr>
        <w:t>If an existing service principal</w:t>
      </w:r>
      <w:r>
        <w:rPr>
          <w:lang w:val="en-US"/>
        </w:rPr>
        <w:t xml:space="preserve"> is not present</w:t>
      </w:r>
      <w:r w:rsidRPr="00773087">
        <w:rPr>
          <w:lang w:val="en-US"/>
        </w:rPr>
        <w:t xml:space="preserve">, </w:t>
      </w:r>
      <w:r>
        <w:rPr>
          <w:lang w:val="en-US"/>
        </w:rPr>
        <w:t>create one</w:t>
      </w:r>
      <w:r w:rsidRPr="00773087">
        <w:rPr>
          <w:lang w:val="en-US"/>
        </w:rPr>
        <w:t xml:space="preserve"> by following </w:t>
      </w:r>
      <w:r>
        <w:rPr>
          <w:lang w:val="en-US"/>
        </w:rPr>
        <w:t>steps below</w:t>
      </w:r>
      <w:r w:rsidR="00976A0F">
        <w:rPr>
          <w:lang w:val="en-US"/>
        </w:rPr>
        <w:t>.</w:t>
      </w:r>
    </w:p>
    <w:p w14:paraId="189295BF" w14:textId="77777777" w:rsidR="00307538" w:rsidRDefault="00307538" w:rsidP="00976A0F">
      <w:pPr>
        <w:pStyle w:val="Heading2"/>
        <w:spacing w:after="240"/>
      </w:pPr>
      <w:bookmarkStart w:id="33" w:name="_Toc483436030"/>
      <w:bookmarkStart w:id="34" w:name="_Toc484695751"/>
      <w:r>
        <w:t>Creating an AAD app registration (service principal)</w:t>
      </w:r>
      <w:bookmarkEnd w:id="33"/>
      <w:bookmarkEnd w:id="34"/>
    </w:p>
    <w:p w14:paraId="4A876ED8" w14:textId="77777777" w:rsidR="00307538" w:rsidRDefault="00307538" w:rsidP="006370CF">
      <w:pPr>
        <w:jc w:val="both"/>
      </w:pPr>
      <w:r>
        <w:t>Sufficient permissions are required to register an application with Azure AD tenant and assign the application to a role in the Azure subscription. Make sure to secure proper permissions to perform these steps.</w:t>
      </w:r>
    </w:p>
    <w:p w14:paraId="48B41F9F" w14:textId="77777777" w:rsidR="00307538" w:rsidRDefault="00307538" w:rsidP="006370CF">
      <w:pPr>
        <w:jc w:val="both"/>
      </w:pPr>
      <w:r>
        <w:t xml:space="preserve"> The following permissions are required:</w:t>
      </w:r>
    </w:p>
    <w:p w14:paraId="412DF7B8" w14:textId="77777777" w:rsidR="00307538" w:rsidRDefault="00307538" w:rsidP="006370CF">
      <w:pPr>
        <w:pStyle w:val="ListParagraph"/>
        <w:numPr>
          <w:ilvl w:val="0"/>
          <w:numId w:val="6"/>
        </w:numPr>
        <w:jc w:val="both"/>
      </w:pPr>
      <w:r>
        <w:t>An Azure user account that has admin access on the AAD tenant under which the deployment will be done.</w:t>
      </w:r>
    </w:p>
    <w:p w14:paraId="1B852955" w14:textId="77777777" w:rsidR="00307538" w:rsidRDefault="00307538" w:rsidP="006370CF">
      <w:pPr>
        <w:pStyle w:val="ListParagraph"/>
        <w:numPr>
          <w:ilvl w:val="0"/>
          <w:numId w:val="6"/>
        </w:numPr>
        <w:jc w:val="both"/>
      </w:pPr>
      <w:r>
        <w:rPr>
          <w:rStyle w:val="Strong"/>
          <w:b w:val="0"/>
        </w:rPr>
        <w:t xml:space="preserve">Under User settings of the AAD section of the Azure portal, </w:t>
      </w:r>
      <w:r w:rsidRPr="00DB2411">
        <w:rPr>
          <w:rStyle w:val="Strong"/>
          <w:b w:val="0"/>
        </w:rPr>
        <w:t>If</w:t>
      </w:r>
      <w:r>
        <w:rPr>
          <w:rStyle w:val="Strong"/>
        </w:rPr>
        <w:t xml:space="preserve"> App registrations</w:t>
      </w:r>
      <w:r>
        <w:t xml:space="preserve"> setting is set to </w:t>
      </w:r>
      <w:r>
        <w:rPr>
          <w:rStyle w:val="Strong"/>
        </w:rPr>
        <w:t>Yes,</w:t>
      </w:r>
      <w:r>
        <w:t xml:space="preserve"> any user in the Azure AD tenant can register an app.</w:t>
      </w:r>
    </w:p>
    <w:p w14:paraId="404B01DF" w14:textId="77777777" w:rsidR="00307538" w:rsidRDefault="00307538" w:rsidP="00307538">
      <w:pPr>
        <w:pStyle w:val="Heading2"/>
      </w:pPr>
      <w:bookmarkStart w:id="35" w:name="_Toc483436031"/>
      <w:bookmarkStart w:id="36" w:name="_Toc484695752"/>
      <w:r>
        <w:t>Create an Azure Active Directory (AAD) application</w:t>
      </w:r>
      <w:bookmarkEnd w:id="35"/>
      <w:bookmarkEnd w:id="36"/>
    </w:p>
    <w:p w14:paraId="18939E7B" w14:textId="77777777" w:rsidR="00307538" w:rsidRDefault="00307538" w:rsidP="006370CF">
      <w:pPr>
        <w:numPr>
          <w:ilvl w:val="0"/>
          <w:numId w:val="7"/>
        </w:numPr>
        <w:spacing w:before="100" w:beforeAutospacing="1" w:after="100" w:afterAutospacing="1" w:line="240" w:lineRule="auto"/>
        <w:jc w:val="both"/>
      </w:pPr>
      <w:r w:rsidRPr="008E6C50">
        <w:rPr>
          <w:lang w:val="en-IN"/>
        </w:rPr>
        <w:t xml:space="preserve">Log in to </w:t>
      </w:r>
      <w:r>
        <w:rPr>
          <w:lang w:val="en-IN"/>
        </w:rPr>
        <w:t>the</w:t>
      </w:r>
      <w:r w:rsidRPr="008E6C50">
        <w:rPr>
          <w:lang w:val="en-IN"/>
        </w:rPr>
        <w:t xml:space="preserve"> </w:t>
      </w:r>
      <w:hyperlink r:id="rId10" w:history="1">
        <w:r>
          <w:rPr>
            <w:rStyle w:val="Hyperlink"/>
          </w:rPr>
          <w:t>Azure portal</w:t>
        </w:r>
      </w:hyperlink>
      <w:r>
        <w:t>.</w:t>
      </w:r>
    </w:p>
    <w:p w14:paraId="72339FAF" w14:textId="77777777" w:rsidR="00307538" w:rsidRDefault="00307538" w:rsidP="006370CF">
      <w:pPr>
        <w:pStyle w:val="NormalWeb"/>
        <w:numPr>
          <w:ilvl w:val="0"/>
          <w:numId w:val="7"/>
        </w:numPr>
        <w:jc w:val="both"/>
        <w:rPr>
          <w:rFonts w:asciiTheme="minorHAnsi" w:eastAsiaTheme="minorHAnsi" w:hAnsiTheme="minorHAnsi" w:cstheme="minorBidi"/>
          <w:sz w:val="22"/>
          <w:szCs w:val="22"/>
          <w:lang w:val="en-IN"/>
        </w:rPr>
      </w:pPr>
      <w:r w:rsidRPr="008E6C50">
        <w:rPr>
          <w:rFonts w:asciiTheme="minorHAnsi" w:eastAsiaTheme="minorHAnsi" w:hAnsiTheme="minorHAnsi" w:cstheme="minorBidi"/>
          <w:sz w:val="22"/>
          <w:szCs w:val="22"/>
          <w:lang w:val="en-IN"/>
        </w:rPr>
        <w:lastRenderedPageBreak/>
        <w:t xml:space="preserve">Select </w:t>
      </w:r>
      <w:r w:rsidRPr="008E6C50">
        <w:rPr>
          <w:rFonts w:asciiTheme="minorHAnsi" w:eastAsiaTheme="minorHAnsi" w:hAnsiTheme="minorHAnsi" w:cstheme="minorBidi"/>
          <w:b/>
          <w:bCs/>
          <w:sz w:val="22"/>
          <w:szCs w:val="22"/>
          <w:lang w:val="en-IN"/>
        </w:rPr>
        <w:t>Azure Active Directory</w:t>
      </w:r>
      <w:r w:rsidRPr="008E6C50">
        <w:rPr>
          <w:rFonts w:asciiTheme="minorHAnsi" w:eastAsiaTheme="minorHAnsi" w:hAnsiTheme="minorHAnsi" w:cstheme="minorBidi"/>
          <w:sz w:val="22"/>
          <w:szCs w:val="22"/>
          <w:lang w:val="en-IN"/>
        </w:rPr>
        <w:t>.</w:t>
      </w:r>
      <w:r>
        <w:rPr>
          <w:rFonts w:asciiTheme="minorHAnsi" w:eastAsiaTheme="minorHAnsi" w:hAnsiTheme="minorHAnsi" w:cstheme="minorBidi"/>
          <w:sz w:val="22"/>
          <w:szCs w:val="22"/>
          <w:lang w:val="en-IN"/>
        </w:rPr>
        <w:t xml:space="preserve">  Note if you do not see the option for Azure Active Directory in the left navigation pane, click on More Services at the bottom and search for Azure Active Directory.</w:t>
      </w:r>
    </w:p>
    <w:p w14:paraId="4181F5F5" w14:textId="27FC0BF0" w:rsidR="00307538" w:rsidRDefault="00307538" w:rsidP="00307538">
      <w:pPr>
        <w:pStyle w:val="NormalWeb"/>
        <w:ind w:left="720"/>
        <w:jc w:val="center"/>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lang w:val="en-IN" w:eastAsia="en-IN"/>
        </w:rPr>
        <w:drawing>
          <wp:inline distT="0" distB="0" distL="0" distR="0" wp14:anchorId="7898E6E1" wp14:editId="49D26867">
            <wp:extent cx="2084070" cy="4625340"/>
            <wp:effectExtent l="0" t="0" r="0" b="3810"/>
            <wp:docPr id="21" name="Picture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4070" cy="4625340"/>
                    </a:xfrm>
                    <a:prstGeom prst="rect">
                      <a:avLst/>
                    </a:prstGeom>
                    <a:noFill/>
                    <a:ln>
                      <a:noFill/>
                    </a:ln>
                  </pic:spPr>
                </pic:pic>
              </a:graphicData>
            </a:graphic>
          </wp:inline>
        </w:drawing>
      </w:r>
    </w:p>
    <w:p w14:paraId="31C59BBC" w14:textId="2D536E4B" w:rsidR="00307538" w:rsidRPr="008E6C50" w:rsidRDefault="00307538" w:rsidP="006370CF">
      <w:pPr>
        <w:pStyle w:val="NormalWeb"/>
        <w:numPr>
          <w:ilvl w:val="0"/>
          <w:numId w:val="7"/>
        </w:numPr>
        <w:jc w:val="both"/>
        <w:rPr>
          <w:rStyle w:val="Strong"/>
          <w:rFonts w:asciiTheme="minorHAnsi" w:eastAsiaTheme="minorHAnsi" w:hAnsiTheme="minorHAnsi" w:cstheme="minorBidi"/>
          <w:b w:val="0"/>
          <w:bCs w:val="0"/>
          <w:sz w:val="22"/>
          <w:szCs w:val="22"/>
          <w:lang w:val="en-IN"/>
        </w:rPr>
      </w:pPr>
      <w:r w:rsidRPr="00DB4CFB">
        <w:rPr>
          <w:rFonts w:asciiTheme="minorHAnsi" w:hAnsiTheme="minorHAnsi" w:cstheme="minorHAnsi"/>
          <w:sz w:val="22"/>
          <w:szCs w:val="22"/>
        </w:rPr>
        <w:t>Select</w:t>
      </w:r>
      <w:r>
        <w:t xml:space="preserve"> </w:t>
      </w:r>
      <w:r w:rsidRPr="00096920">
        <w:rPr>
          <w:rFonts w:asciiTheme="minorHAnsi" w:eastAsiaTheme="minorHAnsi" w:hAnsiTheme="minorHAnsi" w:cstheme="minorBidi"/>
          <w:b/>
          <w:bCs/>
          <w:sz w:val="22"/>
          <w:szCs w:val="22"/>
          <w:lang w:val="en-IN"/>
        </w:rPr>
        <w:t>App registrations</w:t>
      </w:r>
      <w:r w:rsidR="006370CF">
        <w:rPr>
          <w:rFonts w:asciiTheme="minorHAnsi" w:eastAsiaTheme="minorHAnsi" w:hAnsiTheme="minorHAnsi" w:cstheme="minorBidi"/>
          <w:b/>
          <w:bCs/>
          <w:sz w:val="22"/>
          <w:szCs w:val="22"/>
          <w:lang w:val="en-IN"/>
        </w:rPr>
        <w:t>.</w:t>
      </w:r>
    </w:p>
    <w:p w14:paraId="04F44C13" w14:textId="77777777" w:rsidR="00307538" w:rsidRDefault="00307538" w:rsidP="006370CF">
      <w:pPr>
        <w:pStyle w:val="NormalWeb"/>
        <w:ind w:left="720"/>
        <w:jc w:val="both"/>
        <w:rPr>
          <w:rFonts w:asciiTheme="minorHAnsi" w:eastAsiaTheme="minorHAnsi" w:hAnsiTheme="minorHAnsi" w:cstheme="minorBidi"/>
          <w:sz w:val="22"/>
          <w:szCs w:val="22"/>
          <w:lang w:val="en-IN"/>
        </w:rPr>
      </w:pPr>
      <w:r>
        <w:rPr>
          <w:rFonts w:asciiTheme="minorHAnsi" w:eastAsiaTheme="minorHAnsi" w:hAnsiTheme="minorHAnsi" w:cstheme="minorBidi"/>
          <w:noProof/>
          <w:sz w:val="22"/>
          <w:szCs w:val="22"/>
          <w:lang w:val="en-IN" w:eastAsia="en-IN"/>
        </w:rPr>
        <w:drawing>
          <wp:inline distT="0" distB="0" distL="0" distR="0" wp14:anchorId="00A0338E" wp14:editId="1CE67254">
            <wp:extent cx="5943600" cy="2009775"/>
            <wp:effectExtent l="0" t="0" r="0" b="9525"/>
            <wp:docPr id="35" name="Picture 35" descr="ap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B172109" w14:textId="77777777" w:rsidR="00307538" w:rsidRPr="008E6C50" w:rsidRDefault="00307538" w:rsidP="006370CF">
      <w:pPr>
        <w:pStyle w:val="NormalWeb"/>
        <w:numPr>
          <w:ilvl w:val="0"/>
          <w:numId w:val="7"/>
        </w:numPr>
        <w:jc w:val="both"/>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Click on + </w:t>
      </w:r>
      <w:r>
        <w:rPr>
          <w:rFonts w:asciiTheme="minorHAnsi" w:eastAsiaTheme="minorHAnsi" w:hAnsiTheme="minorHAnsi" w:cstheme="minorBidi"/>
          <w:b/>
          <w:sz w:val="22"/>
          <w:szCs w:val="22"/>
          <w:lang w:val="en-IN"/>
        </w:rPr>
        <w:t>New application registration</w:t>
      </w:r>
    </w:p>
    <w:p w14:paraId="315B2F96" w14:textId="77777777" w:rsidR="00307538" w:rsidRDefault="00307538" w:rsidP="006370CF">
      <w:pPr>
        <w:pStyle w:val="NormalWeb"/>
        <w:numPr>
          <w:ilvl w:val="0"/>
          <w:numId w:val="7"/>
        </w:numPr>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P</w:t>
      </w:r>
      <w:r w:rsidRPr="00562402">
        <w:rPr>
          <w:rFonts w:asciiTheme="minorHAnsi" w:eastAsiaTheme="minorHAnsi" w:hAnsiTheme="minorHAnsi" w:cstheme="minorBidi"/>
          <w:sz w:val="22"/>
          <w:szCs w:val="22"/>
        </w:rPr>
        <w:t xml:space="preserve">rovide a </w:t>
      </w:r>
      <w:r>
        <w:rPr>
          <w:rFonts w:asciiTheme="minorHAnsi" w:eastAsiaTheme="minorHAnsi" w:hAnsiTheme="minorHAnsi" w:cstheme="minorBidi"/>
          <w:sz w:val="22"/>
          <w:szCs w:val="22"/>
        </w:rPr>
        <w:t>N</w:t>
      </w:r>
      <w:r w:rsidRPr="00562402">
        <w:rPr>
          <w:rFonts w:asciiTheme="minorHAnsi" w:eastAsiaTheme="minorHAnsi" w:hAnsiTheme="minorHAnsi" w:cstheme="minorBidi"/>
          <w:sz w:val="22"/>
          <w:szCs w:val="22"/>
        </w:rPr>
        <w:t>ame</w:t>
      </w:r>
      <w:r>
        <w:rPr>
          <w:rFonts w:asciiTheme="minorHAnsi" w:eastAsiaTheme="minorHAnsi" w:hAnsiTheme="minorHAnsi" w:cstheme="minorBidi"/>
          <w:sz w:val="22"/>
          <w:szCs w:val="22"/>
        </w:rPr>
        <w:t xml:space="preserve"> (any random name)</w:t>
      </w:r>
      <w:r w:rsidRPr="00562402">
        <w:rPr>
          <w:rFonts w:asciiTheme="minorHAnsi" w:eastAsiaTheme="minorHAnsi" w:hAnsiTheme="minorHAnsi" w:cstheme="minorBidi"/>
          <w:sz w:val="22"/>
          <w:szCs w:val="22"/>
        </w:rPr>
        <w:t xml:space="preserve"> and </w:t>
      </w:r>
      <w:r>
        <w:rPr>
          <w:rFonts w:asciiTheme="minorHAnsi" w:eastAsiaTheme="minorHAnsi" w:hAnsiTheme="minorHAnsi" w:cstheme="minorBidi"/>
          <w:sz w:val="22"/>
          <w:szCs w:val="22"/>
        </w:rPr>
        <w:t xml:space="preserve">Sign-on </w:t>
      </w:r>
      <w:r w:rsidRPr="00562402">
        <w:rPr>
          <w:rFonts w:asciiTheme="minorHAnsi" w:eastAsiaTheme="minorHAnsi" w:hAnsiTheme="minorHAnsi" w:cstheme="minorBidi"/>
          <w:sz w:val="22"/>
          <w:szCs w:val="22"/>
        </w:rPr>
        <w:t>URL</w:t>
      </w:r>
      <w:r>
        <w:rPr>
          <w:rFonts w:asciiTheme="minorHAnsi" w:eastAsiaTheme="minorHAnsi" w:hAnsiTheme="minorHAnsi" w:cstheme="minorBidi"/>
          <w:sz w:val="22"/>
          <w:szCs w:val="22"/>
        </w:rPr>
        <w:t xml:space="preserve"> (any random URL, this can be changed later)</w:t>
      </w:r>
      <w:r w:rsidRPr="00562402">
        <w:rPr>
          <w:rFonts w:asciiTheme="minorHAnsi" w:eastAsiaTheme="minorHAnsi" w:hAnsiTheme="minorHAnsi" w:cstheme="minorBidi"/>
          <w:sz w:val="22"/>
          <w:szCs w:val="22"/>
        </w:rPr>
        <w:t xml:space="preserve"> for the application. Select either </w:t>
      </w:r>
      <w:r w:rsidRPr="00562402">
        <w:rPr>
          <w:rFonts w:asciiTheme="minorHAnsi" w:eastAsiaTheme="minorHAnsi" w:hAnsiTheme="minorHAnsi" w:cstheme="minorBidi"/>
          <w:b/>
          <w:bCs/>
          <w:sz w:val="22"/>
          <w:szCs w:val="22"/>
        </w:rPr>
        <w:t>Web app / API</w:t>
      </w:r>
      <w:r w:rsidRPr="00562402">
        <w:rPr>
          <w:rFonts w:asciiTheme="minorHAnsi" w:eastAsiaTheme="minorHAnsi" w:hAnsiTheme="minorHAnsi" w:cstheme="minorBidi"/>
          <w:sz w:val="22"/>
          <w:szCs w:val="22"/>
        </w:rPr>
        <w:t xml:space="preserve"> or </w:t>
      </w:r>
      <w:r w:rsidRPr="00562402">
        <w:rPr>
          <w:rFonts w:asciiTheme="minorHAnsi" w:eastAsiaTheme="minorHAnsi" w:hAnsiTheme="minorHAnsi" w:cstheme="minorBidi"/>
          <w:b/>
          <w:bCs/>
          <w:sz w:val="22"/>
          <w:szCs w:val="22"/>
        </w:rPr>
        <w:t>Native</w:t>
      </w:r>
      <w:r w:rsidRPr="00562402">
        <w:rPr>
          <w:rFonts w:asciiTheme="minorHAnsi" w:eastAsiaTheme="minorHAnsi" w:hAnsiTheme="minorHAnsi" w:cstheme="minorBidi"/>
          <w:sz w:val="22"/>
          <w:szCs w:val="22"/>
        </w:rPr>
        <w:t xml:space="preserve"> for the </w:t>
      </w:r>
      <w:r>
        <w:rPr>
          <w:rFonts w:asciiTheme="minorHAnsi" w:eastAsiaTheme="minorHAnsi" w:hAnsiTheme="minorHAnsi" w:cstheme="minorBidi"/>
          <w:sz w:val="22"/>
          <w:szCs w:val="22"/>
        </w:rPr>
        <w:t>Application type</w:t>
      </w:r>
      <w:r w:rsidRPr="00562402">
        <w:rPr>
          <w:rFonts w:asciiTheme="minorHAnsi" w:eastAsiaTheme="minorHAnsi" w:hAnsiTheme="minorHAnsi" w:cstheme="minorBidi"/>
          <w:sz w:val="22"/>
          <w:szCs w:val="22"/>
        </w:rPr>
        <w:t xml:space="preserve">. After setting the values, </w:t>
      </w:r>
      <w:r>
        <w:rPr>
          <w:rFonts w:asciiTheme="minorHAnsi" w:eastAsiaTheme="minorHAnsi" w:hAnsiTheme="minorHAnsi" w:cstheme="minorBidi"/>
          <w:sz w:val="22"/>
          <w:szCs w:val="22"/>
        </w:rPr>
        <w:t>click on</w:t>
      </w:r>
      <w:r w:rsidRPr="00562402">
        <w:rPr>
          <w:rFonts w:asciiTheme="minorHAnsi" w:eastAsiaTheme="minorHAnsi" w:hAnsiTheme="minorHAnsi" w:cstheme="minorBidi"/>
          <w:sz w:val="22"/>
          <w:szCs w:val="22"/>
        </w:rPr>
        <w:t xml:space="preserve"> </w:t>
      </w:r>
      <w:r w:rsidRPr="00562402">
        <w:rPr>
          <w:rFonts w:asciiTheme="minorHAnsi" w:eastAsiaTheme="minorHAnsi" w:hAnsiTheme="minorHAnsi" w:cstheme="minorBidi"/>
          <w:b/>
          <w:bCs/>
          <w:sz w:val="22"/>
          <w:szCs w:val="22"/>
        </w:rPr>
        <w:t>Create</w:t>
      </w:r>
      <w:r w:rsidRPr="00562402">
        <w:rPr>
          <w:rFonts w:asciiTheme="minorHAnsi" w:eastAsiaTheme="minorHAnsi" w:hAnsiTheme="minorHAnsi" w:cstheme="minorBidi"/>
          <w:sz w:val="22"/>
          <w:szCs w:val="22"/>
        </w:rPr>
        <w:t>.</w:t>
      </w:r>
    </w:p>
    <w:p w14:paraId="123D54C1" w14:textId="77777777" w:rsidR="00307538" w:rsidRDefault="00307538" w:rsidP="00307538">
      <w:pPr>
        <w:pStyle w:val="NormalWeb"/>
        <w:ind w:left="720"/>
        <w:jc w:val="center"/>
        <w:rPr>
          <w:rFonts w:asciiTheme="minorHAnsi" w:eastAsiaTheme="minorHAnsi" w:hAnsiTheme="minorHAnsi" w:cstheme="minorBidi"/>
          <w:sz w:val="22"/>
          <w:szCs w:val="22"/>
        </w:rPr>
      </w:pPr>
      <w:r>
        <w:rPr>
          <w:rFonts w:asciiTheme="minorHAnsi" w:eastAsiaTheme="minorHAnsi" w:hAnsiTheme="minorHAnsi" w:cstheme="minorBidi"/>
          <w:noProof/>
          <w:sz w:val="22"/>
          <w:szCs w:val="22"/>
          <w:lang w:val="en-IN" w:eastAsia="en-IN"/>
        </w:rPr>
        <w:drawing>
          <wp:inline distT="0" distB="0" distL="0" distR="0" wp14:anchorId="4FBCCCA5" wp14:editId="1903A9E7">
            <wp:extent cx="2881035" cy="4362450"/>
            <wp:effectExtent l="0" t="0" r="0" b="0"/>
            <wp:docPr id="32" name="Picture 32" descr="app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p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491" cy="4364655"/>
                    </a:xfrm>
                    <a:prstGeom prst="rect">
                      <a:avLst/>
                    </a:prstGeom>
                    <a:noFill/>
                    <a:ln>
                      <a:noFill/>
                    </a:ln>
                  </pic:spPr>
                </pic:pic>
              </a:graphicData>
            </a:graphic>
          </wp:inline>
        </w:drawing>
      </w:r>
    </w:p>
    <w:p w14:paraId="55E9199F" w14:textId="6E40BCFF" w:rsidR="00307538" w:rsidRPr="00562402" w:rsidRDefault="00307538" w:rsidP="00307538">
      <w:pPr>
        <w:pStyle w:val="NormalWeb"/>
        <w:ind w:left="720"/>
        <w:rPr>
          <w:rFonts w:asciiTheme="minorHAnsi" w:eastAsiaTheme="minorHAnsi" w:hAnsiTheme="minorHAnsi" w:cstheme="minorBidi"/>
          <w:sz w:val="22"/>
          <w:szCs w:val="22"/>
        </w:rPr>
      </w:pPr>
      <w:r>
        <w:rPr>
          <w:rFonts w:asciiTheme="minorHAnsi" w:eastAsiaTheme="minorHAnsi" w:hAnsiTheme="minorHAnsi" w:cstheme="minorBidi"/>
          <w:sz w:val="22"/>
          <w:szCs w:val="22"/>
        </w:rPr>
        <w:t>The application gets created</w:t>
      </w:r>
      <w:r w:rsidRPr="00562402">
        <w:rPr>
          <w:rFonts w:asciiTheme="minorHAnsi" w:eastAsiaTheme="minorHAnsi" w:hAnsiTheme="minorHAnsi" w:cstheme="minorBidi"/>
          <w:sz w:val="22"/>
          <w:szCs w:val="22"/>
        </w:rPr>
        <w:t>.</w:t>
      </w:r>
    </w:p>
    <w:p w14:paraId="6A88DABA" w14:textId="13D3A578" w:rsidR="00307538" w:rsidRDefault="00307538" w:rsidP="00307538">
      <w:pPr>
        <w:pStyle w:val="Heading2"/>
        <w:spacing w:before="0" w:after="240"/>
      </w:pPr>
      <w:bookmarkStart w:id="37" w:name="_Toc483436032"/>
      <w:bookmarkStart w:id="38" w:name="_Toc484695753"/>
      <w:r>
        <w:t xml:space="preserve">Get </w:t>
      </w:r>
      <w:r w:rsidR="008056BD">
        <w:t>A</w:t>
      </w:r>
      <w:r>
        <w:t xml:space="preserve">pplication ID and </w:t>
      </w:r>
      <w:r w:rsidR="008056BD">
        <w:t>A</w:t>
      </w:r>
      <w:r>
        <w:t>uthentication key</w:t>
      </w:r>
      <w:bookmarkEnd w:id="37"/>
      <w:bookmarkEnd w:id="38"/>
    </w:p>
    <w:p w14:paraId="1F3BF5FA" w14:textId="77777777" w:rsidR="00307538" w:rsidRDefault="00307538" w:rsidP="006370CF">
      <w:pPr>
        <w:jc w:val="both"/>
      </w:pPr>
      <w:r>
        <w:t>When programmatically logging in, use the ID for the application and an authentication key. To get those values, use the following steps:</w:t>
      </w:r>
    </w:p>
    <w:p w14:paraId="5A583A95" w14:textId="77777777" w:rsidR="00307538" w:rsidRDefault="00307538" w:rsidP="006370CF">
      <w:pPr>
        <w:pStyle w:val="ListParagraph"/>
        <w:numPr>
          <w:ilvl w:val="0"/>
          <w:numId w:val="8"/>
        </w:numPr>
        <w:ind w:left="714" w:hanging="357"/>
        <w:contextualSpacing w:val="0"/>
        <w:jc w:val="both"/>
      </w:pPr>
      <w:r>
        <w:t xml:space="preserve">From </w:t>
      </w:r>
      <w:r>
        <w:rPr>
          <w:rStyle w:val="Strong"/>
        </w:rPr>
        <w:t>App registrations</w:t>
      </w:r>
      <w:r>
        <w:t xml:space="preserve"> in Azure Active Directory, select the new application (search for the application created above in the list of applications shown in the right side)</w:t>
      </w:r>
    </w:p>
    <w:p w14:paraId="05CC39E7" w14:textId="77777777" w:rsidR="00307538" w:rsidRDefault="00307538" w:rsidP="00307538">
      <w:pPr>
        <w:pStyle w:val="ListParagraph"/>
        <w:contextualSpacing w:val="0"/>
        <w:jc w:val="center"/>
      </w:pPr>
      <w:r>
        <w:rPr>
          <w:noProof/>
          <w:lang w:eastAsia="en-IN"/>
        </w:rPr>
        <w:lastRenderedPageBreak/>
        <w:drawing>
          <wp:inline distT="0" distB="0" distL="0" distR="0" wp14:anchorId="3C99B785" wp14:editId="7022306C">
            <wp:extent cx="5943600" cy="2105025"/>
            <wp:effectExtent l="0" t="0" r="0" b="9525"/>
            <wp:docPr id="27" name="Picture 27" descr="app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06D6093F" w14:textId="69C15E73" w:rsidR="00307538" w:rsidRDefault="00C20770" w:rsidP="006370CF">
      <w:pPr>
        <w:pStyle w:val="ListParagraph"/>
        <w:numPr>
          <w:ilvl w:val="0"/>
          <w:numId w:val="8"/>
        </w:numPr>
        <w:ind w:left="714" w:hanging="357"/>
        <w:contextualSpacing w:val="0"/>
        <w:jc w:val="both"/>
      </w:pPr>
      <w:r>
        <w:t>To get</w:t>
      </w:r>
      <w:r w:rsidR="00307538">
        <w:t xml:space="preserve"> the Service </w:t>
      </w:r>
      <w:r w:rsidR="0049324F">
        <w:t>Principal</w:t>
      </w:r>
      <w:r w:rsidR="0049324F" w:rsidRPr="0049324F">
        <w:rPr>
          <w:vertAlign w:val="superscript"/>
        </w:rPr>
        <w:t xml:space="preserve"> [1]</w:t>
      </w:r>
      <w:r w:rsidR="00307538">
        <w:t xml:space="preserve"> Application </w:t>
      </w:r>
      <w:r>
        <w:t>ID</w:t>
      </w:r>
      <w:r w:rsidRPr="008056BD">
        <w:rPr>
          <w:vertAlign w:val="superscript"/>
        </w:rPr>
        <w:t xml:space="preserve"> [</w:t>
      </w:r>
      <w:r w:rsidR="0049324F">
        <w:rPr>
          <w:vertAlign w:val="superscript"/>
        </w:rPr>
        <w:t>2</w:t>
      </w:r>
      <w:r w:rsidR="008056BD" w:rsidRPr="008056BD">
        <w:rPr>
          <w:vertAlign w:val="superscript"/>
        </w:rPr>
        <w:t>]</w:t>
      </w:r>
      <w:r w:rsidR="00307538">
        <w:t xml:space="preserve"> and Object </w:t>
      </w:r>
      <w:r>
        <w:t>ID</w:t>
      </w:r>
      <w:r w:rsidRPr="008056BD">
        <w:rPr>
          <w:vertAlign w:val="superscript"/>
        </w:rPr>
        <w:t xml:space="preserve"> [</w:t>
      </w:r>
      <w:r w:rsidR="0049324F">
        <w:rPr>
          <w:vertAlign w:val="superscript"/>
        </w:rPr>
        <w:t>3</w:t>
      </w:r>
      <w:r w:rsidR="008056BD" w:rsidRPr="008056BD">
        <w:rPr>
          <w:vertAlign w:val="superscript"/>
        </w:rPr>
        <w:t>]</w:t>
      </w:r>
      <w:r w:rsidR="00307538">
        <w:t xml:space="preserve">, </w:t>
      </w:r>
      <w:r w:rsidR="00307538" w:rsidRPr="00A3603B">
        <w:t>click on the application name (</w:t>
      </w:r>
      <w:proofErr w:type="spellStart"/>
      <w:r>
        <w:t>K</w:t>
      </w:r>
      <w:r w:rsidR="00307538" w:rsidRPr="00A3603B">
        <w:t>eyVaultApp</w:t>
      </w:r>
      <w:proofErr w:type="spellEnd"/>
      <w:r w:rsidR="00307538">
        <w:t xml:space="preserve"> in </w:t>
      </w:r>
      <w:r w:rsidR="00307538" w:rsidRPr="00C66D6B">
        <w:rPr>
          <w:i/>
        </w:rPr>
        <w:t xml:space="preserve">blue </w:t>
      </w:r>
      <w:proofErr w:type="spellStart"/>
      <w:r w:rsidR="00307538" w:rsidRPr="00C66D6B">
        <w:rPr>
          <w:i/>
        </w:rPr>
        <w:t>color</w:t>
      </w:r>
      <w:proofErr w:type="spellEnd"/>
      <w:r w:rsidR="00307538" w:rsidRPr="00C66D6B">
        <w:rPr>
          <w:i/>
        </w:rPr>
        <w:t xml:space="preserve"> link</w:t>
      </w:r>
      <w:r w:rsidR="00307538" w:rsidRPr="00A3603B">
        <w:t>)</w:t>
      </w:r>
    </w:p>
    <w:p w14:paraId="5C2D5D73" w14:textId="77777777" w:rsidR="00307538" w:rsidRDefault="00307538" w:rsidP="00307538">
      <w:pPr>
        <w:pStyle w:val="ListParagraph"/>
      </w:pPr>
      <w:r>
        <w:rPr>
          <w:noProof/>
          <w:lang w:eastAsia="en-IN"/>
        </w:rPr>
        <w:drawing>
          <wp:inline distT="0" distB="0" distL="0" distR="0" wp14:anchorId="6AA88788" wp14:editId="5E64669D">
            <wp:extent cx="5943600" cy="2838450"/>
            <wp:effectExtent l="0" t="0" r="0" b="0"/>
            <wp:docPr id="22" name="Picture 22" descr="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b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5366DB05" w14:textId="77777777" w:rsidR="00307538" w:rsidRDefault="00307538" w:rsidP="00307538">
      <w:pPr>
        <w:pStyle w:val="ListParagraph"/>
        <w:spacing w:after="240"/>
        <w:contextualSpacing w:val="0"/>
      </w:pPr>
    </w:p>
    <w:p w14:paraId="2BED2B48" w14:textId="77777777" w:rsidR="00307538" w:rsidRDefault="00307538" w:rsidP="006370CF">
      <w:pPr>
        <w:pStyle w:val="ListParagraph"/>
        <w:numPr>
          <w:ilvl w:val="0"/>
          <w:numId w:val="8"/>
        </w:numPr>
        <w:jc w:val="both"/>
      </w:pPr>
      <w:r>
        <w:t>From the “Enterprise Application” view, navigate to the “</w:t>
      </w:r>
      <w:r w:rsidRPr="00A3603B">
        <w:t>Properties</w:t>
      </w:r>
      <w:r>
        <w:t>” section</w:t>
      </w:r>
      <w:r w:rsidRPr="00A3603B">
        <w:t xml:space="preserve"> </w:t>
      </w:r>
      <w:r>
        <w:t xml:space="preserve">(highlighted in the blue box top left) </w:t>
      </w:r>
      <w:r w:rsidRPr="00A3603B">
        <w:t>as shown in the screenshot</w:t>
      </w:r>
      <w:r>
        <w:t xml:space="preserve"> below.  The Application ID and Object ID are highlighted in the blue box to the bottom right.</w:t>
      </w:r>
    </w:p>
    <w:p w14:paraId="44A2222D" w14:textId="77777777" w:rsidR="00307538" w:rsidRDefault="00307538" w:rsidP="00307538">
      <w:pPr>
        <w:pStyle w:val="ListParagraph"/>
      </w:pPr>
    </w:p>
    <w:p w14:paraId="1B05FAF5" w14:textId="77777777" w:rsidR="00307538" w:rsidRDefault="00307538" w:rsidP="006370CF">
      <w:pPr>
        <w:pStyle w:val="ListParagraph"/>
        <w:numPr>
          <w:ilvl w:val="0"/>
          <w:numId w:val="8"/>
        </w:numPr>
        <w:jc w:val="both"/>
      </w:pPr>
      <w:r w:rsidRPr="007E4A59">
        <w:t xml:space="preserve">To generate an authentication key, </w:t>
      </w:r>
      <w:r>
        <w:t xml:space="preserve">go back to the </w:t>
      </w:r>
      <w:r>
        <w:rPr>
          <w:rStyle w:val="Strong"/>
        </w:rPr>
        <w:t>App registrations</w:t>
      </w:r>
      <w:r>
        <w:t xml:space="preserve">, click on the app created above, click on settings then </w:t>
      </w:r>
      <w:r w:rsidRPr="007E4A59">
        <w:t xml:space="preserve">select </w:t>
      </w:r>
      <w:r w:rsidRPr="007E4A59">
        <w:rPr>
          <w:b/>
        </w:rPr>
        <w:t>Keys</w:t>
      </w:r>
      <w:r>
        <w:rPr>
          <w:b/>
        </w:rPr>
        <w:t>.</w:t>
      </w:r>
    </w:p>
    <w:p w14:paraId="4F793DFA" w14:textId="77777777" w:rsidR="00307538" w:rsidRDefault="00307538" w:rsidP="0080631C">
      <w:pPr>
        <w:ind w:left="426"/>
        <w:jc w:val="center"/>
      </w:pPr>
      <w:r>
        <w:rPr>
          <w:noProof/>
          <w:lang w:val="en-IN" w:eastAsia="en-IN"/>
        </w:rPr>
        <w:lastRenderedPageBreak/>
        <w:drawing>
          <wp:inline distT="0" distB="0" distL="0" distR="0" wp14:anchorId="4CC178B0" wp14:editId="353FE81B">
            <wp:extent cx="5943600" cy="3933825"/>
            <wp:effectExtent l="0" t="0" r="0" b="3175"/>
            <wp:docPr id="25" name="Picture 25" descr="o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794B89C4" w14:textId="77777777" w:rsidR="00307538" w:rsidRPr="007E4A59" w:rsidRDefault="00307538" w:rsidP="006370CF">
      <w:pPr>
        <w:pStyle w:val="ListParagraph"/>
        <w:numPr>
          <w:ilvl w:val="0"/>
          <w:numId w:val="8"/>
        </w:numPr>
        <w:jc w:val="both"/>
      </w:pPr>
      <w:r w:rsidRPr="007E4A59">
        <w:t>Provide a description of the key</w:t>
      </w:r>
      <w:r>
        <w:t xml:space="preserve"> (any random string)</w:t>
      </w:r>
      <w:r w:rsidRPr="007E4A59">
        <w:t xml:space="preserve">, and a duration for the key. When done, select </w:t>
      </w:r>
      <w:r w:rsidRPr="007E4A59">
        <w:rPr>
          <w:b/>
        </w:rPr>
        <w:t>Save</w:t>
      </w:r>
      <w:r>
        <w:rPr>
          <w:b/>
        </w:rPr>
        <w:t>.</w:t>
      </w:r>
    </w:p>
    <w:p w14:paraId="61F11E42" w14:textId="77777777" w:rsidR="00307538" w:rsidRDefault="00307538" w:rsidP="00307538">
      <w:pPr>
        <w:pStyle w:val="ListParagraph"/>
      </w:pPr>
    </w:p>
    <w:p w14:paraId="7A22C621" w14:textId="77777777" w:rsidR="00307538" w:rsidRDefault="00307538" w:rsidP="0080631C">
      <w:pPr>
        <w:pStyle w:val="ListParagraph"/>
        <w:spacing w:after="240"/>
        <w:ind w:left="426"/>
        <w:contextualSpacing w:val="0"/>
        <w:jc w:val="center"/>
      </w:pPr>
      <w:r>
        <w:rPr>
          <w:noProof/>
          <w:lang w:eastAsia="en-IN"/>
        </w:rPr>
        <w:drawing>
          <wp:inline distT="0" distB="0" distL="0" distR="0" wp14:anchorId="6FB82A6C" wp14:editId="0740708B">
            <wp:extent cx="5943600" cy="1733550"/>
            <wp:effectExtent l="0" t="0" r="0" b="0"/>
            <wp:docPr id="14" name="Picture 14" descr="app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pp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2317DF5E" w14:textId="76DCE48B" w:rsidR="00307538" w:rsidRDefault="00307538" w:rsidP="006370CF">
      <w:pPr>
        <w:pStyle w:val="ListParagraph"/>
        <w:numPr>
          <w:ilvl w:val="0"/>
          <w:numId w:val="8"/>
        </w:numPr>
        <w:spacing w:after="240"/>
        <w:contextualSpacing w:val="0"/>
        <w:jc w:val="both"/>
      </w:pPr>
      <w:r w:rsidRPr="007E4A59">
        <w:t>After saving the key, the value of the key is displayed. Copy this value</w:t>
      </w:r>
      <w:r>
        <w:t xml:space="preserve"> – it cannot be retrieved later. P</w:t>
      </w:r>
      <w:r w:rsidRPr="007E4A59">
        <w:t>rovide the key value with the application ID to log in as the application.</w:t>
      </w:r>
    </w:p>
    <w:p w14:paraId="5A5FF39E" w14:textId="5426ABB6" w:rsidR="00C034CC" w:rsidRPr="007E4A59" w:rsidRDefault="00307538" w:rsidP="00976A0F">
      <w:pPr>
        <w:pStyle w:val="ListParagraph"/>
        <w:spacing w:after="360"/>
        <w:ind w:left="425"/>
        <w:contextualSpacing w:val="0"/>
      </w:pPr>
      <w:r>
        <w:rPr>
          <w:noProof/>
          <w:lang w:eastAsia="en-IN"/>
        </w:rPr>
        <w:lastRenderedPageBreak/>
        <w:drawing>
          <wp:inline distT="0" distB="0" distL="0" distR="0" wp14:anchorId="4E2A28FC" wp14:editId="427336FF">
            <wp:extent cx="5943600" cy="1828800"/>
            <wp:effectExtent l="0" t="0" r="0" b="0"/>
            <wp:docPr id="11" name="Picture 11" descr="app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pp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78CA87E0" w14:textId="539B3767" w:rsidR="00E004AD" w:rsidRDefault="00E004AD" w:rsidP="000B5593">
      <w:pPr>
        <w:pStyle w:val="Heading2"/>
        <w:spacing w:before="0" w:after="240"/>
      </w:pPr>
      <w:bookmarkStart w:id="39" w:name="_Toc483436035"/>
      <w:bookmarkStart w:id="40" w:name="_Toc484695754"/>
      <w:bookmarkEnd w:id="31"/>
      <w:bookmarkEnd w:id="32"/>
      <w:r w:rsidRPr="00E004AD">
        <w:t>Getting Started</w:t>
      </w:r>
      <w:bookmarkEnd w:id="39"/>
      <w:bookmarkEnd w:id="40"/>
      <w:r w:rsidRPr="00E004AD">
        <w:t xml:space="preserve"> </w:t>
      </w:r>
    </w:p>
    <w:p w14:paraId="0CCB8A73" w14:textId="7685AB70" w:rsidR="003B54B7" w:rsidRDefault="00160A89" w:rsidP="005E2B2A">
      <w:pPr>
        <w:jc w:val="both"/>
      </w:pPr>
      <w:r>
        <w:t>This process requires</w:t>
      </w:r>
      <w:r w:rsidR="00E004AD" w:rsidRPr="00E004AD">
        <w:t xml:space="preserve"> an Azure subscription that can support deploying several virtual machines and standard storage accounts.  </w:t>
      </w:r>
      <w:r>
        <w:t>If necessary,</w:t>
      </w:r>
      <w:r w:rsidR="00E004AD" w:rsidRPr="00E004AD">
        <w:t xml:space="preserve"> </w:t>
      </w:r>
      <w:hyperlink r:id="rId19" w:history="1">
        <w:r w:rsidR="00E004AD" w:rsidRPr="000431EA">
          <w:rPr>
            <w:rStyle w:val="Hyperlink"/>
          </w:rPr>
          <w:t>create a free Azure account</w:t>
        </w:r>
      </w:hyperlink>
      <w:r w:rsidR="00E004AD" w:rsidRPr="00E004AD">
        <w:t xml:space="preserve"> to begin.</w:t>
      </w:r>
    </w:p>
    <w:p w14:paraId="778B0ACE" w14:textId="0A5F7998" w:rsidR="00AC3AE8" w:rsidRDefault="00160A89" w:rsidP="005E2B2A">
      <w:pPr>
        <w:jc w:val="both"/>
        <w:rPr>
          <w:noProof/>
        </w:rPr>
      </w:pPr>
      <w:r>
        <w:t>Once a subscription is secured</w:t>
      </w:r>
      <w:r w:rsidR="000431EA" w:rsidRPr="000431EA">
        <w:t>, go to Azure portal.  Select ‘+’, Marketplace (‘See all’), and search for ‘</w:t>
      </w:r>
      <w:r w:rsidR="00C034CC">
        <w:t>Chain Core Single Member Network Developer Edition</w:t>
      </w:r>
      <w:r w:rsidR="00043664">
        <w:t>’.</w:t>
      </w:r>
      <w:r w:rsidR="00096920" w:rsidRPr="00096920">
        <w:t xml:space="preserve"> </w:t>
      </w:r>
    </w:p>
    <w:p w14:paraId="7699834F" w14:textId="77777777" w:rsidR="008915FB" w:rsidRDefault="008915FB" w:rsidP="003B54B7"/>
    <w:p w14:paraId="7A4F686E" w14:textId="634A0266" w:rsidR="00C76029" w:rsidRDefault="00290A45" w:rsidP="009E1308">
      <w:pPr>
        <w:jc w:val="center"/>
      </w:pPr>
      <w:r w:rsidRPr="00290A45">
        <w:rPr>
          <w:noProof/>
          <w:lang w:val="en-IN" w:eastAsia="en-IN"/>
        </w:rPr>
        <w:lastRenderedPageBreak/>
        <w:drawing>
          <wp:inline distT="0" distB="0" distL="0" distR="0" wp14:anchorId="1361690A" wp14:editId="380E2B65">
            <wp:extent cx="5923915" cy="5756744"/>
            <wp:effectExtent l="0" t="0" r="635" b="0"/>
            <wp:docPr id="1" name="Picture 1" descr="C:\Users\Syshyd7\Desktop\3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hyd7\Desktop\311111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915" cy="5756744"/>
                    </a:xfrm>
                    <a:prstGeom prst="rect">
                      <a:avLst/>
                    </a:prstGeom>
                    <a:noFill/>
                    <a:ln>
                      <a:noFill/>
                    </a:ln>
                  </pic:spPr>
                </pic:pic>
              </a:graphicData>
            </a:graphic>
          </wp:inline>
        </w:drawing>
      </w:r>
    </w:p>
    <w:p w14:paraId="5366322E" w14:textId="77777777" w:rsidR="00C76029" w:rsidRDefault="00C76029" w:rsidP="003B54B7"/>
    <w:p w14:paraId="129FF00C" w14:textId="4B35955A" w:rsidR="00C76029" w:rsidRDefault="00290A45" w:rsidP="005E2D3C">
      <w:pPr>
        <w:jc w:val="center"/>
      </w:pPr>
      <w:r w:rsidRPr="00290A45">
        <w:rPr>
          <w:noProof/>
          <w:lang w:val="en-IN" w:eastAsia="en-IN"/>
        </w:rPr>
        <w:lastRenderedPageBreak/>
        <w:drawing>
          <wp:inline distT="0" distB="0" distL="0" distR="0" wp14:anchorId="0B7DF734" wp14:editId="6611A3B1">
            <wp:extent cx="5943600" cy="5983473"/>
            <wp:effectExtent l="0" t="0" r="0" b="0"/>
            <wp:docPr id="5" name="Picture 5" descr="C:\Users\Syshyd7\Desktop\3111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shyd7\Desktop\311111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83473"/>
                    </a:xfrm>
                    <a:prstGeom prst="rect">
                      <a:avLst/>
                    </a:prstGeom>
                    <a:noFill/>
                    <a:ln>
                      <a:noFill/>
                    </a:ln>
                  </pic:spPr>
                </pic:pic>
              </a:graphicData>
            </a:graphic>
          </wp:inline>
        </w:drawing>
      </w:r>
    </w:p>
    <w:p w14:paraId="7568A52B" w14:textId="32474ED7" w:rsidR="009E1308" w:rsidRDefault="00290A45" w:rsidP="005E2D3C">
      <w:pPr>
        <w:jc w:val="center"/>
      </w:pPr>
      <w:r w:rsidRPr="00290A45">
        <w:rPr>
          <w:noProof/>
          <w:lang w:val="en-IN" w:eastAsia="en-IN"/>
        </w:rPr>
        <w:lastRenderedPageBreak/>
        <w:drawing>
          <wp:inline distT="0" distB="0" distL="0" distR="0" wp14:anchorId="58900D25" wp14:editId="7EB448C5">
            <wp:extent cx="5943600" cy="5943600"/>
            <wp:effectExtent l="0" t="0" r="0" b="0"/>
            <wp:docPr id="7" name="Picture 7" descr="C:\Users\Syshyd7\Desktop\3111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shyd7\Desktop\311111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CC8ADF7" w14:textId="7C8882B8" w:rsidR="004E05BC" w:rsidRDefault="004E05BC" w:rsidP="005E2D3C">
      <w:pPr>
        <w:jc w:val="center"/>
      </w:pPr>
    </w:p>
    <w:p w14:paraId="59C699A5" w14:textId="77777777" w:rsidR="008915FB" w:rsidRDefault="008915FB" w:rsidP="003B54B7"/>
    <w:p w14:paraId="330142A2" w14:textId="5C8B39B3" w:rsidR="004E05BC" w:rsidRDefault="00290A45" w:rsidP="005E2D3C">
      <w:pPr>
        <w:jc w:val="center"/>
      </w:pPr>
      <w:r w:rsidRPr="00290A45">
        <w:rPr>
          <w:noProof/>
          <w:lang w:val="en-IN" w:eastAsia="en-IN"/>
        </w:rPr>
        <w:lastRenderedPageBreak/>
        <w:drawing>
          <wp:inline distT="0" distB="0" distL="0" distR="0" wp14:anchorId="43C15623" wp14:editId="44977D5E">
            <wp:extent cx="5943600" cy="6039168"/>
            <wp:effectExtent l="0" t="0" r="0" b="0"/>
            <wp:docPr id="8" name="Picture 8" descr="C:\Users\Syshyd7\Desktop\3111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hyd7\Desktop\311111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39168"/>
                    </a:xfrm>
                    <a:prstGeom prst="rect">
                      <a:avLst/>
                    </a:prstGeom>
                    <a:noFill/>
                    <a:ln>
                      <a:noFill/>
                    </a:ln>
                  </pic:spPr>
                </pic:pic>
              </a:graphicData>
            </a:graphic>
          </wp:inline>
        </w:drawing>
      </w:r>
    </w:p>
    <w:p w14:paraId="526605B6" w14:textId="1575E26C" w:rsidR="004E05BC" w:rsidRPr="008056BD" w:rsidRDefault="008056BD" w:rsidP="008056BD">
      <w:pPr>
        <w:rPr>
          <w:i/>
        </w:rPr>
      </w:pPr>
      <w:r w:rsidRPr="008056BD">
        <w:rPr>
          <w:b/>
          <w:i/>
        </w:rPr>
        <w:t>Note</w:t>
      </w:r>
      <w:r w:rsidRPr="008056BD">
        <w:rPr>
          <w:i/>
        </w:rPr>
        <w:t xml:space="preserve">: To get the Application ID and Object ID refer the </w:t>
      </w:r>
      <w:r w:rsidRPr="008056BD">
        <w:rPr>
          <w:b/>
          <w:i/>
        </w:rPr>
        <w:t>Get Application ID and Authentication key</w:t>
      </w:r>
      <w:r w:rsidRPr="008056BD">
        <w:rPr>
          <w:i/>
        </w:rPr>
        <w:t xml:space="preserve"> section from above</w:t>
      </w:r>
      <w:r>
        <w:rPr>
          <w:i/>
        </w:rPr>
        <w:t>.</w:t>
      </w:r>
    </w:p>
    <w:p w14:paraId="2EF5EE2F" w14:textId="51BF52FB" w:rsidR="00AC3AE8" w:rsidRDefault="00290A45" w:rsidP="005E2D3C">
      <w:pPr>
        <w:jc w:val="center"/>
      </w:pPr>
      <w:r w:rsidRPr="00290A45">
        <w:rPr>
          <w:noProof/>
          <w:lang w:val="en-IN" w:eastAsia="en-IN"/>
        </w:rPr>
        <w:lastRenderedPageBreak/>
        <w:drawing>
          <wp:inline distT="0" distB="0" distL="0" distR="0" wp14:anchorId="038ADC9E" wp14:editId="33577015">
            <wp:extent cx="5943600" cy="4294226"/>
            <wp:effectExtent l="0" t="0" r="0" b="0"/>
            <wp:docPr id="15" name="Picture 15" descr="C:\Users\Syshyd7\Desktop\3111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hyd7\Desktop\311111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94226"/>
                    </a:xfrm>
                    <a:prstGeom prst="rect">
                      <a:avLst/>
                    </a:prstGeom>
                    <a:noFill/>
                    <a:ln>
                      <a:noFill/>
                    </a:ln>
                  </pic:spPr>
                </pic:pic>
              </a:graphicData>
            </a:graphic>
          </wp:inline>
        </w:drawing>
      </w:r>
    </w:p>
    <w:p w14:paraId="2BBF5D76" w14:textId="032110F6" w:rsidR="00E54C3E" w:rsidRDefault="00B74FD5" w:rsidP="00976A0F">
      <w:pPr>
        <w:spacing w:after="240"/>
        <w:jc w:val="center"/>
      </w:pPr>
      <w:r w:rsidRPr="00B74FD5">
        <w:rPr>
          <w:noProof/>
          <w:lang w:val="en-IN" w:eastAsia="en-IN"/>
        </w:rPr>
        <w:lastRenderedPageBreak/>
        <w:drawing>
          <wp:inline distT="0" distB="0" distL="0" distR="0" wp14:anchorId="23FC3717" wp14:editId="29740B02">
            <wp:extent cx="5943600" cy="4290323"/>
            <wp:effectExtent l="0" t="0" r="0" b="0"/>
            <wp:docPr id="53" name="Picture 53" descr="C:\Users\Syshyd7\Desktop\reg3\3111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hyd7\Desktop\reg3\3111100\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0323"/>
                    </a:xfrm>
                    <a:prstGeom prst="rect">
                      <a:avLst/>
                    </a:prstGeom>
                    <a:noFill/>
                    <a:ln>
                      <a:noFill/>
                    </a:ln>
                  </pic:spPr>
                </pic:pic>
              </a:graphicData>
            </a:graphic>
          </wp:inline>
        </w:drawing>
      </w:r>
    </w:p>
    <w:p w14:paraId="67715048" w14:textId="77777777" w:rsidR="00096920" w:rsidRDefault="00096920" w:rsidP="00096920">
      <w:r w:rsidRPr="00783DEE">
        <w:t>A detailed description of each parameter follows:</w:t>
      </w:r>
    </w:p>
    <w:tbl>
      <w:tblPr>
        <w:tblStyle w:val="TableGrid"/>
        <w:tblW w:w="0" w:type="auto"/>
        <w:tblLayout w:type="fixed"/>
        <w:tblLook w:val="04A0" w:firstRow="1" w:lastRow="0" w:firstColumn="1" w:lastColumn="0" w:noHBand="0" w:noVBand="1"/>
      </w:tblPr>
      <w:tblGrid>
        <w:gridCol w:w="2284"/>
        <w:gridCol w:w="2391"/>
        <w:gridCol w:w="2250"/>
        <w:gridCol w:w="1710"/>
      </w:tblGrid>
      <w:tr w:rsidR="00481359" w14:paraId="796DCA88" w14:textId="77777777" w:rsidTr="0083512A">
        <w:tc>
          <w:tcPr>
            <w:tcW w:w="2284" w:type="dxa"/>
          </w:tcPr>
          <w:p w14:paraId="0121C0E3" w14:textId="2CAB53A6" w:rsidR="00481359" w:rsidRPr="00783DEE" w:rsidRDefault="00481359" w:rsidP="00481359">
            <w:pPr>
              <w:rPr>
                <w:b/>
              </w:rPr>
            </w:pPr>
            <w:r w:rsidRPr="005D3EF3">
              <w:rPr>
                <w:b/>
                <w:sz w:val="24"/>
                <w:szCs w:val="24"/>
              </w:rPr>
              <w:t>Parameter Name</w:t>
            </w:r>
          </w:p>
        </w:tc>
        <w:tc>
          <w:tcPr>
            <w:tcW w:w="2391" w:type="dxa"/>
          </w:tcPr>
          <w:p w14:paraId="06F17911" w14:textId="081AD493" w:rsidR="00481359" w:rsidRPr="00783DEE" w:rsidRDefault="00481359" w:rsidP="00481359">
            <w:pPr>
              <w:rPr>
                <w:b/>
              </w:rPr>
            </w:pPr>
            <w:r w:rsidRPr="005D3EF3">
              <w:rPr>
                <w:b/>
                <w:sz w:val="24"/>
                <w:szCs w:val="24"/>
              </w:rPr>
              <w:t>Description</w:t>
            </w:r>
          </w:p>
        </w:tc>
        <w:tc>
          <w:tcPr>
            <w:tcW w:w="2250" w:type="dxa"/>
          </w:tcPr>
          <w:p w14:paraId="78BE4848" w14:textId="735BEDAB" w:rsidR="00481359" w:rsidRPr="00783DEE" w:rsidRDefault="00481359" w:rsidP="00481359">
            <w:pPr>
              <w:rPr>
                <w:b/>
              </w:rPr>
            </w:pPr>
            <w:r w:rsidRPr="005D3EF3">
              <w:rPr>
                <w:b/>
                <w:sz w:val="24"/>
                <w:szCs w:val="24"/>
              </w:rPr>
              <w:t>Allowed Values</w:t>
            </w:r>
          </w:p>
        </w:tc>
        <w:tc>
          <w:tcPr>
            <w:tcW w:w="1710" w:type="dxa"/>
          </w:tcPr>
          <w:p w14:paraId="36E7E5F5" w14:textId="0961FCDA" w:rsidR="00124232" w:rsidRPr="00124232" w:rsidRDefault="00481359" w:rsidP="00481359">
            <w:pPr>
              <w:rPr>
                <w:b/>
                <w:sz w:val="24"/>
                <w:szCs w:val="24"/>
              </w:rPr>
            </w:pPr>
            <w:r w:rsidRPr="005D3EF3">
              <w:rPr>
                <w:b/>
                <w:sz w:val="24"/>
                <w:szCs w:val="24"/>
              </w:rPr>
              <w:t>Default Value</w:t>
            </w:r>
          </w:p>
        </w:tc>
      </w:tr>
      <w:tr w:rsidR="00124232" w14:paraId="3AE98AE4" w14:textId="77777777" w:rsidTr="0083512A">
        <w:trPr>
          <w:trHeight w:val="845"/>
        </w:trPr>
        <w:tc>
          <w:tcPr>
            <w:tcW w:w="2284" w:type="dxa"/>
          </w:tcPr>
          <w:p w14:paraId="0FB69F43" w14:textId="5E7E1EE7" w:rsidR="00124232" w:rsidRPr="005D3EF3" w:rsidRDefault="00982293" w:rsidP="00481359">
            <w:pPr>
              <w:rPr>
                <w:b/>
                <w:sz w:val="24"/>
                <w:szCs w:val="24"/>
              </w:rPr>
            </w:pPr>
            <w:r>
              <w:rPr>
                <w:b/>
                <w:sz w:val="24"/>
                <w:szCs w:val="24"/>
              </w:rPr>
              <w:t>L</w:t>
            </w:r>
            <w:r w:rsidR="00124232">
              <w:rPr>
                <w:b/>
                <w:sz w:val="24"/>
                <w:szCs w:val="24"/>
              </w:rPr>
              <w:t>ocation</w:t>
            </w:r>
            <w:r>
              <w:rPr>
                <w:b/>
                <w:sz w:val="24"/>
                <w:szCs w:val="24"/>
              </w:rPr>
              <w:t xml:space="preserve"> (location)</w:t>
            </w:r>
          </w:p>
        </w:tc>
        <w:tc>
          <w:tcPr>
            <w:tcW w:w="2391" w:type="dxa"/>
          </w:tcPr>
          <w:p w14:paraId="6C08762C" w14:textId="1BC9F2E1" w:rsidR="00124232" w:rsidRPr="00124232" w:rsidRDefault="00124232" w:rsidP="00481359">
            <w:pPr>
              <w:rPr>
                <w:sz w:val="24"/>
                <w:szCs w:val="24"/>
              </w:rPr>
            </w:pPr>
            <w:r>
              <w:rPr>
                <w:sz w:val="24"/>
                <w:szCs w:val="24"/>
              </w:rPr>
              <w:t>Resource group deployment location</w:t>
            </w:r>
          </w:p>
        </w:tc>
        <w:tc>
          <w:tcPr>
            <w:tcW w:w="2250" w:type="dxa"/>
          </w:tcPr>
          <w:p w14:paraId="1BAA75F7" w14:textId="2D775750" w:rsidR="00124232" w:rsidRPr="00124232" w:rsidRDefault="00124232" w:rsidP="00481359">
            <w:pPr>
              <w:rPr>
                <w:sz w:val="24"/>
                <w:szCs w:val="24"/>
              </w:rPr>
            </w:pPr>
            <w:r w:rsidRPr="00124232">
              <w:rPr>
                <w:sz w:val="24"/>
                <w:szCs w:val="24"/>
              </w:rPr>
              <w:t>Any location supported by Azure</w:t>
            </w:r>
          </w:p>
        </w:tc>
        <w:tc>
          <w:tcPr>
            <w:tcW w:w="1710" w:type="dxa"/>
          </w:tcPr>
          <w:p w14:paraId="757C417F" w14:textId="77777777" w:rsidR="00124232" w:rsidRPr="005D3EF3" w:rsidRDefault="00124232" w:rsidP="00481359">
            <w:pPr>
              <w:rPr>
                <w:b/>
                <w:sz w:val="24"/>
                <w:szCs w:val="24"/>
              </w:rPr>
            </w:pPr>
          </w:p>
        </w:tc>
      </w:tr>
      <w:tr w:rsidR="00530C54" w14:paraId="1DC6E0BA" w14:textId="77777777" w:rsidTr="0083512A">
        <w:trPr>
          <w:trHeight w:val="845"/>
        </w:trPr>
        <w:tc>
          <w:tcPr>
            <w:tcW w:w="2284" w:type="dxa"/>
          </w:tcPr>
          <w:p w14:paraId="596BB336" w14:textId="6FD210BE" w:rsidR="00530C54" w:rsidRDefault="00530C54" w:rsidP="00481359">
            <w:pPr>
              <w:rPr>
                <w:b/>
                <w:sz w:val="24"/>
                <w:szCs w:val="24"/>
              </w:rPr>
            </w:pPr>
            <w:r>
              <w:rPr>
                <w:b/>
                <w:sz w:val="24"/>
                <w:szCs w:val="24"/>
              </w:rPr>
              <w:t>Number of region(s) (</w:t>
            </w:r>
            <w:proofErr w:type="spellStart"/>
            <w:r>
              <w:rPr>
                <w:b/>
                <w:sz w:val="24"/>
                <w:szCs w:val="24"/>
              </w:rPr>
              <w:t>regionCount</w:t>
            </w:r>
            <w:proofErr w:type="spellEnd"/>
            <w:r>
              <w:rPr>
                <w:b/>
                <w:sz w:val="24"/>
                <w:szCs w:val="24"/>
              </w:rPr>
              <w:t>)</w:t>
            </w:r>
          </w:p>
        </w:tc>
        <w:tc>
          <w:tcPr>
            <w:tcW w:w="2391" w:type="dxa"/>
          </w:tcPr>
          <w:p w14:paraId="13C6F982" w14:textId="7DF42631" w:rsidR="00530C54" w:rsidRDefault="00530C54" w:rsidP="00481359">
            <w:pPr>
              <w:rPr>
                <w:sz w:val="24"/>
                <w:szCs w:val="24"/>
              </w:rPr>
            </w:pPr>
            <w:r>
              <w:t>Number of regions where the signers and participants get deployed</w:t>
            </w:r>
          </w:p>
        </w:tc>
        <w:tc>
          <w:tcPr>
            <w:tcW w:w="2250" w:type="dxa"/>
          </w:tcPr>
          <w:p w14:paraId="535EB05D" w14:textId="2BB02318" w:rsidR="00530C54" w:rsidRPr="00124232" w:rsidRDefault="00530C54" w:rsidP="00481359">
            <w:pPr>
              <w:rPr>
                <w:sz w:val="24"/>
                <w:szCs w:val="24"/>
              </w:rPr>
            </w:pPr>
            <w:r>
              <w:rPr>
                <w:sz w:val="24"/>
                <w:szCs w:val="24"/>
              </w:rPr>
              <w:t>1 to 3</w:t>
            </w:r>
          </w:p>
        </w:tc>
        <w:tc>
          <w:tcPr>
            <w:tcW w:w="1710" w:type="dxa"/>
          </w:tcPr>
          <w:p w14:paraId="72A0CC34" w14:textId="71D6ED6C" w:rsidR="00530C54" w:rsidRPr="00530C54" w:rsidRDefault="00530C54" w:rsidP="00481359">
            <w:pPr>
              <w:rPr>
                <w:sz w:val="24"/>
                <w:szCs w:val="24"/>
              </w:rPr>
            </w:pPr>
            <w:r w:rsidRPr="00530C54">
              <w:rPr>
                <w:sz w:val="24"/>
                <w:szCs w:val="24"/>
              </w:rPr>
              <w:t>1</w:t>
            </w:r>
          </w:p>
        </w:tc>
      </w:tr>
      <w:tr w:rsidR="00982293" w14:paraId="65002F0E" w14:textId="77777777" w:rsidTr="0083512A">
        <w:trPr>
          <w:trHeight w:val="845"/>
        </w:trPr>
        <w:tc>
          <w:tcPr>
            <w:tcW w:w="2284" w:type="dxa"/>
          </w:tcPr>
          <w:p w14:paraId="3EE985E5" w14:textId="27746135" w:rsidR="00982293" w:rsidRDefault="00982293" w:rsidP="00481359">
            <w:pPr>
              <w:rPr>
                <w:b/>
                <w:sz w:val="24"/>
                <w:szCs w:val="24"/>
              </w:rPr>
            </w:pPr>
            <w:r>
              <w:rPr>
                <w:b/>
                <w:sz w:val="24"/>
                <w:szCs w:val="24"/>
              </w:rPr>
              <w:t>First region (location_1)</w:t>
            </w:r>
          </w:p>
        </w:tc>
        <w:tc>
          <w:tcPr>
            <w:tcW w:w="2391" w:type="dxa"/>
          </w:tcPr>
          <w:p w14:paraId="1FC2670E" w14:textId="44F61786" w:rsidR="00982293" w:rsidRDefault="00530C54" w:rsidP="00481359">
            <w:pPr>
              <w:rPr>
                <w:sz w:val="24"/>
                <w:szCs w:val="24"/>
              </w:rPr>
            </w:pPr>
            <w:r>
              <w:rPr>
                <w:sz w:val="24"/>
                <w:szCs w:val="24"/>
              </w:rPr>
              <w:t>Region where the Generator VM and corresponding signer and participant VM’s get deployed</w:t>
            </w:r>
          </w:p>
        </w:tc>
        <w:tc>
          <w:tcPr>
            <w:tcW w:w="2250" w:type="dxa"/>
          </w:tcPr>
          <w:p w14:paraId="7FF834C9" w14:textId="41DFA428" w:rsidR="00982293" w:rsidRPr="00124232" w:rsidRDefault="00982293" w:rsidP="00481359">
            <w:pPr>
              <w:rPr>
                <w:sz w:val="24"/>
                <w:szCs w:val="24"/>
              </w:rPr>
            </w:pPr>
            <w:r w:rsidRPr="00124232">
              <w:rPr>
                <w:sz w:val="24"/>
                <w:szCs w:val="24"/>
              </w:rPr>
              <w:t>Any location supported by Azure</w:t>
            </w:r>
          </w:p>
        </w:tc>
        <w:tc>
          <w:tcPr>
            <w:tcW w:w="1710" w:type="dxa"/>
          </w:tcPr>
          <w:p w14:paraId="700E05C4" w14:textId="68D948B3" w:rsidR="00982293" w:rsidRPr="00530C54" w:rsidRDefault="00530C54" w:rsidP="00481359">
            <w:pPr>
              <w:rPr>
                <w:sz w:val="24"/>
                <w:szCs w:val="24"/>
              </w:rPr>
            </w:pPr>
            <w:r w:rsidRPr="00530C54">
              <w:rPr>
                <w:sz w:val="24"/>
                <w:szCs w:val="24"/>
              </w:rPr>
              <w:t>West US</w:t>
            </w:r>
          </w:p>
        </w:tc>
      </w:tr>
      <w:tr w:rsidR="00982293" w14:paraId="4952CCDF" w14:textId="77777777" w:rsidTr="0083512A">
        <w:trPr>
          <w:trHeight w:val="845"/>
        </w:trPr>
        <w:tc>
          <w:tcPr>
            <w:tcW w:w="2284" w:type="dxa"/>
          </w:tcPr>
          <w:p w14:paraId="4E35931D" w14:textId="36C1F2AA" w:rsidR="00982293" w:rsidRDefault="00982293" w:rsidP="00481359">
            <w:pPr>
              <w:rPr>
                <w:b/>
                <w:sz w:val="24"/>
                <w:szCs w:val="24"/>
              </w:rPr>
            </w:pPr>
            <w:r>
              <w:rPr>
                <w:b/>
                <w:sz w:val="24"/>
                <w:szCs w:val="24"/>
              </w:rPr>
              <w:t>Second region (location_2)</w:t>
            </w:r>
          </w:p>
        </w:tc>
        <w:tc>
          <w:tcPr>
            <w:tcW w:w="2391" w:type="dxa"/>
          </w:tcPr>
          <w:p w14:paraId="7859A044" w14:textId="72C6E8A5" w:rsidR="00982293" w:rsidRDefault="00530C54" w:rsidP="00481359">
            <w:pPr>
              <w:rPr>
                <w:sz w:val="24"/>
                <w:szCs w:val="24"/>
              </w:rPr>
            </w:pPr>
            <w:r>
              <w:rPr>
                <w:sz w:val="24"/>
                <w:szCs w:val="24"/>
              </w:rPr>
              <w:t>Region where signers and Participants are deployed other than the first region</w:t>
            </w:r>
          </w:p>
        </w:tc>
        <w:tc>
          <w:tcPr>
            <w:tcW w:w="2250" w:type="dxa"/>
          </w:tcPr>
          <w:p w14:paraId="21663DA7" w14:textId="61B94F82" w:rsidR="00982293" w:rsidRPr="00124232" w:rsidRDefault="00982293" w:rsidP="00481359">
            <w:pPr>
              <w:rPr>
                <w:sz w:val="24"/>
                <w:szCs w:val="24"/>
              </w:rPr>
            </w:pPr>
            <w:r w:rsidRPr="00124232">
              <w:rPr>
                <w:sz w:val="24"/>
                <w:szCs w:val="24"/>
              </w:rPr>
              <w:t>Any location supported by Azure</w:t>
            </w:r>
          </w:p>
        </w:tc>
        <w:tc>
          <w:tcPr>
            <w:tcW w:w="1710" w:type="dxa"/>
          </w:tcPr>
          <w:p w14:paraId="6A57E756" w14:textId="53D7F82D" w:rsidR="00982293" w:rsidRPr="00530C54" w:rsidRDefault="00530C54" w:rsidP="00481359">
            <w:pPr>
              <w:rPr>
                <w:sz w:val="24"/>
                <w:szCs w:val="24"/>
              </w:rPr>
            </w:pPr>
            <w:r w:rsidRPr="00530C54">
              <w:rPr>
                <w:sz w:val="24"/>
                <w:szCs w:val="24"/>
              </w:rPr>
              <w:t>Central US</w:t>
            </w:r>
          </w:p>
        </w:tc>
      </w:tr>
      <w:tr w:rsidR="00982293" w14:paraId="25767947" w14:textId="77777777" w:rsidTr="0083512A">
        <w:trPr>
          <w:trHeight w:val="845"/>
        </w:trPr>
        <w:tc>
          <w:tcPr>
            <w:tcW w:w="2284" w:type="dxa"/>
          </w:tcPr>
          <w:p w14:paraId="6AAAB7FB" w14:textId="49873761" w:rsidR="00982293" w:rsidRDefault="00982293" w:rsidP="00481359">
            <w:pPr>
              <w:rPr>
                <w:b/>
                <w:sz w:val="24"/>
                <w:szCs w:val="24"/>
              </w:rPr>
            </w:pPr>
            <w:r>
              <w:rPr>
                <w:b/>
                <w:sz w:val="24"/>
                <w:szCs w:val="24"/>
              </w:rPr>
              <w:lastRenderedPageBreak/>
              <w:t>Third region (location_3)</w:t>
            </w:r>
          </w:p>
        </w:tc>
        <w:tc>
          <w:tcPr>
            <w:tcW w:w="2391" w:type="dxa"/>
          </w:tcPr>
          <w:p w14:paraId="326116D0" w14:textId="60B3AE3B" w:rsidR="00982293" w:rsidRDefault="00530C54" w:rsidP="00481359">
            <w:pPr>
              <w:rPr>
                <w:sz w:val="24"/>
                <w:szCs w:val="24"/>
              </w:rPr>
            </w:pPr>
            <w:r>
              <w:rPr>
                <w:sz w:val="24"/>
                <w:szCs w:val="24"/>
              </w:rPr>
              <w:t>Region where signers and Participants are deployed other than the first region and second region</w:t>
            </w:r>
          </w:p>
        </w:tc>
        <w:tc>
          <w:tcPr>
            <w:tcW w:w="2250" w:type="dxa"/>
          </w:tcPr>
          <w:p w14:paraId="51B5025A" w14:textId="71DA16AB" w:rsidR="00982293" w:rsidRPr="00124232" w:rsidRDefault="00982293" w:rsidP="00481359">
            <w:pPr>
              <w:rPr>
                <w:sz w:val="24"/>
                <w:szCs w:val="24"/>
              </w:rPr>
            </w:pPr>
            <w:r w:rsidRPr="00124232">
              <w:rPr>
                <w:sz w:val="24"/>
                <w:szCs w:val="24"/>
              </w:rPr>
              <w:t>Any location supported by Azure</w:t>
            </w:r>
          </w:p>
        </w:tc>
        <w:tc>
          <w:tcPr>
            <w:tcW w:w="1710" w:type="dxa"/>
          </w:tcPr>
          <w:p w14:paraId="282819E7" w14:textId="68300970" w:rsidR="00982293" w:rsidRPr="00530C54" w:rsidRDefault="00530C54" w:rsidP="00481359">
            <w:pPr>
              <w:rPr>
                <w:sz w:val="24"/>
                <w:szCs w:val="24"/>
              </w:rPr>
            </w:pPr>
            <w:r w:rsidRPr="00530C54">
              <w:rPr>
                <w:sz w:val="24"/>
                <w:szCs w:val="24"/>
              </w:rPr>
              <w:t>East US</w:t>
            </w:r>
          </w:p>
        </w:tc>
      </w:tr>
      <w:tr w:rsidR="00982293" w14:paraId="7AA35D5C" w14:textId="77777777" w:rsidTr="0083512A">
        <w:trPr>
          <w:trHeight w:val="845"/>
        </w:trPr>
        <w:tc>
          <w:tcPr>
            <w:tcW w:w="2284" w:type="dxa"/>
          </w:tcPr>
          <w:p w14:paraId="718D16DE" w14:textId="74AE2362" w:rsidR="00982293" w:rsidRDefault="00982293" w:rsidP="00481359">
            <w:pPr>
              <w:rPr>
                <w:b/>
                <w:sz w:val="24"/>
                <w:szCs w:val="24"/>
              </w:rPr>
            </w:pPr>
            <w:r>
              <w:rPr>
                <w:b/>
                <w:sz w:val="24"/>
                <w:szCs w:val="24"/>
              </w:rPr>
              <w:t>Authentication Type (</w:t>
            </w:r>
            <w:proofErr w:type="spellStart"/>
            <w:r>
              <w:rPr>
                <w:b/>
                <w:sz w:val="24"/>
                <w:szCs w:val="24"/>
              </w:rPr>
              <w:t>authenticationType</w:t>
            </w:r>
            <w:proofErr w:type="spellEnd"/>
            <w:r>
              <w:rPr>
                <w:b/>
                <w:sz w:val="24"/>
                <w:szCs w:val="24"/>
              </w:rPr>
              <w:t>)</w:t>
            </w:r>
          </w:p>
        </w:tc>
        <w:tc>
          <w:tcPr>
            <w:tcW w:w="2391" w:type="dxa"/>
          </w:tcPr>
          <w:p w14:paraId="4CB32B19" w14:textId="1524E722" w:rsidR="00982293" w:rsidRDefault="002F0AB9" w:rsidP="00481359">
            <w:pPr>
              <w:rPr>
                <w:sz w:val="24"/>
                <w:szCs w:val="24"/>
              </w:rPr>
            </w:pPr>
            <w:r>
              <w:rPr>
                <w:sz w:val="24"/>
                <w:szCs w:val="24"/>
              </w:rPr>
              <w:t>Authentication type to access the virtual machines</w:t>
            </w:r>
          </w:p>
        </w:tc>
        <w:tc>
          <w:tcPr>
            <w:tcW w:w="2250" w:type="dxa"/>
          </w:tcPr>
          <w:p w14:paraId="10894004" w14:textId="5790557F" w:rsidR="00982293" w:rsidRPr="00124232" w:rsidRDefault="00982293" w:rsidP="00481359">
            <w:pPr>
              <w:rPr>
                <w:sz w:val="24"/>
                <w:szCs w:val="24"/>
              </w:rPr>
            </w:pPr>
            <w:r>
              <w:rPr>
                <w:sz w:val="24"/>
                <w:szCs w:val="24"/>
              </w:rPr>
              <w:t>Password or SSH Public Key</w:t>
            </w:r>
          </w:p>
        </w:tc>
        <w:tc>
          <w:tcPr>
            <w:tcW w:w="1710" w:type="dxa"/>
          </w:tcPr>
          <w:p w14:paraId="7C699C70" w14:textId="6FC553CB" w:rsidR="00982293" w:rsidRPr="002F0AB9" w:rsidRDefault="002F0AB9" w:rsidP="00481359">
            <w:pPr>
              <w:rPr>
                <w:sz w:val="24"/>
                <w:szCs w:val="24"/>
              </w:rPr>
            </w:pPr>
            <w:r w:rsidRPr="002F0AB9">
              <w:rPr>
                <w:sz w:val="24"/>
                <w:szCs w:val="24"/>
              </w:rPr>
              <w:t>Password</w:t>
            </w:r>
          </w:p>
        </w:tc>
      </w:tr>
      <w:tr w:rsidR="00982293" w14:paraId="34AF5571" w14:textId="77777777" w:rsidTr="0083512A">
        <w:trPr>
          <w:trHeight w:val="845"/>
        </w:trPr>
        <w:tc>
          <w:tcPr>
            <w:tcW w:w="2284" w:type="dxa"/>
          </w:tcPr>
          <w:p w14:paraId="53480A54" w14:textId="4E7C392E" w:rsidR="00982293" w:rsidRDefault="006E6EFD" w:rsidP="00481359">
            <w:pPr>
              <w:rPr>
                <w:b/>
                <w:sz w:val="24"/>
                <w:szCs w:val="24"/>
              </w:rPr>
            </w:pPr>
            <w:r>
              <w:rPr>
                <w:b/>
                <w:sz w:val="24"/>
                <w:szCs w:val="24"/>
              </w:rPr>
              <w:t>U</w:t>
            </w:r>
            <w:r w:rsidR="00982293">
              <w:rPr>
                <w:b/>
                <w:sz w:val="24"/>
                <w:szCs w:val="24"/>
              </w:rPr>
              <w:t>ser</w:t>
            </w:r>
            <w:r>
              <w:rPr>
                <w:b/>
                <w:sz w:val="24"/>
                <w:szCs w:val="24"/>
              </w:rPr>
              <w:t xml:space="preserve"> </w:t>
            </w:r>
            <w:r w:rsidR="00982293">
              <w:rPr>
                <w:b/>
                <w:sz w:val="24"/>
                <w:szCs w:val="24"/>
              </w:rPr>
              <w:t>name (</w:t>
            </w:r>
            <w:proofErr w:type="spellStart"/>
            <w:r w:rsidR="00982293">
              <w:rPr>
                <w:b/>
                <w:sz w:val="24"/>
                <w:szCs w:val="24"/>
              </w:rPr>
              <w:t>adminUserName</w:t>
            </w:r>
            <w:proofErr w:type="spellEnd"/>
            <w:r w:rsidR="00982293">
              <w:rPr>
                <w:b/>
                <w:sz w:val="24"/>
                <w:szCs w:val="24"/>
              </w:rPr>
              <w:t>)</w:t>
            </w:r>
          </w:p>
        </w:tc>
        <w:tc>
          <w:tcPr>
            <w:tcW w:w="2391" w:type="dxa"/>
          </w:tcPr>
          <w:p w14:paraId="0DC10EB0" w14:textId="43C3B195" w:rsidR="00982293" w:rsidRDefault="002F0AB9" w:rsidP="00481359">
            <w:pPr>
              <w:rPr>
                <w:sz w:val="24"/>
                <w:szCs w:val="24"/>
              </w:rPr>
            </w:pPr>
            <w:r>
              <w:rPr>
                <w:sz w:val="24"/>
                <w:szCs w:val="24"/>
              </w:rPr>
              <w:t>Admin username for all the deployed virtual machines</w:t>
            </w:r>
          </w:p>
        </w:tc>
        <w:tc>
          <w:tcPr>
            <w:tcW w:w="2250" w:type="dxa"/>
          </w:tcPr>
          <w:p w14:paraId="425D2511" w14:textId="0630FA1A" w:rsidR="00982293" w:rsidRDefault="002F0AB9" w:rsidP="00481359">
            <w:pPr>
              <w:rPr>
                <w:sz w:val="24"/>
                <w:szCs w:val="24"/>
              </w:rPr>
            </w:pPr>
            <w:r>
              <w:rPr>
                <w:sz w:val="24"/>
                <w:szCs w:val="24"/>
              </w:rPr>
              <w:t>Any string</w:t>
            </w:r>
          </w:p>
        </w:tc>
        <w:tc>
          <w:tcPr>
            <w:tcW w:w="1710" w:type="dxa"/>
          </w:tcPr>
          <w:p w14:paraId="0A63E0AF" w14:textId="648EF254" w:rsidR="00982293" w:rsidRPr="00975A95" w:rsidRDefault="00975A95" w:rsidP="00481359">
            <w:pPr>
              <w:rPr>
                <w:sz w:val="24"/>
                <w:szCs w:val="24"/>
              </w:rPr>
            </w:pPr>
            <w:proofErr w:type="spellStart"/>
            <w:r>
              <w:rPr>
                <w:sz w:val="24"/>
                <w:szCs w:val="24"/>
              </w:rPr>
              <w:t>c</w:t>
            </w:r>
            <w:r w:rsidRPr="00975A95">
              <w:rPr>
                <w:sz w:val="24"/>
                <w:szCs w:val="24"/>
              </w:rPr>
              <w:t>hainuser</w:t>
            </w:r>
            <w:proofErr w:type="spellEnd"/>
          </w:p>
        </w:tc>
      </w:tr>
      <w:tr w:rsidR="00982293" w14:paraId="10CAB260" w14:textId="77777777" w:rsidTr="0083512A">
        <w:trPr>
          <w:trHeight w:val="845"/>
        </w:trPr>
        <w:tc>
          <w:tcPr>
            <w:tcW w:w="2284" w:type="dxa"/>
          </w:tcPr>
          <w:p w14:paraId="63FBE325" w14:textId="25DEF790" w:rsidR="00982293" w:rsidRDefault="00FC2BBA" w:rsidP="00481359">
            <w:pPr>
              <w:rPr>
                <w:b/>
                <w:sz w:val="24"/>
                <w:szCs w:val="24"/>
              </w:rPr>
            </w:pPr>
            <w:r>
              <w:rPr>
                <w:b/>
                <w:sz w:val="24"/>
                <w:szCs w:val="24"/>
              </w:rPr>
              <w:t>P</w:t>
            </w:r>
            <w:r w:rsidR="00982293">
              <w:rPr>
                <w:b/>
                <w:sz w:val="24"/>
                <w:szCs w:val="24"/>
              </w:rPr>
              <w:t>assword (</w:t>
            </w:r>
            <w:proofErr w:type="spellStart"/>
            <w:r w:rsidR="00982293">
              <w:rPr>
                <w:b/>
                <w:sz w:val="24"/>
                <w:szCs w:val="24"/>
              </w:rPr>
              <w:t>adminPassword</w:t>
            </w:r>
            <w:proofErr w:type="spellEnd"/>
            <w:r w:rsidR="00982293">
              <w:rPr>
                <w:b/>
                <w:sz w:val="24"/>
                <w:szCs w:val="24"/>
              </w:rPr>
              <w:t>)</w:t>
            </w:r>
          </w:p>
        </w:tc>
        <w:tc>
          <w:tcPr>
            <w:tcW w:w="2391" w:type="dxa"/>
          </w:tcPr>
          <w:p w14:paraId="5145EB91" w14:textId="1FF75B90" w:rsidR="00982293" w:rsidRDefault="002F0AB9" w:rsidP="00481359">
            <w:pPr>
              <w:rPr>
                <w:sz w:val="24"/>
                <w:szCs w:val="24"/>
              </w:rPr>
            </w:pPr>
            <w:r>
              <w:rPr>
                <w:sz w:val="24"/>
                <w:szCs w:val="24"/>
              </w:rPr>
              <w:t>Password to authenticate virtual machine</w:t>
            </w:r>
          </w:p>
        </w:tc>
        <w:tc>
          <w:tcPr>
            <w:tcW w:w="2250" w:type="dxa"/>
          </w:tcPr>
          <w:p w14:paraId="026AED73" w14:textId="4673ADAB" w:rsidR="00982293" w:rsidRDefault="002F0AB9" w:rsidP="00481359">
            <w:pPr>
              <w:rPr>
                <w:sz w:val="24"/>
                <w:szCs w:val="24"/>
              </w:rPr>
            </w:pPr>
            <w:r>
              <w:rPr>
                <w:sz w:val="24"/>
                <w:szCs w:val="24"/>
              </w:rPr>
              <w:t>Password must be 12 characters and have 3 of the following 1 lower case character, 1 number, and 1 special character</w:t>
            </w:r>
          </w:p>
        </w:tc>
        <w:tc>
          <w:tcPr>
            <w:tcW w:w="1710" w:type="dxa"/>
          </w:tcPr>
          <w:p w14:paraId="5B240B19" w14:textId="77777777" w:rsidR="00982293" w:rsidRPr="005D3EF3" w:rsidRDefault="00982293" w:rsidP="00481359">
            <w:pPr>
              <w:rPr>
                <w:b/>
                <w:sz w:val="24"/>
                <w:szCs w:val="24"/>
              </w:rPr>
            </w:pPr>
          </w:p>
        </w:tc>
      </w:tr>
      <w:tr w:rsidR="00982293" w14:paraId="5F5FBEFA" w14:textId="77777777" w:rsidTr="0083512A">
        <w:trPr>
          <w:trHeight w:val="845"/>
        </w:trPr>
        <w:tc>
          <w:tcPr>
            <w:tcW w:w="2284" w:type="dxa"/>
          </w:tcPr>
          <w:p w14:paraId="1F3D3918" w14:textId="7F32873F" w:rsidR="00982293" w:rsidRDefault="00982293" w:rsidP="00481359">
            <w:pPr>
              <w:rPr>
                <w:b/>
                <w:sz w:val="24"/>
                <w:szCs w:val="24"/>
              </w:rPr>
            </w:pPr>
            <w:r>
              <w:rPr>
                <w:b/>
                <w:sz w:val="24"/>
                <w:szCs w:val="24"/>
              </w:rPr>
              <w:t>S</w:t>
            </w:r>
            <w:r w:rsidR="00FC2BBA">
              <w:rPr>
                <w:b/>
                <w:sz w:val="24"/>
                <w:szCs w:val="24"/>
              </w:rPr>
              <w:t>SH P</w:t>
            </w:r>
            <w:r>
              <w:rPr>
                <w:b/>
                <w:sz w:val="24"/>
                <w:szCs w:val="24"/>
              </w:rPr>
              <w:t>ublic</w:t>
            </w:r>
            <w:r w:rsidR="00FC2BBA">
              <w:rPr>
                <w:b/>
                <w:sz w:val="24"/>
                <w:szCs w:val="24"/>
              </w:rPr>
              <w:t xml:space="preserve"> </w:t>
            </w:r>
            <w:r>
              <w:rPr>
                <w:b/>
                <w:sz w:val="24"/>
                <w:szCs w:val="24"/>
              </w:rPr>
              <w:t>key (</w:t>
            </w:r>
            <w:proofErr w:type="spellStart"/>
            <w:r>
              <w:rPr>
                <w:b/>
                <w:sz w:val="24"/>
                <w:szCs w:val="24"/>
              </w:rPr>
              <w:t>sshPublicKey</w:t>
            </w:r>
            <w:proofErr w:type="spellEnd"/>
            <w:r>
              <w:rPr>
                <w:b/>
                <w:sz w:val="24"/>
                <w:szCs w:val="24"/>
              </w:rPr>
              <w:t>)</w:t>
            </w:r>
          </w:p>
        </w:tc>
        <w:tc>
          <w:tcPr>
            <w:tcW w:w="2391" w:type="dxa"/>
          </w:tcPr>
          <w:p w14:paraId="0AC40C10" w14:textId="4F8AEC9A" w:rsidR="00982293" w:rsidRDefault="002F0AB9" w:rsidP="00481359">
            <w:pPr>
              <w:rPr>
                <w:sz w:val="24"/>
                <w:szCs w:val="24"/>
              </w:rPr>
            </w:pPr>
            <w:r>
              <w:rPr>
                <w:sz w:val="24"/>
                <w:szCs w:val="24"/>
              </w:rPr>
              <w:t>SSH public key to authenticate virtual machine</w:t>
            </w:r>
          </w:p>
        </w:tc>
        <w:tc>
          <w:tcPr>
            <w:tcW w:w="2250" w:type="dxa"/>
          </w:tcPr>
          <w:p w14:paraId="1E0F7A16" w14:textId="1FA3A31E" w:rsidR="00982293" w:rsidRDefault="002F0AB9" w:rsidP="00481359">
            <w:pPr>
              <w:rPr>
                <w:sz w:val="24"/>
                <w:szCs w:val="24"/>
              </w:rPr>
            </w:pPr>
            <w:r>
              <w:rPr>
                <w:sz w:val="24"/>
                <w:szCs w:val="24"/>
              </w:rPr>
              <w:t>SSH key type</w:t>
            </w:r>
          </w:p>
        </w:tc>
        <w:tc>
          <w:tcPr>
            <w:tcW w:w="1710" w:type="dxa"/>
          </w:tcPr>
          <w:p w14:paraId="52CB6147" w14:textId="77777777" w:rsidR="00982293" w:rsidRPr="005D3EF3" w:rsidRDefault="00982293" w:rsidP="00481359">
            <w:pPr>
              <w:rPr>
                <w:b/>
                <w:sz w:val="24"/>
                <w:szCs w:val="24"/>
              </w:rPr>
            </w:pPr>
          </w:p>
        </w:tc>
      </w:tr>
      <w:tr w:rsidR="00982293" w14:paraId="21E77B4E" w14:textId="77777777" w:rsidTr="0083512A">
        <w:trPr>
          <w:trHeight w:val="845"/>
        </w:trPr>
        <w:tc>
          <w:tcPr>
            <w:tcW w:w="2284" w:type="dxa"/>
          </w:tcPr>
          <w:p w14:paraId="02F25700" w14:textId="63B58133" w:rsidR="00982293" w:rsidRDefault="002F0AB9" w:rsidP="00481359">
            <w:pPr>
              <w:rPr>
                <w:b/>
                <w:sz w:val="24"/>
                <w:szCs w:val="24"/>
              </w:rPr>
            </w:pPr>
            <w:r>
              <w:rPr>
                <w:rStyle w:val="pl-s"/>
                <w:b/>
              </w:rPr>
              <w:t xml:space="preserve">Block Generator virtual machine size </w:t>
            </w:r>
            <w:r w:rsidR="00530C54">
              <w:rPr>
                <w:rStyle w:val="pl-s"/>
                <w:b/>
              </w:rPr>
              <w:t>(</w:t>
            </w:r>
            <w:proofErr w:type="spellStart"/>
            <w:r w:rsidR="00982293" w:rsidRPr="00A55389">
              <w:rPr>
                <w:rStyle w:val="pl-s"/>
                <w:b/>
              </w:rPr>
              <w:t>generatorVmSize</w:t>
            </w:r>
            <w:proofErr w:type="spellEnd"/>
            <w:r w:rsidR="00530C54">
              <w:rPr>
                <w:rStyle w:val="pl-s"/>
                <w:b/>
              </w:rPr>
              <w:t>)</w:t>
            </w:r>
          </w:p>
        </w:tc>
        <w:tc>
          <w:tcPr>
            <w:tcW w:w="2391" w:type="dxa"/>
          </w:tcPr>
          <w:p w14:paraId="26004244" w14:textId="75F6EAF4" w:rsidR="00982293" w:rsidRDefault="00982293" w:rsidP="00481359">
            <w:pPr>
              <w:rPr>
                <w:sz w:val="24"/>
                <w:szCs w:val="24"/>
              </w:rPr>
            </w:pPr>
            <w:r>
              <w:t xml:space="preserve">Size of the Generator </w:t>
            </w:r>
            <w:r w:rsidR="002F0AB9">
              <w:t>virtual machine</w:t>
            </w:r>
          </w:p>
        </w:tc>
        <w:tc>
          <w:tcPr>
            <w:tcW w:w="2250" w:type="dxa"/>
          </w:tcPr>
          <w:p w14:paraId="247A3246" w14:textId="06AC8585" w:rsidR="00982293" w:rsidRDefault="00982293" w:rsidP="00B803DD">
            <w:r>
              <w:t>"Standard_A1",</w:t>
            </w:r>
          </w:p>
          <w:p w14:paraId="7EE76B63" w14:textId="77777777" w:rsidR="00982293" w:rsidRDefault="00982293" w:rsidP="00B803DD">
            <w:r>
              <w:t>"Standard_A2",</w:t>
            </w:r>
          </w:p>
          <w:p w14:paraId="0F0FAB81" w14:textId="77777777" w:rsidR="00982293" w:rsidRDefault="00982293" w:rsidP="00B803DD">
            <w:r>
              <w:t>"Standard_A3",</w:t>
            </w:r>
          </w:p>
          <w:p w14:paraId="67333520" w14:textId="77777777" w:rsidR="00982293" w:rsidRDefault="00982293" w:rsidP="00B803DD">
            <w:r>
              <w:t>"Standard_A4",</w:t>
            </w:r>
          </w:p>
          <w:p w14:paraId="3289EE7C" w14:textId="77777777" w:rsidR="00982293" w:rsidRDefault="00982293" w:rsidP="00B803DD">
            <w:r>
              <w:t>"Standard_A5",</w:t>
            </w:r>
          </w:p>
          <w:p w14:paraId="708EC710" w14:textId="77777777" w:rsidR="00982293" w:rsidRDefault="00982293" w:rsidP="00B803DD">
            <w:r>
              <w:t>"Standard_A6",</w:t>
            </w:r>
          </w:p>
          <w:p w14:paraId="30779D9C" w14:textId="77777777" w:rsidR="00982293" w:rsidRDefault="00982293" w:rsidP="00B803DD">
            <w:r>
              <w:t>"Standard_A7",</w:t>
            </w:r>
          </w:p>
          <w:p w14:paraId="77E6399E" w14:textId="77777777" w:rsidR="00982293" w:rsidRDefault="00982293" w:rsidP="00B803DD">
            <w:r>
              <w:t>"Standard_A1_v2",</w:t>
            </w:r>
          </w:p>
          <w:p w14:paraId="563D5B55" w14:textId="77777777" w:rsidR="00982293" w:rsidRDefault="00982293" w:rsidP="00B803DD">
            <w:r>
              <w:t>"Standard_A2_v2",</w:t>
            </w:r>
          </w:p>
          <w:p w14:paraId="0AE5AC51" w14:textId="77777777" w:rsidR="00982293" w:rsidRDefault="00982293" w:rsidP="00B803DD">
            <w:r>
              <w:t>"Standard_A4_v2",</w:t>
            </w:r>
          </w:p>
          <w:p w14:paraId="28104A23" w14:textId="77777777" w:rsidR="00982293" w:rsidRDefault="00982293" w:rsidP="00B803DD">
            <w:r>
              <w:t>"Standard_A8_v2",</w:t>
            </w:r>
          </w:p>
          <w:p w14:paraId="13F8E8B9" w14:textId="77777777" w:rsidR="00982293" w:rsidRDefault="00982293" w:rsidP="00B803DD">
            <w:r>
              <w:t>"Standard_A2m_v2",</w:t>
            </w:r>
          </w:p>
          <w:p w14:paraId="4F04CA09" w14:textId="77777777" w:rsidR="00982293" w:rsidRDefault="00982293" w:rsidP="00B803DD">
            <w:r>
              <w:t>"Standard_A4m_v2",</w:t>
            </w:r>
          </w:p>
          <w:p w14:paraId="05C7AA64" w14:textId="77777777" w:rsidR="00982293" w:rsidRDefault="00982293" w:rsidP="00B803DD">
            <w:r>
              <w:t>"Standard_A8m_v2",</w:t>
            </w:r>
          </w:p>
          <w:p w14:paraId="57E0801D" w14:textId="77777777" w:rsidR="00982293" w:rsidRDefault="00982293" w:rsidP="00B803DD">
            <w:r>
              <w:t>"Standard_D1",</w:t>
            </w:r>
          </w:p>
          <w:p w14:paraId="5A9FC4CE" w14:textId="77777777" w:rsidR="00982293" w:rsidRDefault="00982293" w:rsidP="00B803DD">
            <w:r>
              <w:t>"Standard_D2",</w:t>
            </w:r>
          </w:p>
          <w:p w14:paraId="3E4DFEBC" w14:textId="77777777" w:rsidR="00982293" w:rsidRDefault="00982293" w:rsidP="00B803DD">
            <w:r>
              <w:t>"Standard_D3",</w:t>
            </w:r>
          </w:p>
          <w:p w14:paraId="51323B5A" w14:textId="77777777" w:rsidR="00982293" w:rsidRDefault="00982293" w:rsidP="00B803DD">
            <w:r>
              <w:t>"Standard_D4",</w:t>
            </w:r>
          </w:p>
          <w:p w14:paraId="0F1BC95C" w14:textId="77777777" w:rsidR="00982293" w:rsidRDefault="00982293" w:rsidP="00B803DD">
            <w:r>
              <w:t>"Standard_D1_v2",</w:t>
            </w:r>
          </w:p>
          <w:p w14:paraId="380883D9" w14:textId="77777777" w:rsidR="00982293" w:rsidRDefault="00982293" w:rsidP="00B803DD">
            <w:r>
              <w:t>"Standard_D2_v2",</w:t>
            </w:r>
          </w:p>
          <w:p w14:paraId="39B6E2DD" w14:textId="77777777" w:rsidR="00982293" w:rsidRDefault="00982293" w:rsidP="00B803DD">
            <w:r>
              <w:t>"Standard_D3_v2",</w:t>
            </w:r>
          </w:p>
          <w:p w14:paraId="382A199E" w14:textId="77777777" w:rsidR="00982293" w:rsidRDefault="00982293" w:rsidP="00B803DD">
            <w:r>
              <w:t>"Standard_D4_v2",</w:t>
            </w:r>
          </w:p>
          <w:p w14:paraId="42259A5D" w14:textId="77777777" w:rsidR="00982293" w:rsidRDefault="00982293" w:rsidP="00B803DD">
            <w:r>
              <w:t>"Standard_D5_v2",</w:t>
            </w:r>
          </w:p>
          <w:p w14:paraId="379FC511" w14:textId="77777777" w:rsidR="00982293" w:rsidRDefault="00982293" w:rsidP="00B803DD">
            <w:r>
              <w:t>"Standard_DS1",</w:t>
            </w:r>
          </w:p>
          <w:p w14:paraId="0757EA81" w14:textId="77777777" w:rsidR="00982293" w:rsidRDefault="00982293" w:rsidP="00B803DD">
            <w:r>
              <w:t>"Standard_DS2",</w:t>
            </w:r>
          </w:p>
          <w:p w14:paraId="52CC1BB9" w14:textId="77777777" w:rsidR="00982293" w:rsidRDefault="00982293" w:rsidP="00B803DD">
            <w:r>
              <w:lastRenderedPageBreak/>
              <w:t>"Standard_DS3",</w:t>
            </w:r>
          </w:p>
          <w:p w14:paraId="7B505F45" w14:textId="77777777" w:rsidR="00982293" w:rsidRDefault="00982293" w:rsidP="00B803DD">
            <w:r>
              <w:t>"Standard_DS4",</w:t>
            </w:r>
          </w:p>
          <w:p w14:paraId="5563DCD1" w14:textId="77777777" w:rsidR="00982293" w:rsidRDefault="00982293" w:rsidP="00B803DD">
            <w:r>
              <w:t>"Standard_DS11",</w:t>
            </w:r>
          </w:p>
          <w:p w14:paraId="731B166A" w14:textId="77777777" w:rsidR="00982293" w:rsidRDefault="00982293" w:rsidP="00B803DD">
            <w:r>
              <w:t>"Standard_DS12",</w:t>
            </w:r>
          </w:p>
          <w:p w14:paraId="7137CE33" w14:textId="77777777" w:rsidR="00982293" w:rsidRDefault="00982293" w:rsidP="00B803DD">
            <w:r>
              <w:t>"Standard_DS13",</w:t>
            </w:r>
          </w:p>
          <w:p w14:paraId="04EE77BD" w14:textId="77777777" w:rsidR="00982293" w:rsidRDefault="00982293" w:rsidP="00B803DD">
            <w:r>
              <w:t>"Standard_DS14",</w:t>
            </w:r>
          </w:p>
          <w:p w14:paraId="4B742EDA" w14:textId="77777777" w:rsidR="00982293" w:rsidRDefault="00982293" w:rsidP="00B803DD">
            <w:r>
              <w:t>"Standard_DS1_v2",</w:t>
            </w:r>
          </w:p>
          <w:p w14:paraId="43364CF1" w14:textId="77777777" w:rsidR="00982293" w:rsidRDefault="00982293" w:rsidP="00B803DD">
            <w:r>
              <w:t>"Standard_DS2_v2",</w:t>
            </w:r>
          </w:p>
          <w:p w14:paraId="15329B09" w14:textId="77777777" w:rsidR="00982293" w:rsidRDefault="00982293" w:rsidP="00B803DD">
            <w:r>
              <w:t>"Standard_DS3_v2",</w:t>
            </w:r>
          </w:p>
          <w:p w14:paraId="517267CF" w14:textId="77777777" w:rsidR="00982293" w:rsidRDefault="00982293" w:rsidP="00B803DD">
            <w:r>
              <w:t>"Standard_DS4_v2",</w:t>
            </w:r>
          </w:p>
          <w:p w14:paraId="2D054B3D" w14:textId="77777777" w:rsidR="00982293" w:rsidRDefault="00982293" w:rsidP="00B803DD">
            <w:r>
              <w:t>"Standard_DS5_v2",</w:t>
            </w:r>
          </w:p>
          <w:p w14:paraId="3F24313C" w14:textId="77777777" w:rsidR="00982293" w:rsidRDefault="00982293" w:rsidP="00B803DD">
            <w:r>
              <w:t>"Standard_DS11_v2",</w:t>
            </w:r>
          </w:p>
          <w:p w14:paraId="6A81AEF9" w14:textId="77777777" w:rsidR="00982293" w:rsidRDefault="00982293" w:rsidP="00B803DD">
            <w:r>
              <w:t>"Standard_DS12_v2",</w:t>
            </w:r>
          </w:p>
          <w:p w14:paraId="0C22810B" w14:textId="77777777" w:rsidR="00982293" w:rsidRDefault="00982293" w:rsidP="00B803DD">
            <w:r>
              <w:t>"Standard_DS13_v2",</w:t>
            </w:r>
          </w:p>
          <w:p w14:paraId="22BD3CC5" w14:textId="77777777" w:rsidR="00982293" w:rsidRDefault="00982293" w:rsidP="00B803DD">
            <w:r>
              <w:t>"Standard_DS14_v2",</w:t>
            </w:r>
          </w:p>
          <w:p w14:paraId="50D106C4" w14:textId="77777777" w:rsidR="00982293" w:rsidRDefault="00982293" w:rsidP="00B803DD">
            <w:r>
              <w:t>"Standard_DS15_v2"</w:t>
            </w:r>
          </w:p>
          <w:p w14:paraId="72FAE512" w14:textId="77777777" w:rsidR="00982293" w:rsidRDefault="00982293" w:rsidP="00481359">
            <w:pPr>
              <w:rPr>
                <w:sz w:val="24"/>
                <w:szCs w:val="24"/>
              </w:rPr>
            </w:pPr>
          </w:p>
        </w:tc>
        <w:tc>
          <w:tcPr>
            <w:tcW w:w="1710" w:type="dxa"/>
          </w:tcPr>
          <w:p w14:paraId="1E32E77D" w14:textId="150F7EF9" w:rsidR="00982293" w:rsidRPr="005D3EF3" w:rsidRDefault="00982293" w:rsidP="002F0AB9">
            <w:pPr>
              <w:rPr>
                <w:b/>
                <w:sz w:val="24"/>
                <w:szCs w:val="24"/>
              </w:rPr>
            </w:pPr>
            <w:r>
              <w:rPr>
                <w:rStyle w:val="pl-s"/>
              </w:rPr>
              <w:lastRenderedPageBreak/>
              <w:t>Standard_DS1_v2</w:t>
            </w:r>
            <w:r w:rsidR="002F0AB9">
              <w:rPr>
                <w:rStyle w:val="pl-s"/>
              </w:rPr>
              <w:t xml:space="preserve"> (for Premium storage type) and Standard_D1_v2 (for Standard storage type)</w:t>
            </w:r>
          </w:p>
        </w:tc>
      </w:tr>
      <w:tr w:rsidR="00982293" w14:paraId="646F9587" w14:textId="77777777" w:rsidTr="0083512A">
        <w:tc>
          <w:tcPr>
            <w:tcW w:w="2284" w:type="dxa"/>
          </w:tcPr>
          <w:p w14:paraId="472E514F" w14:textId="7AF6EA2A" w:rsidR="00982293" w:rsidRPr="00A55389" w:rsidRDefault="0023293E" w:rsidP="00481359">
            <w:pPr>
              <w:rPr>
                <w:b/>
              </w:rPr>
            </w:pPr>
            <w:r>
              <w:rPr>
                <w:rStyle w:val="pl-s"/>
                <w:b/>
              </w:rPr>
              <w:lastRenderedPageBreak/>
              <w:t xml:space="preserve">Signer virtual machine size </w:t>
            </w:r>
            <w:r w:rsidR="00530C54">
              <w:rPr>
                <w:rStyle w:val="pl-s"/>
                <w:b/>
              </w:rPr>
              <w:t>(</w:t>
            </w:r>
            <w:proofErr w:type="spellStart"/>
            <w:r w:rsidR="00982293" w:rsidRPr="00A55389">
              <w:rPr>
                <w:rStyle w:val="pl-s"/>
                <w:b/>
              </w:rPr>
              <w:t>signerVmSize</w:t>
            </w:r>
            <w:proofErr w:type="spellEnd"/>
            <w:r w:rsidR="00530C54">
              <w:rPr>
                <w:rStyle w:val="pl-s"/>
                <w:b/>
              </w:rPr>
              <w:t>)</w:t>
            </w:r>
          </w:p>
        </w:tc>
        <w:tc>
          <w:tcPr>
            <w:tcW w:w="2391" w:type="dxa"/>
          </w:tcPr>
          <w:p w14:paraId="56F21B70" w14:textId="54D15A2E" w:rsidR="00982293" w:rsidRDefault="00982293" w:rsidP="00481359">
            <w:r>
              <w:t xml:space="preserve">Size of the Signer </w:t>
            </w:r>
            <w:r w:rsidR="0023293E">
              <w:t>virtual machine</w:t>
            </w:r>
          </w:p>
        </w:tc>
        <w:tc>
          <w:tcPr>
            <w:tcW w:w="2250" w:type="dxa"/>
          </w:tcPr>
          <w:p w14:paraId="0C362D34" w14:textId="0168A3B0" w:rsidR="00982293" w:rsidRDefault="00530C54" w:rsidP="00481359">
            <w:r>
              <w:t>All the allowed values as Generator VM</w:t>
            </w:r>
            <w:r w:rsidR="00982293">
              <w:t xml:space="preserve">  </w:t>
            </w:r>
          </w:p>
          <w:p w14:paraId="2D0B27C2" w14:textId="77777777" w:rsidR="00982293" w:rsidRDefault="00982293" w:rsidP="00481359"/>
        </w:tc>
        <w:tc>
          <w:tcPr>
            <w:tcW w:w="1710" w:type="dxa"/>
          </w:tcPr>
          <w:p w14:paraId="2001142C" w14:textId="7093F8E9" w:rsidR="00982293" w:rsidRDefault="0023293E" w:rsidP="00481359">
            <w:r>
              <w:rPr>
                <w:rStyle w:val="pl-s"/>
              </w:rPr>
              <w:t>Standard_DS1_v2 (for Premium storage type) and Standard_D1_v2 (for Standard storage type)</w:t>
            </w:r>
          </w:p>
        </w:tc>
      </w:tr>
      <w:tr w:rsidR="00530C54" w14:paraId="21EFAD12" w14:textId="77777777" w:rsidTr="0083512A">
        <w:tc>
          <w:tcPr>
            <w:tcW w:w="2284" w:type="dxa"/>
          </w:tcPr>
          <w:p w14:paraId="50AD0154" w14:textId="1DF34E97" w:rsidR="00530C54" w:rsidRDefault="0023293E" w:rsidP="00481359">
            <w:pPr>
              <w:rPr>
                <w:rStyle w:val="pl-s"/>
                <w:b/>
              </w:rPr>
            </w:pPr>
            <w:r>
              <w:rPr>
                <w:rStyle w:val="pl-s"/>
                <w:b/>
              </w:rPr>
              <w:t>Part</w:t>
            </w:r>
            <w:r w:rsidR="007B02C0">
              <w:rPr>
                <w:rStyle w:val="pl-s"/>
                <w:b/>
              </w:rPr>
              <w:t xml:space="preserve">icipant virtual machine size </w:t>
            </w:r>
            <w:r>
              <w:rPr>
                <w:rStyle w:val="pl-s"/>
                <w:b/>
              </w:rPr>
              <w:t>(</w:t>
            </w:r>
            <w:proofErr w:type="spellStart"/>
            <w:r w:rsidR="00530C54">
              <w:rPr>
                <w:rStyle w:val="pl-s"/>
                <w:b/>
              </w:rPr>
              <w:t>participantVmSize</w:t>
            </w:r>
            <w:proofErr w:type="spellEnd"/>
            <w:r>
              <w:rPr>
                <w:rStyle w:val="pl-s"/>
                <w:b/>
              </w:rPr>
              <w:t>)</w:t>
            </w:r>
          </w:p>
        </w:tc>
        <w:tc>
          <w:tcPr>
            <w:tcW w:w="2391" w:type="dxa"/>
          </w:tcPr>
          <w:p w14:paraId="1818CFD4" w14:textId="1AF66F1E" w:rsidR="00530C54" w:rsidRDefault="00530C54" w:rsidP="00481359">
            <w:r>
              <w:t xml:space="preserve">Size of Participant </w:t>
            </w:r>
            <w:r w:rsidR="007B02C0">
              <w:t>virtual machine</w:t>
            </w:r>
          </w:p>
        </w:tc>
        <w:tc>
          <w:tcPr>
            <w:tcW w:w="2250" w:type="dxa"/>
          </w:tcPr>
          <w:p w14:paraId="0AE9C977" w14:textId="5916B7F3" w:rsidR="00530C54" w:rsidRDefault="00530C54" w:rsidP="00481359">
            <w:r>
              <w:t xml:space="preserve">All the allowed values as Generator VM  </w:t>
            </w:r>
          </w:p>
        </w:tc>
        <w:tc>
          <w:tcPr>
            <w:tcW w:w="1710" w:type="dxa"/>
          </w:tcPr>
          <w:p w14:paraId="45E29EB7" w14:textId="4104A2AF" w:rsidR="00530C54" w:rsidRDefault="0023293E" w:rsidP="00481359">
            <w:pPr>
              <w:rPr>
                <w:rStyle w:val="pl-s"/>
              </w:rPr>
            </w:pPr>
            <w:r>
              <w:rPr>
                <w:rStyle w:val="pl-s"/>
              </w:rPr>
              <w:t>Standard_DS1_v2 (for Premium storage type) and Standard_D1_v2 (for Standard storage type)</w:t>
            </w:r>
          </w:p>
        </w:tc>
      </w:tr>
      <w:tr w:rsidR="00982293" w14:paraId="268D98AC" w14:textId="77777777" w:rsidTr="0083512A">
        <w:tc>
          <w:tcPr>
            <w:tcW w:w="2284" w:type="dxa"/>
          </w:tcPr>
          <w:p w14:paraId="27C84911" w14:textId="36ADAFFE" w:rsidR="00982293" w:rsidRPr="00A55389" w:rsidRDefault="001C3DD2" w:rsidP="00481359">
            <w:pPr>
              <w:rPr>
                <w:b/>
              </w:rPr>
            </w:pPr>
            <w:r>
              <w:rPr>
                <w:rStyle w:val="pl-s"/>
                <w:b/>
              </w:rPr>
              <w:t>Number of signer chain core instances- region 1 (</w:t>
            </w:r>
            <w:r w:rsidR="00982293" w:rsidRPr="00854FDC">
              <w:rPr>
                <w:rStyle w:val="pl-s"/>
                <w:b/>
              </w:rPr>
              <w:t>signerNodeCountReg1</w:t>
            </w:r>
            <w:r>
              <w:rPr>
                <w:rStyle w:val="pl-s"/>
                <w:b/>
              </w:rPr>
              <w:t>)</w:t>
            </w:r>
          </w:p>
        </w:tc>
        <w:tc>
          <w:tcPr>
            <w:tcW w:w="2391" w:type="dxa"/>
          </w:tcPr>
          <w:p w14:paraId="49A7CFAA" w14:textId="7DF983D6" w:rsidR="00982293" w:rsidRDefault="001C3DD2" w:rsidP="00481359">
            <w:r>
              <w:t xml:space="preserve">Number of signer instances in region </w:t>
            </w:r>
            <w:r w:rsidR="00982293">
              <w:t>1</w:t>
            </w:r>
          </w:p>
        </w:tc>
        <w:tc>
          <w:tcPr>
            <w:tcW w:w="2250" w:type="dxa"/>
          </w:tcPr>
          <w:p w14:paraId="45D69954" w14:textId="208DE40B" w:rsidR="00982293" w:rsidRDefault="00982293" w:rsidP="00481359">
            <w:r>
              <w:t>0 to 3</w:t>
            </w:r>
          </w:p>
        </w:tc>
        <w:tc>
          <w:tcPr>
            <w:tcW w:w="1710" w:type="dxa"/>
          </w:tcPr>
          <w:p w14:paraId="54C50CEC" w14:textId="7E979D7F" w:rsidR="00982293" w:rsidRDefault="00982293" w:rsidP="00481359">
            <w:r>
              <w:t>1</w:t>
            </w:r>
          </w:p>
        </w:tc>
      </w:tr>
      <w:tr w:rsidR="00982293" w14:paraId="5CF7BAC3" w14:textId="77777777" w:rsidTr="0083512A">
        <w:tc>
          <w:tcPr>
            <w:tcW w:w="2284" w:type="dxa"/>
          </w:tcPr>
          <w:p w14:paraId="4E48EECB" w14:textId="5111ED28" w:rsidR="00982293" w:rsidRPr="00475755" w:rsidRDefault="001C3DD2" w:rsidP="00481359">
            <w:pPr>
              <w:rPr>
                <w:rStyle w:val="pl-s"/>
                <w:b/>
              </w:rPr>
            </w:pPr>
            <w:r>
              <w:rPr>
                <w:rStyle w:val="pl-s"/>
                <w:b/>
              </w:rPr>
              <w:t>Number of participant chain core instances-region 1 (</w:t>
            </w:r>
            <w:r w:rsidR="00982293" w:rsidRPr="00475755">
              <w:rPr>
                <w:rStyle w:val="pl-s"/>
                <w:b/>
              </w:rPr>
              <w:t>participantNodeCount</w:t>
            </w:r>
            <w:r w:rsidR="00982293">
              <w:rPr>
                <w:rStyle w:val="pl-s"/>
                <w:b/>
              </w:rPr>
              <w:t>Reg1</w:t>
            </w:r>
            <w:r>
              <w:rPr>
                <w:rStyle w:val="pl-s"/>
                <w:b/>
              </w:rPr>
              <w:t>)</w:t>
            </w:r>
          </w:p>
        </w:tc>
        <w:tc>
          <w:tcPr>
            <w:tcW w:w="2391" w:type="dxa"/>
          </w:tcPr>
          <w:p w14:paraId="5EFDB1B1" w14:textId="5DAF43F8" w:rsidR="00982293" w:rsidRDefault="001C3DD2" w:rsidP="00481359">
            <w:r>
              <w:t xml:space="preserve">Number of participant instances in region </w:t>
            </w:r>
            <w:r w:rsidR="00982293">
              <w:t>1</w:t>
            </w:r>
          </w:p>
        </w:tc>
        <w:tc>
          <w:tcPr>
            <w:tcW w:w="2250" w:type="dxa"/>
          </w:tcPr>
          <w:p w14:paraId="4596CC3C" w14:textId="3007619D" w:rsidR="00982293" w:rsidRDefault="00982293" w:rsidP="00481359">
            <w:r>
              <w:t>0 to 3</w:t>
            </w:r>
          </w:p>
        </w:tc>
        <w:tc>
          <w:tcPr>
            <w:tcW w:w="1710" w:type="dxa"/>
          </w:tcPr>
          <w:p w14:paraId="4525FA14" w14:textId="606A4175" w:rsidR="00982293" w:rsidRDefault="00982293" w:rsidP="00481359">
            <w:r>
              <w:t>1</w:t>
            </w:r>
          </w:p>
        </w:tc>
      </w:tr>
      <w:tr w:rsidR="00982293" w14:paraId="62E14DBB" w14:textId="77777777" w:rsidTr="0083512A">
        <w:tc>
          <w:tcPr>
            <w:tcW w:w="2284" w:type="dxa"/>
          </w:tcPr>
          <w:p w14:paraId="2126B748" w14:textId="2FBD45B9" w:rsidR="00982293" w:rsidRPr="00A55389" w:rsidRDefault="001C3DD2" w:rsidP="00481359">
            <w:pPr>
              <w:rPr>
                <w:b/>
              </w:rPr>
            </w:pPr>
            <w:r>
              <w:rPr>
                <w:rStyle w:val="pl-s"/>
                <w:b/>
              </w:rPr>
              <w:t xml:space="preserve">Number of signer </w:t>
            </w:r>
            <w:r w:rsidR="001B7714">
              <w:rPr>
                <w:rStyle w:val="pl-s"/>
                <w:b/>
              </w:rPr>
              <w:t xml:space="preserve">&amp; participant </w:t>
            </w:r>
            <w:r>
              <w:rPr>
                <w:rStyle w:val="pl-s"/>
                <w:b/>
              </w:rPr>
              <w:t>chain core instances- region 2 (</w:t>
            </w:r>
            <w:r w:rsidR="00982293" w:rsidRPr="00854FDC">
              <w:rPr>
                <w:rStyle w:val="pl-s"/>
                <w:b/>
              </w:rPr>
              <w:t>signerNodeCountReg</w:t>
            </w:r>
            <w:r w:rsidR="00982293">
              <w:rPr>
                <w:rStyle w:val="pl-s"/>
                <w:b/>
              </w:rPr>
              <w:t>2</w:t>
            </w:r>
            <w:r w:rsidR="001B7714">
              <w:rPr>
                <w:rStyle w:val="pl-s"/>
                <w:b/>
              </w:rPr>
              <w:t xml:space="preserve"> &amp; </w:t>
            </w:r>
            <w:r w:rsidR="001B7714">
              <w:rPr>
                <w:rStyle w:val="pl-s"/>
                <w:b/>
              </w:rPr>
              <w:lastRenderedPageBreak/>
              <w:t>participantNodeCountReg2</w:t>
            </w:r>
            <w:r>
              <w:rPr>
                <w:rStyle w:val="pl-s"/>
                <w:b/>
              </w:rPr>
              <w:t>)</w:t>
            </w:r>
          </w:p>
        </w:tc>
        <w:tc>
          <w:tcPr>
            <w:tcW w:w="2391" w:type="dxa"/>
          </w:tcPr>
          <w:p w14:paraId="655212DB" w14:textId="0B288913" w:rsidR="00982293" w:rsidRDefault="001C3DD2" w:rsidP="00481359">
            <w:r>
              <w:lastRenderedPageBreak/>
              <w:t xml:space="preserve">Number of signer </w:t>
            </w:r>
            <w:r w:rsidR="001B7714">
              <w:t xml:space="preserve">and participant </w:t>
            </w:r>
            <w:r>
              <w:t xml:space="preserve">instances in region </w:t>
            </w:r>
            <w:r w:rsidR="00982293">
              <w:t>2</w:t>
            </w:r>
          </w:p>
        </w:tc>
        <w:tc>
          <w:tcPr>
            <w:tcW w:w="2250" w:type="dxa"/>
          </w:tcPr>
          <w:p w14:paraId="18AA4343" w14:textId="35B7690B" w:rsidR="00982293" w:rsidRDefault="00687DFB" w:rsidP="00481359">
            <w:r>
              <w:t>“0 Signer and 1 Participant”, “1 Signer and 0 Participant”, and “1 Signer and 1 Participant”</w:t>
            </w:r>
          </w:p>
        </w:tc>
        <w:tc>
          <w:tcPr>
            <w:tcW w:w="1710" w:type="dxa"/>
          </w:tcPr>
          <w:p w14:paraId="56E323CD" w14:textId="5B93C523" w:rsidR="00982293" w:rsidRDefault="00687DFB" w:rsidP="00481359">
            <w:r>
              <w:t>“0 Signer and 1 Participant”</w:t>
            </w:r>
          </w:p>
        </w:tc>
      </w:tr>
      <w:tr w:rsidR="00982293" w14:paraId="027E0878" w14:textId="77777777" w:rsidTr="0083512A">
        <w:tc>
          <w:tcPr>
            <w:tcW w:w="2284" w:type="dxa"/>
          </w:tcPr>
          <w:p w14:paraId="0202E411" w14:textId="6EBA895C" w:rsidR="00982293" w:rsidRPr="00A55389" w:rsidRDefault="001C3DD2" w:rsidP="00481359">
            <w:pPr>
              <w:rPr>
                <w:rStyle w:val="pl-s"/>
                <w:b/>
              </w:rPr>
            </w:pPr>
            <w:r>
              <w:rPr>
                <w:rStyle w:val="pl-s"/>
                <w:b/>
              </w:rPr>
              <w:lastRenderedPageBreak/>
              <w:t xml:space="preserve">Number of </w:t>
            </w:r>
            <w:r w:rsidR="00687DFB">
              <w:rPr>
                <w:rStyle w:val="pl-s"/>
                <w:b/>
              </w:rPr>
              <w:t xml:space="preserve">signer &amp; participant </w:t>
            </w:r>
            <w:r>
              <w:rPr>
                <w:rStyle w:val="pl-s"/>
                <w:b/>
              </w:rPr>
              <w:t>chain core instances- region 3 (</w:t>
            </w:r>
            <w:r w:rsidR="00982293" w:rsidRPr="00854FDC">
              <w:rPr>
                <w:rStyle w:val="pl-s"/>
                <w:b/>
              </w:rPr>
              <w:t>signerNodeCountReg</w:t>
            </w:r>
            <w:r w:rsidR="00982293">
              <w:rPr>
                <w:rStyle w:val="pl-s"/>
                <w:b/>
              </w:rPr>
              <w:t>3</w:t>
            </w:r>
            <w:r w:rsidR="00687DFB">
              <w:rPr>
                <w:rStyle w:val="pl-s"/>
                <w:b/>
              </w:rPr>
              <w:t xml:space="preserve"> &amp; participantNodeCountReg3</w:t>
            </w:r>
            <w:r>
              <w:rPr>
                <w:rStyle w:val="pl-s"/>
                <w:b/>
              </w:rPr>
              <w:t>)</w:t>
            </w:r>
          </w:p>
        </w:tc>
        <w:tc>
          <w:tcPr>
            <w:tcW w:w="2391" w:type="dxa"/>
          </w:tcPr>
          <w:p w14:paraId="43F40BA2" w14:textId="3EB0DF13" w:rsidR="00982293" w:rsidRDefault="00687DFB" w:rsidP="00481359">
            <w:r>
              <w:t>Number of signer and participant instances in region 3</w:t>
            </w:r>
          </w:p>
        </w:tc>
        <w:tc>
          <w:tcPr>
            <w:tcW w:w="2250" w:type="dxa"/>
          </w:tcPr>
          <w:p w14:paraId="046F2D2F" w14:textId="19E30496" w:rsidR="00982293" w:rsidRDefault="00687DFB" w:rsidP="00481359">
            <w:r>
              <w:t>“0 Signer and 1 Participant”, “1 Signer and 0 Participant”, and “1 Signer and 1 Participant”</w:t>
            </w:r>
          </w:p>
        </w:tc>
        <w:tc>
          <w:tcPr>
            <w:tcW w:w="1710" w:type="dxa"/>
          </w:tcPr>
          <w:p w14:paraId="38251AB3" w14:textId="68FAB2CC" w:rsidR="00982293" w:rsidRDefault="00687DFB" w:rsidP="00481359">
            <w:r>
              <w:t>“0 Signer and 1 Participant”</w:t>
            </w:r>
          </w:p>
        </w:tc>
      </w:tr>
      <w:tr w:rsidR="00982293" w14:paraId="5A4E1872" w14:textId="77777777" w:rsidTr="0083512A">
        <w:tc>
          <w:tcPr>
            <w:tcW w:w="2284" w:type="dxa"/>
          </w:tcPr>
          <w:p w14:paraId="07D62BFF" w14:textId="55EC189C" w:rsidR="00982293" w:rsidRPr="00A55389" w:rsidRDefault="00951250" w:rsidP="00481359">
            <w:pPr>
              <w:rPr>
                <w:rStyle w:val="pl-s"/>
                <w:b/>
              </w:rPr>
            </w:pPr>
            <w:r>
              <w:rPr>
                <w:rStyle w:val="pl-s"/>
                <w:b/>
              </w:rPr>
              <w:t>Managed disks storage type (</w:t>
            </w:r>
            <w:proofErr w:type="spellStart"/>
            <w:r w:rsidR="00530C54">
              <w:rPr>
                <w:rStyle w:val="pl-s"/>
                <w:b/>
              </w:rPr>
              <w:t>storageAccountType</w:t>
            </w:r>
            <w:proofErr w:type="spellEnd"/>
            <w:r>
              <w:rPr>
                <w:rStyle w:val="pl-s"/>
                <w:b/>
              </w:rPr>
              <w:t>)</w:t>
            </w:r>
          </w:p>
        </w:tc>
        <w:tc>
          <w:tcPr>
            <w:tcW w:w="2391" w:type="dxa"/>
          </w:tcPr>
          <w:p w14:paraId="3E6285E4" w14:textId="5D7906BD" w:rsidR="00982293" w:rsidRDefault="00951250" w:rsidP="00481359">
            <w:r>
              <w:t>Selection to use managed disk of type HDD or SSD</w:t>
            </w:r>
          </w:p>
        </w:tc>
        <w:tc>
          <w:tcPr>
            <w:tcW w:w="2250" w:type="dxa"/>
          </w:tcPr>
          <w:p w14:paraId="64B754C4" w14:textId="60B6A856" w:rsidR="00982293" w:rsidRDefault="00C61002" w:rsidP="00481359">
            <w:r>
              <w:t>Standard or Premium</w:t>
            </w:r>
          </w:p>
        </w:tc>
        <w:tc>
          <w:tcPr>
            <w:tcW w:w="1710" w:type="dxa"/>
          </w:tcPr>
          <w:p w14:paraId="683BD458" w14:textId="429F46E1" w:rsidR="00982293" w:rsidRDefault="00C61002" w:rsidP="00D12C2C">
            <w:r>
              <w:rPr>
                <w:rStyle w:val="pl-s"/>
              </w:rPr>
              <w:t>Standard</w:t>
            </w:r>
          </w:p>
        </w:tc>
      </w:tr>
      <w:tr w:rsidR="00982293" w14:paraId="65E5AAB8" w14:textId="77777777" w:rsidTr="0083512A">
        <w:tc>
          <w:tcPr>
            <w:tcW w:w="2284" w:type="dxa"/>
          </w:tcPr>
          <w:p w14:paraId="010CBD83" w14:textId="020DDC70" w:rsidR="00982293" w:rsidRPr="00A55389" w:rsidRDefault="00C61002" w:rsidP="00481359">
            <w:pPr>
              <w:rPr>
                <w:rStyle w:val="pl-s"/>
                <w:b/>
              </w:rPr>
            </w:pPr>
            <w:r>
              <w:rPr>
                <w:rStyle w:val="pl-s"/>
                <w:b/>
              </w:rPr>
              <w:t>Shared key for connections (</w:t>
            </w:r>
            <w:proofErr w:type="spellStart"/>
            <w:r w:rsidR="00530C54">
              <w:rPr>
                <w:rStyle w:val="pl-s"/>
                <w:b/>
              </w:rPr>
              <w:t>VPNSharedKey</w:t>
            </w:r>
            <w:proofErr w:type="spellEnd"/>
            <w:r>
              <w:rPr>
                <w:rStyle w:val="pl-s"/>
                <w:b/>
              </w:rPr>
              <w:t>)</w:t>
            </w:r>
          </w:p>
        </w:tc>
        <w:tc>
          <w:tcPr>
            <w:tcW w:w="2391" w:type="dxa"/>
          </w:tcPr>
          <w:p w14:paraId="60CEF3E0" w14:textId="68CE5820" w:rsidR="00982293" w:rsidRDefault="00C61002" w:rsidP="00481359">
            <w:r>
              <w:t>Shared key is used to establish encryption for connection</w:t>
            </w:r>
          </w:p>
        </w:tc>
        <w:tc>
          <w:tcPr>
            <w:tcW w:w="2250" w:type="dxa"/>
          </w:tcPr>
          <w:p w14:paraId="7E6EB56F" w14:textId="4F17C09B" w:rsidR="00982293" w:rsidRDefault="00C61002" w:rsidP="00481359">
            <w:r>
              <w:t>Must be 5 characters or more with a minimum of 1 lower case, 1 upper case and one number (Double quotes are not allowed)</w:t>
            </w:r>
          </w:p>
        </w:tc>
        <w:tc>
          <w:tcPr>
            <w:tcW w:w="1710" w:type="dxa"/>
          </w:tcPr>
          <w:p w14:paraId="78335F8D" w14:textId="082EB1C0" w:rsidR="00982293" w:rsidRDefault="00982293" w:rsidP="00481359"/>
        </w:tc>
      </w:tr>
      <w:tr w:rsidR="00982293" w14:paraId="2F54339C" w14:textId="77777777" w:rsidTr="0083512A">
        <w:tc>
          <w:tcPr>
            <w:tcW w:w="2284" w:type="dxa"/>
          </w:tcPr>
          <w:p w14:paraId="28AEF6C6" w14:textId="25BB43EF" w:rsidR="00982293" w:rsidRPr="00A55389" w:rsidRDefault="00DD1CFB" w:rsidP="00481359">
            <w:pPr>
              <w:rPr>
                <w:rStyle w:val="pl-s"/>
                <w:b/>
              </w:rPr>
            </w:pPr>
            <w:r>
              <w:rPr>
                <w:rStyle w:val="pl-s"/>
                <w:b/>
              </w:rPr>
              <w:t>Service principal’s Object ID (</w:t>
            </w:r>
            <w:proofErr w:type="spellStart"/>
            <w:r w:rsidR="00982293" w:rsidRPr="00A55389">
              <w:rPr>
                <w:rStyle w:val="pl-s"/>
                <w:b/>
              </w:rPr>
              <w:t>objectId</w:t>
            </w:r>
            <w:proofErr w:type="spellEnd"/>
            <w:r>
              <w:rPr>
                <w:rStyle w:val="pl-s"/>
                <w:b/>
              </w:rPr>
              <w:t>)</w:t>
            </w:r>
          </w:p>
        </w:tc>
        <w:tc>
          <w:tcPr>
            <w:tcW w:w="2391" w:type="dxa"/>
          </w:tcPr>
          <w:p w14:paraId="5B3DCB0B" w14:textId="25FB8259" w:rsidR="00982293" w:rsidRDefault="00DD1CFB" w:rsidP="00481359">
            <w:r>
              <w:t>This is the unique ID of service principal that will perform credential distribution across instances</w:t>
            </w:r>
          </w:p>
        </w:tc>
        <w:tc>
          <w:tcPr>
            <w:tcW w:w="2250" w:type="dxa"/>
          </w:tcPr>
          <w:p w14:paraId="6CA338EA" w14:textId="3CC468AC" w:rsidR="00982293" w:rsidRDefault="00DD1CFB" w:rsidP="00481359">
            <w:r>
              <w:t>GUID</w:t>
            </w:r>
          </w:p>
        </w:tc>
        <w:tc>
          <w:tcPr>
            <w:tcW w:w="1710" w:type="dxa"/>
          </w:tcPr>
          <w:p w14:paraId="4CCB53A1" w14:textId="0F58A11B" w:rsidR="00982293" w:rsidRDefault="00982293" w:rsidP="00481359"/>
        </w:tc>
      </w:tr>
      <w:tr w:rsidR="00982293" w14:paraId="734844F0" w14:textId="77777777" w:rsidTr="0083512A">
        <w:tc>
          <w:tcPr>
            <w:tcW w:w="2284" w:type="dxa"/>
          </w:tcPr>
          <w:p w14:paraId="4C4CC5A2" w14:textId="1334DFC8" w:rsidR="00982293" w:rsidRPr="00A55389" w:rsidRDefault="00DD1CFB" w:rsidP="00C034CC">
            <w:pPr>
              <w:rPr>
                <w:rStyle w:val="pl-s"/>
                <w:b/>
              </w:rPr>
            </w:pPr>
            <w:r>
              <w:rPr>
                <w:rStyle w:val="pl-s"/>
                <w:b/>
              </w:rPr>
              <w:t>Service principal Application ID (</w:t>
            </w:r>
            <w:proofErr w:type="spellStart"/>
            <w:r w:rsidR="00982293" w:rsidRPr="00A55389">
              <w:rPr>
                <w:rStyle w:val="pl-s"/>
                <w:b/>
              </w:rPr>
              <w:t>servicePrincip</w:t>
            </w:r>
            <w:r w:rsidR="00C034CC">
              <w:rPr>
                <w:rStyle w:val="pl-s"/>
                <w:b/>
              </w:rPr>
              <w:t>al</w:t>
            </w:r>
            <w:proofErr w:type="spellEnd"/>
            <w:r>
              <w:rPr>
                <w:rStyle w:val="pl-s"/>
                <w:b/>
              </w:rPr>
              <w:t>)</w:t>
            </w:r>
          </w:p>
        </w:tc>
        <w:tc>
          <w:tcPr>
            <w:tcW w:w="2391" w:type="dxa"/>
          </w:tcPr>
          <w:p w14:paraId="3846A926" w14:textId="4C822374" w:rsidR="00982293" w:rsidRDefault="00DD1CFB" w:rsidP="00481359">
            <w:r>
              <w:t>The application ID of a service principal equivalent to a user name and is used to login as the service principal</w:t>
            </w:r>
          </w:p>
        </w:tc>
        <w:tc>
          <w:tcPr>
            <w:tcW w:w="2250" w:type="dxa"/>
          </w:tcPr>
          <w:p w14:paraId="09D3F3B8" w14:textId="3796F48E" w:rsidR="00982293" w:rsidRDefault="00DD1CFB" w:rsidP="00481359">
            <w:r>
              <w:t>GUID</w:t>
            </w:r>
          </w:p>
        </w:tc>
        <w:tc>
          <w:tcPr>
            <w:tcW w:w="1710" w:type="dxa"/>
          </w:tcPr>
          <w:p w14:paraId="23399650" w14:textId="44982B15" w:rsidR="00982293" w:rsidRDefault="00982293" w:rsidP="00481359"/>
        </w:tc>
      </w:tr>
      <w:tr w:rsidR="00982293" w14:paraId="57E4D7FD" w14:textId="77777777" w:rsidTr="0083512A">
        <w:tc>
          <w:tcPr>
            <w:tcW w:w="2284" w:type="dxa"/>
          </w:tcPr>
          <w:p w14:paraId="3689AF23" w14:textId="2817A6C3" w:rsidR="00982293" w:rsidRPr="00A55389" w:rsidRDefault="00DD1CFB" w:rsidP="00481359">
            <w:pPr>
              <w:rPr>
                <w:rStyle w:val="pl-s"/>
                <w:b/>
              </w:rPr>
            </w:pPr>
            <w:r>
              <w:rPr>
                <w:rStyle w:val="pl-s"/>
                <w:b/>
              </w:rPr>
              <w:t>Service principal key (</w:t>
            </w:r>
            <w:proofErr w:type="spellStart"/>
            <w:r w:rsidR="00982293" w:rsidRPr="00A55389">
              <w:rPr>
                <w:rStyle w:val="pl-s"/>
                <w:b/>
              </w:rPr>
              <w:t>secretKey</w:t>
            </w:r>
            <w:proofErr w:type="spellEnd"/>
            <w:r>
              <w:rPr>
                <w:rStyle w:val="pl-s"/>
                <w:b/>
              </w:rPr>
              <w:t>)</w:t>
            </w:r>
          </w:p>
        </w:tc>
        <w:tc>
          <w:tcPr>
            <w:tcW w:w="2391" w:type="dxa"/>
          </w:tcPr>
          <w:p w14:paraId="5B10A69B" w14:textId="0088B86A" w:rsidR="00982293" w:rsidRDefault="00DD1CFB" w:rsidP="00481359">
            <w:r>
              <w:t>The key of service principal is equivalent to its password</w:t>
            </w:r>
          </w:p>
        </w:tc>
        <w:tc>
          <w:tcPr>
            <w:tcW w:w="2250" w:type="dxa"/>
          </w:tcPr>
          <w:p w14:paraId="28D480CC" w14:textId="77777777" w:rsidR="00982293" w:rsidRDefault="00982293" w:rsidP="00481359"/>
        </w:tc>
        <w:tc>
          <w:tcPr>
            <w:tcW w:w="1710" w:type="dxa"/>
          </w:tcPr>
          <w:p w14:paraId="7B5DC894" w14:textId="2556AE5F" w:rsidR="00982293" w:rsidRDefault="00982293" w:rsidP="00481359"/>
        </w:tc>
      </w:tr>
      <w:tr w:rsidR="00982293" w14:paraId="61AAB506" w14:textId="77777777" w:rsidTr="0083512A">
        <w:tc>
          <w:tcPr>
            <w:tcW w:w="2284" w:type="dxa"/>
          </w:tcPr>
          <w:p w14:paraId="013EF96E" w14:textId="1EDF418A" w:rsidR="00982293" w:rsidRPr="00A55389" w:rsidRDefault="00DD1CFB" w:rsidP="00481359">
            <w:pPr>
              <w:rPr>
                <w:rStyle w:val="pl-s"/>
                <w:b/>
              </w:rPr>
            </w:pPr>
            <w:r>
              <w:rPr>
                <w:rStyle w:val="pl-s"/>
                <w:b/>
              </w:rPr>
              <w:t>Base URL (</w:t>
            </w:r>
            <w:proofErr w:type="spellStart"/>
            <w:r w:rsidR="00530C54">
              <w:rPr>
                <w:rStyle w:val="pl-s"/>
                <w:b/>
              </w:rPr>
              <w:t>baseUrl</w:t>
            </w:r>
            <w:proofErr w:type="spellEnd"/>
            <w:r>
              <w:rPr>
                <w:rStyle w:val="pl-s"/>
                <w:b/>
              </w:rPr>
              <w:t>)</w:t>
            </w:r>
          </w:p>
        </w:tc>
        <w:tc>
          <w:tcPr>
            <w:tcW w:w="2391" w:type="dxa"/>
          </w:tcPr>
          <w:p w14:paraId="67F38F61" w14:textId="43A97CFF" w:rsidR="00982293" w:rsidRDefault="00DD1CFB" w:rsidP="00481359">
            <w:r>
              <w:t>Deployment artifacts base URL</w:t>
            </w:r>
          </w:p>
        </w:tc>
        <w:tc>
          <w:tcPr>
            <w:tcW w:w="2250" w:type="dxa"/>
          </w:tcPr>
          <w:p w14:paraId="05D072B4" w14:textId="77777777" w:rsidR="00982293" w:rsidRDefault="00982293" w:rsidP="00481359"/>
        </w:tc>
        <w:tc>
          <w:tcPr>
            <w:tcW w:w="1710" w:type="dxa"/>
          </w:tcPr>
          <w:p w14:paraId="28CD2900" w14:textId="14155355" w:rsidR="00982293" w:rsidRDefault="00982293" w:rsidP="00481359"/>
        </w:tc>
      </w:tr>
    </w:tbl>
    <w:p w14:paraId="5A31B64F" w14:textId="0A174CEC" w:rsidR="00481359" w:rsidRDefault="00481359" w:rsidP="003B54B7"/>
    <w:p w14:paraId="199A27A1" w14:textId="0F937437" w:rsidR="008915FB" w:rsidRDefault="008915FB" w:rsidP="003B54B7">
      <w:r>
        <w:t xml:space="preserve">Once the template deploys successfully, it will show all the resources as shown </w:t>
      </w:r>
      <w:r w:rsidR="00160A89">
        <w:t>below</w:t>
      </w:r>
      <w:r>
        <w:t>.</w:t>
      </w:r>
    </w:p>
    <w:p w14:paraId="49EF1D16" w14:textId="74E2C2CB" w:rsidR="008915FB" w:rsidRDefault="00D12C2C" w:rsidP="005E2D3C">
      <w:pPr>
        <w:jc w:val="center"/>
      </w:pPr>
      <w:r w:rsidRPr="00D12C2C">
        <w:rPr>
          <w:noProof/>
          <w:lang w:val="en-IN" w:eastAsia="en-IN"/>
        </w:rPr>
        <w:lastRenderedPageBreak/>
        <w:drawing>
          <wp:inline distT="0" distB="0" distL="0" distR="0" wp14:anchorId="124CFE38" wp14:editId="75D54289">
            <wp:extent cx="5943600" cy="3312953"/>
            <wp:effectExtent l="0" t="0" r="0" b="1905"/>
            <wp:docPr id="44" name="Picture 44" descr="C:\Users\Syshyd7\Desktop\Chainco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2953"/>
                    </a:xfrm>
                    <a:prstGeom prst="rect">
                      <a:avLst/>
                    </a:prstGeom>
                    <a:noFill/>
                    <a:ln>
                      <a:noFill/>
                    </a:ln>
                  </pic:spPr>
                </pic:pic>
              </a:graphicData>
            </a:graphic>
          </wp:inline>
        </w:drawing>
      </w:r>
    </w:p>
    <w:p w14:paraId="753BA769" w14:textId="77777777" w:rsidR="00725D2D" w:rsidRDefault="00725D2D" w:rsidP="00725D2D">
      <w:pPr>
        <w:pStyle w:val="Heading1"/>
        <w:spacing w:after="240"/>
      </w:pPr>
      <w:bookmarkStart w:id="41" w:name="_Toc482718865"/>
      <w:bookmarkStart w:id="42" w:name="_Toc483436036"/>
      <w:bookmarkStart w:id="43" w:name="_Toc484695755"/>
      <w:r>
        <w:t>Post Deployment</w:t>
      </w:r>
      <w:bookmarkEnd w:id="41"/>
      <w:bookmarkEnd w:id="42"/>
      <w:bookmarkEnd w:id="43"/>
    </w:p>
    <w:p w14:paraId="42901B1E" w14:textId="77777777" w:rsidR="00230B4B" w:rsidRPr="00D12C2C" w:rsidRDefault="00230B4B" w:rsidP="00230B4B">
      <w:pPr>
        <w:pStyle w:val="Heading2"/>
        <w:spacing w:after="240"/>
      </w:pPr>
      <w:bookmarkStart w:id="44" w:name="_Toc483436037"/>
      <w:bookmarkStart w:id="45" w:name="_Toc484695756"/>
      <w:r>
        <w:t>Getting access to the deployed key vault</w:t>
      </w:r>
      <w:bookmarkEnd w:id="44"/>
      <w:bookmarkEnd w:id="45"/>
      <w:r>
        <w:t xml:space="preserve"> </w:t>
      </w:r>
    </w:p>
    <w:p w14:paraId="0FFCE98F" w14:textId="4202447E" w:rsidR="00EB7217" w:rsidRDefault="00EB7217" w:rsidP="00EB7217">
      <w:pPr>
        <w:pStyle w:val="ListParagraph"/>
        <w:numPr>
          <w:ilvl w:val="0"/>
          <w:numId w:val="10"/>
        </w:numPr>
      </w:pPr>
      <w:r>
        <w:t xml:space="preserve">Open the </w:t>
      </w:r>
      <w:r w:rsidRPr="00DA781D">
        <w:rPr>
          <w:b/>
          <w:i/>
        </w:rPr>
        <w:t>key vault</w:t>
      </w:r>
      <w:r>
        <w:t xml:space="preserve"> resource from </w:t>
      </w:r>
      <w:r w:rsidR="00160A89">
        <w:t>the</w:t>
      </w:r>
      <w:r>
        <w:t xml:space="preserve"> resource group.</w:t>
      </w:r>
    </w:p>
    <w:p w14:paraId="7498DDF3" w14:textId="77777777" w:rsidR="00EB7217" w:rsidRDefault="00EB7217" w:rsidP="005E2D3C">
      <w:pPr>
        <w:jc w:val="center"/>
      </w:pPr>
      <w:r w:rsidRPr="00192BCA">
        <w:rPr>
          <w:noProof/>
          <w:lang w:val="en-IN" w:eastAsia="en-IN"/>
        </w:rPr>
        <w:drawing>
          <wp:inline distT="0" distB="0" distL="0" distR="0" wp14:anchorId="00F1A1F9" wp14:editId="50DF87D3">
            <wp:extent cx="5730875" cy="2085975"/>
            <wp:effectExtent l="0" t="0" r="3175" b="9525"/>
            <wp:docPr id="6" name="Picture 6"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hyd7\Desktop\Chaincor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521" cy="2086938"/>
                    </a:xfrm>
                    <a:prstGeom prst="rect">
                      <a:avLst/>
                    </a:prstGeom>
                    <a:noFill/>
                    <a:ln>
                      <a:noFill/>
                    </a:ln>
                  </pic:spPr>
                </pic:pic>
              </a:graphicData>
            </a:graphic>
          </wp:inline>
        </w:drawing>
      </w:r>
    </w:p>
    <w:p w14:paraId="2787ACAA" w14:textId="1F36AC0F" w:rsidR="00EB7217" w:rsidRDefault="00EB7217" w:rsidP="00EB7217">
      <w:pPr>
        <w:pStyle w:val="ListParagraph"/>
        <w:numPr>
          <w:ilvl w:val="0"/>
          <w:numId w:val="10"/>
        </w:numPr>
      </w:pPr>
      <w:r>
        <w:t xml:space="preserve">Click on the Access policies then click on </w:t>
      </w:r>
      <w:r w:rsidRPr="00B86809">
        <w:rPr>
          <w:b/>
          <w:i/>
        </w:rPr>
        <w:t>Add new</w:t>
      </w:r>
      <w:r>
        <w:t>, a new pane opens up c</w:t>
      </w:r>
      <w:r w:rsidR="00160A89">
        <w:t>alled</w:t>
      </w:r>
      <w:r>
        <w:t xml:space="preserve"> Add access policy</w:t>
      </w:r>
    </w:p>
    <w:p w14:paraId="1AF7B320" w14:textId="77777777" w:rsidR="00EB7217" w:rsidRDefault="00EB7217" w:rsidP="005E2D3C">
      <w:pPr>
        <w:jc w:val="center"/>
      </w:pPr>
      <w:r>
        <w:rPr>
          <w:noProof/>
          <w:lang w:val="en-IN" w:eastAsia="en-IN"/>
        </w:rPr>
        <w:lastRenderedPageBreak/>
        <w:drawing>
          <wp:inline distT="0" distB="0" distL="0" distR="0" wp14:anchorId="2A6A969A" wp14:editId="562054EE">
            <wp:extent cx="5724525" cy="1343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2B9FA366" w14:textId="7D8272AE" w:rsidR="00EB7217" w:rsidRDefault="00EB7217" w:rsidP="00EB7217">
      <w:pPr>
        <w:pStyle w:val="ListParagraph"/>
        <w:numPr>
          <w:ilvl w:val="0"/>
          <w:numId w:val="10"/>
        </w:numPr>
      </w:pPr>
      <w:r>
        <w:t xml:space="preserve">In </w:t>
      </w:r>
      <w:r w:rsidR="005C28B1">
        <w:rPr>
          <w:b/>
          <w:i/>
        </w:rPr>
        <w:t>S</w:t>
      </w:r>
      <w:r w:rsidRPr="0049440B">
        <w:rPr>
          <w:b/>
          <w:i/>
        </w:rPr>
        <w:t>elect principal section</w:t>
      </w:r>
      <w:r>
        <w:t xml:space="preserve">, select </w:t>
      </w:r>
      <w:r w:rsidR="00160A89">
        <w:t>the desired</w:t>
      </w:r>
      <w:r>
        <w:t xml:space="preserve"> username/</w:t>
      </w:r>
      <w:proofErr w:type="spellStart"/>
      <w:r>
        <w:t>AppName</w:t>
      </w:r>
      <w:proofErr w:type="spellEnd"/>
      <w:r>
        <w:t xml:space="preserve"> and click select.</w:t>
      </w:r>
    </w:p>
    <w:p w14:paraId="264C528D" w14:textId="77777777" w:rsidR="00AC3AE8" w:rsidRDefault="00AC3AE8" w:rsidP="005E2D3C">
      <w:pPr>
        <w:jc w:val="center"/>
        <w:rPr>
          <w:noProof/>
        </w:rPr>
      </w:pPr>
      <w:r w:rsidRPr="00192BCA">
        <w:rPr>
          <w:noProof/>
          <w:lang w:val="en-IN" w:eastAsia="en-IN"/>
        </w:rPr>
        <w:drawing>
          <wp:inline distT="0" distB="0" distL="0" distR="0" wp14:anchorId="31671723" wp14:editId="5AEF6A09">
            <wp:extent cx="5637723" cy="2733675"/>
            <wp:effectExtent l="0" t="0" r="1270" b="0"/>
            <wp:docPr id="9" name="Picture 9" descr="C:\Users\Syshyd7\Desktop\Chainco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shyd7\Desktop\Chaincore\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312"/>
                    <a:stretch/>
                  </pic:blipFill>
                  <pic:spPr bwMode="auto">
                    <a:xfrm>
                      <a:off x="0" y="0"/>
                      <a:ext cx="5643299" cy="2736379"/>
                    </a:xfrm>
                    <a:prstGeom prst="rect">
                      <a:avLst/>
                    </a:prstGeom>
                    <a:noFill/>
                    <a:ln>
                      <a:noFill/>
                    </a:ln>
                    <a:extLst>
                      <a:ext uri="{53640926-AAD7-44D8-BBD7-CCE9431645EC}">
                        <a14:shadowObscured xmlns:a14="http://schemas.microsoft.com/office/drawing/2010/main"/>
                      </a:ext>
                    </a:extLst>
                  </pic:spPr>
                </pic:pic>
              </a:graphicData>
            </a:graphic>
          </wp:inline>
        </w:drawing>
      </w:r>
    </w:p>
    <w:p w14:paraId="5907C489" w14:textId="77777777" w:rsidR="00EB7217" w:rsidRDefault="00EB7217" w:rsidP="00EB7217">
      <w:pPr>
        <w:pStyle w:val="ListParagraph"/>
        <w:numPr>
          <w:ilvl w:val="0"/>
          <w:numId w:val="10"/>
        </w:numPr>
      </w:pPr>
      <w:r>
        <w:t xml:space="preserve">In </w:t>
      </w:r>
      <w:r w:rsidRPr="0049440B">
        <w:rPr>
          <w:b/>
          <w:i/>
        </w:rPr>
        <w:t>Secret permissions section</w:t>
      </w:r>
      <w:r>
        <w:t xml:space="preserve">, check the All checkbox to give all permissions to the concerned object ID and click </w:t>
      </w:r>
      <w:r w:rsidRPr="00192BCA">
        <w:rPr>
          <w:b/>
        </w:rPr>
        <w:t>ok</w:t>
      </w:r>
      <w:r>
        <w:rPr>
          <w:b/>
        </w:rPr>
        <w:t>.</w:t>
      </w:r>
    </w:p>
    <w:p w14:paraId="1A0BA964" w14:textId="77777777" w:rsidR="00EB7217" w:rsidRDefault="00EB7217" w:rsidP="005E2D3C">
      <w:pPr>
        <w:jc w:val="center"/>
      </w:pPr>
      <w:r w:rsidRPr="00192BCA">
        <w:rPr>
          <w:noProof/>
          <w:lang w:val="en-IN" w:eastAsia="en-IN"/>
        </w:rPr>
        <w:lastRenderedPageBreak/>
        <w:drawing>
          <wp:inline distT="0" distB="0" distL="0" distR="0" wp14:anchorId="2DC3D0AF" wp14:editId="4C299540">
            <wp:extent cx="5731510" cy="3933825"/>
            <wp:effectExtent l="0" t="0" r="2540" b="9525"/>
            <wp:docPr id="12" name="Picture 12" descr="C:\Users\Syshyd7\Desktop\Chainco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Chaincore\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32663"/>
                    <a:stretch/>
                  </pic:blipFill>
                  <pic:spPr bwMode="auto">
                    <a:xfrm>
                      <a:off x="0" y="0"/>
                      <a:ext cx="5731510"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4C6E3134" w14:textId="77777777" w:rsidR="00AC3AE8" w:rsidRDefault="00AC3AE8" w:rsidP="005E2D3C">
      <w:pPr>
        <w:jc w:val="center"/>
        <w:rPr>
          <w:noProof/>
        </w:rPr>
      </w:pPr>
      <w:r w:rsidRPr="00192BCA">
        <w:rPr>
          <w:noProof/>
          <w:lang w:val="en-IN" w:eastAsia="en-IN"/>
        </w:rPr>
        <w:drawing>
          <wp:inline distT="0" distB="0" distL="0" distR="0" wp14:anchorId="724FA39F" wp14:editId="7444EFC3">
            <wp:extent cx="5730875" cy="3552825"/>
            <wp:effectExtent l="0" t="0" r="3175" b="9525"/>
            <wp:docPr id="13" name="Picture 13" descr="C:\Users\Syshyd7\Desktop\Chainco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Chaincore\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2421"/>
                    <a:stretch/>
                  </pic:blipFill>
                  <pic:spPr bwMode="auto">
                    <a:xfrm>
                      <a:off x="0" y="0"/>
                      <a:ext cx="5734200" cy="3554886"/>
                    </a:xfrm>
                    <a:prstGeom prst="rect">
                      <a:avLst/>
                    </a:prstGeom>
                    <a:noFill/>
                    <a:ln>
                      <a:noFill/>
                    </a:ln>
                    <a:extLst>
                      <a:ext uri="{53640926-AAD7-44D8-BBD7-CCE9431645EC}">
                        <a14:shadowObscured xmlns:a14="http://schemas.microsoft.com/office/drawing/2010/main"/>
                      </a:ext>
                    </a:extLst>
                  </pic:spPr>
                </pic:pic>
              </a:graphicData>
            </a:graphic>
          </wp:inline>
        </w:drawing>
      </w:r>
    </w:p>
    <w:p w14:paraId="3A62637E" w14:textId="77777777" w:rsidR="00EB7217" w:rsidRDefault="00EB7217" w:rsidP="00EB7217"/>
    <w:p w14:paraId="6B8FBD2D" w14:textId="77777777" w:rsidR="00AC3AE8" w:rsidRDefault="00AC3AE8" w:rsidP="00EB7217"/>
    <w:p w14:paraId="0459507A" w14:textId="5CAEA4FC" w:rsidR="00EB7217" w:rsidRDefault="00160A89" w:rsidP="00EB7217">
      <w:pPr>
        <w:pStyle w:val="ListParagraph"/>
        <w:numPr>
          <w:ilvl w:val="0"/>
          <w:numId w:val="10"/>
        </w:numPr>
      </w:pPr>
      <w:r>
        <w:lastRenderedPageBreak/>
        <w:t>The</w:t>
      </w:r>
      <w:r w:rsidR="00EB7217">
        <w:t xml:space="preserve"> user name will be listed under Access polices. Now click on </w:t>
      </w:r>
      <w:r w:rsidR="009F341A">
        <w:rPr>
          <w:b/>
          <w:i/>
        </w:rPr>
        <w:t>S</w:t>
      </w:r>
      <w:r w:rsidR="00EB7217" w:rsidRPr="00192BCA">
        <w:rPr>
          <w:b/>
          <w:i/>
        </w:rPr>
        <w:t>ave</w:t>
      </w:r>
      <w:r w:rsidR="00EB7217">
        <w:t>.</w:t>
      </w:r>
    </w:p>
    <w:p w14:paraId="717105CD" w14:textId="77777777" w:rsidR="00EB7217" w:rsidRDefault="00EB7217" w:rsidP="005E2D3C">
      <w:pPr>
        <w:jc w:val="center"/>
      </w:pPr>
      <w:r w:rsidRPr="00192BCA">
        <w:rPr>
          <w:noProof/>
          <w:lang w:val="en-IN" w:eastAsia="en-IN"/>
        </w:rPr>
        <w:drawing>
          <wp:inline distT="0" distB="0" distL="0" distR="0" wp14:anchorId="13AF065A" wp14:editId="3C935D92">
            <wp:extent cx="5731269" cy="3200400"/>
            <wp:effectExtent l="0" t="0" r="3175" b="0"/>
            <wp:docPr id="16" name="Picture 16" descr="C:\Users\Syshyd7\Desktop\Chainco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shyd7\Desktop\Chaincor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086" cy="3201415"/>
                    </a:xfrm>
                    <a:prstGeom prst="rect">
                      <a:avLst/>
                    </a:prstGeom>
                    <a:noFill/>
                    <a:ln>
                      <a:noFill/>
                    </a:ln>
                  </pic:spPr>
                </pic:pic>
              </a:graphicData>
            </a:graphic>
          </wp:inline>
        </w:drawing>
      </w:r>
    </w:p>
    <w:p w14:paraId="17F86D21" w14:textId="26582369" w:rsidR="00EB7217" w:rsidRPr="007F2CE0" w:rsidRDefault="00160A89" w:rsidP="00EB7217">
      <w:pPr>
        <w:pStyle w:val="ListParagraph"/>
        <w:numPr>
          <w:ilvl w:val="0"/>
          <w:numId w:val="10"/>
        </w:numPr>
      </w:pPr>
      <w:r>
        <w:t>The Object ID has successfully been added.</w:t>
      </w:r>
    </w:p>
    <w:p w14:paraId="307F54F2" w14:textId="04CF7CF8" w:rsidR="00EB7217" w:rsidRPr="00DE0F35" w:rsidRDefault="00C20770" w:rsidP="00976A0F">
      <w:pPr>
        <w:pStyle w:val="Heading2"/>
        <w:spacing w:before="240" w:after="240"/>
      </w:pPr>
      <w:bookmarkStart w:id="46" w:name="_Toc482718856"/>
      <w:bookmarkStart w:id="47" w:name="_Toc483436038"/>
      <w:bookmarkStart w:id="48" w:name="_Toc484695757"/>
      <w:r>
        <w:t>Accessing the values from the K</w:t>
      </w:r>
      <w:r w:rsidR="00EB7217">
        <w:t>ey vault</w:t>
      </w:r>
      <w:bookmarkEnd w:id="46"/>
      <w:bookmarkEnd w:id="47"/>
      <w:bookmarkEnd w:id="48"/>
    </w:p>
    <w:p w14:paraId="1FEA861B" w14:textId="3CF2BC9F" w:rsidR="00EB7217" w:rsidRDefault="00EB7217" w:rsidP="00EB7217">
      <w:pPr>
        <w:pStyle w:val="ListParagraph"/>
        <w:numPr>
          <w:ilvl w:val="0"/>
          <w:numId w:val="11"/>
        </w:numPr>
      </w:pPr>
      <w:r>
        <w:t xml:space="preserve">Open the </w:t>
      </w:r>
      <w:r w:rsidR="00C20770">
        <w:rPr>
          <w:b/>
          <w:i/>
        </w:rPr>
        <w:t>K</w:t>
      </w:r>
      <w:r w:rsidRPr="00B86809">
        <w:rPr>
          <w:b/>
          <w:i/>
        </w:rPr>
        <w:t>ey vault</w:t>
      </w:r>
      <w:r>
        <w:t xml:space="preserve"> resource from </w:t>
      </w:r>
      <w:r w:rsidR="00160A89">
        <w:t>the</w:t>
      </w:r>
      <w:r>
        <w:t xml:space="preserve"> resource group.</w:t>
      </w:r>
    </w:p>
    <w:p w14:paraId="03278A83" w14:textId="77777777" w:rsidR="00EB7217" w:rsidRDefault="00EB7217" w:rsidP="005E2D3C">
      <w:pPr>
        <w:jc w:val="center"/>
      </w:pPr>
      <w:r w:rsidRPr="00D52C1A">
        <w:rPr>
          <w:noProof/>
          <w:lang w:val="en-IN" w:eastAsia="en-IN"/>
        </w:rPr>
        <w:drawing>
          <wp:inline distT="0" distB="0" distL="0" distR="0" wp14:anchorId="7C7990B0" wp14:editId="5EB0AA4B">
            <wp:extent cx="5731510" cy="2407383"/>
            <wp:effectExtent l="0" t="0" r="2540" b="0"/>
            <wp:docPr id="17" name="Picture 17"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383"/>
                    </a:xfrm>
                    <a:prstGeom prst="rect">
                      <a:avLst/>
                    </a:prstGeom>
                    <a:noFill/>
                    <a:ln>
                      <a:noFill/>
                    </a:ln>
                  </pic:spPr>
                </pic:pic>
              </a:graphicData>
            </a:graphic>
          </wp:inline>
        </w:drawing>
      </w:r>
    </w:p>
    <w:p w14:paraId="1EF968C2" w14:textId="69DF1C1D" w:rsidR="00EB7217" w:rsidRDefault="00160A89" w:rsidP="00EB7217">
      <w:pPr>
        <w:pStyle w:val="ListParagraph"/>
        <w:numPr>
          <w:ilvl w:val="0"/>
          <w:numId w:val="11"/>
        </w:numPr>
      </w:pPr>
      <w:r>
        <w:t>Click on</w:t>
      </w:r>
      <w:r w:rsidR="00EB7217">
        <w:t xml:space="preserve"> </w:t>
      </w:r>
      <w:r w:rsidR="00EB7217" w:rsidRPr="00B86809">
        <w:rPr>
          <w:b/>
          <w:i/>
        </w:rPr>
        <w:t>Secrets</w:t>
      </w:r>
      <w:r>
        <w:t xml:space="preserve"> </w:t>
      </w:r>
      <w:r w:rsidR="00EB7217">
        <w:t>to see the list of all the secret names.</w:t>
      </w:r>
    </w:p>
    <w:p w14:paraId="6134918D" w14:textId="519296F7" w:rsidR="00EB7217" w:rsidRDefault="00151D33" w:rsidP="005E2D3C">
      <w:pPr>
        <w:jc w:val="center"/>
      </w:pPr>
      <w:r w:rsidRPr="00151D33">
        <w:rPr>
          <w:noProof/>
          <w:lang w:val="en-IN" w:eastAsia="en-IN"/>
        </w:rPr>
        <w:lastRenderedPageBreak/>
        <w:drawing>
          <wp:inline distT="0" distB="0" distL="0" distR="0" wp14:anchorId="77E93659" wp14:editId="697BE87B">
            <wp:extent cx="5076825" cy="3514725"/>
            <wp:effectExtent l="0" t="0" r="9525" b="9525"/>
            <wp:docPr id="36" name="Picture 36"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38C0AC1C" w14:textId="2BB40F0B" w:rsidR="00EB7217" w:rsidRDefault="00160A89" w:rsidP="00EB7217">
      <w:pPr>
        <w:pStyle w:val="ListParagraph"/>
        <w:numPr>
          <w:ilvl w:val="0"/>
          <w:numId w:val="11"/>
        </w:numPr>
      </w:pPr>
      <w:r>
        <w:t>Click</w:t>
      </w:r>
      <w:r w:rsidR="00EB7217">
        <w:t xml:space="preserve"> on any secret and view its secret </w:t>
      </w:r>
      <w:r>
        <w:t xml:space="preserve">value </w:t>
      </w:r>
      <w:r w:rsidR="00EB7217">
        <w:t xml:space="preserve">by clicking on the current version of the secret name and click on </w:t>
      </w:r>
      <w:r w:rsidR="00EB7217" w:rsidRPr="0049440B">
        <w:rPr>
          <w:b/>
          <w:i/>
        </w:rPr>
        <w:t>Show secret value</w:t>
      </w:r>
      <w:r w:rsidR="00EB7217">
        <w:t>.</w:t>
      </w:r>
    </w:p>
    <w:p w14:paraId="52977880" w14:textId="5BD94E52" w:rsidR="00EB7217" w:rsidRDefault="00EB7217" w:rsidP="005E2D3C">
      <w:pPr>
        <w:jc w:val="center"/>
      </w:pPr>
      <w:r w:rsidRPr="00D52C1A">
        <w:rPr>
          <w:noProof/>
          <w:lang w:val="en-IN" w:eastAsia="en-IN"/>
        </w:rPr>
        <w:drawing>
          <wp:inline distT="0" distB="0" distL="0" distR="0" wp14:anchorId="03EEC662" wp14:editId="7A3D4982">
            <wp:extent cx="5731510" cy="3126605"/>
            <wp:effectExtent l="0" t="0" r="2540" b="0"/>
            <wp:docPr id="19" name="Picture 19" descr="C:\Users\Syshyd7\Desktop\Chainco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26605"/>
                    </a:xfrm>
                    <a:prstGeom prst="rect">
                      <a:avLst/>
                    </a:prstGeom>
                    <a:noFill/>
                    <a:ln>
                      <a:noFill/>
                    </a:ln>
                  </pic:spPr>
                </pic:pic>
              </a:graphicData>
            </a:graphic>
          </wp:inline>
        </w:drawing>
      </w:r>
    </w:p>
    <w:p w14:paraId="3A9E8A90" w14:textId="77777777" w:rsidR="00976A0F" w:rsidRDefault="00976A0F" w:rsidP="005E2D3C">
      <w:pPr>
        <w:jc w:val="center"/>
      </w:pPr>
    </w:p>
    <w:p w14:paraId="17F6A789" w14:textId="2D7632FE" w:rsidR="00EB7217" w:rsidRDefault="00160A89" w:rsidP="00EB7217">
      <w:r>
        <w:t>S</w:t>
      </w:r>
      <w:r w:rsidR="00EB7217">
        <w:t xml:space="preserve">ecret values </w:t>
      </w:r>
      <w:r>
        <w:t xml:space="preserve">can also be viewed </w:t>
      </w:r>
      <w:r w:rsidR="00EB7217">
        <w:t>from the key vault using the Cloud Shell feature of the Azure portal.</w:t>
      </w:r>
    </w:p>
    <w:p w14:paraId="2A8F0A26" w14:textId="589EAE77" w:rsidR="00976A0F" w:rsidRDefault="00976A0F" w:rsidP="00EB7217">
      <w:r>
        <w:t xml:space="preserve">To open Cloud Shell click on </w:t>
      </w:r>
      <w:r w:rsidRPr="00976A0F">
        <w:rPr>
          <w:b/>
        </w:rPr>
        <w:t>&gt;_</w:t>
      </w:r>
      <w:r>
        <w:t xml:space="preserve"> button as shown in below screenshot.</w:t>
      </w:r>
    </w:p>
    <w:p w14:paraId="6C85EEDC" w14:textId="0D4256A8" w:rsidR="00EB7217" w:rsidRDefault="00230B4B" w:rsidP="005E2D3C">
      <w:pPr>
        <w:jc w:val="center"/>
      </w:pPr>
      <w:r w:rsidRPr="00230B4B">
        <w:rPr>
          <w:noProof/>
          <w:lang w:val="en-IN" w:eastAsia="en-IN"/>
        </w:rPr>
        <w:lastRenderedPageBreak/>
        <w:drawing>
          <wp:inline distT="0" distB="0" distL="0" distR="0" wp14:anchorId="38098083" wp14:editId="68C96D0A">
            <wp:extent cx="5943600" cy="2694993"/>
            <wp:effectExtent l="0" t="0" r="0" b="0"/>
            <wp:docPr id="49" name="Picture 49"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hyd7\Desktop\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94993"/>
                    </a:xfrm>
                    <a:prstGeom prst="rect">
                      <a:avLst/>
                    </a:prstGeom>
                    <a:noFill/>
                    <a:ln>
                      <a:noFill/>
                    </a:ln>
                  </pic:spPr>
                </pic:pic>
              </a:graphicData>
            </a:graphic>
          </wp:inline>
        </w:drawing>
      </w:r>
    </w:p>
    <w:p w14:paraId="692961AF" w14:textId="40F66F03" w:rsidR="00EB7217" w:rsidRDefault="00EB7217" w:rsidP="00EB7217">
      <w:r>
        <w:t>Use the following commands to access the key vault and view the secret name</w:t>
      </w:r>
      <w:r w:rsidR="008C0475">
        <w:t>.</w:t>
      </w:r>
    </w:p>
    <w:p w14:paraId="739568D6" w14:textId="3733FE62" w:rsidR="00EB7217" w:rsidRPr="002C555C" w:rsidRDefault="00EB7217" w:rsidP="00EB7217">
      <w:r w:rsidRPr="002C555C">
        <w:rPr>
          <w:b/>
          <w:i/>
        </w:rPr>
        <w:t>Note</w:t>
      </w:r>
      <w:r>
        <w:rPr>
          <w:b/>
          <w:i/>
        </w:rPr>
        <w:t xml:space="preserve">: </w:t>
      </w:r>
      <w:r w:rsidRPr="009F341A">
        <w:rPr>
          <w:i/>
        </w:rPr>
        <w:t xml:space="preserve">These commands only work when </w:t>
      </w:r>
      <w:r w:rsidR="00160A89" w:rsidRPr="009F341A">
        <w:rPr>
          <w:i/>
        </w:rPr>
        <w:t>the</w:t>
      </w:r>
      <w:r w:rsidRPr="009F341A">
        <w:rPr>
          <w:i/>
        </w:rPr>
        <w:t xml:space="preserve"> principal </w:t>
      </w:r>
      <w:r w:rsidR="00160A89" w:rsidRPr="009F341A">
        <w:rPr>
          <w:i/>
        </w:rPr>
        <w:t>(</w:t>
      </w:r>
      <w:r w:rsidRPr="009F341A">
        <w:rPr>
          <w:i/>
        </w:rPr>
        <w:t>i</w:t>
      </w:r>
      <w:r w:rsidR="00160A89" w:rsidRPr="009F341A">
        <w:rPr>
          <w:i/>
        </w:rPr>
        <w:t>.</w:t>
      </w:r>
      <w:r w:rsidRPr="009F341A">
        <w:rPr>
          <w:i/>
        </w:rPr>
        <w:t>e</w:t>
      </w:r>
      <w:r w:rsidR="00160A89" w:rsidRPr="009F341A">
        <w:rPr>
          <w:i/>
        </w:rPr>
        <w:t>.</w:t>
      </w:r>
      <w:r w:rsidRPr="009F341A">
        <w:rPr>
          <w:i/>
        </w:rPr>
        <w:t xml:space="preserve"> object</w:t>
      </w:r>
      <w:r w:rsidR="00160A89" w:rsidRPr="009F341A">
        <w:rPr>
          <w:i/>
        </w:rPr>
        <w:t>)</w:t>
      </w:r>
      <w:r w:rsidRPr="009F341A">
        <w:rPr>
          <w:i/>
        </w:rPr>
        <w:t xml:space="preserve"> ID </w:t>
      </w:r>
      <w:r w:rsidR="00160A89" w:rsidRPr="009F341A">
        <w:rPr>
          <w:i/>
        </w:rPr>
        <w:t xml:space="preserve">is present in </w:t>
      </w:r>
      <w:r w:rsidRPr="009F341A">
        <w:rPr>
          <w:i/>
        </w:rPr>
        <w:t>the access policies of the key vault.</w:t>
      </w:r>
    </w:p>
    <w:p w14:paraId="45E3DA05" w14:textId="65F5DDCF" w:rsidR="00EB7217" w:rsidRPr="009F341A" w:rsidRDefault="00EB7217" w:rsidP="00EB7217">
      <w:pPr>
        <w:ind w:firstLine="720"/>
        <w:rPr>
          <w:rFonts w:ascii="Consolas" w:hAnsi="Consolas"/>
          <w:b/>
          <w:sz w:val="20"/>
          <w:szCs w:val="20"/>
        </w:rPr>
      </w:pPr>
      <w:proofErr w:type="spellStart"/>
      <w:r w:rsidRPr="009F341A">
        <w:rPr>
          <w:rFonts w:ascii="Consolas" w:hAnsi="Consolas"/>
          <w:b/>
          <w:sz w:val="20"/>
          <w:szCs w:val="20"/>
        </w:rPr>
        <w:t>az</w:t>
      </w:r>
      <w:proofErr w:type="spellEnd"/>
      <w:r w:rsidRPr="009F341A">
        <w:rPr>
          <w:rFonts w:ascii="Consolas" w:hAnsi="Consolas"/>
          <w:b/>
          <w:sz w:val="20"/>
          <w:szCs w:val="20"/>
        </w:rPr>
        <w:t xml:space="preserve"> </w:t>
      </w:r>
      <w:proofErr w:type="spellStart"/>
      <w:r w:rsidRPr="009F341A">
        <w:rPr>
          <w:rFonts w:ascii="Consolas" w:hAnsi="Consolas"/>
          <w:b/>
          <w:sz w:val="20"/>
          <w:szCs w:val="20"/>
        </w:rPr>
        <w:t>keyvault</w:t>
      </w:r>
      <w:proofErr w:type="spellEnd"/>
      <w:r w:rsidRPr="009F341A">
        <w:rPr>
          <w:rFonts w:ascii="Consolas" w:hAnsi="Consolas"/>
          <w:b/>
          <w:sz w:val="20"/>
          <w:szCs w:val="20"/>
        </w:rPr>
        <w:t xml:space="preserve"> secret </w:t>
      </w:r>
      <w:r w:rsidR="00B0089B" w:rsidRPr="009F341A">
        <w:rPr>
          <w:rFonts w:ascii="Consolas" w:hAnsi="Consolas"/>
          <w:b/>
          <w:sz w:val="20"/>
          <w:szCs w:val="20"/>
        </w:rPr>
        <w:t>show --</w:t>
      </w:r>
      <w:r w:rsidRPr="009F341A">
        <w:rPr>
          <w:rFonts w:ascii="Consolas" w:hAnsi="Consolas"/>
          <w:b/>
          <w:sz w:val="20"/>
          <w:szCs w:val="20"/>
        </w:rPr>
        <w:t>name &lt;secret-name&gt; --vault-name &lt;</w:t>
      </w:r>
      <w:proofErr w:type="spellStart"/>
      <w:r w:rsidRPr="009F341A">
        <w:rPr>
          <w:rFonts w:ascii="Consolas" w:hAnsi="Consolas"/>
          <w:b/>
          <w:sz w:val="20"/>
          <w:szCs w:val="20"/>
        </w:rPr>
        <w:t>keyvault</w:t>
      </w:r>
      <w:proofErr w:type="spellEnd"/>
      <w:r w:rsidRPr="009F341A">
        <w:rPr>
          <w:rFonts w:ascii="Consolas" w:hAnsi="Consolas"/>
          <w:b/>
          <w:sz w:val="20"/>
          <w:szCs w:val="20"/>
        </w:rPr>
        <w:t>-name&gt;</w:t>
      </w:r>
    </w:p>
    <w:p w14:paraId="3176BFC6" w14:textId="127D829F" w:rsidR="00EB7217" w:rsidRDefault="00230B4B" w:rsidP="005E2D3C">
      <w:pPr>
        <w:jc w:val="center"/>
      </w:pPr>
      <w:r w:rsidRPr="00230B4B">
        <w:rPr>
          <w:noProof/>
          <w:lang w:val="en-IN" w:eastAsia="en-IN"/>
        </w:rPr>
        <w:drawing>
          <wp:inline distT="0" distB="0" distL="0" distR="0" wp14:anchorId="097B5B4B" wp14:editId="494034A1">
            <wp:extent cx="5943600" cy="2866625"/>
            <wp:effectExtent l="0" t="0" r="0" b="0"/>
            <wp:docPr id="50" name="Picture 50"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hyd7\Desktop\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66625"/>
                    </a:xfrm>
                    <a:prstGeom prst="rect">
                      <a:avLst/>
                    </a:prstGeom>
                    <a:noFill/>
                    <a:ln>
                      <a:noFill/>
                    </a:ln>
                  </pic:spPr>
                </pic:pic>
              </a:graphicData>
            </a:graphic>
          </wp:inline>
        </w:drawing>
      </w:r>
    </w:p>
    <w:p w14:paraId="33A7DD88" w14:textId="77777777" w:rsidR="00EB7217" w:rsidRDefault="00EB7217" w:rsidP="00EB7217"/>
    <w:p w14:paraId="49EA72A3" w14:textId="77777777" w:rsidR="00EB7217" w:rsidRPr="00EB7217" w:rsidRDefault="00EB7217" w:rsidP="00EB7217">
      <w:pPr>
        <w:rPr>
          <w:lang w:val="en-IN"/>
        </w:rPr>
      </w:pPr>
    </w:p>
    <w:p w14:paraId="423CB4F3" w14:textId="77777777" w:rsidR="009A124E" w:rsidRDefault="009A124E" w:rsidP="00725D2D"/>
    <w:p w14:paraId="2DF6B109" w14:textId="77777777" w:rsidR="009A124E" w:rsidRDefault="009A124E" w:rsidP="00B0089B">
      <w:pPr>
        <w:pStyle w:val="Heading2"/>
        <w:spacing w:before="100" w:beforeAutospacing="1" w:after="240"/>
      </w:pPr>
      <w:bookmarkStart w:id="49" w:name="_Toc483436039"/>
      <w:bookmarkStart w:id="50" w:name="_Toc484695758"/>
      <w:r>
        <w:lastRenderedPageBreak/>
        <w:t>Accessing the VM Dashboards</w:t>
      </w:r>
      <w:bookmarkEnd w:id="49"/>
      <w:bookmarkEnd w:id="50"/>
    </w:p>
    <w:p w14:paraId="6BF2692E" w14:textId="62ECB9EE" w:rsidR="00725D2D" w:rsidRDefault="00725D2D" w:rsidP="00725D2D">
      <w:r>
        <w:t>After the template deployment has completed</w:t>
      </w:r>
      <w:r w:rsidR="008C0475">
        <w:t>,</w:t>
      </w:r>
      <w:r>
        <w:t xml:space="preserve"> access the generator dashboard by accessing generator VM’s IP address at port 1999</w:t>
      </w:r>
      <w:r w:rsidR="00230B4B">
        <w:t>. You can get the public IP address by loo</w:t>
      </w:r>
      <w:r w:rsidR="005E2B2A">
        <w:t>king for Generator dashboard URL</w:t>
      </w:r>
      <w:r w:rsidR="00230B4B">
        <w:t xml:space="preserve"> listed</w:t>
      </w:r>
      <w:r w:rsidR="007709B6">
        <w:t xml:space="preserve"> in the</w:t>
      </w:r>
      <w:r w:rsidR="00230B4B">
        <w:t xml:space="preserve"> </w:t>
      </w:r>
      <w:r w:rsidR="007709B6">
        <w:t xml:space="preserve">outputs section of </w:t>
      </w:r>
      <w:proofErr w:type="spellStart"/>
      <w:r w:rsidR="007709B6">
        <w:t>Microsoft.Template</w:t>
      </w:r>
      <w:proofErr w:type="spellEnd"/>
      <w:r w:rsidR="007709B6">
        <w:t xml:space="preserve"> deployment. The output looks like </w:t>
      </w:r>
    </w:p>
    <w:p w14:paraId="78964EE6" w14:textId="353C1DDB" w:rsidR="007709B6" w:rsidRPr="007709B6" w:rsidRDefault="007709B6" w:rsidP="007709B6">
      <w:pPr>
        <w:jc w:val="center"/>
        <w:rPr>
          <w:i/>
        </w:rPr>
      </w:pPr>
      <w:r w:rsidRPr="007709B6">
        <w:rPr>
          <w:i/>
        </w:rPr>
        <w:t>http://generator-sxcv.westus.cloudapp.azure.com:1999</w:t>
      </w:r>
    </w:p>
    <w:p w14:paraId="4DB9EB6B" w14:textId="40230640" w:rsidR="00725D2D" w:rsidRDefault="005E2B2A" w:rsidP="00725D2D">
      <w:hyperlink w:history="1">
        <w:r w:rsidRPr="00A751FD">
          <w:rPr>
            <w:rStyle w:val="Hyperlink"/>
          </w:rPr>
          <w:t>http://&lt;generator IP address&gt;:1999</w:t>
        </w:r>
      </w:hyperlink>
      <w:r w:rsidR="00725D2D">
        <w:t xml:space="preserve"> </w:t>
      </w:r>
    </w:p>
    <w:p w14:paraId="70893C50" w14:textId="0022F7D3" w:rsidR="00725D2D" w:rsidRPr="00E53515" w:rsidRDefault="00947D85" w:rsidP="005E2D3C">
      <w:pPr>
        <w:jc w:val="center"/>
      </w:pPr>
      <w:r w:rsidRPr="00947D85">
        <w:rPr>
          <w:noProof/>
          <w:lang w:val="en-IN" w:eastAsia="en-IN"/>
        </w:rPr>
        <w:drawing>
          <wp:inline distT="0" distB="0" distL="0" distR="0" wp14:anchorId="4BB4BDC5" wp14:editId="23E869FC">
            <wp:extent cx="5943600" cy="3091584"/>
            <wp:effectExtent l="0" t="0" r="0" b="0"/>
            <wp:docPr id="57" name="Picture 57"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91584"/>
                    </a:xfrm>
                    <a:prstGeom prst="rect">
                      <a:avLst/>
                    </a:prstGeom>
                    <a:noFill/>
                    <a:ln>
                      <a:noFill/>
                    </a:ln>
                  </pic:spPr>
                </pic:pic>
              </a:graphicData>
            </a:graphic>
          </wp:inline>
        </w:drawing>
      </w:r>
    </w:p>
    <w:p w14:paraId="5BDBBE19" w14:textId="5D7DC553" w:rsidR="00725D2D" w:rsidRDefault="008C0475" w:rsidP="00725D2D">
      <w:r>
        <w:t>G</w:t>
      </w:r>
      <w:r w:rsidR="00725D2D">
        <w:t>et the client token from the key vault secrets</w:t>
      </w:r>
    </w:p>
    <w:p w14:paraId="1818BACC" w14:textId="3EC1BA39" w:rsidR="00725D2D" w:rsidRDefault="00725D2D" w:rsidP="00725D2D">
      <w:r>
        <w:t xml:space="preserve">The secret name of the generator client access token is </w:t>
      </w:r>
      <w:proofErr w:type="spellStart"/>
      <w:r w:rsidRPr="00B90E83">
        <w:rPr>
          <w:b/>
          <w:i/>
        </w:rPr>
        <w:t>gen</w:t>
      </w:r>
      <w:r w:rsidR="00D12C2C">
        <w:rPr>
          <w:b/>
          <w:i/>
        </w:rPr>
        <w:t>eratorC</w:t>
      </w:r>
      <w:r w:rsidRPr="00B90E83">
        <w:rPr>
          <w:b/>
          <w:i/>
        </w:rPr>
        <w:t>lient</w:t>
      </w:r>
      <w:r w:rsidR="00D12C2C">
        <w:rPr>
          <w:b/>
          <w:i/>
        </w:rPr>
        <w:t>T</w:t>
      </w:r>
      <w:r w:rsidRPr="00B90E83">
        <w:rPr>
          <w:b/>
          <w:i/>
        </w:rPr>
        <w:t>oken</w:t>
      </w:r>
      <w:proofErr w:type="spellEnd"/>
      <w:r>
        <w:rPr>
          <w:b/>
          <w:i/>
        </w:rPr>
        <w:t>.</w:t>
      </w:r>
      <w:r>
        <w:t xml:space="preserve"> Click on the secret name and then click on </w:t>
      </w:r>
      <w:r w:rsidR="009F341A">
        <w:rPr>
          <w:b/>
          <w:i/>
        </w:rPr>
        <w:t>S</w:t>
      </w:r>
      <w:r w:rsidRPr="00B90E83">
        <w:rPr>
          <w:b/>
          <w:i/>
        </w:rPr>
        <w:t>how secret value</w:t>
      </w:r>
      <w:r>
        <w:t>.</w:t>
      </w:r>
    </w:p>
    <w:p w14:paraId="07C2E54D" w14:textId="77777777" w:rsidR="00725D2D" w:rsidRDefault="00725D2D" w:rsidP="005E2D3C">
      <w:pPr>
        <w:jc w:val="center"/>
      </w:pPr>
      <w:r w:rsidRPr="00D52C1A">
        <w:rPr>
          <w:noProof/>
          <w:lang w:val="en-IN" w:eastAsia="en-IN"/>
        </w:rPr>
        <w:drawing>
          <wp:inline distT="0" distB="0" distL="0" distR="0" wp14:anchorId="3639C976" wp14:editId="61F28C81">
            <wp:extent cx="5731510" cy="2407285"/>
            <wp:effectExtent l="0" t="0" r="2540" b="0"/>
            <wp:docPr id="29" name="Picture 29"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5AE36F7F" w14:textId="6A4472BE" w:rsidR="00725D2D" w:rsidRDefault="00235547" w:rsidP="005E2D3C">
      <w:pPr>
        <w:jc w:val="center"/>
      </w:pPr>
      <w:r w:rsidRPr="00151D33">
        <w:rPr>
          <w:noProof/>
          <w:lang w:val="en-IN" w:eastAsia="en-IN"/>
        </w:rPr>
        <w:lastRenderedPageBreak/>
        <w:drawing>
          <wp:inline distT="0" distB="0" distL="0" distR="0" wp14:anchorId="5EF2D417" wp14:editId="24BF53DE">
            <wp:extent cx="5076825" cy="3514725"/>
            <wp:effectExtent l="0" t="0" r="9525" b="9525"/>
            <wp:docPr id="38" name="Picture 38"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623941A3" w14:textId="205676A6" w:rsidR="00725D2D" w:rsidRDefault="00235547" w:rsidP="005E2D3C">
      <w:pPr>
        <w:jc w:val="center"/>
      </w:pPr>
      <w:r w:rsidRPr="00235547">
        <w:rPr>
          <w:noProof/>
          <w:lang w:val="en-IN" w:eastAsia="en-IN"/>
        </w:rPr>
        <w:drawing>
          <wp:inline distT="0" distB="0" distL="0" distR="0" wp14:anchorId="15583952" wp14:editId="4B238F89">
            <wp:extent cx="5943600" cy="3152111"/>
            <wp:effectExtent l="0" t="0" r="0" b="0"/>
            <wp:docPr id="43" name="Picture 43" descr="C:\Users\Syshyd7\Desktop\Chainco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shyd7\Desktop\Chaincore\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52111"/>
                    </a:xfrm>
                    <a:prstGeom prst="rect">
                      <a:avLst/>
                    </a:prstGeom>
                    <a:noFill/>
                    <a:ln>
                      <a:noFill/>
                    </a:ln>
                  </pic:spPr>
                </pic:pic>
              </a:graphicData>
            </a:graphic>
          </wp:inline>
        </w:drawing>
      </w:r>
    </w:p>
    <w:p w14:paraId="4997F6A3" w14:textId="10820970" w:rsidR="00725D2D" w:rsidRDefault="00725D2D" w:rsidP="00725D2D">
      <w:r>
        <w:t xml:space="preserve">This shows </w:t>
      </w:r>
      <w:r w:rsidR="008C0475">
        <w:t xml:space="preserve">the </w:t>
      </w:r>
      <w:r>
        <w:t xml:space="preserve">client access token </w:t>
      </w:r>
      <w:r w:rsidR="008C0475">
        <w:t>ne</w:t>
      </w:r>
      <w:r>
        <w:t>e</w:t>
      </w:r>
      <w:r w:rsidR="008C0475">
        <w:t>ded</w:t>
      </w:r>
      <w:r>
        <w:t xml:space="preserve"> to open the dashboard of generator.</w:t>
      </w:r>
    </w:p>
    <w:p w14:paraId="65DD9EAF" w14:textId="0EF5038E" w:rsidR="00725D2D" w:rsidRDefault="008C0475" w:rsidP="00725D2D">
      <w:r>
        <w:t>Copy</w:t>
      </w:r>
      <w:r w:rsidR="00725D2D">
        <w:t xml:space="preserve"> the token and paste it in </w:t>
      </w:r>
      <w:r>
        <w:t xml:space="preserve">the </w:t>
      </w:r>
      <w:r w:rsidR="00725D2D">
        <w:t>browser.</w:t>
      </w:r>
    </w:p>
    <w:p w14:paraId="021D86C1" w14:textId="77777777" w:rsidR="00725D2D" w:rsidRDefault="00725D2D" w:rsidP="005E2D3C">
      <w:pPr>
        <w:jc w:val="center"/>
      </w:pPr>
      <w:r w:rsidRPr="00B90E83">
        <w:rPr>
          <w:noProof/>
          <w:lang w:val="en-IN" w:eastAsia="en-IN"/>
        </w:rPr>
        <w:lastRenderedPageBreak/>
        <w:drawing>
          <wp:inline distT="0" distB="0" distL="0" distR="0" wp14:anchorId="6A9BE311" wp14:editId="7962EC72">
            <wp:extent cx="5731510" cy="2433427"/>
            <wp:effectExtent l="0" t="0" r="2540" b="5080"/>
            <wp:docPr id="24" name="Picture 24" descr="C:\Users\Syshyd7\Desktop\Chainco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yshyd7\Desktop\Chaincore\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33427"/>
                    </a:xfrm>
                    <a:prstGeom prst="rect">
                      <a:avLst/>
                    </a:prstGeom>
                    <a:noFill/>
                    <a:ln>
                      <a:noFill/>
                    </a:ln>
                  </pic:spPr>
                </pic:pic>
              </a:graphicData>
            </a:graphic>
          </wp:inline>
        </w:drawing>
      </w:r>
    </w:p>
    <w:p w14:paraId="41C75229" w14:textId="1D459464" w:rsidR="00725D2D" w:rsidRDefault="00725D2D" w:rsidP="00725D2D">
      <w:r>
        <w:t xml:space="preserve">Click on the settings as shown in above screenshot, and select the core </w:t>
      </w:r>
      <w:r w:rsidR="00D12C2C">
        <w:t>status to view the generator VM status</w:t>
      </w:r>
    </w:p>
    <w:p w14:paraId="16A7C3A5" w14:textId="4AEE109F" w:rsidR="00725D2D" w:rsidRDefault="00947D85" w:rsidP="005E2D3C">
      <w:pPr>
        <w:jc w:val="center"/>
      </w:pPr>
      <w:r w:rsidRPr="00947D85">
        <w:rPr>
          <w:noProof/>
          <w:lang w:val="en-IN" w:eastAsia="en-IN"/>
        </w:rPr>
        <w:drawing>
          <wp:inline distT="0" distB="0" distL="0" distR="0" wp14:anchorId="7F9DA4D2" wp14:editId="2421C60B">
            <wp:extent cx="5943600" cy="2895630"/>
            <wp:effectExtent l="0" t="0" r="0" b="0"/>
            <wp:docPr id="51" name="Picture 51" descr="C:\Users\Syshyd7\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shyd7\Desktop\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95630"/>
                    </a:xfrm>
                    <a:prstGeom prst="rect">
                      <a:avLst/>
                    </a:prstGeom>
                    <a:noFill/>
                    <a:ln>
                      <a:noFill/>
                    </a:ln>
                  </pic:spPr>
                </pic:pic>
              </a:graphicData>
            </a:graphic>
          </wp:inline>
        </w:drawing>
      </w:r>
    </w:p>
    <w:p w14:paraId="3D0945C4" w14:textId="7D3226CB" w:rsidR="00725D2D" w:rsidRDefault="008C0475" w:rsidP="005E2B2A">
      <w:pPr>
        <w:jc w:val="both"/>
      </w:pPr>
      <w:r>
        <w:t>T</w:t>
      </w:r>
      <w:r w:rsidR="00725D2D">
        <w:t xml:space="preserve">he </w:t>
      </w:r>
      <w:proofErr w:type="spellStart"/>
      <w:r w:rsidR="00725D2D">
        <w:t>blockchain</w:t>
      </w:r>
      <w:proofErr w:type="spellEnd"/>
      <w:r w:rsidR="00725D2D">
        <w:t xml:space="preserve"> ID generated in the generator VM</w:t>
      </w:r>
      <w:r>
        <w:t xml:space="preserve"> is visible on this screen</w:t>
      </w:r>
      <w:r w:rsidR="00725D2D">
        <w:t>.</w:t>
      </w:r>
    </w:p>
    <w:p w14:paraId="27C64C38" w14:textId="7AFC4613" w:rsidR="00725D2D" w:rsidRDefault="00725D2D" w:rsidP="005E2B2A">
      <w:pPr>
        <w:jc w:val="both"/>
      </w:pPr>
      <w:r>
        <w:t>Now open any of the signer VM</w:t>
      </w:r>
      <w:r w:rsidR="008C0475">
        <w:t>s</w:t>
      </w:r>
      <w:r>
        <w:t xml:space="preserve"> to see if that VM is in sync with the generator VM</w:t>
      </w:r>
      <w:r w:rsidR="008C0475">
        <w:t>.</w:t>
      </w:r>
      <w:r w:rsidR="00B803DD" w:rsidRPr="00B803DD">
        <w:t xml:space="preserve"> </w:t>
      </w:r>
      <w:r w:rsidR="00B803DD">
        <w:t xml:space="preserve">You can get the public IP address of any of the signer VM by looking for the public </w:t>
      </w:r>
      <w:proofErr w:type="spellStart"/>
      <w:r w:rsidR="00B803DD">
        <w:t>ip</w:t>
      </w:r>
      <w:proofErr w:type="spellEnd"/>
      <w:r w:rsidR="00B803DD">
        <w:t xml:space="preserve"> address resource in the resource group that includes the name segment of sig (e.g. </w:t>
      </w:r>
      <w:r w:rsidR="00B803DD" w:rsidRPr="00330A8B">
        <w:t>chn-</w:t>
      </w:r>
      <w:r w:rsidR="00B803DD">
        <w:t>signer-pip</w:t>
      </w:r>
      <w:r w:rsidR="008A108B">
        <w:t>1</w:t>
      </w:r>
      <w:r w:rsidR="00B803DD" w:rsidRPr="00330A8B">
        <w:t>-eastus2-reg</w:t>
      </w:r>
      <w:r w:rsidR="008A108B">
        <w:t>2</w:t>
      </w:r>
      <w:r w:rsidR="00B803DD">
        <w:t>).</w:t>
      </w:r>
    </w:p>
    <w:p w14:paraId="7D66B5EA" w14:textId="424349D5" w:rsidR="00725D2D" w:rsidRDefault="00725D2D" w:rsidP="005E2B2A">
      <w:pPr>
        <w:jc w:val="both"/>
      </w:pPr>
      <w:r>
        <w:t>Open the dashboard of one of the signer VM</w:t>
      </w:r>
      <w:r w:rsidR="008C0475">
        <w:t>s</w:t>
      </w:r>
      <w:r>
        <w:t xml:space="preserve"> using its client token</w:t>
      </w:r>
      <w:r w:rsidR="008C0475">
        <w:t>,</w:t>
      </w:r>
      <w:r>
        <w:t xml:space="preserve"> which is stored in the key vault as part of this deployment.</w:t>
      </w:r>
    </w:p>
    <w:p w14:paraId="685DCD56" w14:textId="77777777" w:rsidR="00725D2D" w:rsidRDefault="00725D2D" w:rsidP="00B0089B">
      <w:pPr>
        <w:jc w:val="center"/>
      </w:pPr>
      <w:r w:rsidRPr="00D52C1A">
        <w:rPr>
          <w:noProof/>
          <w:lang w:val="en-IN" w:eastAsia="en-IN"/>
        </w:rPr>
        <w:lastRenderedPageBreak/>
        <w:drawing>
          <wp:inline distT="0" distB="0" distL="0" distR="0" wp14:anchorId="737B3672" wp14:editId="58E4A8FA">
            <wp:extent cx="5731510" cy="2407285"/>
            <wp:effectExtent l="0" t="0" r="2540" b="0"/>
            <wp:docPr id="30" name="Picture 3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719B5BD8" w14:textId="62750202" w:rsidR="00725D2D" w:rsidRDefault="00235547" w:rsidP="00235547">
      <w:pPr>
        <w:jc w:val="center"/>
      </w:pPr>
      <w:r w:rsidRPr="00151D33">
        <w:rPr>
          <w:noProof/>
          <w:lang w:val="en-IN" w:eastAsia="en-IN"/>
        </w:rPr>
        <w:drawing>
          <wp:inline distT="0" distB="0" distL="0" distR="0" wp14:anchorId="3DDAFBD7" wp14:editId="14FC3D47">
            <wp:extent cx="5076825" cy="3514725"/>
            <wp:effectExtent l="0" t="0" r="9525" b="9525"/>
            <wp:docPr id="39" name="Picture 39"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701F541E" w14:textId="2117A6BD" w:rsidR="00725D2D" w:rsidRDefault="00725D2D" w:rsidP="005E2B2A">
      <w:pPr>
        <w:jc w:val="both"/>
      </w:pPr>
    </w:p>
    <w:p w14:paraId="7CEAFD67" w14:textId="7883F37A" w:rsidR="00725D2D" w:rsidRDefault="00725D2D" w:rsidP="005E2B2A">
      <w:pPr>
        <w:jc w:val="both"/>
      </w:pPr>
      <w:r>
        <w:t xml:space="preserve">Open the signer dashboard using </w:t>
      </w:r>
      <w:r w:rsidR="008C0475">
        <w:t xml:space="preserve">the </w:t>
      </w:r>
      <w:r>
        <w:t>signer client token and open the core status to see that it is synced with the generator VM.</w:t>
      </w:r>
    </w:p>
    <w:p w14:paraId="70210969" w14:textId="6B5389B8" w:rsidR="00235547" w:rsidRDefault="00235547" w:rsidP="00B0089B">
      <w:pPr>
        <w:jc w:val="center"/>
      </w:pPr>
      <w:r>
        <w:rPr>
          <w:noProof/>
          <w:lang w:val="en-IN" w:eastAsia="en-IN"/>
        </w:rPr>
        <w:lastRenderedPageBreak/>
        <w:drawing>
          <wp:inline distT="0" distB="0" distL="0" distR="0" wp14:anchorId="7ED75858" wp14:editId="06261C11">
            <wp:extent cx="5943600" cy="3281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1680"/>
                    </a:xfrm>
                    <a:prstGeom prst="rect">
                      <a:avLst/>
                    </a:prstGeom>
                  </pic:spPr>
                </pic:pic>
              </a:graphicData>
            </a:graphic>
          </wp:inline>
        </w:drawing>
      </w:r>
    </w:p>
    <w:p w14:paraId="5E085805" w14:textId="77777777" w:rsidR="00725D2D" w:rsidRDefault="00725D2D" w:rsidP="00725D2D"/>
    <w:p w14:paraId="01259E8C" w14:textId="0A049EFF" w:rsidR="00725D2D" w:rsidRDefault="00947D85" w:rsidP="00B0089B">
      <w:pPr>
        <w:jc w:val="center"/>
      </w:pPr>
      <w:r w:rsidRPr="00947D85">
        <w:rPr>
          <w:noProof/>
          <w:lang w:val="en-IN" w:eastAsia="en-IN"/>
        </w:rPr>
        <w:drawing>
          <wp:inline distT="0" distB="0" distL="0" distR="0" wp14:anchorId="5FBF62F1" wp14:editId="26192B36">
            <wp:extent cx="5943600" cy="3096607"/>
            <wp:effectExtent l="0" t="0" r="0" b="8890"/>
            <wp:docPr id="55" name="Picture 55" descr="C:\Users\Syshyd7\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96607"/>
                    </a:xfrm>
                    <a:prstGeom prst="rect">
                      <a:avLst/>
                    </a:prstGeom>
                    <a:noFill/>
                    <a:ln>
                      <a:noFill/>
                    </a:ln>
                  </pic:spPr>
                </pic:pic>
              </a:graphicData>
            </a:graphic>
          </wp:inline>
        </w:drawing>
      </w:r>
    </w:p>
    <w:p w14:paraId="1B401576" w14:textId="77777777" w:rsidR="00725D2D" w:rsidRDefault="00725D2D" w:rsidP="00725D2D">
      <w:r w:rsidRPr="00EB4FD4">
        <w:rPr>
          <w:noProof/>
          <w:lang w:val="en-IN" w:eastAsia="en-IN"/>
        </w:rPr>
        <w:lastRenderedPageBreak/>
        <w:drawing>
          <wp:inline distT="0" distB="0" distL="0" distR="0" wp14:anchorId="2D838071" wp14:editId="28E3406D">
            <wp:extent cx="5731510" cy="2877898"/>
            <wp:effectExtent l="0" t="0" r="2540" b="0"/>
            <wp:docPr id="34" name="Picture 34" descr="C:\Users\Syshyd7\Desktop\Chainco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yshyd7\Desktop\Chaincore\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77898"/>
                    </a:xfrm>
                    <a:prstGeom prst="rect">
                      <a:avLst/>
                    </a:prstGeom>
                    <a:noFill/>
                    <a:ln>
                      <a:noFill/>
                    </a:ln>
                  </pic:spPr>
                </pic:pic>
              </a:graphicData>
            </a:graphic>
          </wp:inline>
        </w:drawing>
      </w:r>
    </w:p>
    <w:p w14:paraId="048416FB" w14:textId="0D139407" w:rsidR="00725D2D" w:rsidRDefault="008C0475" w:rsidP="005E2B2A">
      <w:pPr>
        <w:jc w:val="both"/>
      </w:pPr>
      <w:r>
        <w:t>T</w:t>
      </w:r>
      <w:r w:rsidR="00725D2D">
        <w:t>he signer VM is in sync with the generator VM.</w:t>
      </w:r>
    </w:p>
    <w:p w14:paraId="4B107349" w14:textId="7DF3E328" w:rsidR="00235547" w:rsidRDefault="00235547" w:rsidP="005E2B2A">
      <w:pPr>
        <w:jc w:val="both"/>
      </w:pPr>
      <w:r>
        <w:t>Now similarly open any of the participant VM to see if that VM is in sync with the generator VM</w:t>
      </w:r>
      <w:r w:rsidR="008A108B">
        <w:t>.</w:t>
      </w:r>
      <w:r w:rsidR="008A108B" w:rsidRPr="008A108B">
        <w:t xml:space="preserve"> </w:t>
      </w:r>
      <w:r w:rsidR="008A108B">
        <w:t xml:space="preserve">You can get the public IP address of any of the participant VM by looking for the public </w:t>
      </w:r>
      <w:proofErr w:type="spellStart"/>
      <w:r w:rsidR="008A108B">
        <w:t>ip</w:t>
      </w:r>
      <w:proofErr w:type="spellEnd"/>
      <w:r w:rsidR="008A108B">
        <w:t xml:space="preserve"> address resource in the resource group that includes the name segment of sig (e.g. </w:t>
      </w:r>
      <w:r w:rsidR="008A108B" w:rsidRPr="00330A8B">
        <w:t>chn-</w:t>
      </w:r>
      <w:r w:rsidR="008A108B">
        <w:t>part-pip1</w:t>
      </w:r>
      <w:r w:rsidR="008A108B" w:rsidRPr="00330A8B">
        <w:t>-eastus2-reg</w:t>
      </w:r>
      <w:r w:rsidR="008A108B">
        <w:t>2)</w:t>
      </w:r>
    </w:p>
    <w:p w14:paraId="55E37429" w14:textId="1CB1756F" w:rsidR="00235547" w:rsidRDefault="00235547" w:rsidP="005E2B2A">
      <w:pPr>
        <w:jc w:val="both"/>
      </w:pPr>
      <w:r>
        <w:t>Open the dashboard of one of the participant VM using its client token which is stored in the key vault as part of this deployment.</w:t>
      </w:r>
    </w:p>
    <w:p w14:paraId="5A724242" w14:textId="1492A031" w:rsidR="00725D2D" w:rsidRDefault="00235547" w:rsidP="005E2D3C">
      <w:pPr>
        <w:jc w:val="center"/>
      </w:pPr>
      <w:r w:rsidRPr="00D52C1A">
        <w:rPr>
          <w:noProof/>
          <w:lang w:val="en-IN" w:eastAsia="en-IN"/>
        </w:rPr>
        <w:drawing>
          <wp:inline distT="0" distB="0" distL="0" distR="0" wp14:anchorId="58182F79" wp14:editId="32E20D39">
            <wp:extent cx="5731510" cy="2407285"/>
            <wp:effectExtent l="0" t="0" r="2540" b="0"/>
            <wp:docPr id="40" name="Picture 40" descr="C:\Users\Syshyd7\Desktop\Chain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shyd7\Desktop\Chaincor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6C64C078" w14:textId="2C95CA13" w:rsidR="00725D2D" w:rsidRDefault="00235547" w:rsidP="00235547">
      <w:pPr>
        <w:jc w:val="center"/>
      </w:pPr>
      <w:r w:rsidRPr="00151D33">
        <w:rPr>
          <w:noProof/>
          <w:lang w:val="en-IN" w:eastAsia="en-IN"/>
        </w:rPr>
        <w:lastRenderedPageBreak/>
        <w:drawing>
          <wp:inline distT="0" distB="0" distL="0" distR="0" wp14:anchorId="042B8B54" wp14:editId="158CC147">
            <wp:extent cx="5076825" cy="3514725"/>
            <wp:effectExtent l="0" t="0" r="9525" b="9525"/>
            <wp:docPr id="41" name="Picture 41" descr="C:\Users\Syshyd7\Desktop\Chainco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Chaincor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3514725"/>
                    </a:xfrm>
                    <a:prstGeom prst="rect">
                      <a:avLst/>
                    </a:prstGeom>
                    <a:noFill/>
                    <a:ln>
                      <a:noFill/>
                    </a:ln>
                  </pic:spPr>
                </pic:pic>
              </a:graphicData>
            </a:graphic>
          </wp:inline>
        </w:drawing>
      </w:r>
    </w:p>
    <w:p w14:paraId="0975FB1F" w14:textId="0829F392" w:rsidR="00235547" w:rsidRDefault="00235547" w:rsidP="005E2B2A">
      <w:pPr>
        <w:jc w:val="both"/>
      </w:pPr>
      <w:r>
        <w:t xml:space="preserve">Open the participant dashboard using </w:t>
      </w:r>
      <w:r w:rsidR="008C0475">
        <w:t xml:space="preserve">the </w:t>
      </w:r>
      <w:r>
        <w:t>participant client token and open the core status to see that it is synced with the generator VM.</w:t>
      </w:r>
    </w:p>
    <w:p w14:paraId="2095DDB9" w14:textId="5CC80005" w:rsidR="00235547" w:rsidRDefault="00235547" w:rsidP="00235547">
      <w:pPr>
        <w:jc w:val="center"/>
      </w:pPr>
      <w:r w:rsidRPr="00235547">
        <w:rPr>
          <w:noProof/>
          <w:lang w:val="en-IN" w:eastAsia="en-IN"/>
        </w:rPr>
        <w:drawing>
          <wp:inline distT="0" distB="0" distL="0" distR="0" wp14:anchorId="05B8B96F" wp14:editId="07A3BED8">
            <wp:extent cx="5943600" cy="3230245"/>
            <wp:effectExtent l="0" t="0" r="0" b="8255"/>
            <wp:docPr id="42" name="Picture 42" descr="C:\Users\Syshyd7\Desktop\Chainco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shyd7\Desktop\Chaincore\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7FB59BE6" w14:textId="4AFD4B91" w:rsidR="00235547" w:rsidRDefault="00947D85" w:rsidP="00235547">
      <w:pPr>
        <w:jc w:val="center"/>
      </w:pPr>
      <w:r w:rsidRPr="00947D85">
        <w:rPr>
          <w:noProof/>
          <w:lang w:val="en-IN" w:eastAsia="en-IN"/>
        </w:rPr>
        <w:lastRenderedPageBreak/>
        <w:drawing>
          <wp:inline distT="0" distB="0" distL="0" distR="0" wp14:anchorId="45F1349C" wp14:editId="22D256F3">
            <wp:extent cx="5943600" cy="3113439"/>
            <wp:effectExtent l="0" t="0" r="0" b="0"/>
            <wp:docPr id="56" name="Picture 56" descr="C:\Users\Syshyd7\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shyd7\Desktop\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13439"/>
                    </a:xfrm>
                    <a:prstGeom prst="rect">
                      <a:avLst/>
                    </a:prstGeom>
                    <a:noFill/>
                    <a:ln>
                      <a:noFill/>
                    </a:ln>
                  </pic:spPr>
                </pic:pic>
              </a:graphicData>
            </a:graphic>
          </wp:inline>
        </w:drawing>
      </w:r>
    </w:p>
    <w:p w14:paraId="5681090A" w14:textId="50A688B1" w:rsidR="000E47DC" w:rsidRDefault="000E47DC" w:rsidP="005E2D3C">
      <w:r w:rsidRPr="000E47DC">
        <w:rPr>
          <w:noProof/>
          <w:lang w:val="en-IN" w:eastAsia="en-IN"/>
        </w:rPr>
        <w:drawing>
          <wp:inline distT="0" distB="0" distL="0" distR="0" wp14:anchorId="5A11EE43" wp14:editId="2D3B29DF">
            <wp:extent cx="5943600" cy="3094960"/>
            <wp:effectExtent l="0" t="0" r="0" b="0"/>
            <wp:docPr id="48" name="Picture 48" descr="C:\Users\Syshyd7\Desktop\Chainco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yshyd7\Desktop\Chaincore\3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94960"/>
                    </a:xfrm>
                    <a:prstGeom prst="rect">
                      <a:avLst/>
                    </a:prstGeom>
                    <a:noFill/>
                    <a:ln>
                      <a:noFill/>
                    </a:ln>
                  </pic:spPr>
                </pic:pic>
              </a:graphicData>
            </a:graphic>
          </wp:inline>
        </w:drawing>
      </w:r>
    </w:p>
    <w:p w14:paraId="55344F02" w14:textId="20A53A15" w:rsidR="000E47DC" w:rsidRDefault="008C0475" w:rsidP="000E47DC">
      <w:r>
        <w:t>T</w:t>
      </w:r>
      <w:r w:rsidR="000E47DC">
        <w:t xml:space="preserve">he </w:t>
      </w:r>
      <w:r w:rsidR="00CE4430">
        <w:t>participant</w:t>
      </w:r>
      <w:r w:rsidR="000E47DC">
        <w:t xml:space="preserve"> VM is in sync with the generator VM.</w:t>
      </w:r>
    </w:p>
    <w:p w14:paraId="7DB20819" w14:textId="188E6E9C" w:rsidR="005A3A6A" w:rsidRDefault="005A3A6A" w:rsidP="000E47DC"/>
    <w:p w14:paraId="2B361AEF" w14:textId="77777777" w:rsidR="006370CF" w:rsidRDefault="006370CF" w:rsidP="000E47DC"/>
    <w:p w14:paraId="5B97CDD9" w14:textId="52790068" w:rsidR="005A3A6A" w:rsidRDefault="005A3A6A" w:rsidP="005A3A6A">
      <w:pPr>
        <w:pStyle w:val="Heading1"/>
        <w:spacing w:after="240"/>
      </w:pPr>
      <w:bookmarkStart w:id="51" w:name="_Toc484695759"/>
      <w:r>
        <w:lastRenderedPageBreak/>
        <w:t>Useful Links</w:t>
      </w:r>
      <w:bookmarkEnd w:id="51"/>
    </w:p>
    <w:p w14:paraId="07117312" w14:textId="1FF1B94D" w:rsidR="005A3A6A" w:rsidRDefault="005A3A6A" w:rsidP="005E2B2A">
      <w:pPr>
        <w:jc w:val="both"/>
      </w:pPr>
      <w:r>
        <w:rPr>
          <w:lang w:val="en-IN"/>
        </w:rPr>
        <w:t>[1]</w:t>
      </w:r>
      <w:r w:rsidR="00604408">
        <w:rPr>
          <w:lang w:val="en-IN"/>
        </w:rPr>
        <w:t xml:space="preserve"> Service Principal – </w:t>
      </w:r>
      <w:r w:rsidR="00604408" w:rsidRPr="00604408">
        <w:t>Azure</w:t>
      </w:r>
      <w:r w:rsidR="00604408">
        <w:t xml:space="preserve"> </w:t>
      </w:r>
      <w:r w:rsidR="00604408" w:rsidRPr="00604408">
        <w:t>has a notion of a Service Principal which, in simple terms, is a service account. On Windows and Linux, this is equivalent to a service account.</w:t>
      </w:r>
      <w:r w:rsidR="00604408">
        <w:t xml:space="preserve"> </w:t>
      </w:r>
      <w:r w:rsidR="00604408" w:rsidRPr="00604408">
        <w:t>You can define as many applications and service principals as you need, whereas normal accounts are limited by your Azure Subscription quotas.</w:t>
      </w:r>
    </w:p>
    <w:p w14:paraId="5038C1E6" w14:textId="5EDFC26C" w:rsidR="00604408" w:rsidRDefault="00604408" w:rsidP="005E2B2A">
      <w:pPr>
        <w:jc w:val="both"/>
      </w:pPr>
      <w:r>
        <w:t>[2] Application ID – Identifies the application that is using the token.</w:t>
      </w:r>
    </w:p>
    <w:p w14:paraId="4932A025" w14:textId="3501B8A7" w:rsidR="00604408" w:rsidRDefault="00604408" w:rsidP="005E2B2A">
      <w:pPr>
        <w:jc w:val="both"/>
      </w:pPr>
      <w:r>
        <w:t>[3] Object ID – Contains an immutable, unique identifier of the subject in Azure AD.</w:t>
      </w:r>
    </w:p>
    <w:p w14:paraId="1E15C120" w14:textId="2F51B8B8" w:rsidR="00604408" w:rsidRDefault="005344D5" w:rsidP="005E2B2A">
      <w:pPr>
        <w:jc w:val="both"/>
      </w:pPr>
      <w:r>
        <w:t xml:space="preserve">For </w:t>
      </w:r>
      <w:r w:rsidR="002E3527">
        <w:t>more</w:t>
      </w:r>
      <w:r>
        <w:t xml:space="preserve"> information, please visit the link.</w:t>
      </w:r>
    </w:p>
    <w:p w14:paraId="092AA17F" w14:textId="774E057A" w:rsidR="005344D5" w:rsidRDefault="00E90105" w:rsidP="005E2B2A">
      <w:pPr>
        <w:pStyle w:val="ListParagraph"/>
        <w:numPr>
          <w:ilvl w:val="0"/>
          <w:numId w:val="16"/>
        </w:numPr>
        <w:jc w:val="both"/>
      </w:pPr>
      <w:hyperlink r:id="rId48" w:history="1">
        <w:r w:rsidR="005344D5" w:rsidRPr="00205B2C">
          <w:rPr>
            <w:rStyle w:val="Hyperlink"/>
          </w:rPr>
          <w:t>https://cmatskas.com/service-principals-in-microsoft-azure</w:t>
        </w:r>
      </w:hyperlink>
    </w:p>
    <w:p w14:paraId="57CAE0B4" w14:textId="63EDE1AD" w:rsidR="005344D5" w:rsidRPr="005344D5" w:rsidRDefault="00E90105" w:rsidP="005E2B2A">
      <w:pPr>
        <w:pStyle w:val="ListParagraph"/>
        <w:numPr>
          <w:ilvl w:val="0"/>
          <w:numId w:val="16"/>
        </w:numPr>
        <w:jc w:val="both"/>
        <w:rPr>
          <w:rStyle w:val="Hyperlink"/>
          <w:color w:val="auto"/>
          <w:u w:val="none"/>
        </w:rPr>
      </w:pPr>
      <w:hyperlink r:id="rId49" w:anchor="directoryobject-entity" w:history="1">
        <w:r w:rsidR="005344D5" w:rsidRPr="006F41A8">
          <w:rPr>
            <w:rStyle w:val="Hyperlink"/>
          </w:rPr>
          <w:t>https://msdn.microsoft.com/library/azure/ad/graph/api/entity-and-complex-type-reference#directoryobject-entity</w:t>
        </w:r>
      </w:hyperlink>
    </w:p>
    <w:p w14:paraId="4118F042" w14:textId="7281CCE7" w:rsidR="005344D5" w:rsidRDefault="00E90105" w:rsidP="005E2B2A">
      <w:pPr>
        <w:pStyle w:val="ListParagraph"/>
        <w:numPr>
          <w:ilvl w:val="0"/>
          <w:numId w:val="16"/>
        </w:numPr>
        <w:jc w:val="both"/>
      </w:pPr>
      <w:hyperlink r:id="rId50" w:history="1">
        <w:r w:rsidR="005344D5" w:rsidRPr="00205B2C">
          <w:rPr>
            <w:rStyle w:val="Hyperlink"/>
          </w:rPr>
          <w:t>https://msdn.microsoft.com/en-us/library/windows/desktop/dn758249(v=vs.85).aspx</w:t>
        </w:r>
      </w:hyperlink>
    </w:p>
    <w:p w14:paraId="0A22E031" w14:textId="77777777" w:rsidR="005344D5" w:rsidRPr="005344D5" w:rsidRDefault="005344D5" w:rsidP="005E2B2A">
      <w:pPr>
        <w:pStyle w:val="ListParagraph"/>
        <w:jc w:val="both"/>
      </w:pPr>
    </w:p>
    <w:p w14:paraId="26A55275" w14:textId="77777777" w:rsidR="005A3A6A" w:rsidRPr="005A3A6A" w:rsidRDefault="005A3A6A" w:rsidP="005A3A6A">
      <w:pPr>
        <w:rPr>
          <w:lang w:val="en-IN"/>
        </w:rPr>
      </w:pPr>
    </w:p>
    <w:p w14:paraId="5C4E6622" w14:textId="1D4DF050" w:rsidR="008056BD" w:rsidRPr="008056BD" w:rsidRDefault="008056BD" w:rsidP="008056BD"/>
    <w:p w14:paraId="5946DF9C" w14:textId="6033F156" w:rsidR="000E47DC" w:rsidRPr="003B54B7" w:rsidRDefault="000E47DC" w:rsidP="000E47DC"/>
    <w:sectPr w:rsidR="000E47DC" w:rsidRPr="003B54B7">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CFDE86" w14:textId="77777777" w:rsidR="00E90105" w:rsidRDefault="00E90105" w:rsidP="008915FB">
      <w:pPr>
        <w:spacing w:after="0" w:line="240" w:lineRule="auto"/>
      </w:pPr>
      <w:r>
        <w:separator/>
      </w:r>
    </w:p>
  </w:endnote>
  <w:endnote w:type="continuationSeparator" w:id="0">
    <w:p w14:paraId="338D1D48" w14:textId="77777777" w:rsidR="00E90105" w:rsidRDefault="00E90105" w:rsidP="00891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921621"/>
      <w:docPartObj>
        <w:docPartGallery w:val="Page Numbers (Bottom of Page)"/>
        <w:docPartUnique/>
      </w:docPartObj>
    </w:sdtPr>
    <w:sdtEndPr>
      <w:rPr>
        <w:noProof/>
      </w:rPr>
    </w:sdtEndPr>
    <w:sdtContent>
      <w:p w14:paraId="5047F6CD" w14:textId="3C59F1A4" w:rsidR="00B803DD" w:rsidRDefault="00B803DD">
        <w:pPr>
          <w:pStyle w:val="Footer"/>
          <w:jc w:val="right"/>
        </w:pPr>
        <w:r>
          <w:fldChar w:fldCharType="begin"/>
        </w:r>
        <w:r>
          <w:instrText xml:space="preserve"> PAGE   \* MERGEFORMAT </w:instrText>
        </w:r>
        <w:r>
          <w:fldChar w:fldCharType="separate"/>
        </w:r>
        <w:r w:rsidR="00502421">
          <w:rPr>
            <w:noProof/>
          </w:rPr>
          <w:t>5</w:t>
        </w:r>
        <w:r>
          <w:rPr>
            <w:noProof/>
          </w:rPr>
          <w:fldChar w:fldCharType="end"/>
        </w:r>
      </w:p>
    </w:sdtContent>
  </w:sdt>
  <w:p w14:paraId="73D405E3" w14:textId="77777777" w:rsidR="00B803DD" w:rsidRDefault="00B803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1F7EC3" w14:textId="77777777" w:rsidR="00E90105" w:rsidRDefault="00E90105" w:rsidP="008915FB">
      <w:pPr>
        <w:spacing w:after="0" w:line="240" w:lineRule="auto"/>
      </w:pPr>
      <w:r>
        <w:separator/>
      </w:r>
    </w:p>
  </w:footnote>
  <w:footnote w:type="continuationSeparator" w:id="0">
    <w:p w14:paraId="74C18982" w14:textId="77777777" w:rsidR="00E90105" w:rsidRDefault="00E90105" w:rsidP="00891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0C17"/>
    <w:multiLevelType w:val="hybridMultilevel"/>
    <w:tmpl w:val="1FA6700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87270"/>
    <w:multiLevelType w:val="hybridMultilevel"/>
    <w:tmpl w:val="F432A9C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17455B"/>
    <w:multiLevelType w:val="hybridMultilevel"/>
    <w:tmpl w:val="B9661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6C4440"/>
    <w:multiLevelType w:val="hybridMultilevel"/>
    <w:tmpl w:val="A2C6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31697"/>
    <w:multiLevelType w:val="hybridMultilevel"/>
    <w:tmpl w:val="956A7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877A2A"/>
    <w:multiLevelType w:val="hybridMultilevel"/>
    <w:tmpl w:val="D54656BA"/>
    <w:lvl w:ilvl="0" w:tplc="518A72A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2C0739F7"/>
    <w:multiLevelType w:val="hybridMultilevel"/>
    <w:tmpl w:val="0C28ADC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320E00C3"/>
    <w:multiLevelType w:val="hybridMultilevel"/>
    <w:tmpl w:val="3F6460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7A1A45"/>
    <w:multiLevelType w:val="hybridMultilevel"/>
    <w:tmpl w:val="5EEE5BAE"/>
    <w:lvl w:ilvl="0" w:tplc="320C3E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2A1209"/>
    <w:multiLevelType w:val="hybridMultilevel"/>
    <w:tmpl w:val="279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B42678"/>
    <w:multiLevelType w:val="hybridMultilevel"/>
    <w:tmpl w:val="77F8D54E"/>
    <w:lvl w:ilvl="0" w:tplc="000ADE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06355A"/>
    <w:multiLevelType w:val="multilevel"/>
    <w:tmpl w:val="EC94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304155"/>
    <w:multiLevelType w:val="hybridMultilevel"/>
    <w:tmpl w:val="5A0AA3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6A68BB"/>
    <w:multiLevelType w:val="hybridMultilevel"/>
    <w:tmpl w:val="45F66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D80FC0"/>
    <w:multiLevelType w:val="hybridMultilevel"/>
    <w:tmpl w:val="952882E2"/>
    <w:lvl w:ilvl="0" w:tplc="35FEBF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5E16B2"/>
    <w:multiLevelType w:val="hybridMultilevel"/>
    <w:tmpl w:val="EB967E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
  </w:num>
  <w:num w:numId="3">
    <w:abstractNumId w:val="2"/>
  </w:num>
  <w:num w:numId="4">
    <w:abstractNumId w:val="10"/>
  </w:num>
  <w:num w:numId="5">
    <w:abstractNumId w:val="14"/>
  </w:num>
  <w:num w:numId="6">
    <w:abstractNumId w:val="9"/>
  </w:num>
  <w:num w:numId="7">
    <w:abstractNumId w:val="11"/>
  </w:num>
  <w:num w:numId="8">
    <w:abstractNumId w:val="13"/>
  </w:num>
  <w:num w:numId="9">
    <w:abstractNumId w:val="3"/>
  </w:num>
  <w:num w:numId="10">
    <w:abstractNumId w:val="5"/>
  </w:num>
  <w:num w:numId="11">
    <w:abstractNumId w:val="6"/>
  </w:num>
  <w:num w:numId="12">
    <w:abstractNumId w:val="12"/>
  </w:num>
  <w:num w:numId="13">
    <w:abstractNumId w:val="0"/>
  </w:num>
  <w:num w:numId="14">
    <w:abstractNumId w:val="4"/>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4B7"/>
    <w:rsid w:val="00010664"/>
    <w:rsid w:val="00030319"/>
    <w:rsid w:val="000347BA"/>
    <w:rsid w:val="000428D1"/>
    <w:rsid w:val="000431EA"/>
    <w:rsid w:val="00043664"/>
    <w:rsid w:val="000810F1"/>
    <w:rsid w:val="00096920"/>
    <w:rsid w:val="000B5593"/>
    <w:rsid w:val="000C7A76"/>
    <w:rsid w:val="000E47DC"/>
    <w:rsid w:val="000E5D61"/>
    <w:rsid w:val="001053C1"/>
    <w:rsid w:val="0011237F"/>
    <w:rsid w:val="00124232"/>
    <w:rsid w:val="00150EF8"/>
    <w:rsid w:val="00151D33"/>
    <w:rsid w:val="00153C51"/>
    <w:rsid w:val="0015440E"/>
    <w:rsid w:val="00160A89"/>
    <w:rsid w:val="00171833"/>
    <w:rsid w:val="001976F5"/>
    <w:rsid w:val="001A673E"/>
    <w:rsid w:val="001B371D"/>
    <w:rsid w:val="001B7714"/>
    <w:rsid w:val="001C3DD2"/>
    <w:rsid w:val="002124F6"/>
    <w:rsid w:val="00212E22"/>
    <w:rsid w:val="00230B4B"/>
    <w:rsid w:val="0023293E"/>
    <w:rsid w:val="00235547"/>
    <w:rsid w:val="00251E1F"/>
    <w:rsid w:val="002553E0"/>
    <w:rsid w:val="00290A45"/>
    <w:rsid w:val="002E3527"/>
    <w:rsid w:val="002F0AB9"/>
    <w:rsid w:val="00307538"/>
    <w:rsid w:val="00384808"/>
    <w:rsid w:val="003A46D1"/>
    <w:rsid w:val="003B54B7"/>
    <w:rsid w:val="0042406A"/>
    <w:rsid w:val="00475755"/>
    <w:rsid w:val="00477A01"/>
    <w:rsid w:val="00481359"/>
    <w:rsid w:val="0049324F"/>
    <w:rsid w:val="004A102E"/>
    <w:rsid w:val="004B1FA5"/>
    <w:rsid w:val="004E05BC"/>
    <w:rsid w:val="004E4065"/>
    <w:rsid w:val="004F5686"/>
    <w:rsid w:val="00502421"/>
    <w:rsid w:val="00530C54"/>
    <w:rsid w:val="005344D5"/>
    <w:rsid w:val="00562402"/>
    <w:rsid w:val="00570690"/>
    <w:rsid w:val="005A3A6A"/>
    <w:rsid w:val="005A6648"/>
    <w:rsid w:val="005C28B1"/>
    <w:rsid w:val="005E2B2A"/>
    <w:rsid w:val="005E2D3C"/>
    <w:rsid w:val="005E6438"/>
    <w:rsid w:val="005F4BB3"/>
    <w:rsid w:val="00604408"/>
    <w:rsid w:val="006076F2"/>
    <w:rsid w:val="00614A0F"/>
    <w:rsid w:val="006370CF"/>
    <w:rsid w:val="00650BC4"/>
    <w:rsid w:val="00677F83"/>
    <w:rsid w:val="00687DFB"/>
    <w:rsid w:val="006C652D"/>
    <w:rsid w:val="006E6EFD"/>
    <w:rsid w:val="006F702D"/>
    <w:rsid w:val="00705B1F"/>
    <w:rsid w:val="007068A1"/>
    <w:rsid w:val="00707685"/>
    <w:rsid w:val="00725D2D"/>
    <w:rsid w:val="00743AFF"/>
    <w:rsid w:val="00747191"/>
    <w:rsid w:val="007709B6"/>
    <w:rsid w:val="00773087"/>
    <w:rsid w:val="00783DEE"/>
    <w:rsid w:val="007A378D"/>
    <w:rsid w:val="007B02C0"/>
    <w:rsid w:val="007B5BBC"/>
    <w:rsid w:val="007E4A59"/>
    <w:rsid w:val="007F2386"/>
    <w:rsid w:val="007F782B"/>
    <w:rsid w:val="008056BD"/>
    <w:rsid w:val="0080631C"/>
    <w:rsid w:val="0082018F"/>
    <w:rsid w:val="00834B5C"/>
    <w:rsid w:val="0083512A"/>
    <w:rsid w:val="00890697"/>
    <w:rsid w:val="008915FB"/>
    <w:rsid w:val="008A108B"/>
    <w:rsid w:val="008C0475"/>
    <w:rsid w:val="008E20A2"/>
    <w:rsid w:val="008E6C50"/>
    <w:rsid w:val="00916EAB"/>
    <w:rsid w:val="00923F9B"/>
    <w:rsid w:val="00925873"/>
    <w:rsid w:val="00926C44"/>
    <w:rsid w:val="00940526"/>
    <w:rsid w:val="009416D9"/>
    <w:rsid w:val="00947D85"/>
    <w:rsid w:val="00951250"/>
    <w:rsid w:val="00963D15"/>
    <w:rsid w:val="00974A6F"/>
    <w:rsid w:val="00975A95"/>
    <w:rsid w:val="00976A0F"/>
    <w:rsid w:val="00982293"/>
    <w:rsid w:val="009A124E"/>
    <w:rsid w:val="009A2B17"/>
    <w:rsid w:val="009E1308"/>
    <w:rsid w:val="009F341A"/>
    <w:rsid w:val="00A136FD"/>
    <w:rsid w:val="00A3603B"/>
    <w:rsid w:val="00A55389"/>
    <w:rsid w:val="00A76680"/>
    <w:rsid w:val="00AC0753"/>
    <w:rsid w:val="00AC3AE8"/>
    <w:rsid w:val="00B0089B"/>
    <w:rsid w:val="00B04B7D"/>
    <w:rsid w:val="00B1362F"/>
    <w:rsid w:val="00B359BA"/>
    <w:rsid w:val="00B74FD5"/>
    <w:rsid w:val="00B803DD"/>
    <w:rsid w:val="00B86809"/>
    <w:rsid w:val="00B92EBD"/>
    <w:rsid w:val="00BB7C85"/>
    <w:rsid w:val="00BD15B9"/>
    <w:rsid w:val="00C00DF0"/>
    <w:rsid w:val="00C034CC"/>
    <w:rsid w:val="00C050E2"/>
    <w:rsid w:val="00C20770"/>
    <w:rsid w:val="00C24AE5"/>
    <w:rsid w:val="00C51A38"/>
    <w:rsid w:val="00C5700D"/>
    <w:rsid w:val="00C61002"/>
    <w:rsid w:val="00C64AA7"/>
    <w:rsid w:val="00C75C90"/>
    <w:rsid w:val="00C76029"/>
    <w:rsid w:val="00CE36E8"/>
    <w:rsid w:val="00CE4430"/>
    <w:rsid w:val="00CE4BF9"/>
    <w:rsid w:val="00D12C2C"/>
    <w:rsid w:val="00D20A4A"/>
    <w:rsid w:val="00D4516F"/>
    <w:rsid w:val="00D53EFF"/>
    <w:rsid w:val="00D7477B"/>
    <w:rsid w:val="00DB2073"/>
    <w:rsid w:val="00DB2411"/>
    <w:rsid w:val="00DB4CFB"/>
    <w:rsid w:val="00DD1CFB"/>
    <w:rsid w:val="00DD2680"/>
    <w:rsid w:val="00DF3EFB"/>
    <w:rsid w:val="00DF4DFD"/>
    <w:rsid w:val="00E004AD"/>
    <w:rsid w:val="00E103C5"/>
    <w:rsid w:val="00E54C3E"/>
    <w:rsid w:val="00E7452E"/>
    <w:rsid w:val="00E90105"/>
    <w:rsid w:val="00EB7217"/>
    <w:rsid w:val="00ED0B40"/>
    <w:rsid w:val="00FC2BBA"/>
    <w:rsid w:val="00FF0D67"/>
    <w:rsid w:val="00FF1AE4"/>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CE0F"/>
  <w15:chartTrackingRefBased/>
  <w15:docId w15:val="{B8408CE3-EF48-4C57-8F8F-78DB25FDC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5D2D"/>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3B54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54B7"/>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3B54B7"/>
    <w:rPr>
      <w:rFonts w:asciiTheme="majorHAnsi" w:eastAsiaTheme="majorEastAsia" w:hAnsiTheme="majorHAnsi" w:cstheme="majorBidi"/>
      <w:spacing w:val="-10"/>
      <w:kern w:val="28"/>
      <w:sz w:val="56"/>
      <w:szCs w:val="56"/>
      <w:lang w:val="en-IN"/>
    </w:rPr>
  </w:style>
  <w:style w:type="character" w:customStyle="1" w:styleId="Heading2Char">
    <w:name w:val="Heading 2 Char"/>
    <w:basedOn w:val="DefaultParagraphFont"/>
    <w:link w:val="Heading2"/>
    <w:uiPriority w:val="9"/>
    <w:rsid w:val="003B54B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431EA"/>
    <w:rPr>
      <w:color w:val="0563C1" w:themeColor="hyperlink"/>
      <w:u w:val="single"/>
    </w:rPr>
  </w:style>
  <w:style w:type="table" w:styleId="TableGrid">
    <w:name w:val="Table Grid"/>
    <w:basedOn w:val="TableNormal"/>
    <w:uiPriority w:val="39"/>
    <w:rsid w:val="00783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783DEE"/>
  </w:style>
  <w:style w:type="character" w:customStyle="1" w:styleId="Heading1Char">
    <w:name w:val="Heading 1 Char"/>
    <w:basedOn w:val="DefaultParagraphFont"/>
    <w:link w:val="Heading1"/>
    <w:uiPriority w:val="9"/>
    <w:rsid w:val="00725D2D"/>
    <w:rPr>
      <w:rFonts w:asciiTheme="majorHAnsi" w:eastAsiaTheme="majorEastAsia" w:hAnsiTheme="majorHAnsi" w:cstheme="majorBidi"/>
      <w:color w:val="2E74B5" w:themeColor="accent1" w:themeShade="BF"/>
      <w:sz w:val="32"/>
      <w:szCs w:val="32"/>
      <w:lang w:val="en-IN"/>
    </w:rPr>
  </w:style>
  <w:style w:type="paragraph" w:styleId="ListParagraph">
    <w:name w:val="List Paragraph"/>
    <w:basedOn w:val="Normal"/>
    <w:uiPriority w:val="34"/>
    <w:qFormat/>
    <w:rsid w:val="00725D2D"/>
    <w:pPr>
      <w:ind w:left="720"/>
      <w:contextualSpacing/>
    </w:pPr>
    <w:rPr>
      <w:lang w:val="en-IN"/>
    </w:rPr>
  </w:style>
  <w:style w:type="character" w:styleId="Strong">
    <w:name w:val="Strong"/>
    <w:basedOn w:val="DefaultParagraphFont"/>
    <w:uiPriority w:val="22"/>
    <w:qFormat/>
    <w:rsid w:val="00DB2411"/>
    <w:rPr>
      <w:b/>
      <w:bCs/>
    </w:rPr>
  </w:style>
  <w:style w:type="paragraph" w:styleId="NormalWeb">
    <w:name w:val="Normal (Web)"/>
    <w:basedOn w:val="Normal"/>
    <w:uiPriority w:val="99"/>
    <w:unhideWhenUsed/>
    <w:rsid w:val="00DB24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pds">
    <w:name w:val="pl-pds"/>
    <w:basedOn w:val="DefaultParagraphFont"/>
    <w:rsid w:val="00FF0D67"/>
  </w:style>
  <w:style w:type="paragraph" w:styleId="Header">
    <w:name w:val="header"/>
    <w:basedOn w:val="Normal"/>
    <w:link w:val="HeaderChar"/>
    <w:uiPriority w:val="99"/>
    <w:unhideWhenUsed/>
    <w:rsid w:val="00891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5FB"/>
  </w:style>
  <w:style w:type="paragraph" w:styleId="Footer">
    <w:name w:val="footer"/>
    <w:basedOn w:val="Normal"/>
    <w:link w:val="FooterChar"/>
    <w:uiPriority w:val="99"/>
    <w:unhideWhenUsed/>
    <w:rsid w:val="00891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5FB"/>
  </w:style>
  <w:style w:type="paragraph" w:styleId="TOCHeading">
    <w:name w:val="TOC Heading"/>
    <w:basedOn w:val="Heading1"/>
    <w:next w:val="Normal"/>
    <w:uiPriority w:val="39"/>
    <w:unhideWhenUsed/>
    <w:qFormat/>
    <w:rsid w:val="000B5593"/>
    <w:pPr>
      <w:outlineLvl w:val="9"/>
    </w:pPr>
    <w:rPr>
      <w:lang w:val="en-US"/>
    </w:rPr>
  </w:style>
  <w:style w:type="paragraph" w:styleId="TOC2">
    <w:name w:val="toc 2"/>
    <w:basedOn w:val="Normal"/>
    <w:next w:val="Normal"/>
    <w:autoRedefine/>
    <w:uiPriority w:val="39"/>
    <w:unhideWhenUsed/>
    <w:rsid w:val="000B5593"/>
    <w:pPr>
      <w:spacing w:after="100"/>
      <w:ind w:left="220"/>
    </w:pPr>
  </w:style>
  <w:style w:type="paragraph" w:styleId="TOC1">
    <w:name w:val="toc 1"/>
    <w:basedOn w:val="Normal"/>
    <w:next w:val="Normal"/>
    <w:autoRedefine/>
    <w:uiPriority w:val="39"/>
    <w:unhideWhenUsed/>
    <w:rsid w:val="000B5593"/>
    <w:pPr>
      <w:spacing w:after="100"/>
    </w:pPr>
  </w:style>
  <w:style w:type="character" w:styleId="CommentReference">
    <w:name w:val="annotation reference"/>
    <w:basedOn w:val="DefaultParagraphFont"/>
    <w:uiPriority w:val="99"/>
    <w:semiHidden/>
    <w:unhideWhenUsed/>
    <w:rsid w:val="00ED0B40"/>
    <w:rPr>
      <w:sz w:val="16"/>
      <w:szCs w:val="16"/>
    </w:rPr>
  </w:style>
  <w:style w:type="paragraph" w:styleId="CommentText">
    <w:name w:val="annotation text"/>
    <w:basedOn w:val="Normal"/>
    <w:link w:val="CommentTextChar"/>
    <w:uiPriority w:val="99"/>
    <w:semiHidden/>
    <w:unhideWhenUsed/>
    <w:rsid w:val="00ED0B40"/>
    <w:pPr>
      <w:spacing w:line="240" w:lineRule="auto"/>
    </w:pPr>
    <w:rPr>
      <w:sz w:val="20"/>
      <w:szCs w:val="20"/>
    </w:rPr>
  </w:style>
  <w:style w:type="character" w:customStyle="1" w:styleId="CommentTextChar">
    <w:name w:val="Comment Text Char"/>
    <w:basedOn w:val="DefaultParagraphFont"/>
    <w:link w:val="CommentText"/>
    <w:uiPriority w:val="99"/>
    <w:semiHidden/>
    <w:rsid w:val="00ED0B40"/>
    <w:rPr>
      <w:sz w:val="20"/>
      <w:szCs w:val="20"/>
    </w:rPr>
  </w:style>
  <w:style w:type="paragraph" w:styleId="CommentSubject">
    <w:name w:val="annotation subject"/>
    <w:basedOn w:val="CommentText"/>
    <w:next w:val="CommentText"/>
    <w:link w:val="CommentSubjectChar"/>
    <w:uiPriority w:val="99"/>
    <w:semiHidden/>
    <w:unhideWhenUsed/>
    <w:rsid w:val="00ED0B40"/>
    <w:rPr>
      <w:b/>
      <w:bCs/>
    </w:rPr>
  </w:style>
  <w:style w:type="character" w:customStyle="1" w:styleId="CommentSubjectChar">
    <w:name w:val="Comment Subject Char"/>
    <w:basedOn w:val="CommentTextChar"/>
    <w:link w:val="CommentSubject"/>
    <w:uiPriority w:val="99"/>
    <w:semiHidden/>
    <w:rsid w:val="00ED0B40"/>
    <w:rPr>
      <w:b/>
      <w:bCs/>
      <w:sz w:val="20"/>
      <w:szCs w:val="20"/>
    </w:rPr>
  </w:style>
  <w:style w:type="paragraph" w:styleId="BalloonText">
    <w:name w:val="Balloon Text"/>
    <w:basedOn w:val="Normal"/>
    <w:link w:val="BalloonTextChar"/>
    <w:uiPriority w:val="99"/>
    <w:semiHidden/>
    <w:unhideWhenUsed/>
    <w:rsid w:val="00ED0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B40"/>
    <w:rPr>
      <w:rFonts w:ascii="Segoe UI" w:hAnsi="Segoe UI" w:cs="Segoe UI"/>
      <w:sz w:val="18"/>
      <w:szCs w:val="18"/>
    </w:rPr>
  </w:style>
  <w:style w:type="character" w:styleId="FollowedHyperlink">
    <w:name w:val="FollowedHyperlink"/>
    <w:basedOn w:val="DefaultParagraphFont"/>
    <w:uiPriority w:val="99"/>
    <w:semiHidden/>
    <w:unhideWhenUsed/>
    <w:rsid w:val="008056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70495">
      <w:bodyDiv w:val="1"/>
      <w:marLeft w:val="0"/>
      <w:marRight w:val="0"/>
      <w:marTop w:val="0"/>
      <w:marBottom w:val="0"/>
      <w:divBdr>
        <w:top w:val="none" w:sz="0" w:space="0" w:color="auto"/>
        <w:left w:val="none" w:sz="0" w:space="0" w:color="auto"/>
        <w:bottom w:val="none" w:sz="0" w:space="0" w:color="auto"/>
        <w:right w:val="none" w:sz="0" w:space="0" w:color="auto"/>
      </w:divBdr>
    </w:div>
    <w:div w:id="419641280">
      <w:bodyDiv w:val="1"/>
      <w:marLeft w:val="0"/>
      <w:marRight w:val="0"/>
      <w:marTop w:val="0"/>
      <w:marBottom w:val="0"/>
      <w:divBdr>
        <w:top w:val="none" w:sz="0" w:space="0" w:color="auto"/>
        <w:left w:val="none" w:sz="0" w:space="0" w:color="auto"/>
        <w:bottom w:val="none" w:sz="0" w:space="0" w:color="auto"/>
        <w:right w:val="none" w:sz="0" w:space="0" w:color="auto"/>
      </w:divBdr>
    </w:div>
    <w:div w:id="838692684">
      <w:bodyDiv w:val="1"/>
      <w:marLeft w:val="0"/>
      <w:marRight w:val="0"/>
      <w:marTop w:val="0"/>
      <w:marBottom w:val="0"/>
      <w:divBdr>
        <w:top w:val="none" w:sz="0" w:space="0" w:color="auto"/>
        <w:left w:val="none" w:sz="0" w:space="0" w:color="auto"/>
        <w:bottom w:val="none" w:sz="0" w:space="0" w:color="auto"/>
        <w:right w:val="none" w:sz="0" w:space="0" w:color="auto"/>
      </w:divBdr>
    </w:div>
    <w:div w:id="919143085">
      <w:bodyDiv w:val="1"/>
      <w:marLeft w:val="0"/>
      <w:marRight w:val="0"/>
      <w:marTop w:val="0"/>
      <w:marBottom w:val="0"/>
      <w:divBdr>
        <w:top w:val="none" w:sz="0" w:space="0" w:color="auto"/>
        <w:left w:val="none" w:sz="0" w:space="0" w:color="auto"/>
        <w:bottom w:val="none" w:sz="0" w:space="0" w:color="auto"/>
        <w:right w:val="none" w:sz="0" w:space="0" w:color="auto"/>
      </w:divBdr>
    </w:div>
    <w:div w:id="970211393">
      <w:bodyDiv w:val="1"/>
      <w:marLeft w:val="0"/>
      <w:marRight w:val="0"/>
      <w:marTop w:val="0"/>
      <w:marBottom w:val="0"/>
      <w:divBdr>
        <w:top w:val="none" w:sz="0" w:space="0" w:color="auto"/>
        <w:left w:val="none" w:sz="0" w:space="0" w:color="auto"/>
        <w:bottom w:val="none" w:sz="0" w:space="0" w:color="auto"/>
        <w:right w:val="none" w:sz="0" w:space="0" w:color="auto"/>
      </w:divBdr>
      <w:divsChild>
        <w:div w:id="1731805767">
          <w:marLeft w:val="0"/>
          <w:marRight w:val="0"/>
          <w:marTop w:val="0"/>
          <w:marBottom w:val="0"/>
          <w:divBdr>
            <w:top w:val="none" w:sz="0" w:space="0" w:color="auto"/>
            <w:left w:val="none" w:sz="0" w:space="0" w:color="auto"/>
            <w:bottom w:val="none" w:sz="0" w:space="0" w:color="auto"/>
            <w:right w:val="none" w:sz="0" w:space="0" w:color="auto"/>
          </w:divBdr>
          <w:divsChild>
            <w:div w:id="1540628592">
              <w:marLeft w:val="0"/>
              <w:marRight w:val="0"/>
              <w:marTop w:val="0"/>
              <w:marBottom w:val="0"/>
              <w:divBdr>
                <w:top w:val="none" w:sz="0" w:space="0" w:color="auto"/>
                <w:left w:val="none" w:sz="0" w:space="0" w:color="auto"/>
                <w:bottom w:val="none" w:sz="0" w:space="0" w:color="auto"/>
                <w:right w:val="none" w:sz="0" w:space="0" w:color="auto"/>
              </w:divBdr>
              <w:divsChild>
                <w:div w:id="925844694">
                  <w:marLeft w:val="0"/>
                  <w:marRight w:val="0"/>
                  <w:marTop w:val="0"/>
                  <w:marBottom w:val="0"/>
                  <w:divBdr>
                    <w:top w:val="none" w:sz="0" w:space="0" w:color="auto"/>
                    <w:left w:val="none" w:sz="0" w:space="0" w:color="auto"/>
                    <w:bottom w:val="none" w:sz="0" w:space="0" w:color="auto"/>
                    <w:right w:val="none" w:sz="0" w:space="0" w:color="auto"/>
                  </w:divBdr>
                  <w:divsChild>
                    <w:div w:id="55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04954">
      <w:bodyDiv w:val="1"/>
      <w:marLeft w:val="0"/>
      <w:marRight w:val="0"/>
      <w:marTop w:val="0"/>
      <w:marBottom w:val="0"/>
      <w:divBdr>
        <w:top w:val="none" w:sz="0" w:space="0" w:color="auto"/>
        <w:left w:val="none" w:sz="0" w:space="0" w:color="auto"/>
        <w:bottom w:val="none" w:sz="0" w:space="0" w:color="auto"/>
        <w:right w:val="none" w:sz="0" w:space="0" w:color="auto"/>
      </w:divBdr>
      <w:divsChild>
        <w:div w:id="730352974">
          <w:marLeft w:val="0"/>
          <w:marRight w:val="0"/>
          <w:marTop w:val="0"/>
          <w:marBottom w:val="0"/>
          <w:divBdr>
            <w:top w:val="none" w:sz="0" w:space="0" w:color="auto"/>
            <w:left w:val="none" w:sz="0" w:space="0" w:color="auto"/>
            <w:bottom w:val="none" w:sz="0" w:space="0" w:color="auto"/>
            <w:right w:val="none" w:sz="0" w:space="0" w:color="auto"/>
          </w:divBdr>
          <w:divsChild>
            <w:div w:id="691764841">
              <w:marLeft w:val="0"/>
              <w:marRight w:val="0"/>
              <w:marTop w:val="0"/>
              <w:marBottom w:val="0"/>
              <w:divBdr>
                <w:top w:val="none" w:sz="0" w:space="0" w:color="auto"/>
                <w:left w:val="none" w:sz="0" w:space="0" w:color="auto"/>
                <w:bottom w:val="none" w:sz="0" w:space="0" w:color="auto"/>
                <w:right w:val="none" w:sz="0" w:space="0" w:color="auto"/>
              </w:divBdr>
              <w:divsChild>
                <w:div w:id="1244997819">
                  <w:marLeft w:val="0"/>
                  <w:marRight w:val="0"/>
                  <w:marTop w:val="0"/>
                  <w:marBottom w:val="0"/>
                  <w:divBdr>
                    <w:top w:val="none" w:sz="0" w:space="0" w:color="auto"/>
                    <w:left w:val="none" w:sz="0" w:space="0" w:color="auto"/>
                    <w:bottom w:val="none" w:sz="0" w:space="0" w:color="auto"/>
                    <w:right w:val="none" w:sz="0" w:space="0" w:color="auto"/>
                  </w:divBdr>
                  <w:divsChild>
                    <w:div w:id="18167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7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msdn.microsoft.com/en-us/library/windows/desktop/dn758249(v=vs.85).asp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sdn.microsoft.com/library/azure/ad/graph/api/entity-and-complex-type-reference" TargetMode="External"/><Relationship Id="rId10" Type="http://schemas.openxmlformats.org/officeDocument/2006/relationships/hyperlink" Target="https://portal.azure.com/" TargetMode="External"/><Relationship Id="rId19" Type="http://schemas.openxmlformats.org/officeDocument/2006/relationships/hyperlink" Target="https://azure.microsoft.com/en-us/fre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matskas.com/service-principals-in-microsoft-azure"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DB1D-67D6-4D0F-972F-77EBB3123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35</Pages>
  <Words>2916</Words>
  <Characters>16625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kumar</dc:creator>
  <cp:keywords/>
  <dc:description/>
  <cp:lastModifiedBy>Ashwin Sebastian</cp:lastModifiedBy>
  <cp:revision>47</cp:revision>
  <dcterms:created xsi:type="dcterms:W3CDTF">2017-05-22T20:19:00Z</dcterms:created>
  <dcterms:modified xsi:type="dcterms:W3CDTF">2017-06-08T09:04:00Z</dcterms:modified>
</cp:coreProperties>
</file>