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نت، نگهداری و تعمیرات (PM - Preventive Maintenance)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شناسانامه ماشین‌آلات، دستورکارهای پیشگیرانه، تعمیرات اضطراری (EM)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مدیریت نگهداری و تعمیرات (PM)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کارخانجات و شرکت‌های تولیدی/صنعتی، توقفات ناگهانی ماشین‌آلات و خطوط تولید موجب خسارات سنگین مالی، تاخیر در تحویل سفارشات و افزایش بی‌رویه هزینه‌های تعمیراتی می‌گردد.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مدیریت نت (PM) نگار با هدف برنامه‌ریزی هوشمند نگهداری پیشگیرانه، زمان‌بندی سرویس‌های دوره‌ای، مدیریت قطعات یدکی انبار و کاهش خرابی‌های غیرمنتظره طراحی و یکپارچه‌سازی شده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نت (PM)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شناسنامه فنی ماشین‌آلات و تجهیزات (Asset Profile)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ایجاد شناسنامه کامل فنی برای تمامی تجهیزات کارخانه: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شناسنامه ماشین‌آلات: </w:t>
      </w:r>
      <w:r>
        <w:rPr>
          <w:rFonts w:ascii="B Nazanin" w:hAnsi="B Nazanin"/>
          <w:color w:val="282828"/>
          <w:sz w:val="22"/>
        </w:rPr>
        <w:t>کدگذاری استاندارد تجهیزات، مدل، کشور سازنده، مرکز هزینه، موقعیت استقرار و تاریخ بهره‌برداری اولیه.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سوابق و اسناد فنی: </w:t>
      </w:r>
      <w:r>
        <w:rPr>
          <w:rFonts w:ascii="B Nazanin" w:hAnsi="B Nazanin"/>
          <w:color w:val="282828"/>
          <w:sz w:val="22"/>
        </w:rPr>
        <w:t>آرشیو مدارک فنی، کاتالوگ، نقشه‌های جانمایی و تاریخچه تمامی سرویس‌ها و تعمیرات قبلی.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برنامه‌ریزی نت پیشگیرانه (PM - Preventive Maintenance Scheduling)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تعریف برنامه‌های سرویس دوره‌ای هوشمند: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محرک‌های PM (Triggers): </w:t>
      </w:r>
      <w:r>
        <w:rPr>
          <w:rFonts w:ascii="B Nazanin" w:hAnsi="B Nazanin"/>
          <w:color w:val="282828"/>
          <w:sz w:val="22"/>
        </w:rPr>
        <w:t>تعریف دستورکار بر اساس کارکرد ساعت، کیلومتر، تعداد ضربه یا زمان دوره‌ای (روزانه، هفتگی، ماهانه، سالانه).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دستورکار اتوماتیک: </w:t>
      </w:r>
      <w:r>
        <w:rPr>
          <w:rFonts w:ascii="B Nazanin" w:hAnsi="B Nazanin"/>
          <w:color w:val="282828"/>
          <w:sz w:val="22"/>
        </w:rPr>
        <w:t>صدور اتوماتیک دستورکار سرویس (Work Order) و ارسال هشدار خودکار به سرپرستان نت قبل از سررسید.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مدیریت تعمیرات اضطراری و توقفات (EM - Emergency Maintenance)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خرابی‌های غیرمنتظره و توقف خط تولید: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درخواست تعمیرات اضطراری: </w:t>
      </w:r>
      <w:r>
        <w:rPr>
          <w:rFonts w:ascii="B Nazanin" w:hAnsi="B Nazanin"/>
          <w:color w:val="282828"/>
          <w:sz w:val="22"/>
        </w:rPr>
        <w:t>ثبت فرم اعلان خرابی توسط اپراتور خط، ثبت زمان دقیق شروع و پایان توقف (Downtime).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ارجاع و عیب‌یابی: </w:t>
      </w:r>
      <w:r>
        <w:rPr>
          <w:rFonts w:ascii="B Nazanin" w:hAnsi="B Nazanin"/>
          <w:color w:val="282828"/>
          <w:sz w:val="22"/>
        </w:rPr>
        <w:t>تخصیص تکنسین، تحلیل علل وقوع خرابی (RCA - Root Cause Analysis) و ثبت اقدامات اصلاحی.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مدیریت قطعات یدکی انبار و هزینه تعمیرات (Spare Parts &amp; Costing)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ارتباط زنده با انبار قطعات و محاسبه بهای تمام‌شده تعمیرات: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مصرف قطعات یدکی: </w:t>
      </w:r>
      <w:r>
        <w:rPr>
          <w:rFonts w:ascii="B Nazanin" w:hAnsi="B Nazanin"/>
          <w:color w:val="282828"/>
          <w:sz w:val="22"/>
        </w:rPr>
        <w:t>صدور درخواست قطعه یدکی، ثبت حواله مصرف قطعات و کسر موجودی انبار قطعات یدکی.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بهای تمام‌شده تعمیرات: </w:t>
      </w:r>
      <w:r>
        <w:rPr>
          <w:rFonts w:ascii="B Nazanin" w:hAnsi="B Nazanin"/>
          <w:color w:val="282828"/>
          <w:sz w:val="22"/>
        </w:rPr>
        <w:t>محاسبه مجموع ارزش قطعات مصرفی + کارکرد تکنسین‌ها + خدمات پیمانکاران خارج از سازمان.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PM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PM با سایر زیرسیستم‌های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نت (PM)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برنامه ریزی تولید (Production)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توقفات خط تولید و بروزرسانی زمان‌بندی تولید و ظرفیت واقعی ماشین‌آلات.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تداخل برنامه‌ریزی تولید با زمان‌های تعمیرات پیشگیرانه.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انبارداری و قطعات (Warehouse)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حواله خروج انبار برای قطعات یدکی و مصرفی در دستورکارهای PM/EM.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دقیق موجودی قطعات یدکی و نقطه سفارش قطعات بحرانی.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حسابداری مالی (Financial Accounting)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سند حسابداری هزینه تعمیرات و سربار تولید در جداول Sanad1 و Sanad2.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هزینه تعمیرات به تفکیک مراکز هزینه و ماشین‌آلات.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اموال و دارایی‌های ثابت (Fixed Assets)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ارتباط با پرونده دارایی ثابت تجهیزات و ثبت هزینه‌های تعمیرات اساسی (Overhaul).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بروزرسانی ارزش دفتری و ارزش افزوده دارایی‌های ثابت تجهیزات.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پرسنلی و حقوق (Payroll)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ساعات کارکرد تکنسین‌های نگهداری و تعمیرات و محاسبه اضافه کاری و حق فنی.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هزینه دستمزد مستقیم و غیرمستقیم تعمیرات.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کلیدی نت (PM KPIs)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شاخص‌های تخصصی زیر در اختیار مدیران تولید و کارخانه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شاخص اثربخشی کلی تجهیزات (OEE): </w:t>
      </w:r>
      <w:r>
        <w:rPr>
          <w:rFonts w:ascii="B Nazanin" w:hAnsi="B Nazanin"/>
          <w:color w:val="282828"/>
          <w:sz w:val="22"/>
        </w:rPr>
        <w:t>محاسبه درصد بهره‌وری، کارایی و کیفیت ماشین‌آلات خطوط تولید.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میانگین زمان بین دو خرابی (MTBF): </w:t>
      </w:r>
      <w:r>
        <w:rPr>
          <w:rFonts w:ascii="B Nazanin" w:hAnsi="B Nazanin"/>
          <w:color w:val="282828"/>
          <w:sz w:val="22"/>
        </w:rPr>
        <w:t>سنجش میانگین زمان بین دو خرابی غیرمنتظره جهت ارزیابی کیفیت سرویس‌ها.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میانگین زمان تعمیر (MTTR): </w:t>
      </w:r>
      <w:r>
        <w:rPr>
          <w:rFonts w:ascii="B Nazanin" w:hAnsi="B Nazanin"/>
          <w:color w:val="282828"/>
          <w:sz w:val="22"/>
        </w:rPr>
        <w:t>سنجش میانگین زمان لازم برای عیب‌یابی و تعمیر ماشین‌آلات.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بهای تمام‌شده تعمیرات: </w:t>
      </w:r>
      <w:r>
        <w:rPr>
          <w:rFonts w:ascii="B Nazanin" w:hAnsi="B Nazanin"/>
          <w:color w:val="282828"/>
          <w:sz w:val="22"/>
        </w:rPr>
        <w:t>نمایش هزینه‌های قطعات و دستمزد تعمیرات به تفکیک ماشین‌آلات و خطوط.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