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B59C9" w14:textId="77777777" w:rsidR="00ED6F28" w:rsidRPr="00ED6F28" w:rsidRDefault="00ED6F28" w:rsidP="00ED6F2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𝗛𝗼𝘄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𝗱𝗼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𝘁𝗵𝗲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𝗺𝗼𝘀𝘁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𝗽𝗿𝗼𝗺𝗶𝗻𝗲𝗻𝘁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𝗔𝗣𝗜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𝗮𝗿𝗰𝗵𝗶𝘁𝗲𝗰𝘁𝘂𝗿𝗲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𝘀𝘁𝘆𝗹𝗲𝘀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𝘄𝗼𝗿𝗸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?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API architectural styles determine how applications communicate.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 choice of an API architecture can have significant implications on the efficiency, flexibility, and robustness of an application.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So it is very important to choose based on your application's requirements, not just what is often used.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Let’s examine some prominent styles: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𝗥𝗘𝗦𝗧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 cornerstone in web services, REST leverages HTTP methods for streamlined operations and a consistent interface.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Its stateless nature ensures scalability, while URI-based resource identification provides structure.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REST's strength lies in its simplicity, enabling scalable and maintainable systems.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Learn more about REST here: </w:t>
      </w:r>
      <w:hyperlink r:id="rId4" w:tgtFrame="_self" w:history="1">
        <w:r w:rsidRPr="00ED6F2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https://lnkd.in/gMy4RnpY</w:t>
        </w:r>
      </w:hyperlink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𝗚𝗿𝗮𝗽𝗵𝗤𝗟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Whilst REST uses multiple endpoints for each resource and necessitates multiple requests to obtain interconnected data;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GraphQL</w:t>
      </w:r>
      <w:proofErr w:type="spellEnd"/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uses a single endpoint, allowing users to specify exact data needs, and delivers the requested data in a single query.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approach reduces over-fetching, improving both performance and user experience.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Learn more about </w:t>
      </w:r>
      <w:proofErr w:type="spellStart"/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GraphQL</w:t>
      </w:r>
      <w:proofErr w:type="spellEnd"/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here: </w:t>
      </w:r>
      <w:hyperlink r:id="rId5" w:tgtFrame="_self" w:history="1">
        <w:r w:rsidRPr="00ED6F2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https://lnkd.in/gp-hbh7g</w:t>
        </w:r>
      </w:hyperlink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𝗦𝗢𝗔𝗣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Once dominant, SOAP remains vital in enterprises for its security and transactional robustness.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It’s XML-based, versatile across various transport protocols, and includes WS-Security for comprehensive message security.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br/>
        <w:t>Learn more about SOAP here: </w:t>
      </w:r>
      <w:hyperlink r:id="rId6" w:tgtFrame="_self" w:history="1">
        <w:r w:rsidRPr="00ED6F2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https://lnkd.in/g7zTUA4b</w:t>
        </w:r>
      </w:hyperlink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𝗴𝗥𝗣𝗖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gRPC</w:t>
      </w:r>
      <w:proofErr w:type="spellEnd"/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is efficient in distributed systems, offering bidirectional streaming and multiplexing.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Its use of Protocol Buffers ensures efficient serialization and is suitable for a variety of programming languages and use cases across different domains.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Learn more about </w:t>
      </w:r>
      <w:proofErr w:type="spellStart"/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gRPC</w:t>
      </w:r>
      <w:proofErr w:type="spellEnd"/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here: </w:t>
      </w:r>
      <w:hyperlink r:id="rId7" w:tgtFrame="_self" w:history="1">
        <w:r w:rsidRPr="00ED6F2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https://lnkd.in/ggP8BgEx</w:t>
        </w:r>
      </w:hyperlink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𝗪𝗲𝗯𝗦𝗼𝗰𝗸𝗲𝘁𝘀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For applications demanding real-time communication, </w:t>
      </w:r>
      <w:proofErr w:type="spellStart"/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WebSockets</w:t>
      </w:r>
      <w:proofErr w:type="spellEnd"/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provide a full-duplex communication channel over a single, long-lived connection.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It's popular for applications requiring low latency and continuous data exchange.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Learn more about </w:t>
      </w:r>
      <w:proofErr w:type="spellStart"/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WebSockets</w:t>
      </w:r>
      <w:proofErr w:type="spellEnd"/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here: </w:t>
      </w:r>
      <w:hyperlink r:id="rId8" w:tgtFrame="_self" w:history="1">
        <w:r w:rsidRPr="00ED6F2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https://lnkd.in/gUExtMmQ</w:t>
        </w:r>
      </w:hyperlink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𝗠𝗤𝗧𝗧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MQTT is a lightweight messaging protocol optimized for high-latency or unreliable networks.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Its pub/sub model ensures efficient data dissemination among a vast array of devices, making it a go-to choice for IoT applications.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Learn more about MQTT here: </w:t>
      </w:r>
      <w:hyperlink r:id="rId9" w:tgtFrame="_self" w:history="1">
        <w:r w:rsidRPr="00ED6F2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https://lnkd.in/gqyiH5Ug</w:t>
        </w:r>
      </w:hyperlink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API architectural styles are more than just communication protocols; they are strategic choices that influence the very fabric of application interactions.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There is no best architectural style.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Each offers unique benefits, shaping the functionality and interaction of applications. It's about making the right choice(s) based on your application's requirements.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~~~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Thank you to our partner Postman who keeps our content free to the community.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Credits: </w:t>
      </w:r>
      <w:hyperlink r:id="rId10" w:history="1">
        <w:r w:rsidRPr="00ED6F2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Nikki Siapno</w:t>
        </w:r>
      </w:hyperlink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 For a Great and Concise Explanation. </w:t>
      </w:r>
      <w:r w:rsidRPr="00ED6F28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💫</w:t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11" w:history="1">
        <w:r w:rsidRPr="00ED6F2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#happylearning</w:t>
        </w:r>
      </w:hyperlink>
      <w:r w:rsidRPr="00ED6F2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2" w:history="1">
        <w:r w:rsidRPr="00ED6F28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#API</w:t>
        </w:r>
      </w:hyperlink>
    </w:p>
    <w:p w14:paraId="45105580" w14:textId="77777777" w:rsidR="00ED6F28" w:rsidRPr="00ED6F28" w:rsidRDefault="00ED6F28" w:rsidP="00ED6F2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ED6F28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1EACF568" w14:textId="53CAC66A" w:rsidR="00ED6F28" w:rsidRPr="00ED6F28" w:rsidRDefault="00ED6F28" w:rsidP="00ED6F2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ED6F28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B57F193" wp14:editId="66EE01DF">
            <wp:extent cx="5715000" cy="5715000"/>
            <wp:effectExtent l="0" t="0" r="0" b="0"/>
            <wp:docPr id="1876554410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944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72DC" w14:textId="77777777" w:rsidR="009818A8" w:rsidRDefault="009818A8"/>
    <w:p w14:paraId="731F9D47" w14:textId="77777777" w:rsidR="005615C4" w:rsidRDefault="005615C4"/>
    <w:p w14:paraId="508E9D37" w14:textId="77777777" w:rsidR="005615C4" w:rsidRDefault="005615C4"/>
    <w:p w14:paraId="59F56258" w14:textId="77777777" w:rsidR="005615C4" w:rsidRDefault="005615C4" w:rsidP="005615C4">
      <w:pPr>
        <w:shd w:val="clear" w:color="auto" w:fill="FFFFFF"/>
        <w:rPr>
          <w:rFonts w:ascii="Segoe UI" w:hAnsi="Segoe UI" w:cs="Segoe UI"/>
        </w:rPr>
      </w:pPr>
      <w:r>
        <w:rPr>
          <w:rStyle w:val="break-words"/>
          <w:rFonts w:ascii="Segoe UI" w:hAnsi="Segoe UI" w:cs="Segoe UI"/>
        </w:rPr>
        <w:t>6 API architecture every software engineer must know.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1. Representational State Transfer (REST):</w:t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Description: REST is a widely used architectural style for designing networked applications. It employs standard HTTP methods (GET, POST, PUT, DELETE) to operate on resources using URIs.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lastRenderedPageBreak/>
        <w:t>Key Features: Statelessness, resource-based, uniform interface, and client-server architecture.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Advantages: Scalability, simplicity, and ease of caching.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2.GraphQL:</w:t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 xml:space="preserve">Description: Developed by Facebook, </w:t>
      </w:r>
      <w:proofErr w:type="spellStart"/>
      <w:r>
        <w:rPr>
          <w:rStyle w:val="break-words"/>
          <w:rFonts w:ascii="Segoe UI" w:hAnsi="Segoe UI" w:cs="Segoe UI"/>
        </w:rPr>
        <w:t>GraphQL</w:t>
      </w:r>
      <w:proofErr w:type="spellEnd"/>
      <w:r>
        <w:rPr>
          <w:rStyle w:val="break-words"/>
          <w:rFonts w:ascii="Segoe UI" w:hAnsi="Segoe UI" w:cs="Segoe UI"/>
        </w:rPr>
        <w:t xml:space="preserve"> is an alternative to REST that allows clients to request only the data they need, providing a more efficient and flexible approach.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Key Features: Hierarchical queries, single endpoint, and typed schema.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Advantages: Allows clients to define their data requirements, reducing over-fetching, and under-fetching.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3. SOAP (Simple Object Access Protocol):</w:t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Description: SOAP is a protocol used for exchanging structured information in web services. It uses XML for message formatting and typically operates over HTTP or SMTP.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Key Features: Strict message structure, standardized protocol, and built-in security.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Advantages: Strong error handling, security features, and comprehensive standards support.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 xml:space="preserve">4. </w:t>
      </w:r>
      <w:proofErr w:type="spellStart"/>
      <w:r>
        <w:rPr>
          <w:rStyle w:val="break-words"/>
          <w:rFonts w:ascii="Segoe UI" w:hAnsi="Segoe UI" w:cs="Segoe UI"/>
        </w:rPr>
        <w:t>gRPC</w:t>
      </w:r>
      <w:proofErr w:type="spellEnd"/>
      <w:r>
        <w:rPr>
          <w:rStyle w:val="break-words"/>
          <w:rFonts w:ascii="Segoe UI" w:hAnsi="Segoe UI" w:cs="Segoe UI"/>
        </w:rPr>
        <w:t xml:space="preserve"> (Remote Procedure Call):</w:t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 xml:space="preserve">Description: </w:t>
      </w:r>
      <w:proofErr w:type="spellStart"/>
      <w:r>
        <w:rPr>
          <w:rStyle w:val="break-words"/>
          <w:rFonts w:ascii="Segoe UI" w:hAnsi="Segoe UI" w:cs="Segoe UI"/>
        </w:rPr>
        <w:t>gRPC</w:t>
      </w:r>
      <w:proofErr w:type="spellEnd"/>
      <w:r>
        <w:rPr>
          <w:rStyle w:val="break-words"/>
          <w:rFonts w:ascii="Segoe UI" w:hAnsi="Segoe UI" w:cs="Segoe UI"/>
        </w:rPr>
        <w:t xml:space="preserve"> is a high-performance RPC (Remote Procedure Call) framework developed by Google. It uses Protocol Buffers for serialization and HTTP/2 for transport.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Key Features: Strongly typed contracts, bidirectional streaming, and language-agnostic.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Advantages: Efficient and fast communication between microservices, ideal for distributed systems.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5. Serverless Architectures:</w:t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Description: Serverless architecture abstracts server management, allowing developers to focus on writing code without managing infrastructure. Services like AWS Lambda, Azure Functions, or Google Cloud Functions embody this style.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Key Features: Event-driven, pay-per-use, and automatic scaling.</w:t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Advantages: Reduced operational overhead, cost-effective scaling, and simplified deployment.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6. Event-Driven Architecture (EDA):</w:t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Description: EDA is a style where systems communicate through the production, detection, consumption, and reaction to events. Systems react to events asynchronously.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Key Features: Loose coupling, event producers, and event consumers.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lastRenderedPageBreak/>
        <w:br/>
      </w:r>
      <w:r>
        <w:rPr>
          <w:rStyle w:val="break-words"/>
          <w:rFonts w:ascii="Segoe UI" w:hAnsi="Segoe UI" w:cs="Segoe UI"/>
        </w:rPr>
        <w:t>Advantages: Scalability, responsiveness, and flexibility in handling complex workflows.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Understanding these API architecture styles helps in selecting the most suitable approach for building scalable, maintainable, and efficient systems based on specific project requirements and use cases.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Subscribe to Newsletter </w:t>
      </w:r>
      <w:hyperlink r:id="rId14" w:tgtFrame="_self" w:history="1">
        <w:r>
          <w:rPr>
            <w:rStyle w:val="Hyperlink"/>
            <w:rFonts w:ascii="Segoe UI" w:hAnsi="Segoe UI" w:cs="Segoe UI"/>
          </w:rPr>
          <w:t>https://lnkd.in/defJkszU</w:t>
        </w:r>
      </w:hyperlink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Follow </w:t>
      </w:r>
      <w:proofErr w:type="spellStart"/>
      <w:r>
        <w:rPr>
          <w:rStyle w:val="break-words"/>
          <w:rFonts w:ascii="Segoe UI" w:hAnsi="Segoe UI" w:cs="Segoe UI"/>
        </w:rPr>
        <w:fldChar w:fldCharType="begin"/>
      </w:r>
      <w:r>
        <w:rPr>
          <w:rStyle w:val="break-words"/>
          <w:rFonts w:ascii="Segoe UI" w:hAnsi="Segoe UI" w:cs="Segoe UI"/>
        </w:rPr>
        <w:instrText>HYPERLINK "https://www.linkedin.com/in/ACoAADSpxLABJbOPW-YrYj6vmQt4CmxPQ-AfBpE"</w:instrText>
      </w:r>
      <w:r>
        <w:rPr>
          <w:rStyle w:val="break-words"/>
          <w:rFonts w:ascii="Segoe UI" w:hAnsi="Segoe UI" w:cs="Segoe UI"/>
        </w:rPr>
      </w:r>
      <w:r>
        <w:rPr>
          <w:rStyle w:val="break-words"/>
          <w:rFonts w:ascii="Segoe UI" w:hAnsi="Segoe UI" w:cs="Segoe UI"/>
        </w:rPr>
        <w:fldChar w:fldCharType="separate"/>
      </w:r>
      <w:r>
        <w:rPr>
          <w:rStyle w:val="Hyperlink"/>
          <w:rFonts w:ascii="Segoe UI" w:hAnsi="Segoe UI" w:cs="Segoe UI"/>
        </w:rPr>
        <w:t>Eleke</w:t>
      </w:r>
      <w:proofErr w:type="spellEnd"/>
      <w:r>
        <w:rPr>
          <w:rStyle w:val="Hyperlink"/>
          <w:rFonts w:ascii="Segoe UI" w:hAnsi="Segoe UI" w:cs="Segoe UI"/>
        </w:rPr>
        <w:t xml:space="preserve"> Great</w:t>
      </w:r>
      <w:r>
        <w:rPr>
          <w:rStyle w:val="break-words"/>
          <w:rFonts w:ascii="Segoe UI" w:hAnsi="Segoe UI" w:cs="Segoe UI"/>
        </w:rPr>
        <w:fldChar w:fldCharType="end"/>
      </w:r>
      <w:r>
        <w:rPr>
          <w:rStyle w:val="break-words"/>
          <w:rFonts w:ascii="Segoe UI" w:hAnsi="Segoe UI" w:cs="Segoe UI"/>
        </w:rPr>
        <w:t> for more of this type of content.</w:t>
      </w:r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r>
        <w:rPr>
          <w:rStyle w:val="break-words"/>
          <w:rFonts w:ascii="Segoe UI" w:hAnsi="Segoe UI" w:cs="Segoe UI"/>
        </w:rPr>
        <w:t>Image credit </w:t>
      </w:r>
      <w:hyperlink r:id="rId15" w:history="1">
        <w:r>
          <w:rPr>
            <w:rStyle w:val="Hyperlink"/>
            <w:rFonts w:ascii="Segoe UI" w:hAnsi="Segoe UI" w:cs="Segoe UI"/>
          </w:rPr>
          <w:t xml:space="preserve">Nelson </w:t>
        </w:r>
        <w:proofErr w:type="spellStart"/>
        <w:r>
          <w:rPr>
            <w:rStyle w:val="Hyperlink"/>
            <w:rFonts w:ascii="Segoe UI" w:hAnsi="Segoe UI" w:cs="Segoe UI"/>
          </w:rPr>
          <w:t>Djalo</w:t>
        </w:r>
        <w:proofErr w:type="spellEnd"/>
      </w:hyperlink>
      <w:r>
        <w:rPr>
          <w:rFonts w:ascii="Segoe UI" w:hAnsi="Segoe UI" w:cs="Segoe UI"/>
        </w:rPr>
        <w:br/>
      </w:r>
      <w:r>
        <w:rPr>
          <w:rFonts w:ascii="Segoe UI" w:hAnsi="Segoe UI" w:cs="Segoe UI"/>
        </w:rPr>
        <w:br/>
      </w:r>
      <w:hyperlink r:id="rId16" w:history="1">
        <w:r>
          <w:rPr>
            <w:rStyle w:val="Hyperlink"/>
            <w:rFonts w:ascii="Segoe UI" w:hAnsi="Segoe UI" w:cs="Segoe UI"/>
          </w:rPr>
          <w:t>#softwaredevelopment</w:t>
        </w:r>
      </w:hyperlink>
      <w:r>
        <w:rPr>
          <w:rStyle w:val="break-words"/>
          <w:rFonts w:ascii="Segoe UI" w:hAnsi="Segoe UI" w:cs="Segoe UI"/>
        </w:rPr>
        <w:t> </w:t>
      </w:r>
      <w:hyperlink r:id="rId17" w:history="1">
        <w:r>
          <w:rPr>
            <w:rStyle w:val="Hyperlink"/>
            <w:rFonts w:ascii="Segoe UI" w:hAnsi="Segoe UI" w:cs="Segoe UI"/>
          </w:rPr>
          <w:t>#coding</w:t>
        </w:r>
      </w:hyperlink>
      <w:r>
        <w:rPr>
          <w:rStyle w:val="break-words"/>
          <w:rFonts w:ascii="Segoe UI" w:hAnsi="Segoe UI" w:cs="Segoe UI"/>
        </w:rPr>
        <w:t> </w:t>
      </w:r>
      <w:hyperlink r:id="rId18" w:history="1">
        <w:r>
          <w:rPr>
            <w:rStyle w:val="Hyperlink"/>
            <w:rFonts w:ascii="Segoe UI" w:hAnsi="Segoe UI" w:cs="Segoe UI"/>
          </w:rPr>
          <w:t>#programming</w:t>
        </w:r>
      </w:hyperlink>
    </w:p>
    <w:p w14:paraId="35CAA455" w14:textId="77777777" w:rsidR="005615C4" w:rsidRDefault="005615C4" w:rsidP="005615C4">
      <w:pPr>
        <w:shd w:val="clear" w:color="auto" w:fill="FFFFFF"/>
        <w:rPr>
          <w:rFonts w:ascii="Segoe UI" w:hAnsi="Segoe UI" w:cs="Segoe UI"/>
        </w:rPr>
      </w:pPr>
      <w:r>
        <w:rPr>
          <w:rStyle w:val="visually-hidden"/>
          <w:rFonts w:ascii="Segoe UI" w:hAnsi="Segoe UI" w:cs="Segoe UI"/>
          <w:bdr w:val="none" w:sz="0" w:space="0" w:color="auto" w:frame="1"/>
        </w:rPr>
        <w:t>Activate to view larger image,</w:t>
      </w:r>
    </w:p>
    <w:p w14:paraId="3A0F2CF7" w14:textId="6C17F96C" w:rsidR="005615C4" w:rsidRDefault="005615C4" w:rsidP="005615C4">
      <w:p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2DC42CBF" wp14:editId="5AC253DC">
            <wp:extent cx="5715000" cy="7139940"/>
            <wp:effectExtent l="0" t="0" r="0" b="3810"/>
            <wp:docPr id="1793473902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602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178A" w14:textId="77777777" w:rsidR="005615C4" w:rsidRDefault="005615C4"/>
    <w:sectPr w:rsidR="00561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E03"/>
    <w:rsid w:val="001E7E03"/>
    <w:rsid w:val="005615C4"/>
    <w:rsid w:val="009818A8"/>
    <w:rsid w:val="00ED6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D0C02"/>
  <w15:chartTrackingRefBased/>
  <w15:docId w15:val="{108CFDA5-64E7-40DF-B842-E291528EF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ED6F28"/>
  </w:style>
  <w:style w:type="character" w:styleId="Hyperlink">
    <w:name w:val="Hyperlink"/>
    <w:basedOn w:val="DefaultParagraphFont"/>
    <w:uiPriority w:val="99"/>
    <w:semiHidden/>
    <w:unhideWhenUsed/>
    <w:rsid w:val="00ED6F28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ED6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7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50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06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623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9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9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40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55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054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nkd.in/gUExtMmQ" TargetMode="External"/><Relationship Id="rId13" Type="http://schemas.openxmlformats.org/officeDocument/2006/relationships/image" Target="media/image1.gif"/><Relationship Id="rId18" Type="http://schemas.openxmlformats.org/officeDocument/2006/relationships/hyperlink" Target="https://www.linkedin.com/feed/hashtag/?keywords=programming&amp;highlightedUpdateUrns=urn%3Ali%3Aactivity%3A7167060781748928512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lnkd.in/ggP8BgEx" TargetMode="External"/><Relationship Id="rId12" Type="http://schemas.openxmlformats.org/officeDocument/2006/relationships/hyperlink" Target="https://www.linkedin.com/feed/hashtag/?keywords=api&amp;highlightedUpdateUrns=urn%3Ali%3Aactivity%3A7166357292848738304" TargetMode="External"/><Relationship Id="rId17" Type="http://schemas.openxmlformats.org/officeDocument/2006/relationships/hyperlink" Target="https://www.linkedin.com/feed/hashtag/?keywords=coding&amp;highlightedUpdateUrns=urn%3Ali%3Aactivity%3A7167060781748928512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linkedin.com/feed/hashtag/?keywords=softwaredevelopment&amp;highlightedUpdateUrns=urn%3Ali%3Aactivity%3A7167060781748928512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lnkd.in/g7zTUA4b" TargetMode="External"/><Relationship Id="rId11" Type="http://schemas.openxmlformats.org/officeDocument/2006/relationships/hyperlink" Target="https://www.linkedin.com/feed/hashtag/?keywords=happylearning&amp;highlightedUpdateUrns=urn%3Ali%3Aactivity%3A7166357292848738304" TargetMode="External"/><Relationship Id="rId5" Type="http://schemas.openxmlformats.org/officeDocument/2006/relationships/hyperlink" Target="https://lnkd.in/gp-hbh7g" TargetMode="External"/><Relationship Id="rId15" Type="http://schemas.openxmlformats.org/officeDocument/2006/relationships/hyperlink" Target="https://www.linkedin.com/in/ACoAABDoYigBoCLRAN8fE3hu9Fc3zv0HmPKIHX4" TargetMode="External"/><Relationship Id="rId10" Type="http://schemas.openxmlformats.org/officeDocument/2006/relationships/hyperlink" Target="https://www.linkedin.com/in/ACoAABMsKDgBh79fm4Bw4lyI4TyVv1ADaplZsFA" TargetMode="External"/><Relationship Id="rId19" Type="http://schemas.openxmlformats.org/officeDocument/2006/relationships/image" Target="media/image2.gif"/><Relationship Id="rId4" Type="http://schemas.openxmlformats.org/officeDocument/2006/relationships/hyperlink" Target="https://lnkd.in/gMy4RnpY" TargetMode="External"/><Relationship Id="rId9" Type="http://schemas.openxmlformats.org/officeDocument/2006/relationships/hyperlink" Target="https://lnkd.in/gqyiH5Ug" TargetMode="External"/><Relationship Id="rId14" Type="http://schemas.openxmlformats.org/officeDocument/2006/relationships/hyperlink" Target="https://lnkd.in/defJksz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1055</Words>
  <Characters>6017</Characters>
  <Application>Microsoft Office Word</Application>
  <DocSecurity>0</DocSecurity>
  <Lines>50</Lines>
  <Paragraphs>14</Paragraphs>
  <ScaleCrop>false</ScaleCrop>
  <Company/>
  <LinksUpToDate>false</LinksUpToDate>
  <CharactersWithSpaces>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3</cp:revision>
  <dcterms:created xsi:type="dcterms:W3CDTF">2024-02-28T13:19:00Z</dcterms:created>
  <dcterms:modified xsi:type="dcterms:W3CDTF">2024-02-28T13:27:00Z</dcterms:modified>
</cp:coreProperties>
</file>