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6E981" w14:textId="77777777" w:rsidR="002F461A" w:rsidRPr="002F461A" w:rsidRDefault="002F461A" w:rsidP="002F461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Testing is a cornerstone in the Continuous Integration/Continuous Deployment (CI/CD) process, yet, it's often overlooked or under-implemented in the tech industry.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But why is it so critical?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 CI/CD, testing is not just a phase; it's an ongoing practice that ensures each integration is verified, minimizing bugs in production.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Automated tests in CI/CD pipelines help detect issues early, reduce manual work, and enhance code quality.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Despite its benefits, testing can be missed due to tight deadlines or the misconception that extensive testing slows down delivery.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The truth is, without rigorous testing, we risk more than just delayed deployments.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We risk the integrity of our product, user trust, and ultimately, our brand's reputation.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Let’s break down the steps of CI/CD testing that should never be missed: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1. </w:t>
      </w:r>
      <w:r w:rsidRPr="002F461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𝗗𝗲𝘃𝗲𝗹𝗼𝗽𝗺𝗲𝗻𝘁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2F461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𝗧𝗲𝘀𝘁𝗶𝗻𝗴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Starts with unit tests to verify code at the smallest level, followed by local UI tests to ensure functionality.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2. </w:t>
      </w:r>
      <w:r w:rsidRPr="002F461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𝗤𝘂𝗮𝗹𝗶𝘁𝘆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2F461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𝗔𝘀𝘀𝘂𝗿𝗮𝗻𝗰𝗲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Involves functional tests to validate software functions, integration tests for seamless collaboration, and independent UI tests to isolate components.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3. </w:t>
      </w:r>
      <w:r w:rsidRPr="002F461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𝗦𝘁𝗮𝗴𝗶𝗻𝗴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At this stage, performance and load testing assess system efficiency under stress, followed by system testing to validate overall functionality.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4. </w:t>
      </w:r>
      <w:r w:rsidRPr="002F461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𝗨𝘀𝗲𝗿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2F461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𝗔𝗰𝗰𝗲𝗽𝘁𝗮𝗻𝗰𝗲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Conduct ad hoc smoke tests for a rapid check of the basic functionality before the product reaches the end-users.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5. </w:t>
      </w:r>
      <w:r w:rsidRPr="002F461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𝗣𝗿𝗼𝗱𝘂𝗰𝘁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2F461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𝗔𝗰𝗰𝗲𝗽𝘁𝗮𝗻𝗰𝗲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Disaster recovery tools simulate potential disasters to ensure rapid recovery strategies are in place.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6. </w:t>
      </w:r>
      <w:r w:rsidRPr="002F461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𝗥𝗲𝗹𝗲𝗮𝘀𝗲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A/B tests optimize user experiences, penetration tests identify and fortify system vulnerabilities, and system &amp; performance monitoring tracks health for optimal performance.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Incorporating these steps into your CI/CD pipelines can make the difference between a product that excels and one that fails.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br/>
        <w:t>Remember, skipping testing is not a shortcut; it's a detour that leads to longer and costlier development cycles.</w:t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F461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Let's discuss how we can prioritize testing to build better, more reliable software.</w:t>
      </w:r>
    </w:p>
    <w:p w14:paraId="1478CA44" w14:textId="77777777" w:rsidR="002F461A" w:rsidRPr="002F461A" w:rsidRDefault="002F461A" w:rsidP="002F461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2F461A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78F4425B" w14:textId="3341714F" w:rsidR="002F461A" w:rsidRPr="002F461A" w:rsidRDefault="002F461A" w:rsidP="002F461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2F461A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DB7BFD4" wp14:editId="70F99E79">
            <wp:extent cx="5715000" cy="7139940"/>
            <wp:effectExtent l="0" t="0" r="0" b="3810"/>
            <wp:docPr id="921415488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969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AB501" w14:textId="77777777" w:rsidR="003E42C6" w:rsidRDefault="003E42C6"/>
    <w:sectPr w:rsidR="003E42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2C6"/>
    <w:rsid w:val="002F461A"/>
    <w:rsid w:val="003E4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E5C7B8-ED20-4EA8-8E79-E69914E45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2F461A"/>
  </w:style>
  <w:style w:type="character" w:customStyle="1" w:styleId="visually-hidden">
    <w:name w:val="visually-hidden"/>
    <w:basedOn w:val="DefaultParagraphFont"/>
    <w:rsid w:val="002F4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9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27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75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325</Words>
  <Characters>1859</Characters>
  <Application>Microsoft Office Word</Application>
  <DocSecurity>0</DocSecurity>
  <Lines>15</Lines>
  <Paragraphs>4</Paragraphs>
  <ScaleCrop>false</ScaleCrop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2023-11-27T05:52:00Z</dcterms:created>
  <dcterms:modified xsi:type="dcterms:W3CDTF">2023-11-27T05:52:00Z</dcterms:modified>
</cp:coreProperties>
</file>