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8548" w14:textId="4F493402" w:rsidR="005A5039" w:rsidRPr="007E5BBB" w:rsidRDefault="005A5039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E5BBB">
        <w:rPr>
          <w:rFonts w:ascii="Arial" w:hAnsi="Arial" w:cs="Arial"/>
          <w:b/>
          <w:bCs/>
          <w:sz w:val="40"/>
          <w:szCs w:val="40"/>
        </w:rPr>
        <w:t xml:space="preserve">Confie na </w:t>
      </w:r>
      <w:r w:rsidRPr="007E5BBB">
        <w:rPr>
          <w:rFonts w:ascii="Arial" w:hAnsi="Arial" w:cs="Arial"/>
          <w:b/>
          <w:bCs/>
          <w:sz w:val="40"/>
          <w:szCs w:val="40"/>
        </w:rPr>
        <w:t>A</w:t>
      </w:r>
      <w:r w:rsidRPr="007E5BBB">
        <w:rPr>
          <w:rFonts w:ascii="Arial" w:hAnsi="Arial" w:cs="Arial"/>
          <w:b/>
          <w:bCs/>
          <w:sz w:val="40"/>
          <w:szCs w:val="40"/>
        </w:rPr>
        <w:t xml:space="preserve">juda de </w:t>
      </w:r>
      <w:r w:rsidRPr="007E5BBB">
        <w:rPr>
          <w:rFonts w:ascii="Arial" w:hAnsi="Arial" w:cs="Arial"/>
          <w:b/>
          <w:bCs/>
          <w:sz w:val="40"/>
          <w:szCs w:val="40"/>
        </w:rPr>
        <w:t>J</w:t>
      </w:r>
      <w:r w:rsidRPr="007E5BBB">
        <w:rPr>
          <w:rFonts w:ascii="Arial" w:hAnsi="Arial" w:cs="Arial"/>
          <w:b/>
          <w:bCs/>
          <w:sz w:val="40"/>
          <w:szCs w:val="40"/>
        </w:rPr>
        <w:t>eová</w:t>
      </w:r>
    </w:p>
    <w:p w14:paraId="465D1CA0" w14:textId="7D1FEF2D" w:rsidR="007E5BBB" w:rsidRPr="007E5BBB" w:rsidRDefault="007E5BBB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479BDF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Jeová ouve quando pedimos a ajuda dele</w:t>
      </w:r>
    </w:p>
    <w:p w14:paraId="7F715C3E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2 Samuel 22:7 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Na minha aflição eu invoquei a Jeová,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Clamei ao meu Deus.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Então do seu templo ele ouviu a minha voz,</w:t>
      </w: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E meu clamor por ajuda chegou aos seus ouvidos</w:t>
      </w:r>
    </w:p>
    <w:p w14:paraId="23E90963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699C2B4C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Jeová é mais poderoso do que nossos inimigos </w:t>
      </w:r>
    </w:p>
    <w:p w14:paraId="1F3BE84F" w14:textId="51A99D58" w:rsidR="007E5BBB" w:rsidRDefault="007E5BBB" w:rsidP="007E5BBB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7E5BBB">
        <w:rPr>
          <w:rFonts w:ascii="Arial" w:hAnsi="Arial" w:cs="Arial"/>
          <w:sz w:val="28"/>
          <w:szCs w:val="28"/>
          <w:shd w:val="clear" w:color="auto" w:fill="FFFFFF"/>
        </w:rPr>
        <w:t>2 Sam. 22:14-18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Então Jeová começou a trovejar do céu;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O Altíssimo fez ouvir a sua voz.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Ele atirou as suas flechas+ e os dispersou;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Também relâmpagos, e os pôs em confusão. O leito do mar se tornou visível;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Os alicerces da terra foram expostos pela censura de Jeová,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Pelo forte sopro que sai das suas narinas. Das alturas ele estendeu a mão;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Ele me segurou e me tirou de águas profundas. Ele me livrou do meu forte inimigo,</w:t>
      </w:r>
      <w:r>
        <w:rPr>
          <w:rFonts w:ascii="Arial" w:hAnsi="Arial" w:cs="Arial"/>
          <w:sz w:val="28"/>
          <w:szCs w:val="28"/>
        </w:rPr>
        <w:t xml:space="preserve"> </w:t>
      </w:r>
      <w:r w:rsidRPr="007E5BBB">
        <w:rPr>
          <w:rFonts w:ascii="Arial" w:hAnsi="Arial" w:cs="Arial"/>
          <w:sz w:val="28"/>
          <w:szCs w:val="28"/>
        </w:rPr>
        <w:t>Dos que me odiavam, que eram mais fortes do que eu.</w:t>
      </w:r>
    </w:p>
    <w:p w14:paraId="00C83B2E" w14:textId="52FEE2E6" w:rsidR="007E5BBB" w:rsidRDefault="007E5BBB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 </w:t>
      </w:r>
      <w:hyperlink r:id="rId4" w:history="1">
        <w:r w:rsidRPr="000945CF">
          <w:rPr>
            <w:rStyle w:val="Emphasis"/>
            <w:rFonts w:ascii="Arial" w:hAnsi="Arial" w:cs="Arial"/>
            <w:color w:val="2878BB"/>
            <w:sz w:val="20"/>
            <w:szCs w:val="20"/>
            <w:shd w:val="clear" w:color="auto" w:fill="FFFFFF"/>
          </w:rPr>
          <w:t>Achegue-se</w:t>
        </w:r>
        <w:r w:rsidRPr="000945CF">
          <w:rPr>
            <w:rStyle w:val="Hyperlink"/>
            <w:rFonts w:ascii="Arial" w:hAnsi="Arial" w:cs="Arial"/>
            <w:color w:val="2878BB"/>
            <w:sz w:val="20"/>
            <w:szCs w:val="20"/>
            <w:shd w:val="clear" w:color="auto" w:fill="FFFFFF"/>
          </w:rPr>
          <w:t> pág. 19-20 parág. 11</w:t>
        </w:r>
      </w:hyperlink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)</w:t>
      </w:r>
      <w:r w:rsidR="000945CF" w:rsidRPr="000945CF">
        <w:rPr>
          <w:sz w:val="16"/>
          <w:szCs w:val="16"/>
        </w:rPr>
        <w:t xml:space="preserve"> </w:t>
      </w:r>
      <w:r w:rsidR="000945CF"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Uma coisa é ler que Deus é “vigoroso em poder”. (Isaías 40:26) Outra bem diferente é ler sobre como ele libertou Israel no mar Vermelho e, daí, sustentou a nação no deserto por 40 anos. Imagine as águas agitadas se abrindo. Tente visualizar a nação — talvez 3 milhões de pessoas — caminhando no leito seco do mar, com as águas estáticas, como enormes paredes, em ambos os lados. (Êxodo 14:21; 15:8) Pense em como Deus cuidou deles no deserto: providenciou que jorrasse água de uma rocha e fez surgir sobre o solo um alimento que parecia sementes brancas. (Êxodo 16:31; Números 20:11) Jeová revelou ali que não somente tem poder, mas que o usa em favor de seu povo. Não é reconfortante saber que as nossas orações ascendem a um Deus poderoso que “é para nós refúgio e força, uma ajuda encontrada prontamente durante aflições”? — Salmo 46:1.</w:t>
      </w:r>
    </w:p>
    <w:p w14:paraId="175360AF" w14:textId="77777777" w:rsidR="000945CF" w:rsidRPr="000945CF" w:rsidRDefault="000945CF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</w:p>
    <w:p w14:paraId="2FAFA11B" w14:textId="77777777" w:rsidR="000945CF" w:rsidRDefault="007E5BBB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Jeová é leal e sempre nos ajuda </w:t>
      </w:r>
    </w:p>
    <w:p w14:paraId="365B57D7" w14:textId="08ACFC7D" w:rsidR="000945CF" w:rsidRDefault="007E5BBB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 w:rsidRPr="000945CF">
        <w:rPr>
          <w:rFonts w:ascii="Arial" w:hAnsi="Arial" w:cs="Arial"/>
          <w:sz w:val="28"/>
          <w:szCs w:val="28"/>
          <w:shd w:val="clear" w:color="auto" w:fill="FFFFFF"/>
        </w:rPr>
        <w:t>2 Sam. 22:26</w:t>
      </w:r>
      <w:r w:rsid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="000945CF" w:rsidRP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>Com alguém leal, ages com lealdade;</w:t>
      </w:r>
      <w:r w:rsid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 xml:space="preserve"> </w:t>
      </w:r>
      <w:r w:rsidR="000945CF" w:rsidRPr="000945CF">
        <w:rPr>
          <w:rFonts w:ascii="Arial" w:hAnsi="Arial" w:cs="Arial"/>
          <w:color w:val="292929"/>
          <w:sz w:val="28"/>
          <w:szCs w:val="28"/>
          <w:shd w:val="clear" w:color="auto" w:fill="FFFFFF"/>
        </w:rPr>
        <w:t>Com o homem irrepreensível e valente, ages de modo irrepreensível;+</w:t>
      </w:r>
      <w:r w:rsidRPr="007E5BBB">
        <w:rPr>
          <w:rFonts w:ascii="Arial" w:hAnsi="Arial" w:cs="Arial"/>
          <w:color w:val="292929"/>
          <w:sz w:val="28"/>
          <w:szCs w:val="28"/>
          <w:shd w:val="clear" w:color="auto" w:fill="FFFFFF"/>
        </w:rPr>
        <w:t> </w:t>
      </w:r>
    </w:p>
    <w:p w14:paraId="6D8271D8" w14:textId="6EBF4B68" w:rsidR="000945CF" w:rsidRPr="000945CF" w:rsidRDefault="007E5BBB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hyperlink r:id="rId5" w:history="1">
        <w:r w:rsidRPr="000945CF">
          <w:rPr>
            <w:rStyle w:val="Emphasis"/>
            <w:rFonts w:ascii="Arial" w:hAnsi="Arial" w:cs="Arial"/>
            <w:color w:val="2878BB"/>
            <w:shd w:val="clear" w:color="auto" w:fill="FFFFFF"/>
          </w:rPr>
          <w:t>Sentinela</w:t>
        </w:r>
        <w:r w:rsidRPr="000945CF">
          <w:rPr>
            <w:rStyle w:val="Hyperlink"/>
            <w:rFonts w:ascii="Arial" w:hAnsi="Arial" w:cs="Arial"/>
            <w:color w:val="2878BB"/>
            <w:shd w:val="clear" w:color="auto" w:fill="FFFFFF"/>
          </w:rPr>
          <w:t> 01/06/10 pág. 26 parág. 4-6</w:t>
        </w:r>
      </w:hyperlink>
      <w:r w:rsidRPr="000945CF">
        <w:rPr>
          <w:rFonts w:ascii="Arial" w:hAnsi="Arial" w:cs="Arial"/>
          <w:color w:val="292929"/>
          <w:shd w:val="clear" w:color="auto" w:fill="FFFFFF"/>
        </w:rPr>
        <w:t>)</w:t>
      </w:r>
      <w:r w:rsidR="000945CF" w:rsidRPr="000945CF">
        <w:rPr>
          <w:sz w:val="18"/>
          <w:szCs w:val="18"/>
        </w:rPr>
        <w:t xml:space="preserve"> </w:t>
      </w:r>
      <w:r w:rsidR="000945CF" w:rsidRPr="000945CF">
        <w:rPr>
          <w:rFonts w:ascii="Arial" w:hAnsi="Arial" w:cs="Arial"/>
          <w:color w:val="292929"/>
          <w:shd w:val="clear" w:color="auto" w:fill="FFFFFF"/>
        </w:rPr>
        <w:t>Vejamos mais de perto as palavras de Davi. O termo hebraico traduzido “agirás com lealdade” também pode ser traduzido “agirás com benevolência”. A verdadeira lealdade tem suas raízes no amor. Movido por amor, Jeová se apega a quem lhe é leal.*</w:t>
      </w:r>
    </w:p>
    <w:p w14:paraId="4AFDDECE" w14:textId="77777777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>Note também que a lealdade é mais que um sentimento; é uma qualidade ativa, não passiva. Como Davi pôde ver, Jeová age com lealdade. Nas épocas mais difíceis, Jeová agiu em seu favor, protegendo lealmente esse rei fiel e lhe dando orientação. Davi, cheio de gratidão, reconheceu que Jeová o havia livrado “da palma da mão de todos os seus inimigos”. — 2 Samuel 22:1.</w:t>
      </w:r>
    </w:p>
    <w:p w14:paraId="08596041" w14:textId="77777777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</w:p>
    <w:p w14:paraId="2EDCF5A0" w14:textId="3BBCD13D" w:rsidR="007E5BBB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>O que aprendemos das palavras de Davi? Jeová não é indeciso e não muda. (Tiago 1:17) Ele se apega a seus padrões e sempre é fiel às suas promessas. Num outro salmo, Davi escreveu: “Jeová . . . não abandonará aqueles que lhe são leais.” — Salmo 37:28.</w:t>
      </w:r>
    </w:p>
    <w:p w14:paraId="55B3DFC2" w14:textId="709C0411" w:rsidR="000945CF" w:rsidRDefault="000945CF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2C550447" w14:textId="5491D442" w:rsidR="000945CF" w:rsidRDefault="000945CF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7988D837" w14:textId="3578B45B" w:rsidR="000945CF" w:rsidRPr="007E5BBB" w:rsidRDefault="000945CF" w:rsidP="000945CF">
      <w:pPr>
        <w:spacing w:line="240" w:lineRule="auto"/>
        <w:jc w:val="both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>fg</w:t>
      </w:r>
    </w:p>
    <w:sectPr w:rsidR="000945CF" w:rsidRPr="007E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9"/>
    <w:rsid w:val="000945CF"/>
    <w:rsid w:val="005A5039"/>
    <w:rsid w:val="007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6F27"/>
  <w15:chartTrackingRefBased/>
  <w15:docId w15:val="{59128885-F26F-44B1-970D-A4475D75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B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5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l.jw.org/pt/wol/pc/r5/lp-t/202022249/1/0" TargetMode="External"/><Relationship Id="rId4" Type="http://schemas.openxmlformats.org/officeDocument/2006/relationships/hyperlink" Target="https://wol.jw.org/pt/wol/pc/r5/lp-t/202022249/0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Sys- Tech</cp:lastModifiedBy>
  <cp:revision>3</cp:revision>
  <dcterms:created xsi:type="dcterms:W3CDTF">2022-07-09T22:16:00Z</dcterms:created>
  <dcterms:modified xsi:type="dcterms:W3CDTF">2022-07-09T22:38:00Z</dcterms:modified>
</cp:coreProperties>
</file>