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ファイル選択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※画面テンプレート一覧【案件情報更新画面】を参照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編集保護オフの状態で【ファイルピッカー】に添付ファイルが指定された時（ダイアログ選択またはドラッグ＆ドロップ）。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指定された添付ファイルの形式チェックを行い、違反時はファイルを指定なしとしてエラーを表示する。1回の更新で追加できるのは1件であり、登録済みと合わせて最大5件である。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再指定時は、先に【ファイルピッカー】に表示中のエラーメッセージを消去する。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ファイル形式チェック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指定されたファイルに対し次の順でファイル形式チェックを行う。①登録済みの添付ファイルが4件以内であること（違反時「登録できる添付ファイルは5件までです。」）②フォルダでなくファイルであること（違反時「ファイルを登録してください。」）③ファイル容量が6MB以下であること（違反時「添付ファイルの容量が大きすぎます(6MBまで)」）④ファイル名（拡張子を含む）が200文字以下であること（違反時「ファイル名は200字までです。」）。違反した時点でチェックを中断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違反時の扱い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チェック違反があった場合、指定されたファイルは【ファイルピッカー】に表示せず、添付ファイルは指定されていないものとし、【ファイルピッカー】に該当エラーメッセージを表示する。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正常時の扱い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違反が無い場合、指定したファイルを【ファイルピッカー】に表示し、追加する添付ファイルとして保持する（同時に指定できるファイルは1件であり、既に指定済みの場合は置き換える）。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案件情報更新画面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ファイル選択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