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767F" w14:textId="77777777" w:rsidR="006D69D3" w:rsidRDefault="006D69D3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3398"/>
        <w:gridCol w:w="11990"/>
      </w:tblGrid>
      <w:tr w:rsidR="006D69D3" w14:paraId="3478214F" w14:textId="77777777" w:rsidTr="008A5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295E8DDA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3896" w:type="pct"/>
          </w:tcPr>
          <w:p w14:paraId="2B74A203" w14:textId="77777777" w:rsidR="006D69D3" w:rsidRDefault="006D69D3" w:rsidP="008A56C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6D69D3" w14:paraId="01BE6F32" w14:textId="77777777" w:rsidTr="008A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7FA2B3D4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 xml:space="preserve">名称</w:t>
            </w:r>
          </w:p>
        </w:tc>
        <w:tc>
          <w:tcPr>
            <w:tcW w:w="3896" w:type="pct"/>
          </w:tcPr>
          <w:p w14:paraId="1FD9CDF2" w14:textId="5EF78B28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パーマリンク</w:t>
            </w:r>
          </w:p>
        </w:tc>
      </w:tr>
      <w:tr w:rsidR="006D69D3" w14:paraId="01BE6F32" w14:textId="77777777" w:rsidTr="008A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7FA2B3D4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 xml:space="preserve">概要</w:t>
            </w:r>
          </w:p>
        </w:tc>
        <w:tc>
          <w:tcPr>
            <w:tcW w:w="3896" w:type="pct"/>
          </w:tcPr>
          <w:p w14:paraId="1FD9CDF2" w14:textId="5EF78B28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本システムの画面URLの固定割当（パーマリンク）と、URLアクセス時の画面遷移で共通する仕様。</w:t>
            </w:r>
          </w:p>
          <w:p w14:paraId="1FD9CDF2" w14:textId="5EF78B28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以下の項目を定義する。</w:t>
            </w:r>
          </w:p>
          <w:p w14:paraId="1FD9CDF2" w14:textId="5EF78B28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パーマリンク</w:t>
            </w:r>
          </w:p>
          <w:p w14:paraId="1FD9CDF2" w14:textId="5EF78B28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ドメインURL ( / ) へのアクセス時について</w:t>
            </w:r>
          </w:p>
          <w:p w14:paraId="1FD9CDF2" w14:textId="5EF78B28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未ログイン時の画面遷移の保留</w:t>
            </w:r>
          </w:p>
          <w:p w14:paraId="1FD9CDF2" w14:textId="5EF78B28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遷移を保留しない例外条件</w:t>
            </w:r>
          </w:p>
        </w:tc>
      </w:tr>
      <w:tr w:rsidR="006D69D3" w14:paraId="01BE6F32" w14:textId="77777777" w:rsidTr="008A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7FA2B3D4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 xml:space="preserve">関連文書</w:t>
            </w:r>
          </w:p>
        </w:tc>
        <w:tc>
          <w:tcPr>
            <w:tcW w:w="3896" w:type="pct"/>
          </w:tcPr>
          <w:p w14:paraId="1FD9CDF2" w14:textId="5EF78B28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ユーザ認証認可 システム共通仕様書</w:t>
            </w:r>
          </w:p>
          <w:p w14:paraId="1FD9CDF2" w14:textId="5EF78B28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ログイン機能 機能仕様書</w:t>
            </w:r>
          </w:p>
          <w:p w14:paraId="1FD9CDF2" w14:textId="5EF78B28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エラー画面 画面レイアウト</w:t>
            </w:r>
          </w:p>
        </w:tc>
      </w:tr>
    </w:tbl>
    <w:p w14:paraId="521D5C9F" w14:textId="3692B60C" w:rsidR="002B1C9F" w:rsidRDefault="002B1C9F" w:rsidP="006D69D3"/>
    <w:p w14:paraId="355EA9F9" w14:textId="77777777" w:rsidR="002B1C9F" w:rsidRDefault="002B1C9F">
      <w:pPr>
        <w:widowControl/>
        <w:spacing w:after="160" w:line="259" w:lineRule="auto"/>
      </w:pPr>
      <w:r>
        <w:br w:type="page"/>
      </w:r>
    </w:p>
    <w:p w14:paraId="29463905" w14:textId="5A282100" w:rsidR="002B1C9F" w:rsidRDefault="002B1C9F" w:rsidP="002B1C9F">
      <w:pPr>
        <w:pStyle w:val="10"/>
      </w:pPr>
      <w:r>
        <w:rPr>
          <w:rFonts w:hint="eastAsia"/>
        </w:rPr>
        <w:lastRenderedPageBreak/>
        <w:t>概要</w:t>
      </w:r>
    </w:p>
    <w:p w14:paraId="32C63ADD" w14:textId="2CFFF36F" w:rsidR="002B1C9F" w:rsidRDefault="002B1C9F" w:rsidP="002B1C9F">
      <w:pPr>
        <w:ind w:leftChars="100" w:left="210"/>
      </w:pPr>
      <w:r>
        <w:rPr>
          <w:rFonts w:hint="eastAsia"/>
        </w:rPr>
        <w:t>本紙では本システムの画面</w:t>
      </w:r>
      <w:r>
        <w:rPr>
          <w:rFonts w:hint="eastAsia"/>
        </w:rPr>
        <w:t>URL</w:t>
      </w:r>
      <w:r>
        <w:rPr>
          <w:rFonts w:hint="eastAsia"/>
        </w:rPr>
        <w:t>と、</w:t>
      </w:r>
      <w:r>
        <w:rPr>
          <w:rFonts w:hint="eastAsia"/>
        </w:rPr>
        <w:t>URL</w:t>
      </w:r>
      <w:r>
        <w:rPr>
          <w:rFonts w:hint="eastAsia"/>
        </w:rPr>
        <w:t>アクセス時の画面遷移について記述する。</w:t>
      </w:r>
    </w:p>
    <w:p w14:paraId="06AD40AE" w14:textId="4089583E" w:rsidR="00A3466A" w:rsidRDefault="00A3466A" w:rsidP="00A3466A">
      <w:pPr>
        <w:pStyle w:val="10"/>
      </w:pPr>
      <w:r>
        <w:rPr>
          <w:rFonts w:hint="eastAsia"/>
        </w:rPr>
        <w:t>機能詳細</w:t>
      </w:r>
    </w:p>
    <w:p w14:paraId="189CC636" w14:textId="1C7BEB58" w:rsidR="00101901" w:rsidRDefault="00101901" w:rsidP="00A11C85">
      <w:pPr>
        <w:pStyle w:val="2"/>
      </w:pPr>
      <w:r>
        <w:rPr>
          <w:rFonts w:hint="eastAsia"/>
        </w:rPr>
        <w:t>パーマリンク</w:t>
      </w:r>
    </w:p>
    <w:p w14:paraId="116B7761" w14:textId="77777777" w:rsidR="00A11C85" w:rsidRDefault="00A11C85" w:rsidP="00A11C85">
      <w:pPr>
        <w:ind w:leftChars="300" w:left="630"/>
      </w:pPr>
      <w:r>
        <w:rPr>
          <w:rFonts w:hint="eastAsia"/>
        </w:rPr>
        <w:t>本システムの各画面には固定の</w:t>
      </w:r>
      <w:r>
        <w:rPr>
          <w:rFonts w:hint="eastAsia"/>
        </w:rPr>
        <w:t>URL</w:t>
      </w:r>
      <w:r>
        <w:rPr>
          <w:rFonts w:hint="eastAsia"/>
        </w:rPr>
        <w:t>（パーマリンク）が割り当てられる。</w:t>
      </w:r>
    </w:p>
    <w:p w14:paraId="116B7761" w14:textId="77777777" w:rsidR="00A11C85" w:rsidRDefault="00A11C85" w:rsidP="00A11C85">
      <w:pPr>
        <w:ind w:leftChars="300" w:left="630"/>
      </w:pPr>
      <w:r>
        <w:rPr>
          <w:rFonts w:hint="eastAsia"/>
        </w:rPr>
        <w:t xml:space="preserve">エラー画面はパーマリンクの対象外とし、エラー発生時の遷移先として表示される。</w:t>
      </w:r>
    </w:p>
    <w:p w14:paraId="116B7761" w14:textId="77777777" w:rsidR="00A11C85" w:rsidRDefault="00A11C85" w:rsidP="00A11C85">
      <w:pPr>
        <w:ind w:leftChars="300" w:left="630"/>
      </w:pPr>
      <w:r>
        <w:rPr>
          <w:rFonts w:hint="eastAsia"/>
        </w:rPr>
        <w:t xml:space="preserve">エラー画面のURL（/error および ステータス指定の /error/{HTTPステータス}。エラー画面 画面レイアウト「エラー画面のURL」参照）は直接アクセスできるが、対応するエラーの表示のみを行い、業務画面への到達手段にはならない。</w:t>
      </w:r>
    </w:p>
    <w:p w14:paraId="362B6E75" w14:textId="7EEA6E25" w:rsidR="00C02D7B" w:rsidRDefault="00C02D7B" w:rsidP="00C02D7B">
      <w:pPr>
        <w:pStyle w:val="3"/>
      </w:pPr>
      <w:r>
        <w:rPr>
          <w:rFonts w:hint="eastAsia"/>
        </w:rPr>
        <w:t>ドメイン</w:t>
      </w:r>
      <w:r>
        <w:rPr>
          <w:rFonts w:hint="eastAsia"/>
        </w:rPr>
        <w:t>URL</w:t>
      </w:r>
      <w:r w:rsidR="004033D2">
        <w:rPr>
          <w:rFonts w:hint="eastAsia"/>
        </w:rPr>
        <w:t xml:space="preserve"> ( / )</w:t>
      </w:r>
      <w:r w:rsidR="00AC3907">
        <w:rPr>
          <w:rFonts w:hint="eastAsia"/>
        </w:rPr>
        <w:t xml:space="preserve"> </w:t>
      </w:r>
      <w:r>
        <w:rPr>
          <w:rFonts w:hint="eastAsia"/>
        </w:rPr>
        <w:t>へのアクセス時につ</w:t>
      </w:r>
      <w:r w:rsidR="004033D2">
        <w:rPr>
          <w:rFonts w:hint="eastAsia"/>
        </w:rPr>
        <w:t>いて</w:t>
      </w:r>
    </w:p>
    <w:p w14:paraId="1843505D" w14:textId="77777777" w:rsidR="00C02D7B" w:rsidRDefault="00C02D7B" w:rsidP="00C02D7B">
      <w:pPr>
        <w:ind w:leftChars="300" w:left="630"/>
      </w:pPr>
      <w:r>
        <w:rPr>
          <w:rFonts w:hint="eastAsia"/>
        </w:rPr>
        <w:t>未ログイン時はログイン画面を表示する。</w:t>
      </w:r>
    </w:p>
    <w:p w14:paraId="696EB043" w14:textId="77777777" w:rsidR="00C02D7B" w:rsidRDefault="00C02D7B" w:rsidP="00C02D7B">
      <w:pPr>
        <w:ind w:leftChars="300" w:left="630"/>
      </w:pPr>
      <w:r>
        <w:rPr>
          <w:rFonts w:hint="eastAsia"/>
        </w:rPr>
        <w:t>ログイン済み時は案件情報一覧画面へリダイレクトする。</w:t>
      </w:r>
    </w:p>
    <w:p w14:paraId="2A37E38A" w14:textId="51984614" w:rsidR="00C02D7B" w:rsidRDefault="00C02D7B" w:rsidP="00785948">
      <w:pPr>
        <w:pStyle w:val="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未ログイン時の</w:t>
      </w:r>
      <w:r w:rsidR="00785948">
        <w:rPr>
          <w:rFonts w:hint="eastAsia"/>
        </w:rPr>
        <w:t>画面遷移の保留</w:t>
      </w:r>
    </w:p>
    <w:p w14:paraId="69152C5E" w14:textId="50EE47C7" w:rsidR="00A11C85" w:rsidRDefault="00A11C85" w:rsidP="00A11C85">
      <w:pPr>
        <w:ind w:leftChars="300" w:left="630"/>
      </w:pPr>
      <w:r>
        <w:rPr>
          <w:rFonts w:hint="eastAsia"/>
        </w:rPr>
        <w:t>未ログインのユーザが認証を要する画面の</w:t>
      </w:r>
      <w:r>
        <w:rPr>
          <w:rFonts w:hint="eastAsia"/>
        </w:rPr>
        <w:t>URL</w:t>
      </w:r>
      <w:r>
        <w:rPr>
          <w:rFonts w:hint="eastAsia"/>
        </w:rPr>
        <w:t>にアクセスした場合、その画面への遷移を保留しログイン画面へ誘導</w:t>
      </w:r>
      <w:r w:rsidR="00495C10">
        <w:rPr>
          <w:rFonts w:hint="eastAsia"/>
        </w:rPr>
        <w:t>する。</w:t>
      </w:r>
    </w:p>
    <w:p w14:paraId="4C027B39" w14:textId="5F8188AF" w:rsidR="00A11C85" w:rsidRDefault="00A11C85" w:rsidP="00495C10">
      <w:pPr>
        <w:ind w:leftChars="300" w:left="630"/>
        <w:rPr>
          <w:rFonts w:hint="eastAsia"/>
        </w:rPr>
      </w:pPr>
      <w:r>
        <w:rPr>
          <w:rFonts w:hint="eastAsia"/>
        </w:rPr>
        <w:t>ログイン成功時</w:t>
      </w:r>
      <w:r w:rsidR="00CA7883">
        <w:rPr>
          <w:rFonts w:hint="eastAsia"/>
        </w:rPr>
        <w:t>に</w:t>
      </w:r>
      <w:r>
        <w:rPr>
          <w:rFonts w:hint="eastAsia"/>
        </w:rPr>
        <w:t>保留していた画面にリダイレクトする。保留していた画面が無い場合は案件情報一覧画面に遷移する。</w:t>
      </w:r>
    </w:p>
    <w:p w14:paraId="42208F73" w14:textId="3A89D797" w:rsidR="00101901" w:rsidRDefault="00101901" w:rsidP="00101901">
      <w:pPr>
        <w:pStyle w:val="3"/>
      </w:pPr>
      <w:r>
        <w:rPr>
          <w:rFonts w:hint="eastAsia"/>
        </w:rPr>
        <w:t>遷移を保留</w:t>
      </w:r>
      <w:r w:rsidR="00EB337A">
        <w:rPr>
          <w:rFonts w:hint="eastAsia"/>
        </w:rPr>
        <w:t>しない例外条件</w:t>
      </w:r>
    </w:p>
    <w:p w14:paraId="118FEFDE" w14:textId="77777777" w:rsidR="00101901" w:rsidRDefault="00101901" w:rsidP="00101901">
      <w:pPr>
        <w:ind w:leftChars="300" w:left="630"/>
      </w:pPr>
      <w:r>
        <w:rPr>
          <w:rFonts w:hint="eastAsia"/>
        </w:rPr>
        <w:t>次の要求は保留の対象にしない。</w:t>
      </w:r>
    </w:p>
    <w:p w14:paraId="59F1D683" w14:textId="77777777" w:rsidR="00101901" w:rsidRDefault="00101901" w:rsidP="00EB337A">
      <w:pPr>
        <w:pStyle w:val="a9"/>
        <w:numPr>
          <w:ilvl w:val="0"/>
          <w:numId w:val="21"/>
        </w:numPr>
      </w:pPr>
      <w:r>
        <w:rPr>
          <w:rFonts w:hint="eastAsia"/>
        </w:rPr>
        <w:t>更新操作（POST等）の要求。ログイン成功時は案件情報一覧画面に遷移する（ユーザ認証認可 システム共通仕様書「セッション失効時の挙動」参照）。</w:t>
      </w:r>
    </w:p>
    <w:p w14:paraId="2DBF48A4" w14:textId="77777777" w:rsidR="00101901" w:rsidRDefault="00101901" w:rsidP="00EB337A">
      <w:pPr>
        <w:pStyle w:val="a9"/>
        <w:numPr>
          <w:ilvl w:val="0"/>
          <w:numId w:val="21"/>
        </w:numPr>
      </w:pPr>
      <w:r>
        <w:rPr>
          <w:rFonts w:hint="eastAsia"/>
        </w:rPr>
        <w:t>API・CSVダウンロードなど、画面ではないURLへの要求。</w:t>
      </w:r>
    </w:p>
    <w:p w14:paraId="1E528862" w14:textId="77777777" w:rsidR="00101901" w:rsidRDefault="00101901" w:rsidP="00EB337A">
      <w:pPr>
        <w:pStyle w:val="a9"/>
        <w:numPr>
          <w:ilvl w:val="0"/>
          <w:numId w:val="21"/>
        </w:numPr>
      </w:pPr>
      <w:r>
        <w:rPr>
          <w:rFonts w:hint="eastAsia"/>
        </w:rPr>
        <w:t>ログイン・ログアウトの処理URLへの要求。</w:t>
      </w:r>
    </w:p>
    <w:p w14:paraId="5F46D20B" w14:textId="77777777" w:rsidR="00101901" w:rsidRDefault="00101901" w:rsidP="00EB337A">
      <w:pPr>
        <w:pStyle w:val="a9"/>
        <w:numPr>
          <w:ilvl w:val="0"/>
          <w:numId w:val="21"/>
        </w:numPr>
      </w:pPr>
      <w:r>
        <w:rPr>
          <w:rFonts w:hint="eastAsia"/>
        </w:rPr>
        <w:t>画面遷移を伴わない非同期の要求。</w:t>
      </w:r>
    </w:p>
    <w:p w14:paraId="3AF4E3E9" w14:textId="77777777" w:rsidR="00101901" w:rsidRDefault="00101901" w:rsidP="00EB337A">
      <w:pPr>
        <w:pStyle w:val="a9"/>
        <w:numPr>
          <w:ilvl w:val="0"/>
          <w:numId w:val="21"/>
        </w:numPr>
      </w:pPr>
      <w:r>
        <w:rPr>
          <w:rFonts w:hint="eastAsia"/>
        </w:rPr>
        <w:t>存在しないURLへの要求（エラー画面に遷移し【ページ未検出エラー】を表示する）。</w:t>
      </w:r>
    </w:p>
    <w:sectPr w:rsidR="00101901" w:rsidSect="005922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4947E" w14:textId="77777777" w:rsidR="0069701E" w:rsidRDefault="0069701E" w:rsidP="00C002F1">
      <w:pPr>
        <w:spacing w:after="0" w:line="240" w:lineRule="auto"/>
      </w:pPr>
      <w:r>
        <w:separator/>
      </w:r>
    </w:p>
  </w:endnote>
  <w:endnote w:type="continuationSeparator" w:id="0">
    <w:p w14:paraId="6990BCE3" w14:textId="77777777" w:rsidR="0069701E" w:rsidRDefault="0069701E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5F71F" w14:textId="77777777" w:rsidR="00BE6C45" w:rsidRDefault="00BE6C4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615CB" w14:textId="77777777" w:rsidR="00BE6C45" w:rsidRDefault="00BE6C45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13A3E" w14:textId="77777777" w:rsidR="00BE6C45" w:rsidRDefault="00BE6C4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6A554" w14:textId="77777777" w:rsidR="0069701E" w:rsidRDefault="0069701E" w:rsidP="00C002F1">
      <w:pPr>
        <w:spacing w:after="0" w:line="240" w:lineRule="auto"/>
      </w:pPr>
      <w:r>
        <w:separator/>
      </w:r>
    </w:p>
  </w:footnote>
  <w:footnote w:type="continuationSeparator" w:id="0">
    <w:p w14:paraId="54B178E7" w14:textId="77777777" w:rsidR="0069701E" w:rsidRDefault="0069701E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A3DA4" w14:textId="77777777" w:rsidR="00BE6C45" w:rsidRDefault="00BE6C4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38F45E76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2CABD94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6D78B84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6101C01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30EFCB3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1012A8E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4CA6707" w14:textId="781BC4FD" w:rsidR="00C002F1" w:rsidRPr="0008506E" w:rsidRDefault="00000000" w:rsidP="00C002F1">
          <w:pPr>
            <w:pStyle w:val="af3"/>
          </w:pPr>
          <w:r>
            <w:t>2026/08/27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3DF180F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 w:rsidRPr="0008506E">
            <w:rPr>
              <w:rFonts w:hint="eastAsia"/>
            </w:rPr>
            <w:t>社員A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0AAF136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0C922E36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1D8B767" w14:textId="2A83A04A" w:rsidR="00C002F1" w:rsidRPr="0008506E" w:rsidRDefault="009F6BEF" w:rsidP="00C002F1">
          <w:pPr>
            <w:pStyle w:val="af3"/>
          </w:pPr>
          <w:r>
            <w:rPr>
              <w:rFonts w:hint="eastAsia"/>
            </w:rPr>
            <w:t>システム共通仕様書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200A3E3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2D9C2185" w14:textId="5D6B248F" w:rsidR="00C002F1" w:rsidRPr="0008506E" w:rsidRDefault="002B1C9F" w:rsidP="00C002F1">
          <w:pPr>
            <w:pStyle w:val="af3"/>
          </w:pPr>
          <w:r>
            <w:rPr>
              <w:rFonts w:hint="eastAsia"/>
            </w:rPr>
            <w:t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9BEADED" w14:textId="06B41AA8" w:rsidR="00C002F1" w:rsidRPr="00521AB2" w:rsidRDefault="002B1C9F" w:rsidP="00C002F1">
          <w:pPr>
            <w:pStyle w:val="af3"/>
          </w:pPr>
          <w:r>
            <w:rPr>
              <w:rFonts w:hint="eastAsia"/>
            </w:rPr>
            <w:t>パーマリンク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323494C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BFA72C" w14:textId="77777777" w:rsidR="00C002F1" w:rsidRPr="0008506E" w:rsidRDefault="00C002F1" w:rsidP="00C002F1">
          <w:pPr>
            <w:pStyle w:val="af3"/>
          </w:pPr>
          <w:r>
            <w:t xml:space="preserve">2026/09/01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D3688" w14:textId="77777777" w:rsidR="00C002F1" w:rsidRPr="0008506E" w:rsidRDefault="00C002F1" w:rsidP="00BE6C45">
          <w:pPr>
            <w:pStyle w:val="af3"/>
            <w:jc w:val="center"/>
          </w:pPr>
          <w:r>
            <w:t xml:space="preserve">SSV/社員A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A1A70C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5F039699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7FA3D" w14:textId="77777777" w:rsidR="00BE6C45" w:rsidRDefault="00BE6C4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559F"/>
    <w:multiLevelType w:val="hybridMultilevel"/>
    <w:tmpl w:val="AF62C2BC"/>
    <w:lvl w:ilvl="0" w:tplc="04090001">
      <w:start w:val="1"/>
      <w:numFmt w:val="bullet"/>
      <w:lvlText w:val=""/>
      <w:lvlJc w:val="left"/>
      <w:pPr>
        <w:ind w:left="107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51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3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5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1" w15:restartNumberingAfterBreak="0">
    <w:nsid w:val="16463C85"/>
    <w:multiLevelType w:val="multilevel"/>
    <w:tmpl w:val="F69C8710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B106536"/>
    <w:multiLevelType w:val="hybridMultilevel"/>
    <w:tmpl w:val="09206E5C"/>
    <w:lvl w:ilvl="0" w:tplc="FCE8FDE6">
      <w:start w:val="1"/>
      <w:numFmt w:val="decimal"/>
      <w:lvlText w:val="%1."/>
      <w:lvlJc w:val="left"/>
      <w:pPr>
        <w:ind w:left="1291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31" w:hanging="440"/>
      </w:pPr>
    </w:lvl>
    <w:lvl w:ilvl="2" w:tplc="04090011" w:tentative="1">
      <w:start w:val="1"/>
      <w:numFmt w:val="decimalEnclosedCircle"/>
      <w:lvlText w:val="%3"/>
      <w:lvlJc w:val="lef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7" w:tentative="1">
      <w:start w:val="1"/>
      <w:numFmt w:val="aiueoFullWidth"/>
      <w:lvlText w:val="(%5)"/>
      <w:lvlJc w:val="left"/>
      <w:pPr>
        <w:ind w:left="3051" w:hanging="440"/>
      </w:pPr>
    </w:lvl>
    <w:lvl w:ilvl="5" w:tplc="04090011" w:tentative="1">
      <w:start w:val="1"/>
      <w:numFmt w:val="decimalEnclosedCircle"/>
      <w:lvlText w:val="%6"/>
      <w:lvlJc w:val="lef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7" w:tentative="1">
      <w:start w:val="1"/>
      <w:numFmt w:val="aiueoFullWidth"/>
      <w:lvlText w:val="(%8)"/>
      <w:lvlJc w:val="left"/>
      <w:pPr>
        <w:ind w:left="4371" w:hanging="440"/>
      </w:pPr>
    </w:lvl>
    <w:lvl w:ilvl="8" w:tplc="04090011" w:tentative="1">
      <w:start w:val="1"/>
      <w:numFmt w:val="decimalEnclosedCircle"/>
      <w:lvlText w:val="%9"/>
      <w:lvlJc w:val="left"/>
      <w:pPr>
        <w:ind w:left="4811" w:hanging="440"/>
      </w:pPr>
    </w:lvl>
  </w:abstractNum>
  <w:abstractNum w:abstractNumId="3" w15:restartNumberingAfterBreak="0">
    <w:nsid w:val="5C8643CF"/>
    <w:multiLevelType w:val="hybridMultilevel"/>
    <w:tmpl w:val="610430BC"/>
    <w:lvl w:ilvl="0" w:tplc="502AEA9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600B40AB"/>
    <w:multiLevelType w:val="multilevel"/>
    <w:tmpl w:val="E562738A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62F77B3E"/>
    <w:multiLevelType w:val="hybridMultilevel"/>
    <w:tmpl w:val="8C0665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0100960">
    <w:abstractNumId w:val="1"/>
  </w:num>
  <w:num w:numId="2" w16cid:durableId="677079582">
    <w:abstractNumId w:val="4"/>
  </w:num>
  <w:num w:numId="3" w16cid:durableId="1132360486">
    <w:abstractNumId w:val="4"/>
  </w:num>
  <w:num w:numId="4" w16cid:durableId="1896310185">
    <w:abstractNumId w:val="4"/>
  </w:num>
  <w:num w:numId="5" w16cid:durableId="891892927">
    <w:abstractNumId w:val="4"/>
  </w:num>
  <w:num w:numId="6" w16cid:durableId="1347555933">
    <w:abstractNumId w:val="4"/>
  </w:num>
  <w:num w:numId="7" w16cid:durableId="709839561">
    <w:abstractNumId w:val="4"/>
  </w:num>
  <w:num w:numId="8" w16cid:durableId="582035669">
    <w:abstractNumId w:val="4"/>
  </w:num>
  <w:num w:numId="9" w16cid:durableId="1732187897">
    <w:abstractNumId w:val="4"/>
  </w:num>
  <w:num w:numId="10" w16cid:durableId="124928254">
    <w:abstractNumId w:val="4"/>
  </w:num>
  <w:num w:numId="11" w16cid:durableId="2131777331">
    <w:abstractNumId w:val="4"/>
  </w:num>
  <w:num w:numId="12" w16cid:durableId="963731790">
    <w:abstractNumId w:val="4"/>
  </w:num>
  <w:num w:numId="13" w16cid:durableId="1534807914">
    <w:abstractNumId w:val="4"/>
  </w:num>
  <w:num w:numId="14" w16cid:durableId="803889070">
    <w:abstractNumId w:val="4"/>
  </w:num>
  <w:num w:numId="15" w16cid:durableId="1422676068">
    <w:abstractNumId w:val="4"/>
  </w:num>
  <w:num w:numId="16" w16cid:durableId="1965185649">
    <w:abstractNumId w:val="4"/>
  </w:num>
  <w:num w:numId="17" w16cid:durableId="19480585">
    <w:abstractNumId w:val="2"/>
  </w:num>
  <w:num w:numId="18" w16cid:durableId="1207450767">
    <w:abstractNumId w:val="4"/>
  </w:num>
  <w:num w:numId="19" w16cid:durableId="1898858851">
    <w:abstractNumId w:val="3"/>
  </w:num>
  <w:num w:numId="20" w16cid:durableId="1995524429">
    <w:abstractNumId w:val="5"/>
  </w:num>
  <w:num w:numId="21" w16cid:durableId="158645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9F"/>
    <w:rsid w:val="00007051"/>
    <w:rsid w:val="000200E7"/>
    <w:rsid w:val="00033F9A"/>
    <w:rsid w:val="00054A7E"/>
    <w:rsid w:val="00100308"/>
    <w:rsid w:val="00101901"/>
    <w:rsid w:val="00127BE6"/>
    <w:rsid w:val="0014136E"/>
    <w:rsid w:val="00163224"/>
    <w:rsid w:val="00185357"/>
    <w:rsid w:val="001927B4"/>
    <w:rsid w:val="001A2898"/>
    <w:rsid w:val="001C5F25"/>
    <w:rsid w:val="001F1A40"/>
    <w:rsid w:val="001F72D6"/>
    <w:rsid w:val="00203E1D"/>
    <w:rsid w:val="002215B9"/>
    <w:rsid w:val="002220F3"/>
    <w:rsid w:val="00231D94"/>
    <w:rsid w:val="0023309B"/>
    <w:rsid w:val="00272650"/>
    <w:rsid w:val="002855F8"/>
    <w:rsid w:val="00290B53"/>
    <w:rsid w:val="002A4ECB"/>
    <w:rsid w:val="002B1C9F"/>
    <w:rsid w:val="002D3287"/>
    <w:rsid w:val="002D4E40"/>
    <w:rsid w:val="00311F55"/>
    <w:rsid w:val="003A27D7"/>
    <w:rsid w:val="003A3D64"/>
    <w:rsid w:val="003E3220"/>
    <w:rsid w:val="003F423A"/>
    <w:rsid w:val="004033D2"/>
    <w:rsid w:val="004044C2"/>
    <w:rsid w:val="00407A54"/>
    <w:rsid w:val="00407AFF"/>
    <w:rsid w:val="004451B2"/>
    <w:rsid w:val="00464509"/>
    <w:rsid w:val="004808E5"/>
    <w:rsid w:val="00495C10"/>
    <w:rsid w:val="004E0B54"/>
    <w:rsid w:val="0050601C"/>
    <w:rsid w:val="00522E49"/>
    <w:rsid w:val="00585378"/>
    <w:rsid w:val="00591AF4"/>
    <w:rsid w:val="00592264"/>
    <w:rsid w:val="005B1468"/>
    <w:rsid w:val="005D01D5"/>
    <w:rsid w:val="006100FF"/>
    <w:rsid w:val="0062625F"/>
    <w:rsid w:val="00666088"/>
    <w:rsid w:val="00684CB6"/>
    <w:rsid w:val="0069701E"/>
    <w:rsid w:val="006D6630"/>
    <w:rsid w:val="006D69D3"/>
    <w:rsid w:val="006E2019"/>
    <w:rsid w:val="006F7511"/>
    <w:rsid w:val="007505B4"/>
    <w:rsid w:val="00785948"/>
    <w:rsid w:val="00785F6D"/>
    <w:rsid w:val="007E5EA4"/>
    <w:rsid w:val="007F0471"/>
    <w:rsid w:val="00807C34"/>
    <w:rsid w:val="0081006E"/>
    <w:rsid w:val="008559C0"/>
    <w:rsid w:val="00894B78"/>
    <w:rsid w:val="008A56C2"/>
    <w:rsid w:val="008B0549"/>
    <w:rsid w:val="009136E3"/>
    <w:rsid w:val="0094477B"/>
    <w:rsid w:val="00952A7C"/>
    <w:rsid w:val="00983987"/>
    <w:rsid w:val="009A79BA"/>
    <w:rsid w:val="009E6E5A"/>
    <w:rsid w:val="009F6BEF"/>
    <w:rsid w:val="00A11C85"/>
    <w:rsid w:val="00A31EAE"/>
    <w:rsid w:val="00A3466A"/>
    <w:rsid w:val="00A63CAE"/>
    <w:rsid w:val="00AB6EE8"/>
    <w:rsid w:val="00AC3907"/>
    <w:rsid w:val="00AE0E35"/>
    <w:rsid w:val="00B176C0"/>
    <w:rsid w:val="00BA1B8A"/>
    <w:rsid w:val="00BD2CB8"/>
    <w:rsid w:val="00BE6C45"/>
    <w:rsid w:val="00BF0ABA"/>
    <w:rsid w:val="00BF5D10"/>
    <w:rsid w:val="00C002F1"/>
    <w:rsid w:val="00C02D7B"/>
    <w:rsid w:val="00C03B85"/>
    <w:rsid w:val="00C71AD0"/>
    <w:rsid w:val="00C73352"/>
    <w:rsid w:val="00CA3664"/>
    <w:rsid w:val="00CA7883"/>
    <w:rsid w:val="00CB13A9"/>
    <w:rsid w:val="00CB5E95"/>
    <w:rsid w:val="00CC0AAA"/>
    <w:rsid w:val="00CC3927"/>
    <w:rsid w:val="00D80BA4"/>
    <w:rsid w:val="00DA10B2"/>
    <w:rsid w:val="00DC63FB"/>
    <w:rsid w:val="00DD3A28"/>
    <w:rsid w:val="00DD54AF"/>
    <w:rsid w:val="00E63841"/>
    <w:rsid w:val="00E71E3F"/>
    <w:rsid w:val="00E73EE2"/>
    <w:rsid w:val="00EA62E1"/>
    <w:rsid w:val="00EB337A"/>
    <w:rsid w:val="00ED6DE3"/>
    <w:rsid w:val="00EE6782"/>
    <w:rsid w:val="00F30F60"/>
    <w:rsid w:val="00F52AE6"/>
    <w:rsid w:val="00F650FB"/>
    <w:rsid w:val="00F819E2"/>
    <w:rsid w:val="00F91E8B"/>
    <w:rsid w:val="00FB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F401724"/>
  <w15:chartTrackingRefBased/>
  <w15:docId w15:val="{3588918A-FC04-4B77-8981-2A33604CD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1C5F25"/>
    <w:pPr>
      <w:keepNext/>
      <w:keepLines/>
      <w:numPr>
        <w:numId w:val="18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5F25"/>
    <w:pPr>
      <w:keepNext/>
      <w:keepLines/>
      <w:numPr>
        <w:ilvl w:val="1"/>
        <w:numId w:val="18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C5F25"/>
    <w:pPr>
      <w:keepNext/>
      <w:keepLines/>
      <w:numPr>
        <w:ilvl w:val="2"/>
        <w:numId w:val="2"/>
      </w:numPr>
      <w:spacing w:before="160" w:after="80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1C5F25"/>
    <w:pPr>
      <w:keepNext/>
      <w:keepLines/>
      <w:numPr>
        <w:ilvl w:val="3"/>
        <w:numId w:val="18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1C5F25"/>
    <w:pPr>
      <w:keepNext/>
      <w:keepLines/>
      <w:numPr>
        <w:ilvl w:val="4"/>
        <w:numId w:val="18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F25"/>
    <w:pPr>
      <w:keepNext/>
      <w:keepLines/>
      <w:numPr>
        <w:ilvl w:val="5"/>
        <w:numId w:val="18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1C5F25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aliases w:val="テーブル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aliases w:val="テーブル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6D69D3"/>
    <w:pPr>
      <w:spacing w:after="120" w:line="240" w:lineRule="exact"/>
    </w:pPr>
    <w:rPr>
      <w:rFonts w:ascii="Meiryo UI" w:eastAsia="Meiryo UI"/>
      <w:sz w:val="21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7">
    <w:name w:val="Revision"/>
    <w:hidden/>
    <w:uiPriority w:val="99"/>
    <w:semiHidden/>
    <w:rsid w:val="00952A7C"/>
    <w:pPr>
      <w:spacing w:after="0" w:line="240" w:lineRule="auto"/>
    </w:pPr>
    <w:rPr>
      <w:rFonts w:eastAsia="Meiryo U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48D25F-AD73-4028-A445-F01746BEEE8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61840b57-2d79-4b05-8c2a-7c558d17c070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197</TotalTime>
  <Pages>2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社員A</cp:lastModifiedBy>
  <cp:revision>23</cp:revision>
  <dcterms:created xsi:type="dcterms:W3CDTF">2026-06-11T00:56:00Z</dcterms:created>
  <dcterms:modified xsi:type="dcterms:W3CDTF">2026-08-27T06:50:00Z</dcterms:modified>
</cp:coreProperties>
</file>