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34.0" w:type="dxa"/>
        <w:jc w:val="left"/>
        <w:tblLayout w:type="fixed"/>
        <w:tblLook w:val="0400"/>
      </w:tblPr>
      <w:tblGrid>
        <w:gridCol w:w="540"/>
        <w:gridCol w:w="3020"/>
        <w:gridCol w:w="6074"/>
        <w:tblGridChange w:id="0">
          <w:tblGrid>
            <w:gridCol w:w="540"/>
            <w:gridCol w:w="3020"/>
            <w:gridCol w:w="6074"/>
          </w:tblGrid>
        </w:tblGridChange>
      </w:tblGrid>
      <w:tr>
        <w:trPr>
          <w:cantSplit w:val="0"/>
          <w:trHeight w:val="408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2">
            <w:pPr>
              <w:spacing w:after="0" w:line="240" w:lineRule="auto"/>
              <w:jc w:val="center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8"/>
                <w:szCs w:val="28"/>
                <w:rtl w:val="0"/>
              </w:rPr>
              <w:t xml:space="preserve">UC04. Зарегистрировать клиента (менеджер). Основной сценарий: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4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6">
            <w:pPr>
              <w:spacing w:after="0" w:line="240" w:lineRule="auto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Действие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Интеграционные методы</w:t>
            </w:r>
          </w:p>
        </w:tc>
      </w:tr>
      <w:tr>
        <w:trPr>
          <w:cantSplit w:val="0"/>
          <w:trHeight w:val="1056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8">
            <w:pPr>
              <w:spacing w:after="0" w:line="240" w:lineRule="auto"/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9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Менеджер открывает в веб-интерфейсе систему и переходит на страницу "Регистрация нового клиента".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A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GET</w:t>
            </w:r>
          </w:p>
        </w:tc>
      </w:tr>
      <w:tr>
        <w:trPr>
          <w:cantSplit w:val="0"/>
          <w:trHeight w:val="132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B">
            <w:pPr>
              <w:spacing w:after="0" w:line="240" w:lineRule="auto"/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C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Менеджер вводит номер телефона и имя, которые клиент сообщил по телефону, и нажимает "Проверить".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D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cantSplit w:val="0"/>
          <w:trHeight w:val="1056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E">
            <w:pPr>
              <w:spacing w:after="0" w:line="240" w:lineRule="auto"/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F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Веб-интерфейс отправляет введенный номер телефона на сервер для проверки уникальности.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0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POST</w:t>
            </w:r>
          </w:p>
        </w:tc>
      </w:tr>
      <w:tr>
        <w:trPr>
          <w:cantSplit w:val="0"/>
          <w:trHeight w:val="1056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1">
            <w:pPr>
              <w:spacing w:after="0" w:line="240" w:lineRule="auto"/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2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Сервер проверяет в своей базе данных, существует ли клиент с таким номером телефона.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3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cantSplit w:val="0"/>
          <w:trHeight w:val="792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4">
            <w:pPr>
              <w:spacing w:after="0" w:line="240" w:lineRule="auto"/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5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Сервер возвращает ответ, что номер телефона свободен.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6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Ответ на POST (200 OK)</w:t>
            </w:r>
          </w:p>
        </w:tc>
      </w:tr>
      <w:tr>
        <w:trPr>
          <w:cantSplit w:val="0"/>
          <w:trHeight w:val="1056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7">
            <w:pPr>
              <w:spacing w:after="0" w:line="240" w:lineRule="auto"/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8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Веб-интерфейс отображает подтверждение и активирует кнопку "Зарегистрировать".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9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cantSplit w:val="0"/>
          <w:trHeight w:val="52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A">
            <w:pPr>
              <w:spacing w:after="0" w:line="240" w:lineRule="auto"/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B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Менеджер нажимает кнопку "Зарегистрировать".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C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cantSplit w:val="0"/>
          <w:trHeight w:val="1056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D">
            <w:pPr>
              <w:spacing w:after="0" w:line="240" w:lineRule="auto"/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E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Веб-интерфейс отправляет на сервер данные (имя, телефон) для создания учетной записи.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F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POST</w:t>
            </w:r>
          </w:p>
        </w:tc>
      </w:tr>
      <w:tr>
        <w:trPr>
          <w:cantSplit w:val="0"/>
          <w:trHeight w:val="132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0">
            <w:pPr>
              <w:spacing w:after="0" w:line="240" w:lineRule="auto"/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1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Сервер создает запись клиента в БД со статусом "Неактивен", генерирует логин (телефон) и временный пароль.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2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cantSplit w:val="0"/>
          <w:trHeight w:val="792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3">
            <w:pPr>
              <w:spacing w:after="0" w:line="240" w:lineRule="auto"/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4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Сервер формирует команду на отправку приветственного SMS с логином и паролем.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5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POST</w:t>
            </w:r>
          </w:p>
        </w:tc>
      </w:tr>
      <w:tr>
        <w:trPr>
          <w:cantSplit w:val="0"/>
          <w:trHeight w:val="1056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6">
            <w:pPr>
              <w:spacing w:after="0" w:line="240" w:lineRule="auto"/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7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Внешний SMS-сервис принимает запрос и возвращает статус "отправлено".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8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Ответ на POST</w:t>
            </w:r>
          </w:p>
        </w:tc>
      </w:tr>
      <w:tr>
        <w:trPr>
          <w:cantSplit w:val="0"/>
          <w:trHeight w:val="1056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9">
            <w:pPr>
              <w:spacing w:after="0" w:line="240" w:lineRule="auto"/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A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Сервер обновляет статус клиента на "Активен" и сохраняет факт отправки SMS.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B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cantSplit w:val="0"/>
          <w:trHeight w:val="792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C">
            <w:pPr>
              <w:spacing w:after="0" w:line="240" w:lineRule="auto"/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D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Сервер возвращает менеджеру подтверждение об успешной регистрации.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E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Ответ на POST (201 Created)</w:t>
            </w:r>
          </w:p>
        </w:tc>
      </w:tr>
      <w:tr>
        <w:trPr>
          <w:cantSplit w:val="0"/>
          <w:trHeight w:val="1056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F">
            <w:pPr>
              <w:spacing w:after="0" w:line="240" w:lineRule="auto"/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0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Веб-интерфейс отображает сообщение об успехе: "Клиент зарегистрирован. SMS отправлено."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1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b w:val="1"/>
          <w:rtl w:val="0"/>
        </w:rPr>
        <w:t xml:space="preserve">Альтернативные сценарии:</w:t>
      </w:r>
      <w:r w:rsidDel="00000000" w:rsidR="00000000" w:rsidRPr="00000000">
        <w:rPr>
          <w:rtl w:val="0"/>
        </w:rPr>
        <w:br w:type="textWrapping"/>
        <w:t xml:space="preserve">А1. Номер телефона уже зарегистрирован (Шаг 4-5):</w:t>
        <w:br w:type="textWrapping"/>
        <w:t xml:space="preserve">4а. Сервер проверяет номер и обнаруживает, что он уже существует в БД.</w:t>
        <w:br w:type="textWrapping"/>
        <w:t xml:space="preserve">5а. Сервер возвращает ошибку о том, что номер занят. Интеграционный метод: Ответ на POST (409 Conflict).</w:t>
        <w:br w:type="textWrapping"/>
        <w:t xml:space="preserve">6а. Веб-интерфейс отображает ошибку: "Клиент с таким номером телефона уже существует".</w:t>
        <w:br w:type="textWrapping"/>
        <w:t xml:space="preserve">7а. Менеджер сообщает об этом клиенту и:</w:t>
        <w:br w:type="textWrapping"/>
        <w:t xml:space="preserve">Вариант 1: Просит клиента продиктовать другой номер телефона -&gt; Возврат к Шагу 2.</w:t>
        <w:br w:type="textWrapping"/>
        <w:t xml:space="preserve">Вариант 2: Клиент вспоминает, что уже регистрировался -&gt; Менеджер переходит к поиску клиента и записи. Use Case завершается.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А2. Ошибка при отправке SMS (Шаг 10-11):</w:t>
        <w:br w:type="textWrapping"/>
        <w:t xml:space="preserve">10а. Сервер формирует команду на отправку SMS.</w:t>
        <w:br w:type="textWrapping"/>
        <w:t xml:space="preserve">11а. Внешний SMS-сервис недоступен или возвращает ошибку (например, неверный формат номера, недостаточно средств). Интеграционный метод: Ответ на POST (500/400 Error).</w:t>
        <w:br w:type="textWrapping"/>
        <w:t xml:space="preserve">12а. Сервер не меняет статус клиента на "Активен", записывает ошибку в лог и ставит задачу на повторную отправку.</w:t>
        <w:br w:type="textWrapping"/>
        <w:t xml:space="preserve">13а. Сервер возвращает менеджеру ответ: "Клиент создан, но не удалось отправить SMS. Сообщите клиенту данные для входа устно". Интеграционный метод: Ответ на POST.</w:t>
        <w:br w:type="textWrapping"/>
        <w:t xml:space="preserve">14а. Менеджер сообщает клиенту логин (номер телефона) и временный пароль.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Справочники</w:t>
      </w:r>
      <w:r w:rsidDel="00000000" w:rsidR="00000000" w:rsidRPr="00000000">
        <w:rPr>
          <w:rtl w:val="0"/>
        </w:rPr>
        <w:t xml:space="preserve">: Персоны, Клиенты, Извещение клиента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ru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