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семинаре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Дата проведения семинара: 23.05.2025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Место проведения: SaluteJazz (онлайн-формат)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Проект: Система доставки заказов (Delivery of orders)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Ведущий: Лилия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Делопроизводители: Роман, Карина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семинара: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Выявить бизнес-требования;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Определить роли системы и их проблемы as is;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Выявить потребности ролей и их возможные действия в системе to be;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Найти решение проблем, рассматриваемых на мозговом штурме;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Описать границы системы в виде функций, выполняемых ролями в системе.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Компания студентов собрались и решила создать стартап службы доставки.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Идея состоит в том, чтобы оперативно получать информацию о заказах, месте и сроке комплектации, месте доставки, желаемых сроках доставки и раздавать инфо курьерам, которые будут получать заказ в месте комплектации и доставлять в место доставки. Решили развернуть онлайн-систему,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оператора, но разработать мобильное приложение для курьеров.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Курьер должен иметь возможность просматривать информацию о заказах, выбирать заказ из свободных, бронировать его, забирать в точке выдачи и доставлять клиенту. Результат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расчета с поставщиками заказов за доставку. Также в бухгалтерию должна направляться информация о доставке заказа, где будет производиться расчет оплаты курьеров. Начисленная оплата должна передаваться в систему и отражаться в личном кабинете курьера. И еще запланировано рабочее место администратора, регистрирующего курьеров и назначающего всем права доступа.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Возможности бизнеса (Business Opportunities)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эффективной службы доставки, ориентированной на малый и средний бизнес.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взаимодействия между участниками доставки.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времени обработки и доставки заказов.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Автоматизация распределения и отслеживания заказов.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Повышение удовлетворённости как поставщиков, так и клиентов.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 (Business Objectives)</w:t>
      </w:r>
    </w:p>
    <w:tbl>
      <w:tblPr>
        <w:tblStyle w:val="Table1"/>
        <w:tblW w:w="9211.000000000002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"/>
        <w:gridCol w:w="4536"/>
        <w:gridCol w:w="3793"/>
        <w:tblGridChange w:id="0">
          <w:tblGrid>
            <w:gridCol w:w="882"/>
            <w:gridCol w:w="4536"/>
            <w:gridCol w:w="3793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1d2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1d20"/>
                <w:sz w:val="24"/>
                <w:szCs w:val="24"/>
                <w:rtl w:val="0"/>
              </w:rPr>
              <w:t xml:space="preserve">Бизнес-цели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1d20"/>
                <w:sz w:val="24"/>
                <w:szCs w:val="24"/>
                <w:rtl w:val="0"/>
              </w:rPr>
              <w:t xml:space="preserve">Метрики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BO-01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Обработать не менее 100 заказов в день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d1d20"/>
                <w:sz w:val="24"/>
                <w:szCs w:val="24"/>
                <w:rtl w:val="0"/>
              </w:rPr>
              <w:t xml:space="preserve">Ежедневное количество оформленных заказов ≥ 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BO-2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Снизить время обработки заказа до 5 минут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d1d20"/>
                <w:sz w:val="24"/>
                <w:szCs w:val="24"/>
                <w:rtl w:val="0"/>
              </w:rPr>
              <w:t xml:space="preserve">Время от получения заказа до его передачи курьеру ≤ 5 мин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BO-3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Обеспечить выполнение 90% заказов в срок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d1d20"/>
                <w:sz w:val="24"/>
                <w:szCs w:val="24"/>
                <w:rtl w:val="0"/>
              </w:rPr>
              <w:t xml:space="preserve">Процент заказов, доставленных вовремя ≥ 90%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BO-4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Снизить стоимость доставки для поставщиков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Средняя стоимость доставки снижена на 15%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BO-5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  <w:rtl w:val="0"/>
              </w:rPr>
              <w:t xml:space="preserve">Повысить уровень удовлетворенности клиентов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d1d20"/>
                <w:sz w:val="24"/>
                <w:szCs w:val="24"/>
                <w:rtl w:val="0"/>
              </w:rPr>
              <w:t xml:space="preserve">Уровень удовлетворенности ≥ 85% (по опросам)</w:t>
            </w:r>
          </w:p>
        </w:tc>
      </w:tr>
    </w:tbl>
    <w:p w:rsidR="00000000" w:rsidDel="00000000" w:rsidP="00000000" w:rsidRDefault="00000000" w:rsidRPr="00000000" w14:paraId="0000002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успеха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Заказчики (магазины и рестораны) регулярно пользуются системой.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Курьеры получают больше заказов за тот же период работы.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Система позволяет администратору регистрировать новых пользователей без ошибок.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Бухгалтерия получает данные о заказах и начислениях без задержек.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Уровень отказов клиентов от повторного использования системы минимальный.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Среднее время доставки соответствует заявленным нормам.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концепции проекта</w:t>
      </w:r>
    </w:p>
    <w:p w:rsidR="00000000" w:rsidDel="00000000" w:rsidP="00000000" w:rsidRDefault="00000000" w:rsidRPr="00000000" w14:paraId="0000003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эффективной онлайн-системы доставки , которая будет собирать заказы от магазинов и предприятий питания и оперативно передавать их курьерам через мобильное приложение.</w:t>
      </w:r>
    </w:p>
    <w:p w:rsidR="00000000" w:rsidDel="00000000" w:rsidP="00000000" w:rsidRDefault="00000000" w:rsidRPr="00000000" w14:paraId="0000003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обеспечивает прозрачность статусов, быструю интеграцию с поставщиками, автоматизацию расчетов с курьерами и бухгалтерией, а также простоту администрирования.</w:t>
      </w:r>
    </w:p>
    <w:p w:rsidR="00000000" w:rsidDel="00000000" w:rsidP="00000000" w:rsidRDefault="00000000" w:rsidRPr="00000000" w14:paraId="0000003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— сделать доставку более доступной, точной и выгодной как для поставщиков, так и для курьеров, особенно в условиях растущего спроса на онлайн-заказы.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Недостаток финансирования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Низкая вовлеченность поставщиков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Отказ курьеров от использования приложения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сбои в начале работы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Высокая конкуренция на рынке доставки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Поставщики будут предоставлять информацию о заказах любым способом (email, WhatsApp, телефон)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Курьеры имеют смартфоны с Android или iOS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Бухгалтерия имеет возможность импорта данных из внешних систем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достаточное число курьеров в Москве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Инвесторы поддержат проект на раннем этапе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соответствовать ФЗ-152 по персональным данным</w:t>
      </w:r>
    </w:p>
    <w:p w:rsidR="00000000" w:rsidDel="00000000" w:rsidP="00000000" w:rsidRDefault="00000000" w:rsidRPr="00000000" w14:paraId="0000004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Роли пользователей системы и их проблемы (as is).</w:t>
      </w:r>
    </w:p>
    <w:tbl>
      <w:tblPr>
        <w:tblStyle w:val="Table2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761"/>
        <w:tblGridChange w:id="0">
          <w:tblGrid>
            <w:gridCol w:w="2093"/>
            <w:gridCol w:w="77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Проблемы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Зависания приложения, неравномерность распределения заказов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уведомлений о сбоях, игнорирование переназначений заказов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при ручном вводе заказов, дублирование заказов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Бухгалтерия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Ручной импорт данных в 1С, ошибки в расчетах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 удобной регистрации и управления правами, сбои при массовой загрузке курьеров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Студент-разработчик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Частые изменения требований, нехватка обратной связи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уведомлений, долгий отклик службы поддержки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Представитель магазина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при передаче заказов, расхождения в ассортименте</w:t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Потребности пользователей и действия в системе (to be)</w:t>
      </w:r>
    </w:p>
    <w:tbl>
      <w:tblPr>
        <w:tblStyle w:val="Table3"/>
        <w:tblW w:w="8051.999999999999" w:type="dxa"/>
        <w:jc w:val="left"/>
        <w:tblInd w:w="-115.0" w:type="dxa"/>
        <w:tblLayout w:type="fixed"/>
        <w:tblLook w:val="0400"/>
      </w:tblPr>
      <w:tblGrid>
        <w:gridCol w:w="2864"/>
        <w:gridCol w:w="5188"/>
        <w:tblGridChange w:id="0">
          <w:tblGrid>
            <w:gridCol w:w="2864"/>
            <w:gridCol w:w="51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Потребности и действия в системе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Просмотр доступных заказов, бронирование, отметка о доставке, честное и равномерное распределение заказов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Контроль курьеров, переназначение заказов, оповещения о сбоях, инструменты управления маршрутами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Единый интерфейс для ввода заказов с проверкой на дубликаты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Бухгалтерия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Интеграция с 1С, автоматизированные отчеты без ошибок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Регистрация курьеров, настройка прав доступа, стабильная работа при массовых операциях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Студент-разработчик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Четкие требования, доступ к логам, гибкий API для интеграций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Push-уведомления о статусах заказа, трекинг доставки, быстрая поддержка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Представитель магазина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Передача заказов в систему, отслеживание статусов, синхронизация меню с маркетплейсами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Решения проблем, рассматриваемых на мозговом штурме</w:t>
      </w:r>
    </w:p>
    <w:tbl>
      <w:tblPr>
        <w:tblStyle w:val="Table4"/>
        <w:tblW w:w="9728.0" w:type="dxa"/>
        <w:jc w:val="left"/>
        <w:tblInd w:w="-45.0" w:type="dxa"/>
        <w:tblLayout w:type="fixed"/>
        <w:tblLook w:val="0400"/>
      </w:tblPr>
      <w:tblGrid>
        <w:gridCol w:w="3925"/>
        <w:gridCol w:w="5803"/>
        <w:tblGridChange w:id="0">
          <w:tblGrid>
            <w:gridCol w:w="3925"/>
            <w:gridCol w:w="580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Проблемы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Решения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Как обеспечить равномерное распределение заказов между курьерами?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-Автоматизировать распределение через алгоритм, учитывающий: загрузку курьеров, географическую близость к точке заказа, рейтинг курьера (если есть система оценки).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-Балансировка в реальном времени – если у одного курьера слишком много заказов, система перенаправляет часть другому.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-Ручное перераспределение диспетчером при необходимости (например, если курьер заболел).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Как реализовать онлайн-верификацию курьеров?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Цифровая регистрация с загрузкой документов через мобильное приложение.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Биометрическая аутентификация (распознавание лица).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Периодическая проверка документов и обучения.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Интеграция с внешними сервисами проверки подлинности.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Как минимизировать ошибки при ручном вводе?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Унифицированные формы с обязательными полями и валидацией.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Автоматизация ввода через API магазинов.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Автозаполнение и подсказки.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Контроль дублирующих заказов и проверка корректности.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Как интегрировать систему с бухгалтерией и магазинами?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Разработка API для обмена данными в реальном времени.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Использование стандартизированных форматов (JSON, XML).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Автоматизация передачи данных о заказах и оплатах.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Двусторонняя синхронизация статусов и корректировок.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Как обрабатывать спорные случаи (курьер отметил доставку, но не доставил)?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Подтверждение доставки с фотоотчётом или подписью клиента.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Журнал действий с геолокацией и временными метками.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Эскалация спорных случаев к диспетчеру с просмотром доказательств.</w:t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Система рейтингов и штрафов для курьеров.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Как пересчитывать оплату курьерам при проблемах?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Автоматизация расчёта оплаты с учётом фактического выполнения.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Механизм корректировки после рассмотрения спорных случаев.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Прозрачность расчётов и доступ курьеров к деталям.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Система бонусов и штрафов для мотивации.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Кто должен решать конфликты между диспетчером и курьером?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Введение роли независимого администратора или менеджера по персоналу.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Прозрачный процесс подачи жалоб и апелляций.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Правила и регламенты для разрешения конфликтов.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Внутренние чаты и протоколы фиксации коммуникаций.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Как организовать синхронизацию меню с маркетплейсами?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Разработка API для автоматического обновления ассортимента и цен. - Система контроля версий и уведомлений об изменениях.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Возможность ручной корректировки и проверки данных.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Как обеспечить стабильную и бесперебойную работу мобильного приложения курьера?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-Оптимизация приложения -Кэширование данных -Работа в офлайн-режиме с последующей синхронизацией.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 Как повысить мотивацию курьеров для качественного выполнения заказов?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-Введение системы рейтингов, бонусов, приоритетов в распределении заказов для повышения вовлечённости и качества работы.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 Как обеспечить безопасность передачи данных в системе?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-Многофакторная аутентификация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-Регулярные аудиты безопасности -Обновления ПО.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 Как масштабировать систему при росте количества заказов и пользователей?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-Модульная архитектура -Облачные решения -Балансировка нагрузки -Автоматическое масштабирование ресурсов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 Как организовать эффективный сбор и обработку обратной связи от клиентов?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-Внедрение системы отзывов и оценок -Интеграция с поддержкой через мобильное приложение и чат-боты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 Как упростить и автоматизировать процесс возвратов и отмен заказов?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-Автоматизация процесса возвратов -Прозрачные правила отмены, уведомления всех участников, отслеживание статусов возвратов.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 Как контролировать соблюдение сроков доставки и своевременно информировать участников?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-Полная автоматизация учета заказов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-Интеграция с CRM и системами складского учета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-Централизованное хранение данных.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 Как облегчить работу диспетчера при большом объёме заказов?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-Использование фильтров, приоритетов, автоматических рекомендаций, визуализация заказов на карте, интеграция с планировщиками маршрутов.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 Как обеспечить соблюдение санитарных норм и разделение потоков при комплектации и доставке?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-Организация четких зон для разных этапов обработки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-Обучение персонала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-Использование полуфабрикатов при недостатке места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-Регулярный контроль качества.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 Как сократить время ответа колл-центра и ускорить подтверждение заказов?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-Автоматизация подтверждения заказов через сайт и приложение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-Сокращение времени обработки звонков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-Внедрение чат-ботов для быстрого ответа.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 Как уменьшить количество недовозов и ошибок в комплектации заказов?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-Внедрение цифровых чек-листов для упаковки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-Фотофиксация комплектации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-Обучение персонала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-Автоматизация процессов на кухне и упаковке.</w:t>
            </w:r>
          </w:p>
        </w:tc>
      </w:tr>
    </w:tbl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muxg1uz3xd9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Границы системы в виде функций, выполняемых ролями в системе.</w:t>
      </w:r>
    </w:p>
    <w:tbl>
      <w:tblPr>
        <w:tblStyle w:val="Table5"/>
        <w:tblW w:w="9494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4"/>
        <w:gridCol w:w="2275"/>
        <w:gridCol w:w="6195"/>
        <w:tblGridChange w:id="0">
          <w:tblGrid>
            <w:gridCol w:w="1024"/>
            <w:gridCol w:w="2275"/>
            <w:gridCol w:w="6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Роли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Выполняемые функции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st00100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Владельцы и разработчики системы (студенческая компания)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Разработка MVP системы доставки</w:t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Сбор требований от всех заинтересованных сторон</w:t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Интеграция мобильного приложения курьеров с серверной частью</w:t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Проведение тестирования и запуск пилота в Москве</w:t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Мониторинг метрик эффективности и планирование следующих версий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st00200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Клиенты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(Прямое взаимодействие с системой отсутствует, но система должна поддерживать его интересы через других участников)</w:t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Получать информацию о времени и статусе своего заказа через поставщика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Иметь возможность связаться с курьером напрямую при необходимости</w:t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Получать заказ точно в срок и в надлежащем виде</w:t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Оставить отзыв/жалобу через поставщика или диспетчера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st00300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Поставщики заказов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Передача информации о заказе любым доступным способом (звонок, WhatsApp, email, форма на сайте)</w:t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Подтверждение готовности заказа к выдаче</w:t>
            </w:r>
          </w:p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Получение информации о том, забран ли заказ и доставлен клиенту</w:t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Участие в расчетах за доставку с помощью бухгалтерии</w:t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Просмотр аналитики по выполненным заказам (в дальнейших версиях)</w:t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Не реализуются в системе, но важны для её работы:</w:t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Прием онлайн-заказов через сайт или мессенджер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Комплектация заказа после получения данных</w:t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Выдача заказа курьеру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Обращение клиента в случае ошибки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Если будет реализована интеграция с поставщиками, возможны дополнительные функции: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Автоматическая передача заказа через API</w:t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Отслеживание статусов выполнения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Расчет стоимости доставки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st00400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Получение данных о заказах от поставщиков заказов различными способами (емейл, телефон, мессенджеры)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Ввод данных о заказах в систему</w:t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Корректировка данных о заказах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st00500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Контроль за курьерами</w:t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Переназначение заказов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st00600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Просмотр заказов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Выбор и бронирование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Обновление статусов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Личный кабинет (история, начисления)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st00700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Бухгалтерия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Получение данных о заказах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Получение данных о доставках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st00800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Администратор системы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Регистрация курьеров</w:t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Назначение прав доступа</w:t>
            </w:r>
          </w:p>
        </w:tc>
      </w:tr>
    </w:tbl>
    <w:p w:rsidR="00000000" w:rsidDel="00000000" w:rsidP="00000000" w:rsidRDefault="00000000" w:rsidRPr="00000000" w14:paraId="0000011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Входят в границы:</w:t>
      </w:r>
    </w:p>
    <w:p w:rsidR="00000000" w:rsidDel="00000000" w:rsidP="00000000" w:rsidRDefault="00000000" w:rsidRPr="00000000" w14:paraId="0000011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Приём заказов любыми способами.</w:t>
      </w:r>
    </w:p>
    <w:p w:rsidR="00000000" w:rsidDel="00000000" w:rsidP="00000000" w:rsidRDefault="00000000" w:rsidRPr="00000000" w14:paraId="0000011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Единый формат хранения и обработки заказов.</w:t>
      </w:r>
    </w:p>
    <w:p w:rsidR="00000000" w:rsidDel="00000000" w:rsidP="00000000" w:rsidRDefault="00000000" w:rsidRPr="00000000" w14:paraId="0000011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Мобильное приложение для курьеров.</w:t>
      </w:r>
    </w:p>
    <w:p w:rsidR="00000000" w:rsidDel="00000000" w:rsidP="00000000" w:rsidRDefault="00000000" w:rsidRPr="00000000" w14:paraId="0000011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оператора для ввода заказов.</w:t>
      </w:r>
    </w:p>
    <w:p w:rsidR="00000000" w:rsidDel="00000000" w:rsidP="00000000" w:rsidRDefault="00000000" w:rsidRPr="00000000" w14:paraId="0000011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Диспетчерский интерфейс для контроля и перераспределения.</w:t>
      </w:r>
    </w:p>
    <w:p w:rsidR="00000000" w:rsidDel="00000000" w:rsidP="00000000" w:rsidRDefault="00000000" w:rsidRPr="00000000" w14:paraId="0000011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Экспорт данных в бухгалтерию.</w:t>
      </w:r>
    </w:p>
    <w:p w:rsidR="00000000" w:rsidDel="00000000" w:rsidP="00000000" w:rsidRDefault="00000000" w:rsidRPr="00000000" w14:paraId="0000011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Администрирование пользователей.</w:t>
      </w:r>
    </w:p>
    <w:p w:rsidR="00000000" w:rsidDel="00000000" w:rsidP="00000000" w:rsidRDefault="00000000" w:rsidRPr="00000000" w14:paraId="0000011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уведомлений для всех ролей.</w:t>
      </w:r>
    </w:p>
    <w:p w:rsidR="00000000" w:rsidDel="00000000" w:rsidP="00000000" w:rsidRDefault="00000000" w:rsidRPr="00000000" w14:paraId="0000011E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входят в границы MVP:</w:t>
      </w:r>
    </w:p>
    <w:p w:rsidR="00000000" w:rsidDel="00000000" w:rsidP="00000000" w:rsidRDefault="00000000" w:rsidRPr="00000000" w14:paraId="0000011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API-интеграция с поставщиками.</w:t>
      </w:r>
    </w:p>
    <w:p w:rsidR="00000000" w:rsidDel="00000000" w:rsidP="00000000" w:rsidRDefault="00000000" w:rsidRPr="00000000" w14:paraId="0000012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Клиентское приложение.</w:t>
      </w:r>
    </w:p>
    <w:p w:rsidR="00000000" w:rsidDel="00000000" w:rsidP="00000000" w:rsidRDefault="00000000" w:rsidRPr="00000000" w14:paraId="0000012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Полностью автоматическое распределение заказов.</w:t>
      </w:r>
    </w:p>
    <w:p w:rsidR="00000000" w:rsidDel="00000000" w:rsidP="00000000" w:rsidRDefault="00000000" w:rsidRPr="00000000" w14:paraId="0000012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Прогнозирование времени доставки.</w:t>
      </w:r>
    </w:p>
    <w:p w:rsidR="00000000" w:rsidDel="00000000" w:rsidP="00000000" w:rsidRDefault="00000000" w:rsidRPr="00000000" w14:paraId="0000012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Анализатор эффективности поставщиков и курьеров.</w:t>
      </w:r>
    </w:p>
    <w:sectPr>
      <w:pgSz w:h="16838" w:w="11906" w:orient="portrait"/>
      <w:pgMar w:bottom="1134" w:top="1134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