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169F" w14:textId="77777777" w:rsidR="00187F57" w:rsidRPr="0002076C" w:rsidRDefault="00000000" w:rsidP="00737283">
      <w:pPr>
        <w:spacing w:line="480" w:lineRule="auto"/>
        <w:jc w:val="center"/>
        <w:rPr>
          <w:rFonts w:ascii="Times New Roman" w:hAnsi="Times New Roman" w:cs="Times New Roman"/>
          <w:b/>
          <w:bCs/>
          <w:sz w:val="24"/>
          <w:szCs w:val="24"/>
        </w:rPr>
      </w:pPr>
      <w:r w:rsidRPr="0002076C">
        <w:rPr>
          <w:rFonts w:ascii="Times New Roman" w:hAnsi="Times New Roman" w:cs="Times New Roman"/>
          <w:b/>
          <w:bCs/>
          <w:sz w:val="24"/>
          <w:szCs w:val="24"/>
        </w:rPr>
        <w:t>Chapter 3</w:t>
      </w:r>
    </w:p>
    <w:p w14:paraId="2ADACA8C" w14:textId="77777777" w:rsidR="00187F57" w:rsidRPr="0002076C" w:rsidRDefault="00000000" w:rsidP="00737283">
      <w:pPr>
        <w:spacing w:line="480" w:lineRule="auto"/>
        <w:jc w:val="center"/>
        <w:rPr>
          <w:rFonts w:ascii="Times New Roman" w:hAnsi="Times New Roman" w:cs="Times New Roman"/>
          <w:sz w:val="24"/>
          <w:szCs w:val="24"/>
        </w:rPr>
      </w:pPr>
      <w:r w:rsidRPr="0002076C">
        <w:rPr>
          <w:rFonts w:ascii="Times New Roman" w:hAnsi="Times New Roman" w:cs="Times New Roman"/>
          <w:b/>
          <w:sz w:val="24"/>
          <w:szCs w:val="24"/>
        </w:rPr>
        <w:t>METHODOLOGY</w:t>
      </w:r>
    </w:p>
    <w:p w14:paraId="26992F35" w14:textId="6F4EAEF0"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This chapter presents the research design and the systematic process used to develop </w:t>
      </w:r>
      <w:proofErr w:type="spellStart"/>
      <w:r w:rsidRPr="0002076C">
        <w:rPr>
          <w:rFonts w:ascii="Times New Roman" w:hAnsi="Times New Roman" w:cs="Times New Roman"/>
          <w:sz w:val="24"/>
          <w:szCs w:val="24"/>
        </w:rPr>
        <w:t>SmartHub</w:t>
      </w:r>
      <w:proofErr w:type="spellEnd"/>
      <w:r w:rsidRPr="0002076C">
        <w:rPr>
          <w:rFonts w:ascii="Times New Roman" w:hAnsi="Times New Roman" w:cs="Times New Roman"/>
          <w:sz w:val="24"/>
          <w:szCs w:val="24"/>
        </w:rPr>
        <w:t>: a Windows desktop diagnostic tool for Android phones. It details the selection of respondents, the primary and secondary sources of data, the instruments used for data collection, and the techniques employed for data analysis. Furthermore, this section discusses the development framework utilized to build the system, focusing on the Scrum framework. This iterative approach allows continuous refinement of technician workflows such as ADB-based diagnostics, USB-only/no-debug triage for blue/blank/broken-screen devices, and evidence-based reporting, ensuring that the final application meets operational requirements while maintaining high levels of development efficiency and adaptability. The primary stakeholder locale for this project is Carlo Gadget Repair Shop and Accessories.</w:t>
      </w:r>
    </w:p>
    <w:p w14:paraId="5DB4CFA1" w14:textId="77D2422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This chapter outlines the technical framework and procedural steps taken to build </w:t>
      </w:r>
      <w:proofErr w:type="spellStart"/>
      <w:r w:rsidRPr="0002076C">
        <w:rPr>
          <w:rFonts w:ascii="Times New Roman" w:hAnsi="Times New Roman" w:cs="Times New Roman"/>
          <w:sz w:val="24"/>
          <w:szCs w:val="24"/>
        </w:rPr>
        <w:t>SmartHub</w:t>
      </w:r>
      <w:proofErr w:type="spellEnd"/>
      <w:r w:rsidRPr="0002076C">
        <w:rPr>
          <w:rFonts w:ascii="Times New Roman" w:hAnsi="Times New Roman" w:cs="Times New Roman"/>
          <w:sz w:val="24"/>
          <w:szCs w:val="24"/>
        </w:rPr>
        <w:t xml:space="preserve"> as </w:t>
      </w:r>
      <w:r w:rsidR="00F4473C">
        <w:rPr>
          <w:rFonts w:ascii="Times New Roman" w:hAnsi="Times New Roman" w:cs="Times New Roman"/>
          <w:sz w:val="24"/>
          <w:szCs w:val="24"/>
        </w:rPr>
        <w:t>online</w:t>
      </w:r>
      <w:r w:rsidRPr="0002076C">
        <w:rPr>
          <w:rFonts w:ascii="Times New Roman" w:hAnsi="Times New Roman" w:cs="Times New Roman"/>
          <w:sz w:val="24"/>
          <w:szCs w:val="24"/>
        </w:rPr>
        <w:t xml:space="preserve">-first diagnostic workstation tool. It provides a comprehensive overview of requirements gathering, architectural design, implementation strategies, and the specific tools used to validate the system's performance. To ensure the final product is both technically sound and operationally relevant, the project uses a hybrid approach combining descriptive and developmental research. The descriptive component is used to document and evaluate existing diagnostic practices (including the limitations of no-USB-debugging cases), while the developmental component governs the actual engineering of the solution, including local evidence collection and optional </w:t>
      </w:r>
      <w:r w:rsidR="00F4473C">
        <w:rPr>
          <w:rFonts w:ascii="Times New Roman" w:hAnsi="Times New Roman" w:cs="Times New Roman"/>
          <w:sz w:val="24"/>
          <w:szCs w:val="24"/>
        </w:rPr>
        <w:t>online</w:t>
      </w:r>
      <w:r w:rsidRPr="0002076C">
        <w:rPr>
          <w:rFonts w:ascii="Times New Roman" w:hAnsi="Times New Roman" w:cs="Times New Roman"/>
          <w:sz w:val="24"/>
          <w:szCs w:val="24"/>
        </w:rPr>
        <w:t xml:space="preserve"> analysis. To maintain adaptability throughout the build, the Scrum framework is implemented. This allows the </w:t>
      </w:r>
      <w:r w:rsidRPr="0002076C">
        <w:rPr>
          <w:rFonts w:ascii="Times New Roman" w:hAnsi="Times New Roman" w:cs="Times New Roman"/>
          <w:sz w:val="24"/>
          <w:szCs w:val="24"/>
        </w:rPr>
        <w:lastRenderedPageBreak/>
        <w:t>development team to refine features such as connection stability checks, no-debug triage, and report generation through continuous feedback loops and incremental updates.</w:t>
      </w:r>
    </w:p>
    <w:p w14:paraId="7C8E4959"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3.1 Requirement Analysis</w:t>
      </w:r>
    </w:p>
    <w:p w14:paraId="79A0D0D1" w14:textId="735CF026"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The project's methodology outlines the steps, data sources, tools, and data collection techniques that guide the development of </w:t>
      </w:r>
      <w:proofErr w:type="spellStart"/>
      <w:r w:rsidRPr="0002076C">
        <w:rPr>
          <w:rFonts w:ascii="Times New Roman" w:hAnsi="Times New Roman" w:cs="Times New Roman"/>
          <w:sz w:val="24"/>
          <w:szCs w:val="24"/>
        </w:rPr>
        <w:t>SmartHub</w:t>
      </w:r>
      <w:proofErr w:type="spellEnd"/>
      <w:r w:rsidRPr="0002076C">
        <w:rPr>
          <w:rFonts w:ascii="Times New Roman" w:hAnsi="Times New Roman" w:cs="Times New Roman"/>
          <w:sz w:val="24"/>
          <w:szCs w:val="24"/>
        </w:rPr>
        <w:t>. In system and software engineering, requirements analysis involves identifying and understanding the needs that a diagnostic application must meet while also balancing the sometimes-conflicting priorities of various stakeholders, including technicians, support personnel, and device owners. This process includes thorough analysis, documentation, validation, and continuous requirements management to ensure the system remains technically sound and user-focused.</w:t>
      </w:r>
    </w:p>
    <w:p w14:paraId="2977DAF0" w14:textId="7A0BB6BE"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For </w:t>
      </w:r>
      <w:proofErr w:type="spellStart"/>
      <w:r w:rsidRPr="0002076C">
        <w:rPr>
          <w:rFonts w:ascii="Times New Roman" w:hAnsi="Times New Roman" w:cs="Times New Roman"/>
          <w:sz w:val="24"/>
          <w:szCs w:val="24"/>
        </w:rPr>
        <w:t>SmartHub</w:t>
      </w:r>
      <w:proofErr w:type="spellEnd"/>
      <w:r w:rsidRPr="0002076C">
        <w:rPr>
          <w:rFonts w:ascii="Times New Roman" w:hAnsi="Times New Roman" w:cs="Times New Roman"/>
          <w:sz w:val="24"/>
          <w:szCs w:val="24"/>
        </w:rPr>
        <w:t>, the system requirements are clear, actionable, measurable, and aligned with the project's goal to produce technician-ready results supported by evidence. After collecting relevant information from stakeholders, the developers closely examine current diagnostic challenges, specifically the inefficiencies caused by fragmented evidence capture, intermittent USB behavior, and the difficulty of diagnosing blue/blank/broken-screen devices when USB debugging is unavailable.</w:t>
      </w:r>
    </w:p>
    <w:p w14:paraId="7616EA26"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At the same time, the developers envision a system that streamlines these manual tasks through a unified offline-first workstation interface, automated evidence collection via ADB/Fastboot when available, USB-only stability sampling when ADB is not available, and clear next-step guidance. Throughout the development process, all requirements are carefully reviewed and validated to ensure the final system directly </w:t>
      </w:r>
      <w:r w:rsidRPr="0002076C">
        <w:rPr>
          <w:rFonts w:ascii="Times New Roman" w:hAnsi="Times New Roman" w:cs="Times New Roman"/>
          <w:sz w:val="24"/>
          <w:szCs w:val="24"/>
        </w:rPr>
        <w:lastRenderedPageBreak/>
        <w:t>addresses these gaps and remains within explicit safety boundaries (no security bypass claims, no remote enabling of USB debugging, and no exploit workflows).</w:t>
      </w:r>
    </w:p>
    <w:p w14:paraId="6821A026"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At present, many troubleshooting activities rely on a mix of manual checks and ad-hoc tool usage. In no-debug cases, technicians often depend on inconsistent observations and lack standardized evidence. To address these issues, the development team conducts an in-depth assessment of existing workflows by observing diagnostic steps and interviewing intended users. The findings reveal key challenges, including unstructured record-keeping of evidence, limited visibility into device state, and difficulty reproducing intermittent problems.</w:t>
      </w:r>
    </w:p>
    <w:p w14:paraId="6D09C4D1"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These findings directly influence the design and functionality of SmartHub v5. The system is envisioned to provide a structured diagnostic summary with evidence (checks and reasons), confidence-aware conclusions, and recommended next actions. By replacing fragmented tools and manual notes with an integrated offline-first platform tailored to diagnostic workflows, SmartHub v5 aims to minimize errors and reduce diagnostic time.</w:t>
      </w:r>
    </w:p>
    <w:p w14:paraId="2AD07F29" w14:textId="77777777" w:rsidR="00187F57" w:rsidRPr="0002076C" w:rsidRDefault="00000000" w:rsidP="00737283">
      <w:pPr>
        <w:pStyle w:val="Heading3"/>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3.1.1 Population and Locale of the Study</w:t>
      </w:r>
    </w:p>
    <w:p w14:paraId="1BAB1DD7"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The participants of this project consist of primary stakeholders who perform Android phone diagnostics using a Windows workstation. This group is composed of technicians and support personnel who use diagnostic tools daily. The developers use purposive sampling to select these individuals, as their daily interaction with diagnostic workflows provides the necessary firsthand insights into existing procedural difficulties and evidence collection gaps. In this study, these stakeholders are drawn from Carlo Gadget Repair Shop and Accessories.</w:t>
      </w:r>
    </w:p>
    <w:p w14:paraId="0EA481B2"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lastRenderedPageBreak/>
        <w:t>The study is centered in a Windows-based diagnostic workstation environment at Carlo Gadget Repair Shop and Accessories (e.g., the service counter/repair area) where Android devices are connected via USB for inspection and evidence collection. This locale is ideal for evaluating an offline-first application that integrates local UI, a local companion service, and local device tooling.</w:t>
      </w:r>
    </w:p>
    <w:p w14:paraId="5810532B"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To assess usability and user acceptance, the researchers may apply purposive sampling to a small group of intended users who run representative diagnostic scenarios and evaluate the system based on the ISO/IEC 25010 instrument.</w:t>
      </w:r>
    </w:p>
    <w:p w14:paraId="055379BB" w14:textId="77777777" w:rsidR="00187F57" w:rsidRPr="0002076C" w:rsidRDefault="00000000" w:rsidP="00737283">
      <w:pPr>
        <w:pStyle w:val="Heading3"/>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3.1.2 Data Instrumentation</w:t>
      </w:r>
    </w:p>
    <w:p w14:paraId="6E71BDFE"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The project uses semi-structured interviews, document/tool analysis, direct observation, internet research, and ISO/IEC 25010 as the main tools for collecting data. These instruments help the developers identify current issues, user needs, and system requirements for SmartHub v5.</w:t>
      </w:r>
    </w:p>
    <w:p w14:paraId="1C92A8EB"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Semi-Structured Interview Guides</w:t>
      </w:r>
      <w:r w:rsidRPr="0002076C">
        <w:rPr>
          <w:rFonts w:ascii="Times New Roman" w:hAnsi="Times New Roman" w:cs="Times New Roman"/>
          <w:sz w:val="24"/>
          <w:szCs w:val="24"/>
        </w:rPr>
        <w:t>. Qualitative data is primarily gathered through semi-structured interviews with technicians and support personnel. This flexible conversational format allows the researchers to ask prepared questions about operational challenges such as device detection, ADB availability, USB instability, and blue/blank-screen triage while leaving room for follow-up inquiries.</w:t>
      </w:r>
    </w:p>
    <w:p w14:paraId="41670BB9"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Document and Tool Analysis.</w:t>
      </w:r>
      <w:r w:rsidRPr="0002076C">
        <w:rPr>
          <w:rFonts w:ascii="Times New Roman" w:hAnsi="Times New Roman" w:cs="Times New Roman"/>
          <w:sz w:val="24"/>
          <w:szCs w:val="24"/>
        </w:rPr>
        <w:t xml:space="preserve"> To ensure the digital system mirrors necessary real-world evidence, the researchers perform an analysis of available diagnostic artifacts and signals (e.g., ADB outputs, Fastboot information, Windows USB enumeration). This analysis </w:t>
      </w:r>
      <w:r w:rsidRPr="0002076C">
        <w:rPr>
          <w:rFonts w:ascii="Times New Roman" w:hAnsi="Times New Roman" w:cs="Times New Roman"/>
          <w:sz w:val="24"/>
          <w:szCs w:val="24"/>
        </w:rPr>
        <w:lastRenderedPageBreak/>
        <w:t>informs the design of read-only checks, local history logs, and the formatting of evidence shown to users.</w:t>
      </w:r>
    </w:p>
    <w:p w14:paraId="29399592"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Direct Observation.</w:t>
      </w:r>
      <w:r w:rsidRPr="0002076C">
        <w:rPr>
          <w:rFonts w:ascii="Times New Roman" w:hAnsi="Times New Roman" w:cs="Times New Roman"/>
          <w:sz w:val="24"/>
          <w:szCs w:val="24"/>
        </w:rPr>
        <w:t xml:space="preserve"> The researchers conduct on-site or controlled-environment observations of the diagnostic workflow. This provides first-hand insight into common failure modes and evidence capture practices, ensuring the SmartHub v5 interface is optimized for actual use and supports consistent diagnostic conclusions.</w:t>
      </w:r>
    </w:p>
    <w:p w14:paraId="212BC1F5" w14:textId="77777777" w:rsidR="00187F57" w:rsidRPr="0002076C" w:rsidRDefault="00000000" w:rsidP="00737283">
      <w:pPr>
        <w:spacing w:line="480" w:lineRule="auto"/>
        <w:rPr>
          <w:rFonts w:ascii="Times New Roman" w:hAnsi="Times New Roman" w:cs="Times New Roman"/>
          <w:b/>
          <w:bCs/>
          <w:sz w:val="24"/>
          <w:szCs w:val="24"/>
        </w:rPr>
      </w:pPr>
      <w:r w:rsidRPr="0002076C">
        <w:rPr>
          <w:rFonts w:ascii="Times New Roman" w:hAnsi="Times New Roman" w:cs="Times New Roman"/>
          <w:b/>
          <w:bCs/>
          <w:sz w:val="24"/>
          <w:szCs w:val="24"/>
        </w:rPr>
        <w:t>ISO/IEC 25010</w:t>
      </w:r>
    </w:p>
    <w:p w14:paraId="26BC8529"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ISO/IEC 25010 is a standard created by the International Organization for Standardization (ISO) and the International Electrotechnical Commission (IEC) to evaluate software quality. It provides a model for checking and improving software quality through different characteristics and sub-characteristics, including security and compatibility.</w:t>
      </w:r>
    </w:p>
    <w:p w14:paraId="294D2F5E"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The instrument based on ISO/IEC 25010 serves as a tool to measure how acceptable SmartHub v5 is. It evaluates how well the software meets user expectations and needs based on factors such as functionality, performance, usability, and reliability. By including this evaluation, the developers ensure that the system meets technical standards, provides a good user experience, and maintains high reliability-supporting technician workflows for Android diagnostics.</w:t>
      </w:r>
    </w:p>
    <w:p w14:paraId="111EE8D7"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To quantify these results, a Five-Point Likert Scale is utilized as the primary data collection tool. Using a scale ranging from 5 (Strongly Agree) to 1 (Strongly Disagree), the researchers gather perspectives on evidence clarity, speed, usefulness of suggested next steps, and overall usability.</w:t>
      </w:r>
    </w:p>
    <w:p w14:paraId="69D742B7" w14:textId="77777777" w:rsidR="00187F57" w:rsidRPr="0002076C" w:rsidRDefault="00000000" w:rsidP="00737283">
      <w:pPr>
        <w:spacing w:line="480" w:lineRule="auto"/>
        <w:rPr>
          <w:rFonts w:ascii="Times New Roman" w:hAnsi="Times New Roman" w:cs="Times New Roman"/>
          <w:b/>
          <w:bCs/>
          <w:sz w:val="24"/>
          <w:szCs w:val="24"/>
        </w:rPr>
      </w:pPr>
      <w:r w:rsidRPr="0002076C">
        <w:rPr>
          <w:rFonts w:ascii="Times New Roman" w:hAnsi="Times New Roman" w:cs="Times New Roman"/>
          <w:b/>
          <w:bCs/>
          <w:sz w:val="24"/>
          <w:szCs w:val="24"/>
        </w:rPr>
        <w:lastRenderedPageBreak/>
        <w:t>Internet Research</w:t>
      </w:r>
    </w:p>
    <w:p w14:paraId="022752AE" w14:textId="4AA021F1"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Before developing </w:t>
      </w:r>
      <w:proofErr w:type="spellStart"/>
      <w:r w:rsidRPr="0002076C">
        <w:rPr>
          <w:rFonts w:ascii="Times New Roman" w:hAnsi="Times New Roman" w:cs="Times New Roman"/>
          <w:sz w:val="24"/>
          <w:szCs w:val="24"/>
        </w:rPr>
        <w:t>SmartHub</w:t>
      </w:r>
      <w:proofErr w:type="spellEnd"/>
      <w:r w:rsidRPr="0002076C">
        <w:rPr>
          <w:rFonts w:ascii="Times New Roman" w:hAnsi="Times New Roman" w:cs="Times New Roman"/>
          <w:sz w:val="24"/>
          <w:szCs w:val="24"/>
        </w:rPr>
        <w:t>, internet research is used to collect secondary data and study existing tools and practices related to Android diagnostics, ADB/</w:t>
      </w:r>
      <w:proofErr w:type="spellStart"/>
      <w:r w:rsidRPr="0002076C">
        <w:rPr>
          <w:rFonts w:ascii="Times New Roman" w:hAnsi="Times New Roman" w:cs="Times New Roman"/>
          <w:sz w:val="24"/>
          <w:szCs w:val="24"/>
        </w:rPr>
        <w:t>Fastboot</w:t>
      </w:r>
      <w:proofErr w:type="spellEnd"/>
      <w:r w:rsidRPr="0002076C">
        <w:rPr>
          <w:rFonts w:ascii="Times New Roman" w:hAnsi="Times New Roman" w:cs="Times New Roman"/>
          <w:sz w:val="24"/>
          <w:szCs w:val="24"/>
        </w:rPr>
        <w:t xml:space="preserve"> utilities, and </w:t>
      </w:r>
      <w:r w:rsidR="00F4473C">
        <w:rPr>
          <w:rFonts w:ascii="Times New Roman" w:hAnsi="Times New Roman" w:cs="Times New Roman"/>
          <w:sz w:val="24"/>
          <w:szCs w:val="24"/>
        </w:rPr>
        <w:t>onlin</w:t>
      </w:r>
      <w:r w:rsidRPr="0002076C">
        <w:rPr>
          <w:rFonts w:ascii="Times New Roman" w:hAnsi="Times New Roman" w:cs="Times New Roman"/>
          <w:sz w:val="24"/>
          <w:szCs w:val="24"/>
        </w:rPr>
        <w:t>e-first workstation design. During this process, scholarly articles, documentation, and technical guides are reviewed. The goal is to learn effective practices and common diagnostic features that can be applied to the project while maintaining safe, evidence-based outputs.</w:t>
      </w:r>
    </w:p>
    <w:p w14:paraId="399B9BC7" w14:textId="694C04A1"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 xml:space="preserve">3.2 Computer Hardware </w:t>
      </w:r>
      <w:r w:rsidR="00353536">
        <w:rPr>
          <w:rFonts w:ascii="Times New Roman" w:hAnsi="Times New Roman" w:cs="Times New Roman"/>
          <w:b/>
          <w:bCs/>
          <w:color w:val="auto"/>
          <w:sz w:val="24"/>
          <w:szCs w:val="24"/>
        </w:rPr>
        <w:t xml:space="preserve">for Development </w:t>
      </w:r>
      <w:r w:rsidRPr="0002076C">
        <w:rPr>
          <w:rFonts w:ascii="Times New Roman" w:hAnsi="Times New Roman" w:cs="Times New Roman"/>
          <w:b/>
          <w:bCs/>
          <w:color w:val="auto"/>
          <w:sz w:val="24"/>
          <w:szCs w:val="24"/>
        </w:rPr>
        <w:t>and Software Requirement</w:t>
      </w:r>
      <w:r w:rsidR="00353536">
        <w:rPr>
          <w:rFonts w:ascii="Times New Roman" w:hAnsi="Times New Roman" w:cs="Times New Roman"/>
          <w:b/>
          <w:bCs/>
          <w:color w:val="auto"/>
          <w:sz w:val="24"/>
          <w:szCs w:val="24"/>
        </w:rPr>
        <w:t xml:space="preserve"> Development</w:t>
      </w:r>
    </w:p>
    <w:p w14:paraId="21B3EE79" w14:textId="2858103E"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This part shows an overview of the basic hardware and software</w:t>
      </w:r>
      <w:r w:rsidR="00353536">
        <w:rPr>
          <w:rFonts w:ascii="Times New Roman" w:hAnsi="Times New Roman" w:cs="Times New Roman"/>
          <w:sz w:val="24"/>
          <w:szCs w:val="24"/>
        </w:rPr>
        <w:t xml:space="preserve"> implementation</w:t>
      </w:r>
      <w:r w:rsidRPr="0002076C">
        <w:rPr>
          <w:rFonts w:ascii="Times New Roman" w:hAnsi="Times New Roman" w:cs="Times New Roman"/>
          <w:sz w:val="24"/>
          <w:szCs w:val="24"/>
        </w:rPr>
        <w:t xml:space="preserve"> requirements needed to run </w:t>
      </w:r>
      <w:proofErr w:type="spellStart"/>
      <w:r w:rsidRPr="0002076C">
        <w:rPr>
          <w:rFonts w:ascii="Times New Roman" w:hAnsi="Times New Roman" w:cs="Times New Roman"/>
          <w:sz w:val="24"/>
          <w:szCs w:val="24"/>
        </w:rPr>
        <w:t>SmartHub</w:t>
      </w:r>
      <w:proofErr w:type="spellEnd"/>
      <w:r w:rsidR="00353536">
        <w:rPr>
          <w:rFonts w:ascii="Times New Roman" w:hAnsi="Times New Roman" w:cs="Times New Roman"/>
          <w:sz w:val="24"/>
          <w:szCs w:val="24"/>
        </w:rPr>
        <w:t>: Diagnostic Application for Android</w:t>
      </w:r>
      <w:r w:rsidRPr="0002076C">
        <w:rPr>
          <w:rFonts w:ascii="Times New Roman" w:hAnsi="Times New Roman" w:cs="Times New Roman"/>
          <w:sz w:val="24"/>
          <w:szCs w:val="24"/>
        </w:rPr>
        <w:t>.</w:t>
      </w:r>
    </w:p>
    <w:p w14:paraId="0ED065E3" w14:textId="77777777" w:rsidR="00187F57"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Table 3.2 Hardware and Software Requirements</w:t>
      </w:r>
    </w:p>
    <w:tbl>
      <w:tblPr>
        <w:tblStyle w:val="TableGrid"/>
        <w:tblW w:w="0" w:type="auto"/>
        <w:tblLook w:val="04A0" w:firstRow="1" w:lastRow="0" w:firstColumn="1" w:lastColumn="0" w:noHBand="0" w:noVBand="1"/>
      </w:tblPr>
      <w:tblGrid>
        <w:gridCol w:w="4315"/>
        <w:gridCol w:w="4315"/>
      </w:tblGrid>
      <w:tr w:rsidR="00E22AC0" w14:paraId="09E98DD2" w14:textId="77777777" w:rsidTr="00E22AC0">
        <w:tc>
          <w:tcPr>
            <w:tcW w:w="4315" w:type="dxa"/>
          </w:tcPr>
          <w:p w14:paraId="1C36F3BB" w14:textId="20E70F8D"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Category</w:t>
            </w:r>
          </w:p>
        </w:tc>
        <w:tc>
          <w:tcPr>
            <w:tcW w:w="4315" w:type="dxa"/>
          </w:tcPr>
          <w:p w14:paraId="0331006A" w14:textId="76A233E6"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Requirement</w:t>
            </w:r>
          </w:p>
        </w:tc>
      </w:tr>
      <w:tr w:rsidR="00E22AC0" w14:paraId="0F91FFB5" w14:textId="77777777" w:rsidTr="00E22AC0">
        <w:trPr>
          <w:trHeight w:val="3617"/>
        </w:trPr>
        <w:tc>
          <w:tcPr>
            <w:tcW w:w="4315" w:type="dxa"/>
          </w:tcPr>
          <w:p w14:paraId="5FF26451" w14:textId="678A1FD4"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Hardware</w:t>
            </w:r>
          </w:p>
        </w:tc>
        <w:tc>
          <w:tcPr>
            <w:tcW w:w="4315" w:type="dxa"/>
          </w:tcPr>
          <w:p w14:paraId="70FF5CA4" w14:textId="6B40B8AE"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Windows 10/11 PC; at least 8 GB RAM; stable USB ports; data-capable USB cable; Android device(s) for testing; optional webcam for screen-visual checking</w:t>
            </w:r>
          </w:p>
        </w:tc>
      </w:tr>
      <w:tr w:rsidR="00E22AC0" w14:paraId="3EF3FE3C" w14:textId="77777777" w:rsidTr="00E22AC0">
        <w:tc>
          <w:tcPr>
            <w:tcW w:w="4315" w:type="dxa"/>
          </w:tcPr>
          <w:p w14:paraId="6F0B8D9B" w14:textId="51D42D58"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Software (Runtime)</w:t>
            </w:r>
          </w:p>
        </w:tc>
        <w:tc>
          <w:tcPr>
            <w:tcW w:w="4315" w:type="dxa"/>
          </w:tcPr>
          <w:p w14:paraId="29445EC2" w14:textId="67BA8AA0"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 xml:space="preserve">.NET Desktop Runtime (WPF); Microsoft Edge WebView2 Runtime; Node.js; </w:t>
            </w:r>
            <w:r w:rsidRPr="0002076C">
              <w:rPr>
                <w:rFonts w:ascii="Times New Roman" w:hAnsi="Times New Roman" w:cs="Times New Roman"/>
                <w:sz w:val="24"/>
                <w:szCs w:val="24"/>
              </w:rPr>
              <w:lastRenderedPageBreak/>
              <w:t>Android platform-tools (ADB/</w:t>
            </w:r>
            <w:proofErr w:type="spellStart"/>
            <w:r w:rsidRPr="0002076C">
              <w:rPr>
                <w:rFonts w:ascii="Times New Roman" w:hAnsi="Times New Roman" w:cs="Times New Roman"/>
                <w:sz w:val="24"/>
                <w:szCs w:val="24"/>
              </w:rPr>
              <w:t>Fastboot</w:t>
            </w:r>
            <w:proofErr w:type="spellEnd"/>
            <w:r w:rsidRPr="0002076C">
              <w:rPr>
                <w:rFonts w:ascii="Times New Roman" w:hAnsi="Times New Roman" w:cs="Times New Roman"/>
                <w:sz w:val="24"/>
                <w:szCs w:val="24"/>
              </w:rPr>
              <w:t>); Python 3 for optional offline helpers</w:t>
            </w:r>
          </w:p>
        </w:tc>
      </w:tr>
      <w:tr w:rsidR="00E22AC0" w14:paraId="301FE8D8" w14:textId="77777777" w:rsidTr="00E22AC0">
        <w:tc>
          <w:tcPr>
            <w:tcW w:w="4315" w:type="dxa"/>
          </w:tcPr>
          <w:p w14:paraId="316D21C2" w14:textId="3FBE5774"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lastRenderedPageBreak/>
              <w:t>Connectivity</w:t>
            </w:r>
          </w:p>
        </w:tc>
        <w:tc>
          <w:tcPr>
            <w:tcW w:w="4315" w:type="dxa"/>
          </w:tcPr>
          <w:p w14:paraId="42B4E0C6" w14:textId="72A93B47" w:rsidR="00E22AC0" w:rsidRDefault="00E22AC0" w:rsidP="00E22AC0">
            <w:pPr>
              <w:spacing w:line="480" w:lineRule="auto"/>
              <w:rPr>
                <w:rFonts w:ascii="Times New Roman" w:hAnsi="Times New Roman" w:cs="Times New Roman"/>
                <w:sz w:val="24"/>
                <w:szCs w:val="24"/>
              </w:rPr>
            </w:pPr>
            <w:r w:rsidRPr="0002076C">
              <w:rPr>
                <w:rFonts w:ascii="Times New Roman" w:hAnsi="Times New Roman" w:cs="Times New Roman"/>
                <w:sz w:val="24"/>
                <w:szCs w:val="24"/>
              </w:rPr>
              <w:t>Not required for core operation (local-only). Remote access is disabled by default and should only be enabled explicitly in controlled environments</w:t>
            </w:r>
          </w:p>
        </w:tc>
      </w:tr>
    </w:tbl>
    <w:p w14:paraId="2144538C" w14:textId="77777777" w:rsidR="00CA306C" w:rsidRPr="0002076C" w:rsidRDefault="00CA306C" w:rsidP="00737283">
      <w:pPr>
        <w:spacing w:line="480" w:lineRule="auto"/>
        <w:rPr>
          <w:rFonts w:ascii="Times New Roman" w:hAnsi="Times New Roman" w:cs="Times New Roman"/>
          <w:sz w:val="24"/>
          <w:szCs w:val="24"/>
        </w:rPr>
      </w:pPr>
    </w:p>
    <w:p w14:paraId="2F65B055"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3.3 Software Requirements for System Development</w:t>
      </w:r>
    </w:p>
    <w:p w14:paraId="6B2A7BDA"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The development of the system involved a range of tools and technologies that were chosen to ensure efficient performance and functionality. The following software and applications were used:</w:t>
      </w:r>
    </w:p>
    <w:p w14:paraId="57DE4544"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WPF + WebView2</w:t>
      </w:r>
      <w:r w:rsidR="00A00F01" w:rsidRPr="0002076C">
        <w:rPr>
          <w:rFonts w:ascii="Times New Roman" w:hAnsi="Times New Roman" w:cs="Times New Roman"/>
          <w:sz w:val="24"/>
          <w:szCs w:val="24"/>
        </w:rPr>
        <w:t xml:space="preserve"> -</w:t>
      </w:r>
      <w:r w:rsidRPr="0002076C">
        <w:rPr>
          <w:rFonts w:ascii="Times New Roman" w:hAnsi="Times New Roman" w:cs="Times New Roman"/>
          <w:sz w:val="24"/>
          <w:szCs w:val="24"/>
        </w:rPr>
        <w:t xml:space="preserve"> The Windows desktop host used to package and run the diagnostic UI reliably on Windows.</w:t>
      </w:r>
    </w:p>
    <w:p w14:paraId="05143146"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HTML/CSS/JavaScript</w:t>
      </w:r>
      <w:r w:rsidR="00A00F01" w:rsidRPr="0002076C">
        <w:rPr>
          <w:rFonts w:ascii="Times New Roman" w:hAnsi="Times New Roman" w:cs="Times New Roman"/>
          <w:sz w:val="24"/>
          <w:szCs w:val="24"/>
        </w:rPr>
        <w:t xml:space="preserve"> -</w:t>
      </w:r>
      <w:r w:rsidRPr="0002076C">
        <w:rPr>
          <w:rFonts w:ascii="Times New Roman" w:hAnsi="Times New Roman" w:cs="Times New Roman"/>
          <w:sz w:val="24"/>
          <w:szCs w:val="24"/>
        </w:rPr>
        <w:t xml:space="preserve"> Used to create the user interface and interactive diagnostic flows.</w:t>
      </w:r>
    </w:p>
    <w:p w14:paraId="72B30FA9"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Node.js + Express + TypeScript</w:t>
      </w:r>
      <w:r w:rsidR="00A00F01" w:rsidRPr="0002076C">
        <w:rPr>
          <w:rFonts w:ascii="Times New Roman" w:hAnsi="Times New Roman" w:cs="Times New Roman"/>
          <w:b/>
          <w:bCs/>
          <w:sz w:val="24"/>
          <w:szCs w:val="24"/>
        </w:rPr>
        <w:t xml:space="preserve"> -</w:t>
      </w:r>
      <w:r w:rsidRPr="0002076C">
        <w:rPr>
          <w:rFonts w:ascii="Times New Roman" w:hAnsi="Times New Roman" w:cs="Times New Roman"/>
          <w:sz w:val="24"/>
          <w:szCs w:val="24"/>
        </w:rPr>
        <w:t xml:space="preserve"> Used to build the local companion service and REST endpoints for diagnostics (localhost:3333).</w:t>
      </w:r>
    </w:p>
    <w:p w14:paraId="5A6CC04D" w14:textId="11F3880E" w:rsidR="00187F57" w:rsidRPr="00E22AC0"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JSON</w:t>
      </w:r>
      <w:r w:rsidR="00A00F01" w:rsidRPr="0002076C">
        <w:rPr>
          <w:rFonts w:ascii="Times New Roman" w:hAnsi="Times New Roman" w:cs="Times New Roman"/>
          <w:b/>
          <w:bCs/>
          <w:sz w:val="24"/>
          <w:szCs w:val="24"/>
        </w:rPr>
        <w:t xml:space="preserve"> -</w:t>
      </w:r>
      <w:r w:rsidRPr="0002076C">
        <w:rPr>
          <w:rFonts w:ascii="Times New Roman" w:hAnsi="Times New Roman" w:cs="Times New Roman"/>
          <w:sz w:val="24"/>
          <w:szCs w:val="24"/>
        </w:rPr>
        <w:t xml:space="preserve"> Used as the data-interchange format between the UI and the local service.</w:t>
      </w:r>
      <w:r w:rsidRPr="0002076C">
        <w:rPr>
          <w:rFonts w:ascii="Times New Roman" w:hAnsi="Times New Roman" w:cs="Times New Roman"/>
          <w:sz w:val="24"/>
          <w:szCs w:val="24"/>
        </w:rPr>
        <w:br/>
      </w:r>
      <w:r w:rsidR="00E22AC0">
        <w:rPr>
          <w:rFonts w:ascii="Times New Roman" w:hAnsi="Times New Roman" w:cs="Times New Roman"/>
          <w:b/>
          <w:bCs/>
          <w:sz w:val="24"/>
          <w:szCs w:val="24"/>
        </w:rPr>
        <w:t>PostgreSQL (</w:t>
      </w:r>
      <w:proofErr w:type="spellStart"/>
      <w:r w:rsidR="00E22AC0">
        <w:rPr>
          <w:rFonts w:ascii="Times New Roman" w:hAnsi="Times New Roman" w:cs="Times New Roman"/>
          <w:b/>
          <w:bCs/>
          <w:sz w:val="24"/>
          <w:szCs w:val="24"/>
        </w:rPr>
        <w:t>Supabase</w:t>
      </w:r>
      <w:proofErr w:type="spellEnd"/>
      <w:r w:rsidR="00E22AC0">
        <w:rPr>
          <w:rFonts w:ascii="Times New Roman" w:hAnsi="Times New Roman" w:cs="Times New Roman"/>
          <w:b/>
          <w:bCs/>
          <w:sz w:val="24"/>
          <w:szCs w:val="24"/>
        </w:rPr>
        <w:t xml:space="preserve">) - </w:t>
      </w:r>
      <w:r w:rsidR="00E22AC0" w:rsidRPr="00E22AC0">
        <w:rPr>
          <w:rFonts w:ascii="Times New Roman" w:hAnsi="Times New Roman" w:cs="Times New Roman"/>
          <w:sz w:val="24"/>
          <w:szCs w:val="24"/>
        </w:rPr>
        <w:t>Primary cloud storage for user accounts, diagnostic runs, devices, and shared AI context.</w:t>
      </w:r>
    </w:p>
    <w:p w14:paraId="191A3832" w14:textId="77777777"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Android platform-tools (ADB/</w:t>
      </w:r>
      <w:proofErr w:type="spellStart"/>
      <w:r w:rsidRPr="0002076C">
        <w:rPr>
          <w:rFonts w:ascii="Times New Roman" w:hAnsi="Times New Roman" w:cs="Times New Roman"/>
          <w:b/>
          <w:bCs/>
          <w:sz w:val="24"/>
          <w:szCs w:val="24"/>
        </w:rPr>
        <w:t>Fastboot</w:t>
      </w:r>
      <w:proofErr w:type="spellEnd"/>
      <w:r w:rsidRPr="0002076C">
        <w:rPr>
          <w:rFonts w:ascii="Times New Roman" w:hAnsi="Times New Roman" w:cs="Times New Roman"/>
          <w:b/>
          <w:bCs/>
          <w:sz w:val="24"/>
          <w:szCs w:val="24"/>
        </w:rPr>
        <w:t>)</w:t>
      </w:r>
      <w:r w:rsidR="00A00F01" w:rsidRPr="0002076C">
        <w:rPr>
          <w:rFonts w:ascii="Times New Roman" w:hAnsi="Times New Roman" w:cs="Times New Roman"/>
          <w:b/>
          <w:bCs/>
          <w:sz w:val="24"/>
          <w:szCs w:val="24"/>
        </w:rPr>
        <w:t xml:space="preserve"> -</w:t>
      </w:r>
      <w:r w:rsidR="00A00F01" w:rsidRPr="0002076C">
        <w:rPr>
          <w:rFonts w:ascii="Times New Roman" w:hAnsi="Times New Roman" w:cs="Times New Roman"/>
          <w:sz w:val="24"/>
          <w:szCs w:val="24"/>
        </w:rPr>
        <w:t xml:space="preserve"> </w:t>
      </w:r>
      <w:r w:rsidRPr="0002076C">
        <w:rPr>
          <w:rFonts w:ascii="Times New Roman" w:hAnsi="Times New Roman" w:cs="Times New Roman"/>
          <w:sz w:val="24"/>
          <w:szCs w:val="24"/>
        </w:rPr>
        <w:t>Used to collect device information and evidence when USB debugging is available, and to gather limited signals in other modes.</w:t>
      </w:r>
    </w:p>
    <w:p w14:paraId="1DEA910F" w14:textId="1E028E58" w:rsidR="00187F57" w:rsidRPr="0002076C" w:rsidRDefault="00000000" w:rsidP="00F4473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lastRenderedPageBreak/>
        <w:t>Python 3</w:t>
      </w:r>
      <w:r w:rsidR="00A00F01" w:rsidRPr="0002076C">
        <w:rPr>
          <w:rFonts w:ascii="Times New Roman" w:hAnsi="Times New Roman" w:cs="Times New Roman"/>
          <w:b/>
          <w:bCs/>
          <w:sz w:val="24"/>
          <w:szCs w:val="24"/>
        </w:rPr>
        <w:t>-</w:t>
      </w:r>
      <w:r w:rsidRPr="0002076C">
        <w:rPr>
          <w:rFonts w:ascii="Times New Roman" w:hAnsi="Times New Roman" w:cs="Times New Roman"/>
          <w:sz w:val="24"/>
          <w:szCs w:val="24"/>
        </w:rPr>
        <w:t xml:space="preserve"> Used for offline-only helpers such as webcam-based screen analysis and offline AI suggestion/scoring for no-debug cases.</w:t>
      </w:r>
    </w:p>
    <w:p w14:paraId="4ACBBD72"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3.4 System Framework</w:t>
      </w:r>
    </w:p>
    <w:p w14:paraId="052FA5D2"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In this project, the system framework presents the structured process undertaken to design, develop, and evaluate SmartHub v5. The framework serves as a guide in organizing the activities involved in system development, from requirement analysis up to system implementation and evaluation. It ensures that the development process follows a systematic and organized approach aligned with the objectives of the study.</w:t>
      </w:r>
    </w:p>
    <w:p w14:paraId="0FF90FE1"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The development of SmartHub v5 adopts the Scrum approach, a system development methodology that emphasizes iterative development, continuous collaboration, and frequent feedback from stakeholders. This approach allows the developers to divide the system into smaller functional components and develop them in short cycles called sprints. Through this method, system features such as device detection, ADB diagnostics, no-debug connection checks, optional visual checks, and offline evidence history are gradually developed, tested, and improved.</w:t>
      </w:r>
    </w:p>
    <w:p w14:paraId="60E2F31E"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Scrum is suitable for this project because the system involves multiple diagnostic modes and real-world device variability. Each mode requires continuous refinement of system checks and user messaging. The iterative nature of Scrum ensures the system remains flexible and adaptable to changes, while also allowing improvements based on feedback gathered during development.</w:t>
      </w:r>
    </w:p>
    <w:p w14:paraId="4946B5F3" w14:textId="77777777" w:rsidR="00A13E98" w:rsidRDefault="00A13E98" w:rsidP="00737283">
      <w:pPr>
        <w:spacing w:line="480" w:lineRule="auto"/>
        <w:jc w:val="center"/>
        <w:rPr>
          <w:rFonts w:ascii="Times New Roman" w:hAnsi="Times New Roman" w:cs="Times New Roman"/>
          <w:noProof/>
          <w:sz w:val="24"/>
          <w:szCs w:val="24"/>
        </w:rPr>
      </w:pPr>
    </w:p>
    <w:p w14:paraId="22B07559" w14:textId="249EF616" w:rsidR="00A13E98" w:rsidRDefault="00A13E98" w:rsidP="00A13E98">
      <w:pPr>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7F48D2F" wp14:editId="645B7B88">
            <wp:extent cx="5260106" cy="3136605"/>
            <wp:effectExtent l="0" t="0" r="0" b="6985"/>
            <wp:docPr id="712707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165" name="Picture 712707165"/>
                    <pic:cNvPicPr/>
                  </pic:nvPicPr>
                  <pic:blipFill rotWithShape="1">
                    <a:blip r:embed="rId7"/>
                    <a:srcRect l="6010" r="6394"/>
                    <a:stretch>
                      <a:fillRect/>
                    </a:stretch>
                  </pic:blipFill>
                  <pic:spPr bwMode="auto">
                    <a:xfrm>
                      <a:off x="0" y="0"/>
                      <a:ext cx="5265037" cy="3139545"/>
                    </a:xfrm>
                    <a:prstGeom prst="rect">
                      <a:avLst/>
                    </a:prstGeom>
                    <a:ln>
                      <a:noFill/>
                    </a:ln>
                    <a:extLst>
                      <a:ext uri="{53640926-AAD7-44D8-BBD7-CCE9431645EC}">
                        <a14:shadowObscured xmlns:a14="http://schemas.microsoft.com/office/drawing/2010/main"/>
                      </a:ext>
                    </a:extLst>
                  </pic:spPr>
                </pic:pic>
              </a:graphicData>
            </a:graphic>
          </wp:inline>
        </w:drawing>
      </w:r>
    </w:p>
    <w:p w14:paraId="7D95B191" w14:textId="330BA0D5" w:rsidR="00187F57" w:rsidRPr="0002076C" w:rsidRDefault="003A3BE3" w:rsidP="00737283">
      <w:pPr>
        <w:spacing w:line="480" w:lineRule="auto"/>
        <w:jc w:val="center"/>
        <w:rPr>
          <w:rFonts w:ascii="Times New Roman" w:hAnsi="Times New Roman" w:cs="Times New Roman"/>
          <w:b/>
          <w:bCs/>
          <w:sz w:val="24"/>
          <w:szCs w:val="24"/>
        </w:rPr>
      </w:pPr>
      <w:r w:rsidRPr="0002076C">
        <w:rPr>
          <w:rFonts w:ascii="Times New Roman" w:hAnsi="Times New Roman" w:cs="Times New Roman"/>
          <w:b/>
          <w:bCs/>
          <w:sz w:val="24"/>
          <w:szCs w:val="24"/>
        </w:rPr>
        <w:t>Figure 3.4.1 Scrum Development Framework</w:t>
      </w:r>
    </w:p>
    <w:p w14:paraId="72CA088D" w14:textId="77777777" w:rsidR="00187F57" w:rsidRPr="0002076C" w:rsidRDefault="00000000" w:rsidP="00F4473C">
      <w:pPr>
        <w:spacing w:line="480" w:lineRule="auto"/>
        <w:ind w:firstLine="720"/>
        <w:jc w:val="both"/>
        <w:rPr>
          <w:rFonts w:ascii="Times New Roman" w:hAnsi="Times New Roman" w:cs="Times New Roman"/>
          <w:sz w:val="24"/>
          <w:szCs w:val="24"/>
        </w:rPr>
      </w:pPr>
      <w:r w:rsidRPr="0002076C">
        <w:rPr>
          <w:rFonts w:ascii="Times New Roman" w:hAnsi="Times New Roman" w:cs="Times New Roman"/>
          <w:sz w:val="24"/>
          <w:szCs w:val="24"/>
        </w:rPr>
        <w:t xml:space="preserve">Figure 3.4.1 illustrates the </w:t>
      </w:r>
      <w:r w:rsidR="003A3BE3" w:rsidRPr="0002076C">
        <w:rPr>
          <w:rFonts w:ascii="Times New Roman" w:hAnsi="Times New Roman" w:cs="Times New Roman"/>
          <w:sz w:val="24"/>
          <w:szCs w:val="24"/>
        </w:rPr>
        <w:t xml:space="preserve">Scrum </w:t>
      </w:r>
      <w:r w:rsidRPr="0002076C">
        <w:rPr>
          <w:rFonts w:ascii="Times New Roman" w:hAnsi="Times New Roman" w:cs="Times New Roman"/>
          <w:sz w:val="24"/>
          <w:szCs w:val="24"/>
        </w:rPr>
        <w:t>Development Framework used in the development of SmartHub v5. This framework highlights the step-by-step process followed by the researchers in building the system, ensuring that all required diagnostic features are properly implemented and evaluated.</w:t>
      </w:r>
    </w:p>
    <w:p w14:paraId="4BB6F33F" w14:textId="77777777" w:rsidR="00187F57" w:rsidRPr="0021797C" w:rsidRDefault="00000000" w:rsidP="0021797C">
      <w:pPr>
        <w:spacing w:line="480" w:lineRule="auto"/>
        <w:jc w:val="center"/>
        <w:rPr>
          <w:rFonts w:ascii="Times New Roman" w:hAnsi="Times New Roman" w:cs="Times New Roman"/>
          <w:b/>
          <w:bCs/>
          <w:sz w:val="24"/>
          <w:szCs w:val="24"/>
        </w:rPr>
      </w:pPr>
      <w:r w:rsidRPr="0021797C">
        <w:rPr>
          <w:rFonts w:ascii="Times New Roman" w:hAnsi="Times New Roman" w:cs="Times New Roman"/>
          <w:b/>
          <w:bCs/>
          <w:sz w:val="24"/>
          <w:szCs w:val="24"/>
        </w:rPr>
        <w:t>Phases of the Scrum Approach</w:t>
      </w:r>
    </w:p>
    <w:p w14:paraId="2AC9EF54" w14:textId="30A44B3E" w:rsidR="00B24D8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Product Backlog</w:t>
      </w:r>
      <w:r w:rsidR="00A00F01" w:rsidRPr="0002076C">
        <w:rPr>
          <w:rFonts w:ascii="Times New Roman" w:hAnsi="Times New Roman" w:cs="Times New Roman"/>
          <w:sz w:val="24"/>
          <w:szCs w:val="24"/>
        </w:rPr>
        <w:t xml:space="preserve"> -</w:t>
      </w:r>
      <w:r w:rsidRPr="0002076C">
        <w:rPr>
          <w:rFonts w:ascii="Times New Roman" w:hAnsi="Times New Roman" w:cs="Times New Roman"/>
          <w:sz w:val="24"/>
          <w:szCs w:val="24"/>
        </w:rPr>
        <w:t xml:space="preserve"> </w:t>
      </w:r>
      <w:r w:rsidR="00B24D8C" w:rsidRPr="00B24D8C">
        <w:rPr>
          <w:rFonts w:ascii="Times New Roman" w:hAnsi="Times New Roman" w:cs="Times New Roman"/>
          <w:sz w:val="24"/>
          <w:szCs w:val="24"/>
        </w:rPr>
        <w:t>The Product Backlog is an ordered list of required features and diagnostic checks (</w:t>
      </w:r>
      <w:r w:rsidR="001D02D5" w:rsidRPr="001D02D5">
        <w:rPr>
          <w:rFonts w:ascii="Times New Roman" w:hAnsi="Times New Roman" w:cs="Times New Roman"/>
          <w:sz w:val="24"/>
          <w:szCs w:val="24"/>
        </w:rPr>
        <w:t>Android Debug Bridge</w:t>
      </w:r>
      <w:r w:rsidR="001D02D5">
        <w:rPr>
          <w:rFonts w:ascii="Times New Roman" w:hAnsi="Times New Roman" w:cs="Times New Roman"/>
          <w:sz w:val="24"/>
          <w:szCs w:val="24"/>
        </w:rPr>
        <w:t>(ADB)</w:t>
      </w:r>
      <w:r w:rsidR="00B24D8C" w:rsidRPr="00B24D8C">
        <w:rPr>
          <w:rFonts w:ascii="Times New Roman" w:hAnsi="Times New Roman" w:cs="Times New Roman"/>
          <w:sz w:val="24"/>
          <w:szCs w:val="24"/>
        </w:rPr>
        <w:t xml:space="preserve"> evidence collection</w:t>
      </w:r>
      <w:r w:rsidR="001D02D5">
        <w:rPr>
          <w:rFonts w:ascii="Times New Roman" w:hAnsi="Times New Roman" w:cs="Times New Roman"/>
          <w:sz w:val="24"/>
          <w:szCs w:val="24"/>
        </w:rPr>
        <w:t xml:space="preserve"> </w:t>
      </w:r>
      <w:r w:rsidR="00B24D8C" w:rsidRPr="00B24D8C">
        <w:rPr>
          <w:rFonts w:ascii="Times New Roman" w:hAnsi="Times New Roman" w:cs="Times New Roman"/>
          <w:sz w:val="24"/>
          <w:szCs w:val="24"/>
        </w:rPr>
        <w:t>,</w:t>
      </w:r>
      <w:r w:rsidR="001D02D5" w:rsidRPr="001D02D5">
        <w:rPr>
          <w:rFonts w:ascii="Times New Roman" w:hAnsi="Times New Roman" w:cs="Times New Roman"/>
          <w:sz w:val="24"/>
          <w:szCs w:val="24"/>
        </w:rPr>
        <w:t>Media Transfer Protocol</w:t>
      </w:r>
      <w:r w:rsidR="001D02D5">
        <w:rPr>
          <w:rFonts w:ascii="Times New Roman" w:hAnsi="Times New Roman" w:cs="Times New Roman"/>
          <w:sz w:val="24"/>
          <w:szCs w:val="24"/>
        </w:rPr>
        <w:t>(MPT) visibility</w:t>
      </w:r>
      <w:r w:rsidR="00B24D8C" w:rsidRPr="00B24D8C">
        <w:rPr>
          <w:rFonts w:ascii="Times New Roman" w:hAnsi="Times New Roman" w:cs="Times New Roman"/>
          <w:sz w:val="24"/>
          <w:szCs w:val="24"/>
        </w:rPr>
        <w:t xml:space="preserve"> </w:t>
      </w:r>
      <w:r w:rsidR="001D02D5">
        <w:rPr>
          <w:rFonts w:ascii="Times New Roman" w:hAnsi="Times New Roman" w:cs="Times New Roman"/>
          <w:sz w:val="24"/>
          <w:szCs w:val="24"/>
        </w:rPr>
        <w:t>,</w:t>
      </w:r>
      <w:r w:rsidR="00B24D8C" w:rsidRPr="00B24D8C">
        <w:rPr>
          <w:rFonts w:ascii="Times New Roman" w:hAnsi="Times New Roman" w:cs="Times New Roman"/>
          <w:sz w:val="24"/>
          <w:szCs w:val="24"/>
        </w:rPr>
        <w:t>USB</w:t>
      </w:r>
      <w:r w:rsidR="00B24D8C" w:rsidRPr="00B24D8C">
        <w:rPr>
          <w:rFonts w:ascii="Times New Roman" w:hAnsi="Times New Roman" w:cs="Times New Roman"/>
          <w:sz w:val="24"/>
          <w:szCs w:val="24"/>
        </w:rPr>
        <w:noBreakHyphen/>
        <w:t>only stability sampling, screen</w:t>
      </w:r>
      <w:r w:rsidR="00B24D8C" w:rsidRPr="00B24D8C">
        <w:rPr>
          <w:rFonts w:ascii="Times New Roman" w:hAnsi="Times New Roman" w:cs="Times New Roman"/>
          <w:sz w:val="24"/>
          <w:szCs w:val="24"/>
        </w:rPr>
        <w:noBreakHyphen/>
        <w:t xml:space="preserve">visual checks, </w:t>
      </w:r>
      <w:proofErr w:type="spellStart"/>
      <w:r w:rsidR="00B24D8C">
        <w:rPr>
          <w:rFonts w:ascii="Times New Roman" w:hAnsi="Times New Roman" w:cs="Times New Roman"/>
          <w:sz w:val="24"/>
          <w:szCs w:val="24"/>
        </w:rPr>
        <w:t>SmartHub</w:t>
      </w:r>
      <w:proofErr w:type="spellEnd"/>
      <w:r w:rsidR="00B24D8C" w:rsidRPr="00B24D8C">
        <w:rPr>
          <w:rFonts w:ascii="Times New Roman" w:hAnsi="Times New Roman" w:cs="Times New Roman"/>
          <w:sz w:val="24"/>
          <w:szCs w:val="24"/>
        </w:rPr>
        <w:t xml:space="preserve"> AI suggestion, and local history) which, according to the Scrum Guide, serves as the single source of work for the team, and moreover, explicitly </w:t>
      </w:r>
      <w:proofErr w:type="spellStart"/>
      <w:r w:rsidR="00B24D8C" w:rsidRPr="00B24D8C">
        <w:rPr>
          <w:rFonts w:ascii="Times New Roman" w:hAnsi="Times New Roman" w:cs="Times New Roman"/>
          <w:sz w:val="24"/>
          <w:szCs w:val="24"/>
        </w:rPr>
        <w:t>prioritising</w:t>
      </w:r>
      <w:proofErr w:type="spellEnd"/>
      <w:r w:rsidR="00B24D8C" w:rsidRPr="00B24D8C">
        <w:rPr>
          <w:rFonts w:ascii="Times New Roman" w:hAnsi="Times New Roman" w:cs="Times New Roman"/>
          <w:sz w:val="24"/>
          <w:szCs w:val="24"/>
        </w:rPr>
        <w:t xml:space="preserve"> </w:t>
      </w:r>
      <w:r w:rsidR="00B24D8C">
        <w:rPr>
          <w:rFonts w:ascii="Times New Roman" w:hAnsi="Times New Roman" w:cs="Times New Roman"/>
          <w:sz w:val="24"/>
          <w:szCs w:val="24"/>
        </w:rPr>
        <w:t>online</w:t>
      </w:r>
      <w:r w:rsidR="00B24D8C" w:rsidRPr="00B24D8C">
        <w:rPr>
          <w:rFonts w:ascii="Times New Roman" w:hAnsi="Times New Roman" w:cs="Times New Roman"/>
          <w:sz w:val="24"/>
          <w:szCs w:val="24"/>
        </w:rPr>
        <w:t xml:space="preserve"> and safety</w:t>
      </w:r>
      <w:r w:rsidR="00B24D8C" w:rsidRPr="00B24D8C">
        <w:rPr>
          <w:rFonts w:ascii="Times New Roman" w:hAnsi="Times New Roman" w:cs="Times New Roman"/>
          <w:sz w:val="24"/>
          <w:szCs w:val="24"/>
        </w:rPr>
        <w:noBreakHyphen/>
        <w:t>critical items prevents technical debt in a diagnostic app.</w:t>
      </w:r>
    </w:p>
    <w:p w14:paraId="35433669" w14:textId="77777777" w:rsidR="00B24D8C" w:rsidRDefault="00B24D8C" w:rsidP="0021797C">
      <w:pPr>
        <w:spacing w:line="480" w:lineRule="auto"/>
        <w:jc w:val="both"/>
        <w:rPr>
          <w:rFonts w:ascii="Times New Roman" w:hAnsi="Times New Roman" w:cs="Times New Roman"/>
          <w:sz w:val="24"/>
          <w:szCs w:val="24"/>
        </w:rPr>
      </w:pPr>
    </w:p>
    <w:p w14:paraId="6CEB14DC" w14:textId="77777777" w:rsidR="00B24D8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lastRenderedPageBreak/>
        <w:t xml:space="preserve">Sprint </w:t>
      </w:r>
      <w:proofErr w:type="gramStart"/>
      <w:r w:rsidRPr="0002076C">
        <w:rPr>
          <w:rFonts w:ascii="Times New Roman" w:hAnsi="Times New Roman" w:cs="Times New Roman"/>
          <w:b/>
          <w:bCs/>
          <w:sz w:val="24"/>
          <w:szCs w:val="24"/>
        </w:rPr>
        <w:t>Planning</w:t>
      </w:r>
      <w:r w:rsidR="00A00F01" w:rsidRPr="0002076C">
        <w:rPr>
          <w:rFonts w:ascii="Times New Roman" w:hAnsi="Times New Roman" w:cs="Times New Roman"/>
          <w:sz w:val="24"/>
          <w:szCs w:val="24"/>
        </w:rPr>
        <w:t xml:space="preserve">  -</w:t>
      </w:r>
      <w:proofErr w:type="gramEnd"/>
      <w:r w:rsidRPr="0002076C">
        <w:rPr>
          <w:rFonts w:ascii="Times New Roman" w:hAnsi="Times New Roman" w:cs="Times New Roman"/>
          <w:sz w:val="24"/>
          <w:szCs w:val="24"/>
        </w:rPr>
        <w:t xml:space="preserve"> </w:t>
      </w:r>
      <w:r w:rsidR="00B24D8C" w:rsidRPr="00B24D8C">
        <w:rPr>
          <w:rFonts w:ascii="Times New Roman" w:hAnsi="Times New Roman" w:cs="Times New Roman"/>
          <w:sz w:val="24"/>
          <w:szCs w:val="24"/>
        </w:rPr>
        <w:t>Sprint Planning selects backlog items for a sprint and defines tasks and acceptance criteria based on evidence correctness and safety boundaries, which according to Scrum is a time</w:t>
      </w:r>
      <w:r w:rsidR="00B24D8C" w:rsidRPr="00B24D8C">
        <w:rPr>
          <w:rFonts w:ascii="Times New Roman" w:hAnsi="Times New Roman" w:cs="Times New Roman"/>
          <w:sz w:val="24"/>
          <w:szCs w:val="24"/>
        </w:rPr>
        <w:noBreakHyphen/>
        <w:t xml:space="preserve">boxed event to set a Sprint Goal, and moreover, incorporating safety boundaries into acceptance criteria reduces liability when automating device tests. </w:t>
      </w:r>
    </w:p>
    <w:p w14:paraId="329A9F1C" w14:textId="2252D32D" w:rsidR="00B24D8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Sprint Development</w:t>
      </w:r>
      <w:r w:rsidR="00A00F01" w:rsidRPr="0002076C">
        <w:rPr>
          <w:rFonts w:ascii="Times New Roman" w:hAnsi="Times New Roman" w:cs="Times New Roman"/>
          <w:sz w:val="24"/>
          <w:szCs w:val="24"/>
        </w:rPr>
        <w:t xml:space="preserve"> - </w:t>
      </w:r>
      <w:r w:rsidR="00B24D8C" w:rsidRPr="00B24D8C">
        <w:rPr>
          <w:rFonts w:ascii="Times New Roman" w:hAnsi="Times New Roman" w:cs="Times New Roman"/>
          <w:sz w:val="24"/>
          <w:szCs w:val="24"/>
        </w:rPr>
        <w:t>Sprint Development designs and implements core modules across UI and backend, integrates local tooling (</w:t>
      </w:r>
      <w:r w:rsidR="001D02D5" w:rsidRPr="001D02D5">
        <w:rPr>
          <w:rFonts w:ascii="Times New Roman" w:hAnsi="Times New Roman" w:cs="Times New Roman"/>
          <w:sz w:val="24"/>
          <w:szCs w:val="24"/>
        </w:rPr>
        <w:t>Android Debug Bridge</w:t>
      </w:r>
      <w:r w:rsidR="001D02D5">
        <w:rPr>
          <w:rFonts w:ascii="Times New Roman" w:hAnsi="Times New Roman" w:cs="Times New Roman"/>
          <w:sz w:val="24"/>
          <w:szCs w:val="24"/>
        </w:rPr>
        <w:t xml:space="preserve"> (</w:t>
      </w:r>
      <w:r w:rsidR="00B24D8C" w:rsidRPr="00B24D8C">
        <w:rPr>
          <w:rFonts w:ascii="Times New Roman" w:hAnsi="Times New Roman" w:cs="Times New Roman"/>
          <w:sz w:val="24"/>
          <w:szCs w:val="24"/>
        </w:rPr>
        <w:t>ADB</w:t>
      </w:r>
      <w:r w:rsidR="001D02D5">
        <w:rPr>
          <w:rFonts w:ascii="Times New Roman" w:hAnsi="Times New Roman" w:cs="Times New Roman"/>
          <w:sz w:val="24"/>
          <w:szCs w:val="24"/>
        </w:rPr>
        <w:t>)</w:t>
      </w:r>
      <w:r w:rsidR="00B24D8C" w:rsidRPr="00B24D8C">
        <w:rPr>
          <w:rFonts w:ascii="Times New Roman" w:hAnsi="Times New Roman" w:cs="Times New Roman"/>
          <w:sz w:val="24"/>
          <w:szCs w:val="24"/>
        </w:rPr>
        <w:t xml:space="preserve">, </w:t>
      </w:r>
      <w:r w:rsidR="00B24D8C">
        <w:rPr>
          <w:rFonts w:ascii="Times New Roman" w:hAnsi="Times New Roman" w:cs="Times New Roman"/>
          <w:sz w:val="24"/>
          <w:szCs w:val="24"/>
        </w:rPr>
        <w:t>PostgreSQL</w:t>
      </w:r>
      <w:r w:rsidR="00B24D8C" w:rsidRPr="00B24D8C">
        <w:rPr>
          <w:rFonts w:ascii="Times New Roman" w:hAnsi="Times New Roman" w:cs="Times New Roman"/>
          <w:sz w:val="24"/>
          <w:szCs w:val="24"/>
        </w:rPr>
        <w:t xml:space="preserve">), and performs continuous testing, which according to Agile engineering practices requires iterative integration, and moreover, continuous testing of </w:t>
      </w:r>
      <w:r w:rsidR="001D02D5" w:rsidRPr="001D02D5">
        <w:rPr>
          <w:rFonts w:ascii="Times New Roman" w:hAnsi="Times New Roman" w:cs="Times New Roman"/>
          <w:sz w:val="24"/>
          <w:szCs w:val="24"/>
        </w:rPr>
        <w:t>Android Debug Bridge</w:t>
      </w:r>
      <w:r w:rsidR="001D02D5">
        <w:rPr>
          <w:rFonts w:ascii="Times New Roman" w:hAnsi="Times New Roman" w:cs="Times New Roman"/>
          <w:sz w:val="24"/>
          <w:szCs w:val="24"/>
        </w:rPr>
        <w:t xml:space="preserve"> </w:t>
      </w:r>
      <w:r w:rsidR="001D02D5">
        <w:rPr>
          <w:rFonts w:ascii="Times New Roman" w:hAnsi="Times New Roman" w:cs="Times New Roman"/>
          <w:sz w:val="24"/>
          <w:szCs w:val="24"/>
        </w:rPr>
        <w:t>(</w:t>
      </w:r>
      <w:r w:rsidR="00B24D8C" w:rsidRPr="00B24D8C">
        <w:rPr>
          <w:rFonts w:ascii="Times New Roman" w:hAnsi="Times New Roman" w:cs="Times New Roman"/>
          <w:sz w:val="24"/>
          <w:szCs w:val="24"/>
        </w:rPr>
        <w:t>ADB</w:t>
      </w:r>
      <w:r w:rsidR="001D02D5">
        <w:rPr>
          <w:rFonts w:ascii="Times New Roman" w:hAnsi="Times New Roman" w:cs="Times New Roman"/>
          <w:sz w:val="24"/>
          <w:szCs w:val="24"/>
        </w:rPr>
        <w:t>)</w:t>
      </w:r>
      <w:r w:rsidR="00B24D8C" w:rsidRPr="00B24D8C">
        <w:rPr>
          <w:rFonts w:ascii="Times New Roman" w:hAnsi="Times New Roman" w:cs="Times New Roman"/>
          <w:sz w:val="24"/>
          <w:szCs w:val="24"/>
        </w:rPr>
        <w:t xml:space="preserve"> commands ensures that diagnostic evidence remains reliable across Android versions.</w:t>
      </w:r>
    </w:p>
    <w:p w14:paraId="58ECD77E" w14:textId="77777777" w:rsidR="00B24D8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Sprint Review</w:t>
      </w:r>
      <w:r w:rsidR="00A00F01" w:rsidRPr="0002076C">
        <w:rPr>
          <w:rFonts w:ascii="Times New Roman" w:hAnsi="Times New Roman" w:cs="Times New Roman"/>
          <w:sz w:val="24"/>
          <w:szCs w:val="24"/>
        </w:rPr>
        <w:t xml:space="preserve"> -</w:t>
      </w:r>
      <w:r w:rsidRPr="0002076C">
        <w:rPr>
          <w:rFonts w:ascii="Times New Roman" w:hAnsi="Times New Roman" w:cs="Times New Roman"/>
          <w:sz w:val="24"/>
          <w:szCs w:val="24"/>
        </w:rPr>
        <w:t xml:space="preserve"> </w:t>
      </w:r>
      <w:r w:rsidR="00B24D8C" w:rsidRPr="00B24D8C">
        <w:rPr>
          <w:rFonts w:ascii="Times New Roman" w:hAnsi="Times New Roman" w:cs="Times New Roman"/>
          <w:sz w:val="24"/>
          <w:szCs w:val="24"/>
        </w:rPr>
        <w:t>Sprint Review presents and tests developed features to determine if they meet required specifications while gathering feedback on performance and usability, which according to Scrum validates the increment against stakeholder expectations, and moreover, usability feedback from technicians directly improves first</w:t>
      </w:r>
      <w:r w:rsidR="00B24D8C" w:rsidRPr="00B24D8C">
        <w:rPr>
          <w:rFonts w:ascii="Times New Roman" w:hAnsi="Times New Roman" w:cs="Times New Roman"/>
          <w:sz w:val="24"/>
          <w:szCs w:val="24"/>
        </w:rPr>
        <w:noBreakHyphen/>
        <w:t>time fix rates.</w:t>
      </w:r>
    </w:p>
    <w:p w14:paraId="14A8399C" w14:textId="56294DEA" w:rsidR="00B24D8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Sprint Retrospective</w:t>
      </w:r>
      <w:r w:rsidR="00A00F01" w:rsidRPr="0002076C">
        <w:rPr>
          <w:rFonts w:ascii="Times New Roman" w:hAnsi="Times New Roman" w:cs="Times New Roman"/>
          <w:sz w:val="24"/>
          <w:szCs w:val="24"/>
        </w:rPr>
        <w:t xml:space="preserve"> -</w:t>
      </w:r>
      <w:r w:rsidRPr="0002076C">
        <w:rPr>
          <w:rFonts w:ascii="Times New Roman" w:hAnsi="Times New Roman" w:cs="Times New Roman"/>
          <w:sz w:val="24"/>
          <w:szCs w:val="24"/>
        </w:rPr>
        <w:t xml:space="preserve"> </w:t>
      </w:r>
      <w:r w:rsidR="00B24D8C" w:rsidRPr="00B24D8C">
        <w:rPr>
          <w:rFonts w:ascii="Times New Roman" w:hAnsi="Times New Roman" w:cs="Times New Roman"/>
          <w:sz w:val="24"/>
          <w:szCs w:val="24"/>
        </w:rPr>
        <w:t xml:space="preserve">Sprint Retrospective reviews the development process to identify areas for improvement in future sprints, which according to Scrum is a blameless team inspection, and moreover, reflecting on </w:t>
      </w:r>
      <w:r w:rsidR="001D02D5" w:rsidRPr="001D02D5">
        <w:rPr>
          <w:rFonts w:ascii="Times New Roman" w:hAnsi="Times New Roman" w:cs="Times New Roman"/>
          <w:sz w:val="24"/>
          <w:szCs w:val="24"/>
        </w:rPr>
        <w:t>Android Debug Bridge</w:t>
      </w:r>
      <w:r w:rsidR="001D02D5">
        <w:rPr>
          <w:rFonts w:ascii="Times New Roman" w:hAnsi="Times New Roman" w:cs="Times New Roman"/>
          <w:sz w:val="24"/>
          <w:szCs w:val="24"/>
        </w:rPr>
        <w:t xml:space="preserve"> </w:t>
      </w:r>
      <w:r w:rsidR="001D02D5">
        <w:rPr>
          <w:rFonts w:ascii="Times New Roman" w:hAnsi="Times New Roman" w:cs="Times New Roman"/>
          <w:sz w:val="24"/>
          <w:szCs w:val="24"/>
        </w:rPr>
        <w:t>(</w:t>
      </w:r>
      <w:r w:rsidR="00B24D8C" w:rsidRPr="00B24D8C">
        <w:rPr>
          <w:rFonts w:ascii="Times New Roman" w:hAnsi="Times New Roman" w:cs="Times New Roman"/>
          <w:sz w:val="24"/>
          <w:szCs w:val="24"/>
        </w:rPr>
        <w:t>ADB</w:t>
      </w:r>
      <w:r w:rsidR="001D02D5">
        <w:rPr>
          <w:rFonts w:ascii="Times New Roman" w:hAnsi="Times New Roman" w:cs="Times New Roman"/>
          <w:sz w:val="24"/>
          <w:szCs w:val="24"/>
        </w:rPr>
        <w:t>)</w:t>
      </w:r>
      <w:r w:rsidR="00B24D8C" w:rsidRPr="00B24D8C">
        <w:rPr>
          <w:rFonts w:ascii="Times New Roman" w:hAnsi="Times New Roman" w:cs="Times New Roman"/>
          <w:sz w:val="24"/>
          <w:szCs w:val="24"/>
        </w:rPr>
        <w:t xml:space="preserve"> integration challenges helps </w:t>
      </w:r>
      <w:proofErr w:type="spellStart"/>
      <w:r w:rsidR="00B24D8C" w:rsidRPr="00B24D8C">
        <w:rPr>
          <w:rFonts w:ascii="Times New Roman" w:hAnsi="Times New Roman" w:cs="Times New Roman"/>
          <w:sz w:val="24"/>
          <w:szCs w:val="24"/>
        </w:rPr>
        <w:t>optimise</w:t>
      </w:r>
      <w:proofErr w:type="spellEnd"/>
      <w:r w:rsidR="00B24D8C" w:rsidRPr="00B24D8C">
        <w:rPr>
          <w:rFonts w:ascii="Times New Roman" w:hAnsi="Times New Roman" w:cs="Times New Roman"/>
          <w:sz w:val="24"/>
          <w:szCs w:val="24"/>
        </w:rPr>
        <w:t xml:space="preserve"> diagnostic speed </w:t>
      </w:r>
      <w:proofErr w:type="gramStart"/>
      <w:r w:rsidR="00B24D8C" w:rsidRPr="00B24D8C">
        <w:rPr>
          <w:rFonts w:ascii="Times New Roman" w:hAnsi="Times New Roman" w:cs="Times New Roman"/>
          <w:sz w:val="24"/>
          <w:szCs w:val="24"/>
        </w:rPr>
        <w:t>and  reliability</w:t>
      </w:r>
      <w:proofErr w:type="gramEnd"/>
      <w:r w:rsidR="00B24D8C" w:rsidRPr="00B24D8C">
        <w:rPr>
          <w:rFonts w:ascii="Times New Roman" w:hAnsi="Times New Roman" w:cs="Times New Roman"/>
          <w:sz w:val="24"/>
          <w:szCs w:val="24"/>
        </w:rPr>
        <w:t>.</w:t>
      </w:r>
    </w:p>
    <w:p w14:paraId="79BD85A7" w14:textId="091B86DA" w:rsidR="00B24D8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b/>
          <w:bCs/>
          <w:sz w:val="24"/>
          <w:szCs w:val="24"/>
        </w:rPr>
        <w:t>System Deployment</w:t>
      </w:r>
      <w:r w:rsidR="00A00F01" w:rsidRPr="0002076C">
        <w:rPr>
          <w:rFonts w:ascii="Times New Roman" w:hAnsi="Times New Roman" w:cs="Times New Roman"/>
          <w:sz w:val="24"/>
          <w:szCs w:val="24"/>
        </w:rPr>
        <w:t xml:space="preserve"> </w:t>
      </w:r>
      <w:r w:rsidR="00B24D8C" w:rsidRPr="00B24D8C">
        <w:rPr>
          <w:rFonts w:ascii="Times New Roman" w:hAnsi="Times New Roman" w:cs="Times New Roman"/>
          <w:sz w:val="24"/>
          <w:szCs w:val="24"/>
        </w:rPr>
        <w:t xml:space="preserve">System Deployment System Deployment prepares the application for </w:t>
      </w:r>
      <w:r w:rsidR="00B24D8C">
        <w:rPr>
          <w:rFonts w:ascii="Times New Roman" w:hAnsi="Times New Roman" w:cs="Times New Roman"/>
          <w:sz w:val="24"/>
          <w:szCs w:val="24"/>
        </w:rPr>
        <w:t>online</w:t>
      </w:r>
      <w:r w:rsidR="00B24D8C" w:rsidRPr="00B24D8C">
        <w:rPr>
          <w:rFonts w:ascii="Times New Roman" w:hAnsi="Times New Roman" w:cs="Times New Roman"/>
          <w:sz w:val="24"/>
          <w:szCs w:val="24"/>
        </w:rPr>
        <w:t xml:space="preserve"> workstation use and validates that dependencies and local</w:t>
      </w:r>
      <w:r w:rsidR="00B24D8C" w:rsidRPr="00B24D8C">
        <w:rPr>
          <w:rFonts w:ascii="Times New Roman" w:hAnsi="Times New Roman" w:cs="Times New Roman"/>
          <w:sz w:val="24"/>
          <w:szCs w:val="24"/>
        </w:rPr>
        <w:noBreakHyphen/>
        <w:t>only security constraints are met, which according to deployment best practices requires environment</w:t>
      </w:r>
      <w:r w:rsidR="00B24D8C" w:rsidRPr="00B24D8C">
        <w:rPr>
          <w:rFonts w:ascii="Times New Roman" w:hAnsi="Times New Roman" w:cs="Times New Roman"/>
          <w:sz w:val="24"/>
          <w:szCs w:val="24"/>
        </w:rPr>
        <w:noBreakHyphen/>
        <w:t xml:space="preserve">specific validation, and moreover, validating </w:t>
      </w:r>
      <w:r w:rsidR="00B24D8C">
        <w:rPr>
          <w:rFonts w:ascii="Times New Roman" w:hAnsi="Times New Roman" w:cs="Times New Roman"/>
          <w:sz w:val="24"/>
          <w:szCs w:val="24"/>
        </w:rPr>
        <w:t>online</w:t>
      </w:r>
      <w:r w:rsidR="00B24D8C" w:rsidRPr="00B24D8C">
        <w:rPr>
          <w:rFonts w:ascii="Times New Roman" w:hAnsi="Times New Roman" w:cs="Times New Roman"/>
          <w:sz w:val="24"/>
          <w:szCs w:val="24"/>
        </w:rPr>
        <w:t xml:space="preserve"> constraints ensures technicians can diagnose devices with internet access.</w:t>
      </w:r>
    </w:p>
    <w:p w14:paraId="1E92E9E0" w14:textId="2BD540C3" w:rsidR="00A00F01" w:rsidRPr="0002076C" w:rsidRDefault="00000000" w:rsidP="0021797C">
      <w:pPr>
        <w:spacing w:line="480" w:lineRule="auto"/>
        <w:jc w:val="both"/>
        <w:rPr>
          <w:rFonts w:ascii="Times New Roman" w:hAnsi="Times New Roman" w:cs="Times New Roman"/>
          <w:sz w:val="24"/>
          <w:szCs w:val="24"/>
        </w:rPr>
      </w:pPr>
      <w:r w:rsidRPr="0002076C">
        <w:rPr>
          <w:rFonts w:ascii="Times New Roman" w:hAnsi="Times New Roman" w:cs="Times New Roman"/>
          <w:sz w:val="24"/>
          <w:szCs w:val="24"/>
        </w:rPr>
        <w:lastRenderedPageBreak/>
        <w:t>To further illustrate the structure and processes of the system, modeling tools are used. These include Data Flow Diagrams (DFD), Use Case Diagrams, and Entity-Relationship Diagrams (ERD</w:t>
      </w:r>
      <w:proofErr w:type="gramStart"/>
      <w:r w:rsidRPr="0002076C">
        <w:rPr>
          <w:rFonts w:ascii="Times New Roman" w:hAnsi="Times New Roman" w:cs="Times New Roman"/>
          <w:sz w:val="24"/>
          <w:szCs w:val="24"/>
        </w:rPr>
        <w:t>)</w:t>
      </w:r>
      <w:r w:rsidR="00B24D8C">
        <w:rPr>
          <w:rFonts w:ascii="Times New Roman" w:hAnsi="Times New Roman" w:cs="Times New Roman"/>
          <w:sz w:val="24"/>
          <w:szCs w:val="24"/>
        </w:rPr>
        <w:t>,Data</w:t>
      </w:r>
      <w:proofErr w:type="gramEnd"/>
      <w:r w:rsidR="00B24D8C">
        <w:rPr>
          <w:rFonts w:ascii="Times New Roman" w:hAnsi="Times New Roman" w:cs="Times New Roman"/>
          <w:sz w:val="24"/>
          <w:szCs w:val="24"/>
        </w:rPr>
        <w:t xml:space="preserve"> Dictionary</w:t>
      </w:r>
      <w:r w:rsidRPr="0002076C">
        <w:rPr>
          <w:rFonts w:ascii="Times New Roman" w:hAnsi="Times New Roman" w:cs="Times New Roman"/>
          <w:sz w:val="24"/>
          <w:szCs w:val="24"/>
        </w:rPr>
        <w:t>. These tools provide a clear visualization of how data flows within the system, how users interact with the application, and how different data entities are related.</w:t>
      </w:r>
    </w:p>
    <w:p w14:paraId="0522F77E"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3.5 Tools for Data Analysis - Data Flow Diagram, Use Case, ERD</w:t>
      </w:r>
      <w:r w:rsidR="00DD25DB" w:rsidRPr="0002076C">
        <w:rPr>
          <w:rFonts w:ascii="Times New Roman" w:hAnsi="Times New Roman" w:cs="Times New Roman"/>
          <w:b/>
          <w:bCs/>
          <w:color w:val="auto"/>
          <w:sz w:val="24"/>
          <w:szCs w:val="24"/>
        </w:rPr>
        <w:t>, Data Dictionary</w:t>
      </w:r>
    </w:p>
    <w:p w14:paraId="297D4A55" w14:textId="3D5AC712" w:rsidR="00187F57" w:rsidRPr="0002076C" w:rsidRDefault="00E87FCF" w:rsidP="005D53C4">
      <w:pPr>
        <w:spacing w:line="480" w:lineRule="auto"/>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353F7673" wp14:editId="708D9D67">
            <wp:simplePos x="0" y="0"/>
            <wp:positionH relativeFrom="page">
              <wp:posOffset>2124075</wp:posOffset>
            </wp:positionH>
            <wp:positionV relativeFrom="paragraph">
              <wp:posOffset>249555</wp:posOffset>
            </wp:positionV>
            <wp:extent cx="3724275" cy="3222625"/>
            <wp:effectExtent l="0" t="0" r="9525" b="0"/>
            <wp:wrapTight wrapText="bothSides">
              <wp:wrapPolygon edited="0">
                <wp:start x="0" y="0"/>
                <wp:lineTo x="0" y="21451"/>
                <wp:lineTo x="21545" y="21451"/>
                <wp:lineTo x="21545" y="0"/>
                <wp:lineTo x="0" y="0"/>
              </wp:wrapPolygon>
            </wp:wrapTight>
            <wp:docPr id="90569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9190" name="Picture 905699190"/>
                    <pic:cNvPicPr/>
                  </pic:nvPicPr>
                  <pic:blipFill rotWithShape="1">
                    <a:blip r:embed="rId8">
                      <a:extLst>
                        <a:ext uri="{28A0092B-C50C-407E-A947-70E740481C1C}">
                          <a14:useLocalDpi xmlns:a14="http://schemas.microsoft.com/office/drawing/2010/main" val="0"/>
                        </a:ext>
                      </a:extLst>
                    </a:blip>
                    <a:srcRect t="8145"/>
                    <a:stretch>
                      <a:fillRect/>
                    </a:stretch>
                  </pic:blipFill>
                  <pic:spPr bwMode="auto">
                    <a:xfrm>
                      <a:off x="0" y="0"/>
                      <a:ext cx="3724275" cy="3222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53C4">
        <w:rPr>
          <w:rFonts w:ascii="Times New Roman" w:hAnsi="Times New Roman" w:cs="Times New Roman"/>
          <w:b/>
          <w:bCs/>
          <w:sz w:val="24"/>
          <w:szCs w:val="24"/>
        </w:rPr>
        <w:t>3.5.1 -</w:t>
      </w:r>
      <w:r w:rsidR="003B4DE7" w:rsidRPr="0002076C">
        <w:rPr>
          <w:rFonts w:ascii="Times New Roman" w:hAnsi="Times New Roman" w:cs="Times New Roman"/>
          <w:b/>
          <w:bCs/>
          <w:sz w:val="24"/>
          <w:szCs w:val="24"/>
        </w:rPr>
        <w:t>Data Flow Diagram</w:t>
      </w:r>
    </w:p>
    <w:p w14:paraId="46996323" w14:textId="506976D5" w:rsidR="003B4DE7" w:rsidRDefault="003B4DE7" w:rsidP="00737283">
      <w:pPr>
        <w:spacing w:line="480" w:lineRule="auto"/>
        <w:rPr>
          <w:rFonts w:ascii="Times New Roman" w:hAnsi="Times New Roman" w:cs="Times New Roman"/>
          <w:noProof/>
          <w:sz w:val="24"/>
          <w:szCs w:val="24"/>
        </w:rPr>
      </w:pPr>
    </w:p>
    <w:p w14:paraId="12A2F30A" w14:textId="77777777" w:rsidR="00E87FCF" w:rsidRPr="0002076C" w:rsidRDefault="00E87FCF" w:rsidP="00737283">
      <w:pPr>
        <w:spacing w:line="480" w:lineRule="auto"/>
        <w:rPr>
          <w:rFonts w:ascii="Times New Roman" w:hAnsi="Times New Roman" w:cs="Times New Roman"/>
          <w:noProof/>
          <w:sz w:val="24"/>
          <w:szCs w:val="24"/>
        </w:rPr>
      </w:pPr>
    </w:p>
    <w:p w14:paraId="057D21C4" w14:textId="77777777" w:rsidR="00B97C57" w:rsidRPr="0002076C" w:rsidRDefault="00B97C57" w:rsidP="00737283">
      <w:pPr>
        <w:spacing w:line="480" w:lineRule="auto"/>
        <w:rPr>
          <w:rFonts w:ascii="Times New Roman" w:hAnsi="Times New Roman" w:cs="Times New Roman"/>
          <w:noProof/>
          <w:sz w:val="24"/>
          <w:szCs w:val="24"/>
        </w:rPr>
      </w:pPr>
    </w:p>
    <w:p w14:paraId="2C850CD5" w14:textId="77777777" w:rsidR="00B97C57" w:rsidRPr="0002076C" w:rsidRDefault="00B97C57" w:rsidP="00737283">
      <w:pPr>
        <w:spacing w:line="480" w:lineRule="auto"/>
        <w:rPr>
          <w:rFonts w:ascii="Times New Roman" w:hAnsi="Times New Roman" w:cs="Times New Roman"/>
          <w:sz w:val="24"/>
          <w:szCs w:val="24"/>
        </w:rPr>
      </w:pPr>
    </w:p>
    <w:p w14:paraId="074A1CCD" w14:textId="77777777" w:rsidR="00B97C57" w:rsidRPr="0002076C" w:rsidRDefault="00B97C57" w:rsidP="00737283">
      <w:pPr>
        <w:spacing w:line="480" w:lineRule="auto"/>
        <w:rPr>
          <w:rFonts w:ascii="Times New Roman" w:hAnsi="Times New Roman" w:cs="Times New Roman"/>
          <w:sz w:val="24"/>
          <w:szCs w:val="24"/>
        </w:rPr>
      </w:pPr>
    </w:p>
    <w:p w14:paraId="413F9AA5" w14:textId="77777777" w:rsidR="003B4DE7" w:rsidRPr="0002076C" w:rsidRDefault="003B4DE7" w:rsidP="00737283">
      <w:pPr>
        <w:spacing w:line="480" w:lineRule="auto"/>
        <w:rPr>
          <w:rFonts w:ascii="Times New Roman" w:hAnsi="Times New Roman" w:cs="Times New Roman"/>
          <w:sz w:val="24"/>
          <w:szCs w:val="24"/>
        </w:rPr>
      </w:pPr>
    </w:p>
    <w:p w14:paraId="401C924B" w14:textId="77777777" w:rsidR="003B4DE7" w:rsidRPr="0002076C" w:rsidRDefault="003B4DE7" w:rsidP="00737283">
      <w:pPr>
        <w:spacing w:line="480" w:lineRule="auto"/>
        <w:rPr>
          <w:rFonts w:ascii="Times New Roman" w:hAnsi="Times New Roman" w:cs="Times New Roman"/>
          <w:sz w:val="24"/>
          <w:szCs w:val="24"/>
        </w:rPr>
      </w:pPr>
    </w:p>
    <w:p w14:paraId="3DD1D714" w14:textId="1DB76DC1" w:rsidR="005F2BDF" w:rsidRPr="00E87FCF" w:rsidRDefault="00E87FCF" w:rsidP="00E87FCF">
      <w:pPr>
        <w:spacing w:line="480" w:lineRule="auto"/>
        <w:jc w:val="center"/>
        <w:rPr>
          <w:rFonts w:ascii="Times New Roman" w:hAnsi="Times New Roman" w:cs="Times New Roman"/>
          <w:b/>
          <w:bCs/>
          <w:sz w:val="24"/>
          <w:szCs w:val="24"/>
        </w:rPr>
      </w:pPr>
      <w:r w:rsidRPr="00E87FCF">
        <w:rPr>
          <w:rFonts w:ascii="Times New Roman" w:hAnsi="Times New Roman" w:cs="Times New Roman"/>
          <w:b/>
          <w:bCs/>
          <w:sz w:val="24"/>
          <w:szCs w:val="24"/>
        </w:rPr>
        <w:t>LEVEL 0</w:t>
      </w:r>
    </w:p>
    <w:p w14:paraId="5900741D" w14:textId="25D3CC85" w:rsidR="00D2213A" w:rsidRPr="00D2213A" w:rsidRDefault="00D2213A" w:rsidP="00D2213A">
      <w:pPr>
        <w:spacing w:line="480" w:lineRule="auto"/>
        <w:jc w:val="both"/>
        <w:rPr>
          <w:rFonts w:ascii="Times New Roman" w:hAnsi="Times New Roman" w:cs="Times New Roman"/>
          <w:sz w:val="24"/>
          <w:szCs w:val="24"/>
          <w:lang w:val="en-US"/>
        </w:rPr>
      </w:pPr>
      <w:r w:rsidRPr="00D2213A">
        <w:rPr>
          <w:rFonts w:ascii="Times New Roman" w:hAnsi="Times New Roman" w:cs="Times New Roman"/>
          <w:sz w:val="24"/>
          <w:szCs w:val="24"/>
          <w:lang w:val="en-US"/>
        </w:rPr>
        <w:t>In this level it shows the complete high</w:t>
      </w:r>
      <w:r w:rsidRPr="00D2213A">
        <w:rPr>
          <w:rFonts w:ascii="Times New Roman" w:hAnsi="Times New Roman" w:cs="Times New Roman"/>
          <w:sz w:val="24"/>
          <w:szCs w:val="24"/>
          <w:lang w:val="en-US"/>
        </w:rPr>
        <w:noBreakHyphen/>
        <w:t xml:space="preserve">level diagnostic workflow for the </w:t>
      </w:r>
      <w:proofErr w:type="spellStart"/>
      <w:r w:rsidRPr="00D2213A">
        <w:rPr>
          <w:rFonts w:ascii="Times New Roman" w:hAnsi="Times New Roman" w:cs="Times New Roman"/>
          <w:sz w:val="24"/>
          <w:szCs w:val="24"/>
          <w:lang w:val="en-US"/>
        </w:rPr>
        <w:t>SmartHub</w:t>
      </w:r>
      <w:proofErr w:type="spellEnd"/>
      <w:r w:rsidRPr="00D2213A">
        <w:rPr>
          <w:rFonts w:ascii="Times New Roman" w:hAnsi="Times New Roman" w:cs="Times New Roman"/>
          <w:sz w:val="24"/>
          <w:szCs w:val="24"/>
          <w:lang w:val="en-US"/>
        </w:rPr>
        <w:t xml:space="preserve"> Windows application, consisting of eight interconnected processes: choosing a diagnostic method, plugging in the Android phone, installing the Android app via ADB, logging in (or registering), generating an </w:t>
      </w:r>
      <w:r w:rsidRPr="00D2213A">
        <w:rPr>
          <w:rFonts w:ascii="Times New Roman" w:hAnsi="Times New Roman" w:cs="Times New Roman"/>
          <w:b/>
          <w:bCs/>
          <w:sz w:val="24"/>
          <w:szCs w:val="24"/>
          <w:lang w:val="en-US"/>
        </w:rPr>
        <w:t>online AI</w:t>
      </w:r>
      <w:r w:rsidRPr="00D2213A">
        <w:rPr>
          <w:rFonts w:ascii="Times New Roman" w:hAnsi="Times New Roman" w:cs="Times New Roman"/>
          <w:sz w:val="24"/>
          <w:szCs w:val="24"/>
          <w:lang w:val="en-US"/>
        </w:rPr>
        <w:t> conclusion (requiring internet), and producing a diagnostic result. The diagram also identifies two external entities: the </w:t>
      </w:r>
      <w:r w:rsidRPr="00D2213A">
        <w:rPr>
          <w:rFonts w:ascii="Times New Roman" w:hAnsi="Times New Roman" w:cs="Times New Roman"/>
          <w:b/>
          <w:bCs/>
          <w:sz w:val="24"/>
          <w:szCs w:val="24"/>
          <w:lang w:val="en-US"/>
        </w:rPr>
        <w:t>Technician</w:t>
      </w:r>
      <w:r w:rsidRPr="00D2213A">
        <w:rPr>
          <w:rFonts w:ascii="Times New Roman" w:hAnsi="Times New Roman" w:cs="Times New Roman"/>
          <w:sz w:val="24"/>
          <w:szCs w:val="24"/>
          <w:lang w:val="en-US"/>
        </w:rPr>
        <w:t xml:space="preserve"> (user </w:t>
      </w:r>
      <w:r w:rsidRPr="00D2213A">
        <w:rPr>
          <w:rFonts w:ascii="Times New Roman" w:hAnsi="Times New Roman" w:cs="Times New Roman"/>
          <w:sz w:val="24"/>
          <w:szCs w:val="24"/>
          <w:lang w:val="en-US"/>
        </w:rPr>
        <w:lastRenderedPageBreak/>
        <w:t>interacting with the app) and the </w:t>
      </w:r>
      <w:r w:rsidRPr="00D2213A">
        <w:rPr>
          <w:rFonts w:ascii="Times New Roman" w:hAnsi="Times New Roman" w:cs="Times New Roman"/>
          <w:b/>
          <w:bCs/>
          <w:sz w:val="24"/>
          <w:szCs w:val="24"/>
          <w:lang w:val="en-US"/>
        </w:rPr>
        <w:t>Smart Hub: Diagnostic App</w:t>
      </w:r>
      <w:r w:rsidRPr="00D2213A">
        <w:rPr>
          <w:rFonts w:ascii="Times New Roman" w:hAnsi="Times New Roman" w:cs="Times New Roman"/>
          <w:sz w:val="24"/>
          <w:szCs w:val="24"/>
          <w:lang w:val="en-US"/>
        </w:rPr>
        <w:t> (the system boundary). Data flows between these entities and processes include user commands, USB connection events (managed via </w:t>
      </w:r>
      <w:proofErr w:type="gramStart"/>
      <w:r w:rsidRPr="00D2213A">
        <w:rPr>
          <w:rFonts w:ascii="Times New Roman" w:hAnsi="Times New Roman" w:cs="Times New Roman"/>
          <w:b/>
          <w:bCs/>
          <w:sz w:val="24"/>
          <w:szCs w:val="24"/>
          <w:lang w:val="en-US"/>
        </w:rPr>
        <w:t xml:space="preserve">MPT  </w:t>
      </w:r>
      <w:r w:rsidR="00E87FCF">
        <w:rPr>
          <w:rFonts w:ascii="Times New Roman" w:hAnsi="Times New Roman" w:cs="Times New Roman"/>
          <w:b/>
          <w:bCs/>
          <w:sz w:val="24"/>
          <w:szCs w:val="24"/>
          <w:lang w:val="en-US"/>
        </w:rPr>
        <w:t>(</w:t>
      </w:r>
      <w:proofErr w:type="gramEnd"/>
      <w:r w:rsidRPr="00D2213A">
        <w:rPr>
          <w:rFonts w:ascii="Times New Roman" w:hAnsi="Times New Roman" w:cs="Times New Roman"/>
          <w:b/>
          <w:bCs/>
          <w:sz w:val="24"/>
          <w:szCs w:val="24"/>
          <w:lang w:val="en-US"/>
        </w:rPr>
        <w:t>Media Transfer Protocol</w:t>
      </w:r>
      <w:r w:rsidR="00E87FCF">
        <w:rPr>
          <w:rFonts w:ascii="Times New Roman" w:hAnsi="Times New Roman" w:cs="Times New Roman"/>
          <w:b/>
          <w:bCs/>
          <w:sz w:val="24"/>
          <w:szCs w:val="24"/>
          <w:lang w:val="en-US"/>
        </w:rPr>
        <w:t>)</w:t>
      </w:r>
      <w:r w:rsidRPr="00D2213A">
        <w:rPr>
          <w:rFonts w:ascii="Times New Roman" w:hAnsi="Times New Roman" w:cs="Times New Roman"/>
          <w:sz w:val="24"/>
          <w:szCs w:val="24"/>
          <w:lang w:val="en-US"/>
        </w:rPr>
        <w:t> for initial device detection), </w:t>
      </w:r>
      <w:r w:rsidRPr="00D2213A">
        <w:rPr>
          <w:rFonts w:ascii="Times New Roman" w:hAnsi="Times New Roman" w:cs="Times New Roman"/>
          <w:b/>
          <w:bCs/>
          <w:sz w:val="24"/>
          <w:szCs w:val="24"/>
          <w:lang w:val="en-US"/>
        </w:rPr>
        <w:t xml:space="preserve">ADB </w:t>
      </w:r>
      <w:r w:rsidR="00E87FCF">
        <w:rPr>
          <w:rFonts w:ascii="Times New Roman" w:hAnsi="Times New Roman" w:cs="Times New Roman"/>
          <w:b/>
          <w:bCs/>
          <w:sz w:val="24"/>
          <w:szCs w:val="24"/>
          <w:lang w:val="en-US"/>
        </w:rPr>
        <w:t>(</w:t>
      </w:r>
      <w:r w:rsidRPr="00D2213A">
        <w:rPr>
          <w:rFonts w:ascii="Times New Roman" w:hAnsi="Times New Roman" w:cs="Times New Roman"/>
          <w:b/>
          <w:bCs/>
          <w:sz w:val="24"/>
          <w:szCs w:val="24"/>
          <w:lang w:val="en-US"/>
        </w:rPr>
        <w:t>Android Debug Bridge</w:t>
      </w:r>
      <w:r w:rsidR="00E87FCF">
        <w:rPr>
          <w:rFonts w:ascii="Times New Roman" w:hAnsi="Times New Roman" w:cs="Times New Roman"/>
          <w:b/>
          <w:bCs/>
          <w:sz w:val="24"/>
          <w:szCs w:val="24"/>
          <w:lang w:val="en-US"/>
        </w:rPr>
        <w:t>)</w:t>
      </w:r>
      <w:r w:rsidRPr="00D2213A">
        <w:rPr>
          <w:rFonts w:ascii="Times New Roman" w:hAnsi="Times New Roman" w:cs="Times New Roman"/>
          <w:sz w:val="24"/>
          <w:szCs w:val="24"/>
          <w:lang w:val="en-US"/>
        </w:rPr>
        <w:t> commands for low</w:t>
      </w:r>
      <w:r w:rsidRPr="00D2213A">
        <w:rPr>
          <w:rFonts w:ascii="Times New Roman" w:hAnsi="Times New Roman" w:cs="Times New Roman"/>
          <w:sz w:val="24"/>
          <w:szCs w:val="24"/>
          <w:lang w:val="en-US"/>
        </w:rPr>
        <w:noBreakHyphen/>
        <w:t>level device control and APK installation, authentication tokens, sensor data, cloud</w:t>
      </w:r>
      <w:r w:rsidRPr="00D2213A">
        <w:rPr>
          <w:rFonts w:ascii="Times New Roman" w:hAnsi="Times New Roman" w:cs="Times New Roman"/>
          <w:sz w:val="24"/>
          <w:szCs w:val="24"/>
          <w:lang w:val="en-US"/>
        </w:rPr>
        <w:noBreakHyphen/>
        <w:t>based AI inference outputs, and final reports stored in </w:t>
      </w:r>
      <w:r w:rsidRPr="00D2213A">
        <w:rPr>
          <w:rFonts w:ascii="Times New Roman" w:hAnsi="Times New Roman" w:cs="Times New Roman"/>
          <w:b/>
          <w:bCs/>
          <w:sz w:val="24"/>
          <w:szCs w:val="24"/>
          <w:lang w:val="en-US"/>
        </w:rPr>
        <w:t>PostgreSQL</w:t>
      </w:r>
      <w:r w:rsidRPr="00D2213A">
        <w:rPr>
          <w:rFonts w:ascii="Times New Roman" w:hAnsi="Times New Roman" w:cs="Times New Roman"/>
          <w:sz w:val="24"/>
          <w:szCs w:val="24"/>
          <w:lang w:val="en-US"/>
        </w:rPr>
        <w:t xml:space="preserve"> (via </w:t>
      </w:r>
      <w:proofErr w:type="spellStart"/>
      <w:r w:rsidRPr="00D2213A">
        <w:rPr>
          <w:rFonts w:ascii="Times New Roman" w:hAnsi="Times New Roman" w:cs="Times New Roman"/>
          <w:sz w:val="24"/>
          <w:szCs w:val="24"/>
          <w:lang w:val="en-US"/>
        </w:rPr>
        <w:t>Supabase</w:t>
      </w:r>
      <w:proofErr w:type="spellEnd"/>
      <w:r w:rsidRPr="00D2213A">
        <w:rPr>
          <w:rFonts w:ascii="Times New Roman" w:hAnsi="Times New Roman" w:cs="Times New Roman"/>
          <w:sz w:val="24"/>
          <w:szCs w:val="24"/>
          <w:lang w:val="en-US"/>
        </w:rPr>
        <w:t>). MPT is used initially to verify device availability and file</w:t>
      </w:r>
      <w:r w:rsidRPr="00D2213A">
        <w:rPr>
          <w:rFonts w:ascii="Times New Roman" w:hAnsi="Times New Roman" w:cs="Times New Roman"/>
          <w:sz w:val="24"/>
          <w:szCs w:val="24"/>
          <w:lang w:val="en-US"/>
        </w:rPr>
        <w:noBreakHyphen/>
        <w:t xml:space="preserve">level access, while ADB is used for all diagnostic commands (pulling logs, shell access, hardware interrogation). The AI conclusion is fetched from a cloud model (e.g., OpenAI, custom ML API), and all diagnostic runs are persisted to </w:t>
      </w:r>
      <w:proofErr w:type="spellStart"/>
      <w:r w:rsidRPr="00D2213A">
        <w:rPr>
          <w:rFonts w:ascii="Times New Roman" w:hAnsi="Times New Roman" w:cs="Times New Roman"/>
          <w:sz w:val="24"/>
          <w:szCs w:val="24"/>
          <w:lang w:val="en-US"/>
        </w:rPr>
        <w:t>Supabase</w:t>
      </w:r>
      <w:proofErr w:type="spellEnd"/>
      <w:r w:rsidRPr="00D2213A">
        <w:rPr>
          <w:rFonts w:ascii="Times New Roman" w:hAnsi="Times New Roman" w:cs="Times New Roman"/>
          <w:sz w:val="24"/>
          <w:szCs w:val="24"/>
          <w:lang w:val="en-US"/>
        </w:rPr>
        <w:t xml:space="preserve"> PostgreSQL, not to a local SQLite database.</w:t>
      </w:r>
      <w:r>
        <w:rPr>
          <w:rFonts w:ascii="Times New Roman" w:hAnsi="Times New Roman" w:cs="Times New Roman"/>
          <w:sz w:val="24"/>
          <w:szCs w:val="24"/>
          <w:lang w:val="en-US"/>
        </w:rPr>
        <w:t xml:space="preserve"> </w:t>
      </w:r>
      <w:r w:rsidRPr="00D2213A">
        <w:rPr>
          <w:rFonts w:ascii="Times New Roman" w:hAnsi="Times New Roman" w:cs="Times New Roman"/>
          <w:sz w:val="24"/>
          <w:szCs w:val="24"/>
          <w:lang w:val="en-US"/>
        </w:rPr>
        <w:t>According to structured systems analysis and Yourdon/DeMarco Data Flow Diagram (DFD) methodology, a Level 0 diagram (context diagram) represents the entire system as a single process, showing external entities, major data flows, and high</w:t>
      </w:r>
      <w:r w:rsidRPr="00D2213A">
        <w:rPr>
          <w:rFonts w:ascii="Times New Roman" w:hAnsi="Times New Roman" w:cs="Times New Roman"/>
          <w:sz w:val="24"/>
          <w:szCs w:val="24"/>
          <w:lang w:val="en-US"/>
        </w:rPr>
        <w:noBreakHyphen/>
        <w:t>level inputs/outputs, without internal decomposition. According to Android developer documentation, </w:t>
      </w:r>
      <w:r w:rsidRPr="00D2213A">
        <w:rPr>
          <w:rFonts w:ascii="Times New Roman" w:hAnsi="Times New Roman" w:cs="Times New Roman"/>
          <w:b/>
          <w:bCs/>
          <w:sz w:val="24"/>
          <w:szCs w:val="24"/>
          <w:lang w:val="en-US"/>
        </w:rPr>
        <w:t>MPT (Media Transfer Protocol)</w:t>
      </w:r>
      <w:r w:rsidRPr="00D2213A">
        <w:rPr>
          <w:rFonts w:ascii="Times New Roman" w:hAnsi="Times New Roman" w:cs="Times New Roman"/>
          <w:sz w:val="24"/>
          <w:szCs w:val="24"/>
          <w:lang w:val="en-US"/>
        </w:rPr>
        <w:t> is a USB protocol for basic device identification and media file transfer, used here to confirm the phone is connected. </w:t>
      </w:r>
      <w:r w:rsidRPr="00D2213A">
        <w:rPr>
          <w:rFonts w:ascii="Times New Roman" w:hAnsi="Times New Roman" w:cs="Times New Roman"/>
          <w:b/>
          <w:bCs/>
          <w:sz w:val="24"/>
          <w:szCs w:val="24"/>
          <w:lang w:val="en-US"/>
        </w:rPr>
        <w:t>ADB (Android Debug Bridge)</w:t>
      </w:r>
      <w:r w:rsidRPr="00D2213A">
        <w:rPr>
          <w:rFonts w:ascii="Times New Roman" w:hAnsi="Times New Roman" w:cs="Times New Roman"/>
          <w:sz w:val="24"/>
          <w:szCs w:val="24"/>
          <w:lang w:val="en-US"/>
        </w:rPr>
        <w:t> is a command</w:t>
      </w:r>
      <w:r w:rsidRPr="00D2213A">
        <w:rPr>
          <w:rFonts w:ascii="Times New Roman" w:hAnsi="Times New Roman" w:cs="Times New Roman"/>
          <w:sz w:val="24"/>
          <w:szCs w:val="24"/>
          <w:lang w:val="en-US"/>
        </w:rPr>
        <w:noBreakHyphen/>
        <w:t>line tool that provides deep device access (shell, logs, package management), required for running diagnostics. According to modern cloud architecture, </w:t>
      </w:r>
      <w:r w:rsidRPr="00D2213A">
        <w:rPr>
          <w:rFonts w:ascii="Times New Roman" w:hAnsi="Times New Roman" w:cs="Times New Roman"/>
          <w:b/>
          <w:bCs/>
          <w:sz w:val="24"/>
          <w:szCs w:val="24"/>
          <w:lang w:val="en-US"/>
        </w:rPr>
        <w:t>online AI</w:t>
      </w:r>
      <w:r w:rsidRPr="00D2213A">
        <w:rPr>
          <w:rFonts w:ascii="Times New Roman" w:hAnsi="Times New Roman" w:cs="Times New Roman"/>
          <w:sz w:val="24"/>
          <w:szCs w:val="24"/>
          <w:lang w:val="en-US"/>
        </w:rPr>
        <w:t> refers to a machine learning model that is hosted remotely and accessed via API, requiring continuous internet connectivity; it cannot function offline. </w:t>
      </w:r>
      <w:r w:rsidRPr="00D2213A">
        <w:rPr>
          <w:rFonts w:ascii="Times New Roman" w:hAnsi="Times New Roman" w:cs="Times New Roman"/>
          <w:b/>
          <w:bCs/>
          <w:sz w:val="24"/>
          <w:szCs w:val="24"/>
          <w:lang w:val="en-US"/>
        </w:rPr>
        <w:t>PostgreSQL</w:t>
      </w:r>
      <w:r w:rsidRPr="00D2213A">
        <w:rPr>
          <w:rFonts w:ascii="Times New Roman" w:hAnsi="Times New Roman" w:cs="Times New Roman"/>
          <w:sz w:val="24"/>
          <w:szCs w:val="24"/>
          <w:lang w:val="en-US"/>
        </w:rPr>
        <w:t xml:space="preserve"> is a relational database management system; in </w:t>
      </w:r>
      <w:proofErr w:type="spellStart"/>
      <w:r w:rsidRPr="00D2213A">
        <w:rPr>
          <w:rFonts w:ascii="Times New Roman" w:hAnsi="Times New Roman" w:cs="Times New Roman"/>
          <w:sz w:val="24"/>
          <w:szCs w:val="24"/>
          <w:lang w:val="en-US"/>
        </w:rPr>
        <w:t>SmartHub</w:t>
      </w:r>
      <w:proofErr w:type="spellEnd"/>
      <w:r w:rsidRPr="00D2213A">
        <w:rPr>
          <w:rFonts w:ascii="Times New Roman" w:hAnsi="Times New Roman" w:cs="Times New Roman"/>
          <w:sz w:val="24"/>
          <w:szCs w:val="24"/>
          <w:lang w:val="en-US"/>
        </w:rPr>
        <w:t xml:space="preserve"> it is provisioned by </w:t>
      </w:r>
      <w:proofErr w:type="spellStart"/>
      <w:r w:rsidRPr="00D2213A">
        <w:rPr>
          <w:rFonts w:ascii="Times New Roman" w:hAnsi="Times New Roman" w:cs="Times New Roman"/>
          <w:sz w:val="24"/>
          <w:szCs w:val="24"/>
          <w:lang w:val="en-US"/>
        </w:rPr>
        <w:t>Supabase</w:t>
      </w:r>
      <w:proofErr w:type="spellEnd"/>
      <w:r w:rsidRPr="00D2213A">
        <w:rPr>
          <w:rFonts w:ascii="Times New Roman" w:hAnsi="Times New Roman" w:cs="Times New Roman"/>
          <w:sz w:val="24"/>
          <w:szCs w:val="24"/>
          <w:lang w:val="en-US"/>
        </w:rPr>
        <w:t xml:space="preserve"> as the primary cloud data store for user accounts, diagnostic runs, and device history.</w:t>
      </w:r>
    </w:p>
    <w:p w14:paraId="29E06A5F" w14:textId="4C762A72" w:rsidR="003B4DE7" w:rsidRDefault="00D2213A" w:rsidP="00E87FCF">
      <w:pPr>
        <w:spacing w:line="480" w:lineRule="auto"/>
        <w:jc w:val="both"/>
        <w:rPr>
          <w:rFonts w:ascii="Times New Roman" w:hAnsi="Times New Roman" w:cs="Times New Roman"/>
          <w:sz w:val="24"/>
          <w:szCs w:val="24"/>
        </w:rPr>
      </w:pPr>
      <w:r w:rsidRPr="00D2213A">
        <w:rPr>
          <w:rFonts w:ascii="Times New Roman" w:hAnsi="Times New Roman" w:cs="Times New Roman"/>
          <w:sz w:val="24"/>
          <w:szCs w:val="24"/>
        </w:rPr>
        <w:lastRenderedPageBreak/>
        <w:t xml:space="preserve">Moreover, this Level 0 diagram is critical for </w:t>
      </w:r>
      <w:proofErr w:type="spellStart"/>
      <w:r w:rsidRPr="00D2213A">
        <w:rPr>
          <w:rFonts w:ascii="Times New Roman" w:hAnsi="Times New Roman" w:cs="Times New Roman"/>
          <w:sz w:val="24"/>
          <w:szCs w:val="24"/>
        </w:rPr>
        <w:t>SmartHub</w:t>
      </w:r>
      <w:proofErr w:type="spellEnd"/>
      <w:r w:rsidRPr="00D2213A">
        <w:rPr>
          <w:rFonts w:ascii="Times New Roman" w:hAnsi="Times New Roman" w:cs="Times New Roman"/>
          <w:sz w:val="24"/>
          <w:szCs w:val="24"/>
        </w:rPr>
        <w:t xml:space="preserve"> because it establishes system boundaries (technician and Android device as external, while authentication, ADB</w:t>
      </w:r>
      <w:r w:rsidRPr="00D2213A">
        <w:rPr>
          <w:rFonts w:ascii="Times New Roman" w:hAnsi="Times New Roman" w:cs="Times New Roman"/>
          <w:sz w:val="24"/>
          <w:szCs w:val="24"/>
        </w:rPr>
        <w:noBreakHyphen/>
        <w:t>based diagnostics, cloud AI inference, and PostgreSQL persistence are internal), identifies mandatory dependencies (USB with MTP+ADB and internet for online AI/</w:t>
      </w:r>
      <w:proofErr w:type="spellStart"/>
      <w:r w:rsidRPr="00D2213A">
        <w:rPr>
          <w:rFonts w:ascii="Times New Roman" w:hAnsi="Times New Roman" w:cs="Times New Roman"/>
          <w:sz w:val="24"/>
          <w:szCs w:val="24"/>
        </w:rPr>
        <w:t>Supabase</w:t>
      </w:r>
      <w:proofErr w:type="spellEnd"/>
      <w:r w:rsidRPr="00D2213A">
        <w:rPr>
          <w:rFonts w:ascii="Times New Roman" w:hAnsi="Times New Roman" w:cs="Times New Roman"/>
          <w:sz w:val="24"/>
          <w:szCs w:val="24"/>
        </w:rPr>
        <w:t>, meaning no offline operation), clarifies protocol roles (MTP for handshake, ADB for privileged tests), corrects previous assumptions (no offline AI or SQLite; all intelligence and persistence are cloud</w:t>
      </w:r>
      <w:r w:rsidRPr="00D2213A">
        <w:rPr>
          <w:rFonts w:ascii="Times New Roman" w:hAnsi="Times New Roman" w:cs="Times New Roman"/>
          <w:sz w:val="24"/>
          <w:szCs w:val="24"/>
        </w:rPr>
        <w:noBreakHyphen/>
        <w:t>based), supports risk and security analysis (PostgreSQL RLS and HTTPS AI calls), serves as a traceability artifact linking backlog items to cloud services, and facilitates stakeholder communication (technicians need internet/USB debugging, developers see cloud dependencies, managers confirm offline fallback is unsupported)</w:t>
      </w:r>
      <w:r w:rsidR="00E87FCF">
        <w:rPr>
          <w:rFonts w:ascii="Times New Roman" w:hAnsi="Times New Roman" w:cs="Times New Roman"/>
          <w:sz w:val="24"/>
          <w:szCs w:val="24"/>
        </w:rPr>
        <w:t xml:space="preserve"> </w:t>
      </w:r>
      <w:r w:rsidRPr="00D2213A">
        <w:rPr>
          <w:rFonts w:ascii="Times New Roman" w:hAnsi="Times New Roman" w:cs="Times New Roman"/>
          <w:sz w:val="24"/>
          <w:szCs w:val="24"/>
        </w:rPr>
        <w:t>in summary, the Level 0 diagram reflects an online</w:t>
      </w:r>
      <w:r w:rsidRPr="00D2213A">
        <w:rPr>
          <w:rFonts w:ascii="Times New Roman" w:hAnsi="Times New Roman" w:cs="Times New Roman"/>
          <w:sz w:val="24"/>
          <w:szCs w:val="24"/>
        </w:rPr>
        <w:noBreakHyphen/>
        <w:t>first, cloud</w:t>
      </w:r>
      <w:r w:rsidRPr="00D2213A">
        <w:rPr>
          <w:rFonts w:ascii="Times New Roman" w:hAnsi="Times New Roman" w:cs="Times New Roman"/>
          <w:sz w:val="24"/>
          <w:szCs w:val="24"/>
        </w:rPr>
        <w:noBreakHyphen/>
        <w:t>native architecture where AI reasoning and data persistence rely on internet connectivity, making it an indispensable planning and communication tool that explicitly names MPT, ADB, online AI, and PostgreSQL to avoid confusion with offline or local</w:t>
      </w:r>
      <w:r w:rsidRPr="00D2213A">
        <w:rPr>
          <w:rFonts w:ascii="Times New Roman" w:hAnsi="Times New Roman" w:cs="Times New Roman"/>
          <w:sz w:val="24"/>
          <w:szCs w:val="24"/>
        </w:rPr>
        <w:noBreakHyphen/>
        <w:t>only alternatives.</w:t>
      </w:r>
    </w:p>
    <w:p w14:paraId="3FB3DA2D" w14:textId="44C2E1C2" w:rsidR="00D2213A" w:rsidRPr="00E87FCF" w:rsidRDefault="00E87FCF" w:rsidP="00E87FCF">
      <w:pPr>
        <w:spacing w:line="480" w:lineRule="auto"/>
        <w:jc w:val="center"/>
        <w:rPr>
          <w:rFonts w:ascii="Times New Roman" w:hAnsi="Times New Roman" w:cs="Times New Roman"/>
          <w:b/>
          <w:bCs/>
          <w:sz w:val="24"/>
          <w:szCs w:val="24"/>
        </w:rPr>
      </w:pPr>
      <w:r w:rsidRPr="00E87FCF">
        <w:rPr>
          <w:rFonts w:ascii="Times New Roman" w:hAnsi="Times New Roman" w:cs="Times New Roman"/>
          <w:b/>
          <w:bCs/>
          <w:noProof/>
          <w:sz w:val="24"/>
          <w:szCs w:val="24"/>
        </w:rPr>
        <w:lastRenderedPageBreak/>
        <w:drawing>
          <wp:anchor distT="0" distB="0" distL="114300" distR="114300" simplePos="0" relativeHeight="251664384" behindDoc="1" locked="0" layoutInCell="1" allowOverlap="1" wp14:anchorId="0E38404D" wp14:editId="04D4A9D1">
            <wp:simplePos x="0" y="0"/>
            <wp:positionH relativeFrom="margin">
              <wp:align>right</wp:align>
            </wp:positionH>
            <wp:positionV relativeFrom="paragraph">
              <wp:posOffset>257175</wp:posOffset>
            </wp:positionV>
            <wp:extent cx="5486400" cy="4084955"/>
            <wp:effectExtent l="0" t="0" r="0" b="0"/>
            <wp:wrapTight wrapText="bothSides">
              <wp:wrapPolygon edited="0">
                <wp:start x="0" y="0"/>
                <wp:lineTo x="0" y="21456"/>
                <wp:lineTo x="21525" y="21456"/>
                <wp:lineTo x="21525" y="0"/>
                <wp:lineTo x="0" y="0"/>
              </wp:wrapPolygon>
            </wp:wrapTight>
            <wp:docPr id="59615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5845" name="Picture 59615845"/>
                    <pic:cNvPicPr/>
                  </pic:nvPicPr>
                  <pic:blipFill>
                    <a:blip r:embed="rId9">
                      <a:extLst>
                        <a:ext uri="{28A0092B-C50C-407E-A947-70E740481C1C}">
                          <a14:useLocalDpi xmlns:a14="http://schemas.microsoft.com/office/drawing/2010/main" val="0"/>
                        </a:ext>
                      </a:extLst>
                    </a:blip>
                    <a:stretch>
                      <a:fillRect/>
                    </a:stretch>
                  </pic:blipFill>
                  <pic:spPr>
                    <a:xfrm>
                      <a:off x="0" y="0"/>
                      <a:ext cx="5486400" cy="4084955"/>
                    </a:xfrm>
                    <a:prstGeom prst="rect">
                      <a:avLst/>
                    </a:prstGeom>
                  </pic:spPr>
                </pic:pic>
              </a:graphicData>
            </a:graphic>
          </wp:anchor>
        </w:drawing>
      </w:r>
    </w:p>
    <w:p w14:paraId="215D7D9B" w14:textId="1F341ACC" w:rsidR="003B4DE7" w:rsidRDefault="00E87FCF" w:rsidP="00E87FCF">
      <w:pPr>
        <w:spacing w:line="480" w:lineRule="auto"/>
        <w:jc w:val="center"/>
        <w:rPr>
          <w:rFonts w:ascii="Times New Roman" w:hAnsi="Times New Roman" w:cs="Times New Roman"/>
          <w:b/>
          <w:bCs/>
          <w:sz w:val="24"/>
          <w:szCs w:val="24"/>
        </w:rPr>
      </w:pPr>
      <w:r w:rsidRPr="00E87FCF">
        <w:rPr>
          <w:rFonts w:ascii="Times New Roman" w:hAnsi="Times New Roman" w:cs="Times New Roman"/>
          <w:b/>
          <w:bCs/>
          <w:sz w:val="24"/>
          <w:szCs w:val="24"/>
        </w:rPr>
        <w:t>LEVEL</w:t>
      </w:r>
      <w:r>
        <w:rPr>
          <w:rFonts w:ascii="Times New Roman" w:hAnsi="Times New Roman" w:cs="Times New Roman"/>
          <w:b/>
          <w:bCs/>
          <w:sz w:val="24"/>
          <w:szCs w:val="24"/>
        </w:rPr>
        <w:t xml:space="preserve"> 1</w:t>
      </w:r>
    </w:p>
    <w:p w14:paraId="6C138805" w14:textId="3AAF5DCB" w:rsidR="001804A5" w:rsidRPr="001804A5" w:rsidRDefault="001804A5" w:rsidP="001804A5">
      <w:pPr>
        <w:spacing w:line="480" w:lineRule="auto"/>
        <w:jc w:val="both"/>
        <w:rPr>
          <w:rFonts w:ascii="Times New Roman" w:hAnsi="Times New Roman" w:cs="Times New Roman"/>
          <w:sz w:val="24"/>
          <w:szCs w:val="24"/>
          <w:lang w:val="en-US"/>
        </w:rPr>
      </w:pPr>
      <w:r w:rsidRPr="001804A5">
        <w:rPr>
          <w:rFonts w:ascii="Times New Roman" w:hAnsi="Times New Roman" w:cs="Times New Roman"/>
          <w:sz w:val="24"/>
          <w:szCs w:val="24"/>
          <w:lang w:val="en-US"/>
        </w:rPr>
        <w:t>In this Level diagram it shows three main processes: </w:t>
      </w:r>
      <w:r w:rsidRPr="001804A5">
        <w:rPr>
          <w:rFonts w:ascii="Times New Roman" w:hAnsi="Times New Roman" w:cs="Times New Roman"/>
          <w:b/>
          <w:bCs/>
          <w:sz w:val="24"/>
          <w:szCs w:val="24"/>
          <w:lang w:val="en-US"/>
        </w:rPr>
        <w:t>1.0 Website</w:t>
      </w:r>
      <w:r w:rsidRPr="001804A5">
        <w:rPr>
          <w:rFonts w:ascii="Times New Roman" w:hAnsi="Times New Roman" w:cs="Times New Roman"/>
          <w:sz w:val="24"/>
          <w:szCs w:val="24"/>
          <w:lang w:val="en-US"/>
        </w:rPr>
        <w:t> (where the technician downloads the app), </w:t>
      </w:r>
      <w:r w:rsidRPr="001804A5">
        <w:rPr>
          <w:rFonts w:ascii="Times New Roman" w:hAnsi="Times New Roman" w:cs="Times New Roman"/>
          <w:b/>
          <w:bCs/>
          <w:sz w:val="24"/>
          <w:szCs w:val="24"/>
          <w:lang w:val="en-US"/>
        </w:rPr>
        <w:t>2.0 Login/Registration Form</w:t>
      </w:r>
      <w:r w:rsidRPr="001804A5">
        <w:rPr>
          <w:rFonts w:ascii="Times New Roman" w:hAnsi="Times New Roman" w:cs="Times New Roman"/>
          <w:sz w:val="24"/>
          <w:szCs w:val="24"/>
          <w:lang w:val="en-US"/>
        </w:rPr>
        <w:t> (where user info is collected and account validation occurs), and </w:t>
      </w:r>
      <w:r w:rsidRPr="001804A5">
        <w:rPr>
          <w:rFonts w:ascii="Times New Roman" w:hAnsi="Times New Roman" w:cs="Times New Roman"/>
          <w:b/>
          <w:bCs/>
          <w:sz w:val="24"/>
          <w:szCs w:val="24"/>
          <w:lang w:val="en-US"/>
        </w:rPr>
        <w:t>3.0 Diagnostic the Android Phone</w:t>
      </w:r>
      <w:r w:rsidRPr="001804A5">
        <w:rPr>
          <w:rFonts w:ascii="Times New Roman" w:hAnsi="Times New Roman" w:cs="Times New Roman"/>
          <w:sz w:val="24"/>
          <w:szCs w:val="24"/>
          <w:lang w:val="en-US"/>
        </w:rPr>
        <w:t> (which includes sub</w:t>
      </w:r>
      <w:r w:rsidRPr="001804A5">
        <w:rPr>
          <w:rFonts w:ascii="Times New Roman" w:hAnsi="Times New Roman" w:cs="Times New Roman"/>
          <w:sz w:val="24"/>
          <w:szCs w:val="24"/>
          <w:lang w:val="en-US"/>
        </w:rPr>
        <w:noBreakHyphen/>
        <w:t>functions Read, Diagnostic the Android Phone, Store Result, and Retrieve Result). The diagram includes two external entities – </w:t>
      </w:r>
      <w:r w:rsidRPr="001804A5">
        <w:rPr>
          <w:rFonts w:ascii="Times New Roman" w:hAnsi="Times New Roman" w:cs="Times New Roman"/>
          <w:b/>
          <w:bCs/>
          <w:sz w:val="24"/>
          <w:szCs w:val="24"/>
          <w:lang w:val="en-US"/>
        </w:rPr>
        <w:t>Technician</w:t>
      </w:r>
      <w:r w:rsidRPr="001804A5">
        <w:rPr>
          <w:rFonts w:ascii="Times New Roman" w:hAnsi="Times New Roman" w:cs="Times New Roman"/>
          <w:sz w:val="24"/>
          <w:szCs w:val="24"/>
          <w:lang w:val="en-US"/>
        </w:rPr>
        <w:t> and </w:t>
      </w:r>
      <w:r w:rsidRPr="001804A5">
        <w:rPr>
          <w:rFonts w:ascii="Times New Roman" w:hAnsi="Times New Roman" w:cs="Times New Roman"/>
          <w:b/>
          <w:bCs/>
          <w:sz w:val="24"/>
          <w:szCs w:val="24"/>
          <w:lang w:val="en-US"/>
        </w:rPr>
        <w:t>Android Phone</w:t>
      </w:r>
      <w:r w:rsidRPr="001804A5">
        <w:rPr>
          <w:rFonts w:ascii="Times New Roman" w:hAnsi="Times New Roman" w:cs="Times New Roman"/>
          <w:sz w:val="24"/>
          <w:szCs w:val="24"/>
          <w:lang w:val="en-US"/>
        </w:rPr>
        <w:t> – and a persistent data store </w:t>
      </w:r>
      <w:r w:rsidRPr="001804A5">
        <w:rPr>
          <w:rFonts w:ascii="Times New Roman" w:hAnsi="Times New Roman" w:cs="Times New Roman"/>
          <w:b/>
          <w:bCs/>
          <w:sz w:val="24"/>
          <w:szCs w:val="24"/>
          <w:lang w:val="en-US"/>
        </w:rPr>
        <w:t>D2 Diagnostic Result</w:t>
      </w:r>
      <w:r w:rsidRPr="001804A5">
        <w:rPr>
          <w:rFonts w:ascii="Times New Roman" w:hAnsi="Times New Roman" w:cs="Times New Roman"/>
          <w:sz w:val="24"/>
          <w:szCs w:val="24"/>
          <w:lang w:val="en-US"/>
        </w:rPr>
        <w:t xml:space="preserve">. Data flows include: Download App from Website to Technician, User Info from Technician to Login/Registration, Validate Account (between Login/Registration and an implied user account store, though not explicitly shown as a data store in this diagram), Start Diagnostic from Technician to the </w:t>
      </w:r>
      <w:r w:rsidRPr="001804A5">
        <w:rPr>
          <w:rFonts w:ascii="Times New Roman" w:hAnsi="Times New Roman" w:cs="Times New Roman"/>
          <w:sz w:val="24"/>
          <w:szCs w:val="24"/>
          <w:lang w:val="en-US"/>
        </w:rPr>
        <w:lastRenderedPageBreak/>
        <w:t>Diagnostic process, Store Result from Diagnostic process to D2, Retrieve Result from D2 back to Diagnostic process, and Diagnostic Result from Diagnostic process to Technician. The Android Phone interacts directly with the Diagnostic process. According to structured systems analysis and Yourdon/DeMarco DFD methodology, this diagram represents a </w:t>
      </w:r>
      <w:r w:rsidRPr="001804A5">
        <w:rPr>
          <w:rFonts w:ascii="Times New Roman" w:hAnsi="Times New Roman" w:cs="Times New Roman"/>
          <w:b/>
          <w:bCs/>
          <w:sz w:val="24"/>
          <w:szCs w:val="24"/>
          <w:lang w:val="en-US"/>
        </w:rPr>
        <w:t>Level 1 decomposition</w:t>
      </w:r>
      <w:r w:rsidRPr="001804A5">
        <w:rPr>
          <w:rFonts w:ascii="Times New Roman" w:hAnsi="Times New Roman" w:cs="Times New Roman"/>
          <w:sz w:val="24"/>
          <w:szCs w:val="24"/>
          <w:lang w:val="en-US"/>
        </w:rPr>
        <w:t> of the system, showing the main functional processes, external entities, data flows, and a physical data store (D2 Diagnostic Result). The Website process handles application distribution; the Login/Registration Form process manages user identity and account validation; the Diagnostic process performs the core Android phone testing and result management. The data store D2 Diagnostic Result persists the outcomes of diagnostic runs.</w:t>
      </w:r>
      <w:r>
        <w:rPr>
          <w:rFonts w:ascii="Times New Roman" w:hAnsi="Times New Roman" w:cs="Times New Roman"/>
          <w:sz w:val="24"/>
          <w:szCs w:val="24"/>
          <w:lang w:val="en-US"/>
        </w:rPr>
        <w:t xml:space="preserve"> </w:t>
      </w:r>
      <w:r w:rsidRPr="001804A5">
        <w:rPr>
          <w:rFonts w:ascii="Times New Roman" w:hAnsi="Times New Roman" w:cs="Times New Roman"/>
          <w:sz w:val="24"/>
          <w:szCs w:val="24"/>
          <w:lang w:val="en-US"/>
        </w:rPr>
        <w:t xml:space="preserve">Moreover, this Level 1 diagram is critical for </w:t>
      </w:r>
      <w:proofErr w:type="spellStart"/>
      <w:r w:rsidRPr="001804A5">
        <w:rPr>
          <w:rFonts w:ascii="Times New Roman" w:hAnsi="Times New Roman" w:cs="Times New Roman"/>
          <w:sz w:val="24"/>
          <w:szCs w:val="24"/>
          <w:lang w:val="en-US"/>
        </w:rPr>
        <w:t>SmartHub</w:t>
      </w:r>
      <w:proofErr w:type="spellEnd"/>
      <w:r w:rsidRPr="001804A5">
        <w:rPr>
          <w:rFonts w:ascii="Times New Roman" w:hAnsi="Times New Roman" w:cs="Times New Roman"/>
          <w:sz w:val="24"/>
          <w:szCs w:val="24"/>
          <w:lang w:val="en-US"/>
        </w:rPr>
        <w:t xml:space="preserve"> because it reveals a missing dependency (no explicit flow from the Diagnostic process to the Login/Registration process, implying that Start Diagnostic could be executed without prior authentication – a security risk that should be corrected by linking diagnostic actions through Validate Account), shows a hybrid architecture (Website and Login/Registration are cloud</w:t>
      </w:r>
      <w:r w:rsidRPr="001804A5">
        <w:rPr>
          <w:rFonts w:ascii="Times New Roman" w:hAnsi="Times New Roman" w:cs="Times New Roman"/>
          <w:sz w:val="24"/>
          <w:szCs w:val="24"/>
          <w:lang w:val="en-US"/>
        </w:rPr>
        <w:noBreakHyphen/>
        <w:t>based while the Diagnostic process is a local Windows app, requiring careful inter</w:t>
      </w:r>
      <w:r w:rsidRPr="001804A5">
        <w:rPr>
          <w:rFonts w:ascii="Times New Roman" w:hAnsi="Times New Roman" w:cs="Times New Roman"/>
          <w:sz w:val="24"/>
          <w:szCs w:val="24"/>
          <w:lang w:val="en-US"/>
        </w:rPr>
        <w:noBreakHyphen/>
        <w:t xml:space="preserve">process communication such as API calls), identifies data persistence (diagnostic results are stored in D2 Diagnostic Result, aligning with the decision to use </w:t>
      </w:r>
      <w:proofErr w:type="spellStart"/>
      <w:r w:rsidRPr="001804A5">
        <w:rPr>
          <w:rFonts w:ascii="Times New Roman" w:hAnsi="Times New Roman" w:cs="Times New Roman"/>
          <w:sz w:val="24"/>
          <w:szCs w:val="24"/>
          <w:lang w:val="en-US"/>
        </w:rPr>
        <w:t>Supabase</w:t>
      </w:r>
      <w:proofErr w:type="spellEnd"/>
      <w:r w:rsidRPr="001804A5">
        <w:rPr>
          <w:rFonts w:ascii="Times New Roman" w:hAnsi="Times New Roman" w:cs="Times New Roman"/>
          <w:sz w:val="24"/>
          <w:szCs w:val="24"/>
          <w:lang w:val="en-US"/>
        </w:rPr>
        <w:t xml:space="preserve"> PostgreSQL rather than local SQLite, though the user account store is not shown and should be added as a separate data store), supports traceability (the Download App flow connects the marketing website to the technician, while Retrieve Result links diagnostic history back to the technician for </w:t>
      </w:r>
      <w:proofErr w:type="spellStart"/>
      <w:r w:rsidRPr="001804A5">
        <w:rPr>
          <w:rFonts w:ascii="Times New Roman" w:hAnsi="Times New Roman" w:cs="Times New Roman"/>
          <w:sz w:val="24"/>
          <w:szCs w:val="24"/>
          <w:lang w:val="en-US"/>
        </w:rPr>
        <w:t>personalised</w:t>
      </w:r>
      <w:proofErr w:type="spellEnd"/>
      <w:r w:rsidRPr="001804A5">
        <w:rPr>
          <w:rFonts w:ascii="Times New Roman" w:hAnsi="Times New Roman" w:cs="Times New Roman"/>
          <w:sz w:val="24"/>
          <w:szCs w:val="24"/>
          <w:lang w:val="en-US"/>
        </w:rPr>
        <w:t xml:space="preserve"> reporting and trend analysis), and highlights a missing flow (no AI Conclusion process or data flow – an AI inference step should be added between Start Diagnostic and Store Result to match the online AI requirement).</w:t>
      </w:r>
    </w:p>
    <w:p w14:paraId="44D62368" w14:textId="77777777" w:rsidR="001804A5" w:rsidRDefault="001804A5" w:rsidP="00737283">
      <w:pPr>
        <w:spacing w:line="480" w:lineRule="auto"/>
        <w:rPr>
          <w:rFonts w:ascii="Times New Roman" w:hAnsi="Times New Roman" w:cs="Times New Roman"/>
          <w:noProof/>
          <w:sz w:val="24"/>
          <w:szCs w:val="24"/>
        </w:rPr>
      </w:pPr>
    </w:p>
    <w:p w14:paraId="1AA8548A" w14:textId="67E4852E" w:rsidR="003B4DE7" w:rsidRPr="0002076C" w:rsidRDefault="001804A5" w:rsidP="00737283">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6845479F" wp14:editId="530BFC1F">
            <wp:simplePos x="0" y="0"/>
            <wp:positionH relativeFrom="margin">
              <wp:posOffset>536519</wp:posOffset>
            </wp:positionH>
            <wp:positionV relativeFrom="paragraph">
              <wp:posOffset>8890</wp:posOffset>
            </wp:positionV>
            <wp:extent cx="4389120" cy="3616960"/>
            <wp:effectExtent l="0" t="0" r="0" b="2540"/>
            <wp:wrapTight wrapText="bothSides">
              <wp:wrapPolygon edited="0">
                <wp:start x="0" y="0"/>
                <wp:lineTo x="0" y="21501"/>
                <wp:lineTo x="21469" y="21501"/>
                <wp:lineTo x="21469" y="0"/>
                <wp:lineTo x="0" y="0"/>
              </wp:wrapPolygon>
            </wp:wrapTight>
            <wp:docPr id="1579618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8472" name="Picture 1579618472"/>
                    <pic:cNvPicPr/>
                  </pic:nvPicPr>
                  <pic:blipFill rotWithShape="1">
                    <a:blip r:embed="rId10">
                      <a:extLst>
                        <a:ext uri="{28A0092B-C50C-407E-A947-70E740481C1C}">
                          <a14:useLocalDpi xmlns:a14="http://schemas.microsoft.com/office/drawing/2010/main" val="0"/>
                        </a:ext>
                      </a:extLst>
                    </a:blip>
                    <a:srcRect t="7334"/>
                    <a:stretch>
                      <a:fillRect/>
                    </a:stretch>
                  </pic:blipFill>
                  <pic:spPr bwMode="auto">
                    <a:xfrm>
                      <a:off x="0" y="0"/>
                      <a:ext cx="4389120" cy="361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BFF292" w14:textId="77777777" w:rsidR="00B97C57" w:rsidRPr="0002076C" w:rsidRDefault="00B97C57" w:rsidP="00737283">
      <w:pPr>
        <w:spacing w:line="480" w:lineRule="auto"/>
        <w:rPr>
          <w:rFonts w:ascii="Times New Roman" w:hAnsi="Times New Roman" w:cs="Times New Roman"/>
          <w:sz w:val="24"/>
          <w:szCs w:val="24"/>
        </w:rPr>
      </w:pPr>
    </w:p>
    <w:p w14:paraId="4CC9ACF8" w14:textId="77777777" w:rsidR="00E73666" w:rsidRPr="0002076C" w:rsidRDefault="00E73666" w:rsidP="00737283">
      <w:pPr>
        <w:spacing w:line="480" w:lineRule="auto"/>
        <w:rPr>
          <w:rFonts w:ascii="Times New Roman" w:hAnsi="Times New Roman" w:cs="Times New Roman"/>
          <w:sz w:val="24"/>
          <w:szCs w:val="24"/>
        </w:rPr>
      </w:pPr>
    </w:p>
    <w:p w14:paraId="6FFD8F71" w14:textId="77777777" w:rsidR="00E73666" w:rsidRPr="0002076C" w:rsidRDefault="00E73666" w:rsidP="00737283">
      <w:pPr>
        <w:spacing w:line="480" w:lineRule="auto"/>
        <w:rPr>
          <w:rFonts w:ascii="Times New Roman" w:hAnsi="Times New Roman" w:cs="Times New Roman"/>
          <w:sz w:val="24"/>
          <w:szCs w:val="24"/>
        </w:rPr>
      </w:pPr>
    </w:p>
    <w:p w14:paraId="6D74CAB9" w14:textId="77777777" w:rsidR="00E73666" w:rsidRPr="0002076C" w:rsidRDefault="00E73666" w:rsidP="00737283">
      <w:pPr>
        <w:spacing w:line="480" w:lineRule="auto"/>
        <w:rPr>
          <w:rFonts w:ascii="Times New Roman" w:hAnsi="Times New Roman" w:cs="Times New Roman"/>
          <w:sz w:val="24"/>
          <w:szCs w:val="24"/>
        </w:rPr>
      </w:pPr>
    </w:p>
    <w:p w14:paraId="349211F8" w14:textId="77777777" w:rsidR="00E73666" w:rsidRPr="0002076C" w:rsidRDefault="00E73666" w:rsidP="00737283">
      <w:pPr>
        <w:spacing w:line="480" w:lineRule="auto"/>
        <w:rPr>
          <w:rFonts w:ascii="Times New Roman" w:hAnsi="Times New Roman" w:cs="Times New Roman"/>
          <w:sz w:val="24"/>
          <w:szCs w:val="24"/>
        </w:rPr>
      </w:pPr>
    </w:p>
    <w:p w14:paraId="62C82D2F" w14:textId="77777777" w:rsidR="00E73666" w:rsidRPr="0002076C" w:rsidRDefault="00E73666" w:rsidP="00737283">
      <w:pPr>
        <w:spacing w:line="480" w:lineRule="auto"/>
        <w:rPr>
          <w:rFonts w:ascii="Times New Roman" w:hAnsi="Times New Roman" w:cs="Times New Roman"/>
          <w:noProof/>
          <w:sz w:val="24"/>
          <w:szCs w:val="24"/>
        </w:rPr>
      </w:pPr>
    </w:p>
    <w:p w14:paraId="52F8ACD0" w14:textId="77777777" w:rsidR="0021797C" w:rsidRDefault="0021797C" w:rsidP="005D53C4">
      <w:pPr>
        <w:spacing w:line="480" w:lineRule="auto"/>
        <w:jc w:val="center"/>
        <w:rPr>
          <w:rFonts w:ascii="Times New Roman" w:hAnsi="Times New Roman" w:cs="Times New Roman"/>
          <w:noProof/>
          <w:sz w:val="24"/>
          <w:szCs w:val="24"/>
        </w:rPr>
      </w:pPr>
    </w:p>
    <w:p w14:paraId="149FCC3F" w14:textId="7C2E639E" w:rsidR="0021797C" w:rsidRDefault="005D53C4" w:rsidP="005D53C4">
      <w:pPr>
        <w:spacing w:line="480" w:lineRule="auto"/>
        <w:jc w:val="center"/>
        <w:rPr>
          <w:rFonts w:ascii="Times New Roman" w:hAnsi="Times New Roman" w:cs="Times New Roman"/>
          <w:b/>
          <w:bCs/>
          <w:noProof/>
          <w:sz w:val="24"/>
          <w:szCs w:val="24"/>
        </w:rPr>
      </w:pPr>
      <w:r w:rsidRPr="005D53C4">
        <w:rPr>
          <w:rFonts w:ascii="Times New Roman" w:hAnsi="Times New Roman" w:cs="Times New Roman"/>
          <w:b/>
          <w:bCs/>
          <w:noProof/>
          <w:sz w:val="24"/>
          <w:szCs w:val="24"/>
        </w:rPr>
        <w:t>LEVEL 2</w:t>
      </w:r>
    </w:p>
    <w:p w14:paraId="72E95B2B" w14:textId="5135118C" w:rsidR="005D53C4" w:rsidRPr="005D53C4" w:rsidRDefault="005D53C4" w:rsidP="005D53C4">
      <w:pPr>
        <w:spacing w:line="480" w:lineRule="auto"/>
        <w:jc w:val="both"/>
        <w:rPr>
          <w:rFonts w:ascii="Times New Roman" w:hAnsi="Times New Roman" w:cs="Times New Roman"/>
          <w:noProof/>
          <w:sz w:val="24"/>
          <w:szCs w:val="24"/>
          <w:lang w:val="en-US"/>
        </w:rPr>
      </w:pPr>
      <w:r w:rsidRPr="005D53C4">
        <w:rPr>
          <w:rFonts w:ascii="Times New Roman" w:hAnsi="Times New Roman" w:cs="Times New Roman"/>
          <w:noProof/>
          <w:sz w:val="24"/>
          <w:szCs w:val="24"/>
          <w:lang w:val="en-US"/>
        </w:rPr>
        <w:t>In this Level 2 diagram it shows four detailed processes: </w:t>
      </w:r>
      <w:r w:rsidRPr="005D53C4">
        <w:rPr>
          <w:rFonts w:ascii="Times New Roman" w:hAnsi="Times New Roman" w:cs="Times New Roman"/>
          <w:b/>
          <w:bCs/>
          <w:noProof/>
          <w:sz w:val="24"/>
          <w:szCs w:val="24"/>
          <w:lang w:val="en-US"/>
        </w:rPr>
        <w:t>1.1.1 Website</w:t>
      </w:r>
      <w:r w:rsidRPr="005D53C4">
        <w:rPr>
          <w:rFonts w:ascii="Times New Roman" w:hAnsi="Times New Roman" w:cs="Times New Roman"/>
          <w:noProof/>
          <w:sz w:val="24"/>
          <w:szCs w:val="24"/>
          <w:lang w:val="en-US"/>
        </w:rPr>
        <w:t> (delivers the app), </w:t>
      </w:r>
      <w:r w:rsidRPr="005D53C4">
        <w:rPr>
          <w:rFonts w:ascii="Times New Roman" w:hAnsi="Times New Roman" w:cs="Times New Roman"/>
          <w:b/>
          <w:bCs/>
          <w:noProof/>
          <w:sz w:val="24"/>
          <w:szCs w:val="24"/>
          <w:lang w:val="en-US"/>
        </w:rPr>
        <w:t>3.1.1 Login/Registration Form</w:t>
      </w:r>
      <w:r w:rsidRPr="005D53C4">
        <w:rPr>
          <w:rFonts w:ascii="Times New Roman" w:hAnsi="Times New Roman" w:cs="Times New Roman"/>
          <w:noProof/>
          <w:sz w:val="24"/>
          <w:szCs w:val="24"/>
          <w:lang w:val="en-US"/>
        </w:rPr>
        <w:t> (handles account creation and authentication), </w:t>
      </w:r>
      <w:r w:rsidRPr="005D53C4">
        <w:rPr>
          <w:rFonts w:ascii="Times New Roman" w:hAnsi="Times New Roman" w:cs="Times New Roman"/>
          <w:b/>
          <w:bCs/>
          <w:noProof/>
          <w:sz w:val="24"/>
          <w:szCs w:val="24"/>
          <w:lang w:val="en-US"/>
        </w:rPr>
        <w:t>3.1.2 Diagnostic for BSOD</w:t>
      </w:r>
      <w:r w:rsidRPr="005D53C4">
        <w:rPr>
          <w:rFonts w:ascii="Times New Roman" w:hAnsi="Times New Roman" w:cs="Times New Roman"/>
          <w:noProof/>
          <w:sz w:val="24"/>
          <w:szCs w:val="24"/>
          <w:lang w:val="en-US"/>
        </w:rPr>
        <w:t> (specifically diagnoses Blue Screen of Death issues on Android phones), and </w:t>
      </w:r>
      <w:r w:rsidRPr="005D53C4">
        <w:rPr>
          <w:rFonts w:ascii="Times New Roman" w:hAnsi="Times New Roman" w:cs="Times New Roman"/>
          <w:b/>
          <w:bCs/>
          <w:noProof/>
          <w:sz w:val="24"/>
          <w:szCs w:val="24"/>
          <w:lang w:val="en-US"/>
        </w:rPr>
        <w:t>3.1.3 Diagnostic with adb</w:t>
      </w:r>
      <w:r w:rsidRPr="005D53C4">
        <w:rPr>
          <w:rFonts w:ascii="Times New Roman" w:hAnsi="Times New Roman" w:cs="Times New Roman"/>
          <w:noProof/>
          <w:sz w:val="24"/>
          <w:szCs w:val="24"/>
          <w:lang w:val="en-US"/>
        </w:rPr>
        <w:t> (performs deeper diagnostics using ADB commands). External entities include </w:t>
      </w:r>
      <w:r w:rsidRPr="005D53C4">
        <w:rPr>
          <w:rFonts w:ascii="Times New Roman" w:hAnsi="Times New Roman" w:cs="Times New Roman"/>
          <w:b/>
          <w:bCs/>
          <w:noProof/>
          <w:sz w:val="24"/>
          <w:szCs w:val="24"/>
          <w:lang w:val="en-US"/>
        </w:rPr>
        <w:t>Technician</w:t>
      </w:r>
      <w:r w:rsidRPr="005D53C4">
        <w:rPr>
          <w:rFonts w:ascii="Times New Roman" w:hAnsi="Times New Roman" w:cs="Times New Roman"/>
          <w:noProof/>
          <w:sz w:val="24"/>
          <w:szCs w:val="24"/>
          <w:lang w:val="en-US"/>
        </w:rPr>
        <w:t>, </w:t>
      </w:r>
      <w:r w:rsidRPr="005D53C4">
        <w:rPr>
          <w:rFonts w:ascii="Times New Roman" w:hAnsi="Times New Roman" w:cs="Times New Roman"/>
          <w:b/>
          <w:bCs/>
          <w:noProof/>
          <w:sz w:val="24"/>
          <w:szCs w:val="24"/>
          <w:lang w:val="en-US"/>
        </w:rPr>
        <w:t>Android Phone</w:t>
      </w:r>
      <w:r w:rsidRPr="005D53C4">
        <w:rPr>
          <w:rFonts w:ascii="Times New Roman" w:hAnsi="Times New Roman" w:cs="Times New Roman"/>
          <w:noProof/>
          <w:sz w:val="24"/>
          <w:szCs w:val="24"/>
          <w:lang w:val="en-US"/>
        </w:rPr>
        <w:t>, </w:t>
      </w:r>
      <w:r w:rsidRPr="005D53C4">
        <w:rPr>
          <w:rFonts w:ascii="Times New Roman" w:hAnsi="Times New Roman" w:cs="Times New Roman"/>
          <w:b/>
          <w:bCs/>
          <w:noProof/>
          <w:sz w:val="24"/>
          <w:szCs w:val="24"/>
          <w:lang w:val="en-US"/>
        </w:rPr>
        <w:t>Android Phone w/ adb</w:t>
      </w:r>
      <w:r w:rsidRPr="005D53C4">
        <w:rPr>
          <w:rFonts w:ascii="Times New Roman" w:hAnsi="Times New Roman" w:cs="Times New Roman"/>
          <w:noProof/>
          <w:sz w:val="24"/>
          <w:szCs w:val="24"/>
          <w:lang w:val="en-US"/>
        </w:rPr>
        <w:t> (phone with USB debugging enabled), and </w:t>
      </w:r>
      <w:r w:rsidRPr="005D53C4">
        <w:rPr>
          <w:rFonts w:ascii="Times New Roman" w:hAnsi="Times New Roman" w:cs="Times New Roman"/>
          <w:b/>
          <w:bCs/>
          <w:noProof/>
          <w:sz w:val="24"/>
          <w:szCs w:val="24"/>
          <w:lang w:val="en-US"/>
        </w:rPr>
        <w:t>BSOD Android Phone</w:t>
      </w:r>
      <w:r w:rsidRPr="005D53C4">
        <w:rPr>
          <w:rFonts w:ascii="Times New Roman" w:hAnsi="Times New Roman" w:cs="Times New Roman"/>
          <w:noProof/>
          <w:sz w:val="24"/>
          <w:szCs w:val="24"/>
          <w:lang w:val="en-US"/>
        </w:rPr>
        <w:t> (phone exhibiting crash symptoms). Two data stores are present: </w:t>
      </w:r>
      <w:r w:rsidRPr="005D53C4">
        <w:rPr>
          <w:rFonts w:ascii="Times New Roman" w:hAnsi="Times New Roman" w:cs="Times New Roman"/>
          <w:b/>
          <w:bCs/>
          <w:noProof/>
          <w:sz w:val="24"/>
          <w:szCs w:val="24"/>
          <w:lang w:val="en-US"/>
        </w:rPr>
        <w:t>D1 User Account</w:t>
      </w:r>
      <w:r w:rsidRPr="005D53C4">
        <w:rPr>
          <w:rFonts w:ascii="Times New Roman" w:hAnsi="Times New Roman" w:cs="Times New Roman"/>
          <w:noProof/>
          <w:sz w:val="24"/>
          <w:szCs w:val="24"/>
          <w:lang w:val="en-US"/>
        </w:rPr>
        <w:t> (persists user credentials and profile) and </w:t>
      </w:r>
      <w:r w:rsidRPr="005D53C4">
        <w:rPr>
          <w:rFonts w:ascii="Times New Roman" w:hAnsi="Times New Roman" w:cs="Times New Roman"/>
          <w:b/>
          <w:bCs/>
          <w:noProof/>
          <w:sz w:val="24"/>
          <w:szCs w:val="24"/>
          <w:lang w:val="en-US"/>
        </w:rPr>
        <w:t>D2 Diagnostic Result</w:t>
      </w:r>
      <w:r w:rsidRPr="005D53C4">
        <w:rPr>
          <w:rFonts w:ascii="Times New Roman" w:hAnsi="Times New Roman" w:cs="Times New Roman"/>
          <w:noProof/>
          <w:sz w:val="24"/>
          <w:szCs w:val="24"/>
          <w:lang w:val="en-US"/>
        </w:rPr>
        <w:t xml:space="preserve"> (stores diagnostic outcomes). Data flows include: Download App from Website to Technician, Login Account and Create Account between Technician and Login/Registration, Start Diagnostic from Technician to the diagnostic processes, Read from Android Phone to Diagnostic for BSOD, User </w:t>
      </w:r>
      <w:r w:rsidRPr="005D53C4">
        <w:rPr>
          <w:rFonts w:ascii="Times New Roman" w:hAnsi="Times New Roman" w:cs="Times New Roman"/>
          <w:noProof/>
          <w:sz w:val="24"/>
          <w:szCs w:val="24"/>
          <w:lang w:val="en-US"/>
        </w:rPr>
        <w:lastRenderedPageBreak/>
        <w:t>Info from Technician to Login/Registration, Collect Result from both diagnostic processes to D1 and D2, and interactions with Android Phone w/ adb for ADB</w:t>
      </w:r>
      <w:r w:rsidRPr="005D53C4">
        <w:rPr>
          <w:rFonts w:ascii="Times New Roman" w:hAnsi="Times New Roman" w:cs="Times New Roman"/>
          <w:noProof/>
          <w:sz w:val="24"/>
          <w:szCs w:val="24"/>
          <w:lang w:val="en-US"/>
        </w:rPr>
        <w:noBreakHyphen/>
        <w:t>based diagnostics.</w:t>
      </w:r>
      <w:r>
        <w:rPr>
          <w:rFonts w:ascii="Times New Roman" w:hAnsi="Times New Roman" w:cs="Times New Roman"/>
          <w:b/>
          <w:bCs/>
          <w:noProof/>
          <w:sz w:val="24"/>
          <w:szCs w:val="24"/>
          <w:lang w:val="en-US"/>
        </w:rPr>
        <w:t xml:space="preserve"> </w:t>
      </w:r>
      <w:r w:rsidRPr="005D53C4">
        <w:rPr>
          <w:rFonts w:ascii="Times New Roman" w:hAnsi="Times New Roman" w:cs="Times New Roman"/>
          <w:noProof/>
          <w:sz w:val="24"/>
          <w:szCs w:val="24"/>
          <w:lang w:val="en-US"/>
        </w:rPr>
        <w:t>According to structured systems analysis and Yourdon/DeMarco DFD methodology, this diagram represents a </w:t>
      </w:r>
      <w:r w:rsidRPr="005D53C4">
        <w:rPr>
          <w:rFonts w:ascii="Times New Roman" w:hAnsi="Times New Roman" w:cs="Times New Roman"/>
          <w:b/>
          <w:bCs/>
          <w:noProof/>
          <w:sz w:val="24"/>
          <w:szCs w:val="24"/>
          <w:lang w:val="en-US"/>
        </w:rPr>
        <w:t>Level 2 decomposition</w:t>
      </w:r>
      <w:r w:rsidRPr="005D53C4">
        <w:rPr>
          <w:rFonts w:ascii="Times New Roman" w:hAnsi="Times New Roman" w:cs="Times New Roman"/>
          <w:noProof/>
          <w:sz w:val="24"/>
          <w:szCs w:val="24"/>
          <w:lang w:val="en-US"/>
        </w:rPr>
        <w:t> (i.e., a detailed expansion of a Level 1 process, specifically process 3.0 “Diagnostic the Android Phone”). It shows the internal sub</w:t>
      </w:r>
      <w:r w:rsidRPr="005D53C4">
        <w:rPr>
          <w:rFonts w:ascii="Times New Roman" w:hAnsi="Times New Roman" w:cs="Times New Roman"/>
          <w:noProof/>
          <w:sz w:val="24"/>
          <w:szCs w:val="24"/>
          <w:lang w:val="en-US"/>
        </w:rPr>
        <w:noBreakHyphen/>
        <w:t>processes (3.1.1, 3.1.2, 3.1.3), their interactions with external entities, and the two data stores. Level 2 DFDs are used to specify the actual logic and data flow at a granular level suitable for implementation planning.</w:t>
      </w:r>
      <w:r>
        <w:rPr>
          <w:rFonts w:ascii="Times New Roman" w:hAnsi="Times New Roman" w:cs="Times New Roman"/>
          <w:noProof/>
          <w:sz w:val="24"/>
          <w:szCs w:val="24"/>
          <w:lang w:val="en-US"/>
        </w:rPr>
        <w:t xml:space="preserve"> </w:t>
      </w:r>
      <w:r w:rsidRPr="005D53C4">
        <w:rPr>
          <w:rFonts w:ascii="Times New Roman" w:hAnsi="Times New Roman" w:cs="Times New Roman"/>
          <w:noProof/>
          <w:sz w:val="24"/>
          <w:szCs w:val="24"/>
          <w:lang w:val="en-US"/>
        </w:rPr>
        <w:t>Moreover, this Level 2 diagram is critical for SmartHub because it distinguishes two distinct diagnostic paths – </w:t>
      </w:r>
      <w:r w:rsidRPr="005D53C4">
        <w:rPr>
          <w:rFonts w:ascii="Times New Roman" w:hAnsi="Times New Roman" w:cs="Times New Roman"/>
          <w:b/>
          <w:bCs/>
          <w:noProof/>
          <w:sz w:val="24"/>
          <w:szCs w:val="24"/>
          <w:lang w:val="en-US"/>
        </w:rPr>
        <w:t>BSOD detection</w:t>
      </w:r>
      <w:r w:rsidRPr="005D53C4">
        <w:rPr>
          <w:rFonts w:ascii="Times New Roman" w:hAnsi="Times New Roman" w:cs="Times New Roman"/>
          <w:noProof/>
          <w:sz w:val="24"/>
          <w:szCs w:val="24"/>
          <w:lang w:val="en-US"/>
        </w:rPr>
        <w:t> (process 3.1.2) which may rely on visual or log</w:t>
      </w:r>
      <w:r w:rsidRPr="005D53C4">
        <w:rPr>
          <w:rFonts w:ascii="Times New Roman" w:hAnsi="Times New Roman" w:cs="Times New Roman"/>
          <w:noProof/>
          <w:sz w:val="24"/>
          <w:szCs w:val="24"/>
          <w:lang w:val="en-US"/>
        </w:rPr>
        <w:noBreakHyphen/>
        <w:t>based heuristics, and </w:t>
      </w:r>
      <w:r w:rsidRPr="005D53C4">
        <w:rPr>
          <w:rFonts w:ascii="Times New Roman" w:hAnsi="Times New Roman" w:cs="Times New Roman"/>
          <w:b/>
          <w:bCs/>
          <w:noProof/>
          <w:sz w:val="24"/>
          <w:szCs w:val="24"/>
          <w:lang w:val="en-US"/>
        </w:rPr>
        <w:t>ADB</w:t>
      </w:r>
      <w:r w:rsidRPr="005D53C4">
        <w:rPr>
          <w:rFonts w:ascii="Times New Roman" w:hAnsi="Times New Roman" w:cs="Times New Roman"/>
          <w:b/>
          <w:bCs/>
          <w:noProof/>
          <w:sz w:val="24"/>
          <w:szCs w:val="24"/>
          <w:lang w:val="en-US"/>
        </w:rPr>
        <w:noBreakHyphen/>
        <w:t>based diagnostics</w:t>
      </w:r>
      <w:r w:rsidRPr="005D53C4">
        <w:rPr>
          <w:rFonts w:ascii="Times New Roman" w:hAnsi="Times New Roman" w:cs="Times New Roman"/>
          <w:noProof/>
          <w:sz w:val="24"/>
          <w:szCs w:val="24"/>
          <w:lang w:val="en-US"/>
        </w:rPr>
        <w:t> (process 3.1.3) which uses privileged commands for hardware and system testing – thereby clarifying the need for both non</w:t>
      </w:r>
      <w:r w:rsidRPr="005D53C4">
        <w:rPr>
          <w:rFonts w:ascii="Times New Roman" w:hAnsi="Times New Roman" w:cs="Times New Roman"/>
          <w:noProof/>
          <w:sz w:val="24"/>
          <w:szCs w:val="24"/>
          <w:lang w:val="en-US"/>
        </w:rPr>
        <w:noBreakHyphen/>
        <w:t>invasive and deep</w:t>
      </w:r>
      <w:r w:rsidRPr="005D53C4">
        <w:rPr>
          <w:rFonts w:ascii="Times New Roman" w:hAnsi="Times New Roman" w:cs="Times New Roman"/>
          <w:noProof/>
          <w:sz w:val="24"/>
          <w:szCs w:val="24"/>
          <w:lang w:val="en-US"/>
        </w:rPr>
        <w:noBreakHyphen/>
        <w:t>access methods; it also explicitly shows that Collect Result writes to both D1 User Account (for user</w:t>
      </w:r>
      <w:r w:rsidRPr="005D53C4">
        <w:rPr>
          <w:rFonts w:ascii="Times New Roman" w:hAnsi="Times New Roman" w:cs="Times New Roman"/>
          <w:noProof/>
          <w:sz w:val="24"/>
          <w:szCs w:val="24"/>
          <w:lang w:val="en-US"/>
        </w:rPr>
        <w:noBreakHyphen/>
        <w:t>level history) and D2 Diagnostic Result (for run</w:t>
      </w:r>
      <w:r w:rsidRPr="005D53C4">
        <w:rPr>
          <w:rFonts w:ascii="Times New Roman" w:hAnsi="Times New Roman" w:cs="Times New Roman"/>
          <w:noProof/>
          <w:sz w:val="24"/>
          <w:szCs w:val="24"/>
          <w:lang w:val="en-US"/>
        </w:rPr>
        <w:noBreakHyphen/>
        <w:t>specific data), aligning with the decision to use Supabase PostgreSQL as the unified cloud data store; furthermore, the diagram includes Login Account and Create Account as separate flows, indicating that authentication is required before diagnostic execution, resolving the previous missing</w:t>
      </w:r>
      <w:r w:rsidRPr="005D53C4">
        <w:rPr>
          <w:rFonts w:ascii="Times New Roman" w:hAnsi="Times New Roman" w:cs="Times New Roman"/>
          <w:noProof/>
          <w:sz w:val="24"/>
          <w:szCs w:val="24"/>
          <w:lang w:val="en-US"/>
        </w:rPr>
        <w:noBreakHyphen/>
        <w:t>dependency issue; finally, the presence of Android Phone w/ adb as a distinct external entity reminds that USB debugging must be enabled, and BSOD Android Phone acknowledges crash scenarios, ensuring the design covers edge cases.</w:t>
      </w:r>
    </w:p>
    <w:p w14:paraId="2219B4F2" w14:textId="77777777" w:rsidR="00B97C57" w:rsidRDefault="00B97C57" w:rsidP="00737283">
      <w:pPr>
        <w:spacing w:line="480" w:lineRule="auto"/>
        <w:rPr>
          <w:rFonts w:ascii="Times New Roman" w:hAnsi="Times New Roman" w:cs="Times New Roman"/>
          <w:sz w:val="24"/>
          <w:szCs w:val="24"/>
        </w:rPr>
      </w:pPr>
    </w:p>
    <w:p w14:paraId="1C8A3EF9" w14:textId="77777777" w:rsidR="00E24267" w:rsidRDefault="00E24267" w:rsidP="00737283">
      <w:pPr>
        <w:spacing w:line="480" w:lineRule="auto"/>
        <w:rPr>
          <w:rFonts w:ascii="Times New Roman" w:hAnsi="Times New Roman" w:cs="Times New Roman"/>
          <w:sz w:val="24"/>
          <w:szCs w:val="24"/>
        </w:rPr>
      </w:pPr>
    </w:p>
    <w:p w14:paraId="23AE2108" w14:textId="77777777" w:rsidR="00E24267" w:rsidRPr="0002076C" w:rsidRDefault="00E24267" w:rsidP="00737283">
      <w:pPr>
        <w:spacing w:line="480" w:lineRule="auto"/>
        <w:rPr>
          <w:rFonts w:ascii="Times New Roman" w:hAnsi="Times New Roman" w:cs="Times New Roman"/>
          <w:sz w:val="24"/>
          <w:szCs w:val="24"/>
        </w:rPr>
      </w:pPr>
    </w:p>
    <w:p w14:paraId="4F3F77DD" w14:textId="28F08D7A" w:rsidR="00B97C57" w:rsidRDefault="00584102" w:rsidP="00584102">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3.5.2 - </w:t>
      </w:r>
      <w:r w:rsidR="00E73666" w:rsidRPr="0002076C">
        <w:rPr>
          <w:rFonts w:ascii="Times New Roman" w:hAnsi="Times New Roman" w:cs="Times New Roman"/>
          <w:b/>
          <w:bCs/>
          <w:sz w:val="24"/>
          <w:szCs w:val="24"/>
        </w:rPr>
        <w:t>Use Case Diagram</w:t>
      </w:r>
    </w:p>
    <w:p w14:paraId="042C8828" w14:textId="76E9EEC6" w:rsidR="00E24267" w:rsidRPr="0002076C" w:rsidRDefault="00F4473C" w:rsidP="00584102">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77A1998" wp14:editId="168B290B">
            <wp:extent cx="5486400" cy="4276090"/>
            <wp:effectExtent l="0" t="0" r="0" b="0"/>
            <wp:docPr id="5567169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16994" name="Picture 556716994"/>
                    <pic:cNvPicPr/>
                  </pic:nvPicPr>
                  <pic:blipFill>
                    <a:blip r:embed="rId11">
                      <a:extLst>
                        <a:ext uri="{28A0092B-C50C-407E-A947-70E740481C1C}">
                          <a14:useLocalDpi xmlns:a14="http://schemas.microsoft.com/office/drawing/2010/main" val="0"/>
                        </a:ext>
                      </a:extLst>
                    </a:blip>
                    <a:stretch>
                      <a:fillRect/>
                    </a:stretch>
                  </pic:blipFill>
                  <pic:spPr>
                    <a:xfrm>
                      <a:off x="0" y="0"/>
                      <a:ext cx="5486400" cy="4276090"/>
                    </a:xfrm>
                    <a:prstGeom prst="rect">
                      <a:avLst/>
                    </a:prstGeom>
                  </pic:spPr>
                </pic:pic>
              </a:graphicData>
            </a:graphic>
          </wp:inline>
        </w:drawing>
      </w:r>
    </w:p>
    <w:p w14:paraId="3BE45108" w14:textId="23DBE272" w:rsidR="00B97C57" w:rsidRPr="0002076C" w:rsidRDefault="00E24267" w:rsidP="00E24267">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Pr="00E24267">
        <w:rPr>
          <w:rFonts w:ascii="Times New Roman" w:hAnsi="Times New Roman" w:cs="Times New Roman"/>
          <w:sz w:val="24"/>
          <w:szCs w:val="24"/>
        </w:rPr>
        <w:t>he</w:t>
      </w:r>
      <w:r>
        <w:rPr>
          <w:rFonts w:ascii="Times New Roman" w:hAnsi="Times New Roman" w:cs="Times New Roman"/>
          <w:sz w:val="24"/>
          <w:szCs w:val="24"/>
        </w:rPr>
        <w:t xml:space="preserve"> Use Case</w:t>
      </w:r>
      <w:r w:rsidRPr="00E24267">
        <w:rPr>
          <w:rFonts w:ascii="Times New Roman" w:hAnsi="Times New Roman" w:cs="Times New Roman"/>
          <w:sz w:val="24"/>
          <w:szCs w:val="24"/>
        </w:rPr>
        <w:t xml:space="preserve"> </w:t>
      </w:r>
      <w:r>
        <w:rPr>
          <w:rFonts w:ascii="Times New Roman" w:hAnsi="Times New Roman" w:cs="Times New Roman"/>
          <w:sz w:val="24"/>
          <w:szCs w:val="24"/>
        </w:rPr>
        <w:t>D</w:t>
      </w:r>
      <w:r w:rsidRPr="00E24267">
        <w:rPr>
          <w:rFonts w:ascii="Times New Roman" w:hAnsi="Times New Roman" w:cs="Times New Roman"/>
          <w:sz w:val="24"/>
          <w:szCs w:val="24"/>
        </w:rPr>
        <w:t xml:space="preserve">iagram lists the </w:t>
      </w:r>
      <w:proofErr w:type="spellStart"/>
      <w:r w:rsidRPr="00E24267">
        <w:rPr>
          <w:rFonts w:ascii="Times New Roman" w:hAnsi="Times New Roman" w:cs="Times New Roman"/>
          <w:sz w:val="24"/>
          <w:szCs w:val="24"/>
        </w:rPr>
        <w:t>SmartHub</w:t>
      </w:r>
      <w:proofErr w:type="spellEnd"/>
      <w:r w:rsidRPr="00E24267">
        <w:rPr>
          <w:rFonts w:ascii="Times New Roman" w:hAnsi="Times New Roman" w:cs="Times New Roman"/>
          <w:sz w:val="24"/>
          <w:szCs w:val="24"/>
        </w:rPr>
        <w:t xml:space="preserve"> Diagnostic App’s core user actions (“Discovered Connected Device”, “Run Full Diagnostic (ADB)”, “Diagnostic BSOD (USB only)”, “Security Scan”, “Install Android App”, “View Export Result”) and supporting tools (“ADB/</w:t>
      </w:r>
      <w:proofErr w:type="spellStart"/>
      <w:r w:rsidRPr="00E24267">
        <w:rPr>
          <w:rFonts w:ascii="Times New Roman" w:hAnsi="Times New Roman" w:cs="Times New Roman"/>
          <w:sz w:val="24"/>
          <w:szCs w:val="24"/>
        </w:rPr>
        <w:t>Fastboot</w:t>
      </w:r>
      <w:proofErr w:type="spellEnd"/>
      <w:r w:rsidRPr="00E24267">
        <w:rPr>
          <w:rFonts w:ascii="Times New Roman" w:hAnsi="Times New Roman" w:cs="Times New Roman"/>
          <w:sz w:val="24"/>
          <w:szCs w:val="24"/>
        </w:rPr>
        <w:t xml:space="preserve"> Tools”, “Camera Checker”, “</w:t>
      </w:r>
      <w:proofErr w:type="spellStart"/>
      <w:r w:rsidRPr="00E24267">
        <w:rPr>
          <w:rFonts w:ascii="Times New Roman" w:hAnsi="Times New Roman" w:cs="Times New Roman"/>
          <w:sz w:val="24"/>
          <w:szCs w:val="24"/>
        </w:rPr>
        <w:t>Smarthub</w:t>
      </w:r>
      <w:proofErr w:type="spellEnd"/>
      <w:r w:rsidRPr="00E24267">
        <w:rPr>
          <w:rFonts w:ascii="Times New Roman" w:hAnsi="Times New Roman" w:cs="Times New Roman"/>
          <w:sz w:val="24"/>
          <w:szCs w:val="24"/>
        </w:rPr>
        <w:t xml:space="preserve"> AI Helper”); according to software architecture and diagnostic workflow standards (e.g., ISO 25010, Android debugging best practices), these items represent the functional modules that must interact through defined data flows (USB/ADB for device control, MTP for BSOD file access, local or cloud AI for conclusions); moreover, this breakdown is critical for </w:t>
      </w:r>
      <w:proofErr w:type="spellStart"/>
      <w:r w:rsidRPr="00E24267">
        <w:rPr>
          <w:rFonts w:ascii="Times New Roman" w:hAnsi="Times New Roman" w:cs="Times New Roman"/>
          <w:sz w:val="24"/>
          <w:szCs w:val="24"/>
        </w:rPr>
        <w:t>SmartHub</w:t>
      </w:r>
      <w:proofErr w:type="spellEnd"/>
      <w:r w:rsidRPr="00E24267">
        <w:rPr>
          <w:rFonts w:ascii="Times New Roman" w:hAnsi="Times New Roman" w:cs="Times New Roman"/>
          <w:sz w:val="24"/>
          <w:szCs w:val="24"/>
        </w:rPr>
        <w:t xml:space="preserve"> because it separates hardware</w:t>
      </w:r>
      <w:r w:rsidRPr="00E24267">
        <w:rPr>
          <w:rFonts w:ascii="Times New Roman" w:hAnsi="Times New Roman" w:cs="Times New Roman"/>
          <w:sz w:val="24"/>
          <w:szCs w:val="24"/>
        </w:rPr>
        <w:noBreakHyphen/>
        <w:t>dependent operations (ADB, MTP, camera checks) from user</w:t>
      </w:r>
      <w:r w:rsidRPr="00E24267">
        <w:rPr>
          <w:rFonts w:ascii="Times New Roman" w:hAnsi="Times New Roman" w:cs="Times New Roman"/>
          <w:sz w:val="24"/>
          <w:szCs w:val="24"/>
        </w:rPr>
        <w:noBreakHyphen/>
        <w:t xml:space="preserve">facing </w:t>
      </w:r>
      <w:r w:rsidRPr="00E24267">
        <w:rPr>
          <w:rFonts w:ascii="Times New Roman" w:hAnsi="Times New Roman" w:cs="Times New Roman"/>
          <w:sz w:val="24"/>
          <w:szCs w:val="24"/>
        </w:rPr>
        <w:lastRenderedPageBreak/>
        <w:t>features (install, view, export) and intelligence (AI helper), ensuring that each component can be developed, tested, and maintained independently while still delivering an integrated diagnostic experience for Android phones.</w:t>
      </w:r>
    </w:p>
    <w:p w14:paraId="41056FB5" w14:textId="44A5B349" w:rsidR="00187F57" w:rsidRPr="0002076C" w:rsidRDefault="00E24267" w:rsidP="00E24267">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3.5.3 - </w:t>
      </w:r>
      <w:r w:rsidR="00000000" w:rsidRPr="0002076C">
        <w:rPr>
          <w:rFonts w:ascii="Times New Roman" w:hAnsi="Times New Roman" w:cs="Times New Roman"/>
          <w:b/>
          <w:bCs/>
          <w:sz w:val="24"/>
          <w:szCs w:val="24"/>
        </w:rPr>
        <w:t>Entity-Relationship Diagram (ERD)</w:t>
      </w:r>
    </w:p>
    <w:p w14:paraId="59C29A8C" w14:textId="1A933F1E" w:rsidR="009D3E94" w:rsidRDefault="00F565D3" w:rsidP="00FC11AF">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DFB6F3" wp14:editId="63E4F43B">
            <wp:extent cx="4998543" cy="6100652"/>
            <wp:effectExtent l="0" t="0" r="0" b="0"/>
            <wp:docPr id="1328534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4908" name="Picture 1328534908"/>
                    <pic:cNvPicPr/>
                  </pic:nvPicPr>
                  <pic:blipFill>
                    <a:blip r:embed="rId12">
                      <a:extLst>
                        <a:ext uri="{28A0092B-C50C-407E-A947-70E740481C1C}">
                          <a14:useLocalDpi xmlns:a14="http://schemas.microsoft.com/office/drawing/2010/main" val="0"/>
                        </a:ext>
                      </a:extLst>
                    </a:blip>
                    <a:stretch>
                      <a:fillRect/>
                    </a:stretch>
                  </pic:blipFill>
                  <pic:spPr>
                    <a:xfrm>
                      <a:off x="0" y="0"/>
                      <a:ext cx="5000199" cy="6102673"/>
                    </a:xfrm>
                    <a:prstGeom prst="rect">
                      <a:avLst/>
                    </a:prstGeom>
                  </pic:spPr>
                </pic:pic>
              </a:graphicData>
            </a:graphic>
          </wp:inline>
        </w:drawing>
      </w:r>
    </w:p>
    <w:p w14:paraId="0957DC54" w14:textId="436D0C51" w:rsidR="009D3E94" w:rsidRDefault="009D3E94" w:rsidP="00FC11AF">
      <w:pPr>
        <w:spacing w:line="480" w:lineRule="auto"/>
        <w:jc w:val="both"/>
        <w:rPr>
          <w:rFonts w:ascii="Times New Roman" w:hAnsi="Times New Roman" w:cs="Times New Roman"/>
          <w:sz w:val="24"/>
          <w:szCs w:val="24"/>
        </w:rPr>
      </w:pPr>
      <w:r w:rsidRPr="009D3E94">
        <w:rPr>
          <w:rFonts w:ascii="Times New Roman" w:hAnsi="Times New Roman" w:cs="Times New Roman"/>
          <w:sz w:val="24"/>
          <w:szCs w:val="24"/>
        </w:rPr>
        <w:lastRenderedPageBreak/>
        <w:t xml:space="preserve">the </w:t>
      </w:r>
      <w:r w:rsidR="00815502">
        <w:rPr>
          <w:rFonts w:ascii="Times New Roman" w:hAnsi="Times New Roman" w:cs="Times New Roman"/>
          <w:sz w:val="24"/>
          <w:szCs w:val="24"/>
        </w:rPr>
        <w:t xml:space="preserve">Crow’s Foot Notation </w:t>
      </w:r>
      <w:r w:rsidRPr="009D3E94">
        <w:rPr>
          <w:rFonts w:ascii="Times New Roman" w:hAnsi="Times New Roman" w:cs="Times New Roman"/>
          <w:sz w:val="24"/>
          <w:szCs w:val="24"/>
        </w:rPr>
        <w:t xml:space="preserve">ERD shows six tables (sessions, </w:t>
      </w:r>
      <w:proofErr w:type="spellStart"/>
      <w:r w:rsidRPr="009D3E94">
        <w:rPr>
          <w:rFonts w:ascii="Times New Roman" w:hAnsi="Times New Roman" w:cs="Times New Roman"/>
          <w:sz w:val="24"/>
          <w:szCs w:val="24"/>
        </w:rPr>
        <w:t>password_reset_token</w:t>
      </w:r>
      <w:proofErr w:type="spellEnd"/>
      <w:r w:rsidRPr="009D3E94">
        <w:rPr>
          <w:rFonts w:ascii="Times New Roman" w:hAnsi="Times New Roman" w:cs="Times New Roman"/>
          <w:sz w:val="24"/>
          <w:szCs w:val="24"/>
        </w:rPr>
        <w:t xml:space="preserve">, run, </w:t>
      </w:r>
      <w:proofErr w:type="spellStart"/>
      <w:r w:rsidRPr="009D3E94">
        <w:rPr>
          <w:rFonts w:ascii="Times New Roman" w:hAnsi="Times New Roman" w:cs="Times New Roman"/>
          <w:sz w:val="24"/>
          <w:szCs w:val="24"/>
        </w:rPr>
        <w:t>app_user</w:t>
      </w:r>
      <w:proofErr w:type="spellEnd"/>
      <w:r w:rsidRPr="009D3E94">
        <w:rPr>
          <w:rFonts w:ascii="Times New Roman" w:hAnsi="Times New Roman" w:cs="Times New Roman"/>
          <w:sz w:val="24"/>
          <w:szCs w:val="24"/>
        </w:rPr>
        <w:t xml:space="preserve">, device, diagnostics, </w:t>
      </w:r>
      <w:proofErr w:type="spellStart"/>
      <w:r w:rsidRPr="009D3E94">
        <w:rPr>
          <w:rFonts w:ascii="Times New Roman" w:hAnsi="Times New Roman" w:cs="Times New Roman"/>
          <w:sz w:val="24"/>
          <w:szCs w:val="24"/>
        </w:rPr>
        <w:t>diagnostic_runs</w:t>
      </w:r>
      <w:proofErr w:type="spellEnd"/>
      <w:r w:rsidRPr="009D3E94">
        <w:rPr>
          <w:rFonts w:ascii="Times New Roman" w:hAnsi="Times New Roman" w:cs="Times New Roman"/>
          <w:sz w:val="24"/>
          <w:szCs w:val="24"/>
        </w:rPr>
        <w:t xml:space="preserve">) with primary and foreign keys that define relationships like </w:t>
      </w:r>
      <w:proofErr w:type="spellStart"/>
      <w:r w:rsidRPr="009D3E94">
        <w:rPr>
          <w:rFonts w:ascii="Times New Roman" w:hAnsi="Times New Roman" w:cs="Times New Roman"/>
          <w:sz w:val="24"/>
          <w:szCs w:val="24"/>
        </w:rPr>
        <w:t>run.owner_user_id</w:t>
      </w:r>
      <w:proofErr w:type="spellEnd"/>
      <w:r w:rsidRPr="009D3E94">
        <w:rPr>
          <w:rFonts w:ascii="Times New Roman" w:hAnsi="Times New Roman" w:cs="Times New Roman"/>
          <w:sz w:val="24"/>
          <w:szCs w:val="24"/>
        </w:rPr>
        <w:t xml:space="preserve"> → </w:t>
      </w:r>
      <w:proofErr w:type="spellStart"/>
      <w:r w:rsidRPr="009D3E94">
        <w:rPr>
          <w:rFonts w:ascii="Times New Roman" w:hAnsi="Times New Roman" w:cs="Times New Roman"/>
          <w:sz w:val="24"/>
          <w:szCs w:val="24"/>
        </w:rPr>
        <w:t>app_user.owner_user_id</w:t>
      </w:r>
      <w:proofErr w:type="spellEnd"/>
      <w:r w:rsidRPr="009D3E94">
        <w:rPr>
          <w:rFonts w:ascii="Times New Roman" w:hAnsi="Times New Roman" w:cs="Times New Roman"/>
          <w:sz w:val="24"/>
          <w:szCs w:val="24"/>
        </w:rPr>
        <w:t xml:space="preserve"> (one user, many diagnostic sessions), </w:t>
      </w:r>
      <w:proofErr w:type="spellStart"/>
      <w:r w:rsidRPr="009D3E94">
        <w:rPr>
          <w:rFonts w:ascii="Times New Roman" w:hAnsi="Times New Roman" w:cs="Times New Roman"/>
          <w:sz w:val="24"/>
          <w:szCs w:val="24"/>
        </w:rPr>
        <w:t>diagnostic_runs.run_id</w:t>
      </w:r>
      <w:proofErr w:type="spellEnd"/>
      <w:r w:rsidRPr="009D3E94">
        <w:rPr>
          <w:rFonts w:ascii="Times New Roman" w:hAnsi="Times New Roman" w:cs="Times New Roman"/>
          <w:sz w:val="24"/>
          <w:szCs w:val="24"/>
        </w:rPr>
        <w:t xml:space="preserve"> → </w:t>
      </w:r>
      <w:proofErr w:type="spellStart"/>
      <w:r w:rsidRPr="009D3E94">
        <w:rPr>
          <w:rFonts w:ascii="Times New Roman" w:hAnsi="Times New Roman" w:cs="Times New Roman"/>
          <w:sz w:val="24"/>
          <w:szCs w:val="24"/>
        </w:rPr>
        <w:t>run.run_id</w:t>
      </w:r>
      <w:proofErr w:type="spellEnd"/>
      <w:r w:rsidRPr="009D3E94">
        <w:rPr>
          <w:rFonts w:ascii="Times New Roman" w:hAnsi="Times New Roman" w:cs="Times New Roman"/>
          <w:sz w:val="24"/>
          <w:szCs w:val="24"/>
        </w:rPr>
        <w:t xml:space="preserve"> (one session, many individual test instances), and a direct </w:t>
      </w:r>
      <w:proofErr w:type="spellStart"/>
      <w:r w:rsidRPr="009D3E94">
        <w:rPr>
          <w:rFonts w:ascii="Times New Roman" w:hAnsi="Times New Roman" w:cs="Times New Roman"/>
          <w:sz w:val="24"/>
          <w:szCs w:val="24"/>
        </w:rPr>
        <w:t>diagnostic_runs.owner_user_id</w:t>
      </w:r>
      <w:proofErr w:type="spellEnd"/>
      <w:r w:rsidRPr="009D3E94">
        <w:rPr>
          <w:rFonts w:ascii="Times New Roman" w:hAnsi="Times New Roman" w:cs="Times New Roman"/>
          <w:sz w:val="24"/>
          <w:szCs w:val="24"/>
        </w:rPr>
        <w:t xml:space="preserve"> → </w:t>
      </w:r>
      <w:proofErr w:type="spellStart"/>
      <w:r w:rsidRPr="009D3E94">
        <w:rPr>
          <w:rFonts w:ascii="Times New Roman" w:hAnsi="Times New Roman" w:cs="Times New Roman"/>
          <w:sz w:val="24"/>
          <w:szCs w:val="24"/>
        </w:rPr>
        <w:t>app_user.owner_user_id</w:t>
      </w:r>
      <w:proofErr w:type="spellEnd"/>
      <w:r w:rsidRPr="009D3E94">
        <w:rPr>
          <w:rFonts w:ascii="Times New Roman" w:hAnsi="Times New Roman" w:cs="Times New Roman"/>
          <w:sz w:val="24"/>
          <w:szCs w:val="24"/>
        </w:rPr>
        <w:t xml:space="preserve"> for fast user centric queries, while the diagnostics table appears redundant; according to crow’s foot notation and entity relationship modeling (Martin, 1990), each foreign key implements a one to many relationship where the child table (holding the FK) gets the “many” crow’s foot and the parent table gets the “one” line – for example, </w:t>
      </w:r>
      <w:proofErr w:type="spellStart"/>
      <w:r w:rsidRPr="009D3E94">
        <w:rPr>
          <w:rFonts w:ascii="Times New Roman" w:hAnsi="Times New Roman" w:cs="Times New Roman"/>
          <w:sz w:val="24"/>
          <w:szCs w:val="24"/>
        </w:rPr>
        <w:t>app_user</w:t>
      </w:r>
      <w:proofErr w:type="spellEnd"/>
      <w:r w:rsidRPr="009D3E94">
        <w:rPr>
          <w:rFonts w:ascii="Times New Roman" w:hAnsi="Times New Roman" w:cs="Times New Roman"/>
          <w:sz w:val="24"/>
          <w:szCs w:val="24"/>
        </w:rPr>
        <w:t xml:space="preserve"> (one) → run (many), device (one) → run (many), run (one) → </w:t>
      </w:r>
      <w:proofErr w:type="spellStart"/>
      <w:r w:rsidRPr="009D3E94">
        <w:rPr>
          <w:rFonts w:ascii="Times New Roman" w:hAnsi="Times New Roman" w:cs="Times New Roman"/>
          <w:sz w:val="24"/>
          <w:szCs w:val="24"/>
        </w:rPr>
        <w:t>diagnostic_runs</w:t>
      </w:r>
      <w:proofErr w:type="spellEnd"/>
      <w:r w:rsidRPr="009D3E94">
        <w:rPr>
          <w:rFonts w:ascii="Times New Roman" w:hAnsi="Times New Roman" w:cs="Times New Roman"/>
          <w:sz w:val="24"/>
          <w:szCs w:val="24"/>
        </w:rPr>
        <w:t xml:space="preserve"> (many), plus the direct </w:t>
      </w:r>
      <w:proofErr w:type="spellStart"/>
      <w:r w:rsidRPr="009D3E94">
        <w:rPr>
          <w:rFonts w:ascii="Times New Roman" w:hAnsi="Times New Roman" w:cs="Times New Roman"/>
          <w:sz w:val="24"/>
          <w:szCs w:val="24"/>
        </w:rPr>
        <w:t>app_user</w:t>
      </w:r>
      <w:proofErr w:type="spellEnd"/>
      <w:r w:rsidRPr="009D3E94">
        <w:rPr>
          <w:rFonts w:ascii="Times New Roman" w:hAnsi="Times New Roman" w:cs="Times New Roman"/>
          <w:sz w:val="24"/>
          <w:szCs w:val="24"/>
        </w:rPr>
        <w:t xml:space="preserve"> → </w:t>
      </w:r>
      <w:proofErr w:type="spellStart"/>
      <w:r w:rsidRPr="009D3E94">
        <w:rPr>
          <w:rFonts w:ascii="Times New Roman" w:hAnsi="Times New Roman" w:cs="Times New Roman"/>
          <w:sz w:val="24"/>
          <w:szCs w:val="24"/>
        </w:rPr>
        <w:t>diagnostic_runs</w:t>
      </w:r>
      <w:proofErr w:type="spellEnd"/>
      <w:r w:rsidRPr="009D3E94">
        <w:rPr>
          <w:rFonts w:ascii="Times New Roman" w:hAnsi="Times New Roman" w:cs="Times New Roman"/>
          <w:sz w:val="24"/>
          <w:szCs w:val="24"/>
        </w:rPr>
        <w:t xml:space="preserve"> (many), and even </w:t>
      </w:r>
      <w:proofErr w:type="spellStart"/>
      <w:r w:rsidRPr="009D3E94">
        <w:rPr>
          <w:rFonts w:ascii="Times New Roman" w:hAnsi="Times New Roman" w:cs="Times New Roman"/>
          <w:sz w:val="24"/>
          <w:szCs w:val="24"/>
        </w:rPr>
        <w:t>password_reset_token.email</w:t>
      </w:r>
      <w:proofErr w:type="spellEnd"/>
      <w:r w:rsidRPr="009D3E94">
        <w:rPr>
          <w:rFonts w:ascii="Times New Roman" w:hAnsi="Times New Roman" w:cs="Times New Roman"/>
          <w:sz w:val="24"/>
          <w:szCs w:val="24"/>
        </w:rPr>
        <w:t xml:space="preserve"> (though unusual) still represents one to many; moreover, this ERD directly maps to the </w:t>
      </w:r>
      <w:proofErr w:type="spellStart"/>
      <w:r w:rsidRPr="009D3E94">
        <w:rPr>
          <w:rFonts w:ascii="Times New Roman" w:hAnsi="Times New Roman" w:cs="Times New Roman"/>
          <w:sz w:val="24"/>
          <w:szCs w:val="24"/>
        </w:rPr>
        <w:t>SmartHub</w:t>
      </w:r>
      <w:proofErr w:type="spellEnd"/>
      <w:r w:rsidRPr="009D3E94">
        <w:rPr>
          <w:rFonts w:ascii="Times New Roman" w:hAnsi="Times New Roman" w:cs="Times New Roman"/>
          <w:sz w:val="24"/>
          <w:szCs w:val="24"/>
        </w:rPr>
        <w:t xml:space="preserve"> diagnostic app’s real workflow – authentication and session management (</w:t>
      </w:r>
      <w:proofErr w:type="spellStart"/>
      <w:r w:rsidRPr="009D3E94">
        <w:rPr>
          <w:rFonts w:ascii="Times New Roman" w:hAnsi="Times New Roman" w:cs="Times New Roman"/>
          <w:sz w:val="24"/>
          <w:szCs w:val="24"/>
        </w:rPr>
        <w:t>app_user</w:t>
      </w:r>
      <w:proofErr w:type="spellEnd"/>
      <w:r w:rsidRPr="009D3E94">
        <w:rPr>
          <w:rFonts w:ascii="Times New Roman" w:hAnsi="Times New Roman" w:cs="Times New Roman"/>
          <w:sz w:val="24"/>
          <w:szCs w:val="24"/>
        </w:rPr>
        <w:t xml:space="preserve">, sessions, </w:t>
      </w:r>
      <w:proofErr w:type="spellStart"/>
      <w:r w:rsidRPr="009D3E94">
        <w:rPr>
          <w:rFonts w:ascii="Times New Roman" w:hAnsi="Times New Roman" w:cs="Times New Roman"/>
          <w:sz w:val="24"/>
          <w:szCs w:val="24"/>
        </w:rPr>
        <w:t>password_reset_token</w:t>
      </w:r>
      <w:proofErr w:type="spellEnd"/>
      <w:r w:rsidRPr="009D3E94">
        <w:rPr>
          <w:rFonts w:ascii="Times New Roman" w:hAnsi="Times New Roman" w:cs="Times New Roman"/>
          <w:sz w:val="24"/>
          <w:szCs w:val="24"/>
        </w:rPr>
        <w:t xml:space="preserve">) secure each action, starting a diagnostic creates a run record, individual ADB or BSOD tests store results in </w:t>
      </w:r>
      <w:proofErr w:type="spellStart"/>
      <w:r w:rsidRPr="009D3E94">
        <w:rPr>
          <w:rFonts w:ascii="Times New Roman" w:hAnsi="Times New Roman" w:cs="Times New Roman"/>
          <w:sz w:val="24"/>
          <w:szCs w:val="24"/>
        </w:rPr>
        <w:t>diagnostic_runs</w:t>
      </w:r>
      <w:proofErr w:type="spellEnd"/>
      <w:r w:rsidRPr="009D3E94">
        <w:rPr>
          <w:rFonts w:ascii="Times New Roman" w:hAnsi="Times New Roman" w:cs="Times New Roman"/>
          <w:sz w:val="24"/>
          <w:szCs w:val="24"/>
        </w:rPr>
        <w:t xml:space="preserve"> linked to that run, viewing history uses joins across tables (or the direct FK for performance), the schema allows future offline queued writes if needed, and spotting the redundant diagnostics table saves future cleanup – so every foreign key and primary key corresponds to a concrete step in the “authenticate → select device → start session → run multiple tests → store each result → retrieve history” process, making this ERD a faithful blueprint for the app.</w:t>
      </w:r>
    </w:p>
    <w:p w14:paraId="0B260613" w14:textId="77777777" w:rsidR="009D3E94" w:rsidRDefault="009D3E94" w:rsidP="00FC11AF">
      <w:pPr>
        <w:spacing w:line="480" w:lineRule="auto"/>
        <w:jc w:val="both"/>
        <w:rPr>
          <w:rFonts w:ascii="Times New Roman" w:hAnsi="Times New Roman" w:cs="Times New Roman"/>
          <w:sz w:val="24"/>
          <w:szCs w:val="24"/>
        </w:rPr>
      </w:pPr>
    </w:p>
    <w:p w14:paraId="0C16E9CF" w14:textId="77777777" w:rsidR="009D3E94" w:rsidRDefault="009D3E94" w:rsidP="00FC11AF">
      <w:pPr>
        <w:spacing w:line="480" w:lineRule="auto"/>
        <w:jc w:val="both"/>
        <w:rPr>
          <w:rFonts w:ascii="Times New Roman" w:hAnsi="Times New Roman" w:cs="Times New Roman"/>
          <w:sz w:val="24"/>
          <w:szCs w:val="24"/>
        </w:rPr>
      </w:pPr>
    </w:p>
    <w:p w14:paraId="74E0D928" w14:textId="4DEB3C9B" w:rsidR="00DD25DB" w:rsidRPr="0002076C" w:rsidRDefault="00E24267" w:rsidP="00E24267">
      <w:pPr>
        <w:pStyle w:val="Heading2"/>
        <w:spacing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3.5.4 - </w:t>
      </w:r>
      <w:r w:rsidR="00DD25DB" w:rsidRPr="0002076C">
        <w:rPr>
          <w:rFonts w:ascii="Times New Roman" w:hAnsi="Times New Roman" w:cs="Times New Roman"/>
          <w:b/>
          <w:bCs/>
          <w:color w:val="auto"/>
          <w:sz w:val="24"/>
          <w:szCs w:val="24"/>
        </w:rPr>
        <w:t>Data Dictionary</w:t>
      </w:r>
    </w:p>
    <w:p w14:paraId="5C4978EE" w14:textId="77777777" w:rsidR="00815502" w:rsidRDefault="00815502" w:rsidP="00815502">
      <w:pPr>
        <w:spacing w:line="480" w:lineRule="auto"/>
        <w:jc w:val="both"/>
        <w:rPr>
          <w:rFonts w:ascii="Times New Roman" w:hAnsi="Times New Roman" w:cs="Times New Roman"/>
          <w:sz w:val="24"/>
          <w:szCs w:val="24"/>
        </w:rPr>
      </w:pPr>
      <w:r w:rsidRPr="00815502">
        <w:rPr>
          <w:rFonts w:ascii="Times New Roman" w:hAnsi="Times New Roman" w:cs="Times New Roman"/>
          <w:sz w:val="24"/>
          <w:szCs w:val="24"/>
        </w:rPr>
        <w:t xml:space="preserve">This section defines the key tables and fields used by </w:t>
      </w:r>
      <w:proofErr w:type="spellStart"/>
      <w:r w:rsidRPr="00815502">
        <w:rPr>
          <w:rFonts w:ascii="Times New Roman" w:hAnsi="Times New Roman" w:cs="Times New Roman"/>
          <w:sz w:val="24"/>
          <w:szCs w:val="24"/>
        </w:rPr>
        <w:t>SmartHub</w:t>
      </w:r>
      <w:proofErr w:type="spellEnd"/>
      <w:r w:rsidRPr="00815502">
        <w:rPr>
          <w:rFonts w:ascii="Times New Roman" w:hAnsi="Times New Roman" w:cs="Times New Roman"/>
          <w:sz w:val="24"/>
          <w:szCs w:val="24"/>
        </w:rPr>
        <w:t xml:space="preserve"> to store diagnostic runs, device metadata, user authentication, and session tracking (user, app_user, run, device, diagnostic_runs, password_reset_token, sessions), with descriptions clarifying each field’s purpose according to ISO/IEC 11179 metadata registry standards (ensuring unambiguous data type, format, and relationship documentation), and moreover, this data dictionary provides a single source of truth that enforces referential integrity, supports both online (</w:t>
      </w:r>
      <w:proofErr w:type="spellStart"/>
      <w:r w:rsidRPr="00815502">
        <w:rPr>
          <w:rFonts w:ascii="Times New Roman" w:hAnsi="Times New Roman" w:cs="Times New Roman"/>
          <w:sz w:val="24"/>
          <w:szCs w:val="24"/>
        </w:rPr>
        <w:t>Supabase</w:t>
      </w:r>
      <w:proofErr w:type="spellEnd"/>
      <w:r w:rsidRPr="00815502">
        <w:rPr>
          <w:rFonts w:ascii="Times New Roman" w:hAnsi="Times New Roman" w:cs="Times New Roman"/>
          <w:sz w:val="24"/>
          <w:szCs w:val="24"/>
        </w:rPr>
        <w:t xml:space="preserve"> PostgreSQL) and potential offline workflows, and eliminates ambiguity for developers, testers, and future schema extensions.</w:t>
      </w:r>
    </w:p>
    <w:p w14:paraId="60E939F0" w14:textId="0682A03A" w:rsidR="00815502" w:rsidRPr="00815502" w:rsidRDefault="00815502" w:rsidP="00815502">
      <w:pPr>
        <w:rPr>
          <w:rFonts w:ascii="Times New Roman" w:hAnsi="Times New Roman" w:cs="Times New Roman"/>
          <w:sz w:val="24"/>
          <w:szCs w:val="24"/>
        </w:rPr>
      </w:pPr>
      <w:r w:rsidRPr="00815502">
        <w:rPr>
          <w:rFonts w:ascii="Times New Roman" w:hAnsi="Times New Roman" w:cs="Times New Roman"/>
          <w:b/>
          <w:sz w:val="24"/>
          <w:szCs w:val="24"/>
          <w:u w:val="single"/>
        </w:rPr>
        <w:t>user</w:t>
      </w:r>
    </w:p>
    <w:tbl>
      <w:tblPr>
        <w:tblStyle w:val="TableGrid"/>
        <w:tblW w:w="9625" w:type="dxa"/>
        <w:tblLayout w:type="fixed"/>
        <w:tblLook w:val="04A0" w:firstRow="1" w:lastRow="0" w:firstColumn="1" w:lastColumn="0" w:noHBand="0" w:noVBand="1"/>
      </w:tblPr>
      <w:tblGrid>
        <w:gridCol w:w="1892"/>
        <w:gridCol w:w="1261"/>
        <w:gridCol w:w="1387"/>
        <w:gridCol w:w="1513"/>
        <w:gridCol w:w="2270"/>
        <w:gridCol w:w="1302"/>
      </w:tblGrid>
      <w:tr w:rsidR="00815502" w:rsidRPr="00815502" w14:paraId="1B0AA21F" w14:textId="77777777" w:rsidTr="00F4473C">
        <w:trPr>
          <w:trHeight w:val="477"/>
        </w:trPr>
        <w:tc>
          <w:tcPr>
            <w:tcW w:w="1892" w:type="dxa"/>
            <w:shd w:val="clear" w:color="auto" w:fill="D9D9D9"/>
          </w:tcPr>
          <w:p w14:paraId="6E60A74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61" w:type="dxa"/>
            <w:shd w:val="clear" w:color="auto" w:fill="D9D9D9"/>
          </w:tcPr>
          <w:p w14:paraId="0CFED2C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387" w:type="dxa"/>
            <w:shd w:val="clear" w:color="auto" w:fill="D9D9D9"/>
          </w:tcPr>
          <w:p w14:paraId="26E99AF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13" w:type="dxa"/>
            <w:shd w:val="clear" w:color="auto" w:fill="D9D9D9"/>
          </w:tcPr>
          <w:p w14:paraId="6AEB2B8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270" w:type="dxa"/>
            <w:shd w:val="clear" w:color="auto" w:fill="D9D9D9"/>
          </w:tcPr>
          <w:p w14:paraId="5AF0E70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302" w:type="dxa"/>
            <w:shd w:val="clear" w:color="auto" w:fill="D9D9D9"/>
          </w:tcPr>
          <w:p w14:paraId="66DBD86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26A6B24E" w14:textId="77777777" w:rsidTr="00F4473C">
        <w:trPr>
          <w:trHeight w:val="1943"/>
        </w:trPr>
        <w:tc>
          <w:tcPr>
            <w:tcW w:w="1892" w:type="dxa"/>
          </w:tcPr>
          <w:p w14:paraId="01FA2E8C"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instance_id</w:t>
            </w:r>
            <w:proofErr w:type="spellEnd"/>
          </w:p>
        </w:tc>
        <w:tc>
          <w:tcPr>
            <w:tcW w:w="1261" w:type="dxa"/>
          </w:tcPr>
          <w:p w14:paraId="75D8559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387" w:type="dxa"/>
          </w:tcPr>
          <w:p w14:paraId="0757C26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13" w:type="dxa"/>
          </w:tcPr>
          <w:p w14:paraId="4CC96CF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270" w:type="dxa"/>
          </w:tcPr>
          <w:p w14:paraId="666521A1"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Supabase</w:t>
            </w:r>
            <w:proofErr w:type="spellEnd"/>
            <w:r w:rsidRPr="00815502">
              <w:rPr>
                <w:rFonts w:ascii="Times New Roman" w:hAnsi="Times New Roman" w:cs="Times New Roman"/>
                <w:sz w:val="24"/>
                <w:szCs w:val="24"/>
              </w:rPr>
              <w:t xml:space="preserve"> auth instance identifier</w:t>
            </w:r>
          </w:p>
        </w:tc>
        <w:tc>
          <w:tcPr>
            <w:tcW w:w="1302" w:type="dxa"/>
          </w:tcPr>
          <w:p w14:paraId="50C813A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00000000-0000-0000-0000-000000000000</w:t>
            </w:r>
          </w:p>
        </w:tc>
      </w:tr>
      <w:tr w:rsidR="00815502" w:rsidRPr="00815502" w14:paraId="15DB7FD6" w14:textId="77777777" w:rsidTr="00F4473C">
        <w:trPr>
          <w:trHeight w:val="1436"/>
        </w:trPr>
        <w:tc>
          <w:tcPr>
            <w:tcW w:w="1892" w:type="dxa"/>
          </w:tcPr>
          <w:p w14:paraId="64131C7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id</w:t>
            </w:r>
          </w:p>
        </w:tc>
        <w:tc>
          <w:tcPr>
            <w:tcW w:w="1261" w:type="dxa"/>
          </w:tcPr>
          <w:p w14:paraId="4C391CE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387" w:type="dxa"/>
          </w:tcPr>
          <w:p w14:paraId="461607C2"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13" w:type="dxa"/>
          </w:tcPr>
          <w:p w14:paraId="5634686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270" w:type="dxa"/>
          </w:tcPr>
          <w:p w14:paraId="339629D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Primary key user identifier</w:t>
            </w:r>
          </w:p>
        </w:tc>
        <w:tc>
          <w:tcPr>
            <w:tcW w:w="1302" w:type="dxa"/>
          </w:tcPr>
          <w:p w14:paraId="22CFB83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f04d0dc8-7fef-4f8b-9d8b-1f0a12345678</w:t>
            </w:r>
          </w:p>
        </w:tc>
      </w:tr>
      <w:tr w:rsidR="00815502" w:rsidRPr="00815502" w14:paraId="4B97EDD6" w14:textId="77777777" w:rsidTr="00F4473C">
        <w:trPr>
          <w:trHeight w:val="957"/>
        </w:trPr>
        <w:tc>
          <w:tcPr>
            <w:tcW w:w="1892" w:type="dxa"/>
          </w:tcPr>
          <w:p w14:paraId="20C3E46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w:t>
            </w:r>
          </w:p>
        </w:tc>
        <w:tc>
          <w:tcPr>
            <w:tcW w:w="1261" w:type="dxa"/>
          </w:tcPr>
          <w:p w14:paraId="161DE49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255</w:t>
            </w:r>
          </w:p>
        </w:tc>
        <w:tc>
          <w:tcPr>
            <w:tcW w:w="1387" w:type="dxa"/>
          </w:tcPr>
          <w:p w14:paraId="13D8206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3" w:type="dxa"/>
          </w:tcPr>
          <w:p w14:paraId="65608A5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w:t>
            </w:r>
          </w:p>
        </w:tc>
        <w:tc>
          <w:tcPr>
            <w:tcW w:w="2270" w:type="dxa"/>
          </w:tcPr>
          <w:p w14:paraId="43A8849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User email</w:t>
            </w:r>
          </w:p>
        </w:tc>
        <w:tc>
          <w:tcPr>
            <w:tcW w:w="1302" w:type="dxa"/>
          </w:tcPr>
          <w:p w14:paraId="32F3BC9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user@example.com</w:t>
            </w:r>
          </w:p>
        </w:tc>
      </w:tr>
      <w:tr w:rsidR="00815502" w:rsidRPr="00815502" w14:paraId="5363DA34" w14:textId="77777777" w:rsidTr="00F4473C">
        <w:trPr>
          <w:trHeight w:val="477"/>
        </w:trPr>
        <w:tc>
          <w:tcPr>
            <w:tcW w:w="1892" w:type="dxa"/>
          </w:tcPr>
          <w:p w14:paraId="1E8C0EEC"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encrypted_password</w:t>
            </w:r>
            <w:proofErr w:type="spellEnd"/>
          </w:p>
        </w:tc>
        <w:tc>
          <w:tcPr>
            <w:tcW w:w="1261" w:type="dxa"/>
          </w:tcPr>
          <w:p w14:paraId="7E2547F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255</w:t>
            </w:r>
          </w:p>
        </w:tc>
        <w:tc>
          <w:tcPr>
            <w:tcW w:w="1387" w:type="dxa"/>
          </w:tcPr>
          <w:p w14:paraId="77463BC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3" w:type="dxa"/>
          </w:tcPr>
          <w:p w14:paraId="5C6FF69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hash</w:t>
            </w:r>
          </w:p>
        </w:tc>
        <w:tc>
          <w:tcPr>
            <w:tcW w:w="2270" w:type="dxa"/>
          </w:tcPr>
          <w:p w14:paraId="4E52F83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Stored password hash</w:t>
            </w:r>
          </w:p>
        </w:tc>
        <w:tc>
          <w:tcPr>
            <w:tcW w:w="1302" w:type="dxa"/>
          </w:tcPr>
          <w:p w14:paraId="6008F9C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$2a$12$...</w:t>
            </w:r>
          </w:p>
        </w:tc>
      </w:tr>
      <w:tr w:rsidR="00815502" w:rsidRPr="00815502" w14:paraId="0489D344" w14:textId="77777777" w:rsidTr="00F4473C">
        <w:trPr>
          <w:trHeight w:val="957"/>
        </w:trPr>
        <w:tc>
          <w:tcPr>
            <w:tcW w:w="1892" w:type="dxa"/>
          </w:tcPr>
          <w:p w14:paraId="38B6E797"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email_confirmed_at</w:t>
            </w:r>
            <w:proofErr w:type="spellEnd"/>
          </w:p>
        </w:tc>
        <w:tc>
          <w:tcPr>
            <w:tcW w:w="1261" w:type="dxa"/>
          </w:tcPr>
          <w:p w14:paraId="5BDF588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87" w:type="dxa"/>
          </w:tcPr>
          <w:p w14:paraId="22534619"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13" w:type="dxa"/>
          </w:tcPr>
          <w:p w14:paraId="6FB502D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70" w:type="dxa"/>
          </w:tcPr>
          <w:p w14:paraId="0E3C246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 confirmation time</w:t>
            </w:r>
          </w:p>
        </w:tc>
        <w:tc>
          <w:tcPr>
            <w:tcW w:w="1302" w:type="dxa"/>
          </w:tcPr>
          <w:p w14:paraId="344CE21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09:55:00+00</w:t>
            </w:r>
          </w:p>
        </w:tc>
      </w:tr>
      <w:tr w:rsidR="00815502" w:rsidRPr="00815502" w14:paraId="0EC05F4E" w14:textId="77777777" w:rsidTr="00F4473C">
        <w:trPr>
          <w:trHeight w:val="957"/>
        </w:trPr>
        <w:tc>
          <w:tcPr>
            <w:tcW w:w="1892" w:type="dxa"/>
          </w:tcPr>
          <w:p w14:paraId="367A7B72"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lastRenderedPageBreak/>
              <w:t>created_at</w:t>
            </w:r>
            <w:proofErr w:type="spellEnd"/>
          </w:p>
        </w:tc>
        <w:tc>
          <w:tcPr>
            <w:tcW w:w="1261" w:type="dxa"/>
          </w:tcPr>
          <w:p w14:paraId="13DE908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87" w:type="dxa"/>
          </w:tcPr>
          <w:p w14:paraId="5C5BECF3"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13" w:type="dxa"/>
          </w:tcPr>
          <w:p w14:paraId="4D9E18E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70" w:type="dxa"/>
          </w:tcPr>
          <w:p w14:paraId="452EC5C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User creation timestamp</w:t>
            </w:r>
          </w:p>
        </w:tc>
        <w:tc>
          <w:tcPr>
            <w:tcW w:w="1302" w:type="dxa"/>
          </w:tcPr>
          <w:p w14:paraId="2E65B43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09:50:00+00</w:t>
            </w:r>
          </w:p>
        </w:tc>
      </w:tr>
    </w:tbl>
    <w:p w14:paraId="0514F055" w14:textId="77777777" w:rsidR="00815502" w:rsidRPr="00815502" w:rsidRDefault="00815502" w:rsidP="00815502">
      <w:pPr>
        <w:rPr>
          <w:rFonts w:ascii="Times New Roman" w:hAnsi="Times New Roman" w:cs="Times New Roman"/>
          <w:sz w:val="24"/>
          <w:szCs w:val="24"/>
        </w:rPr>
      </w:pPr>
    </w:p>
    <w:p w14:paraId="3BC3DE4D" w14:textId="567FBF52" w:rsidR="00815502" w:rsidRPr="00815502" w:rsidRDefault="00815502" w:rsidP="00815502">
      <w:pPr>
        <w:rPr>
          <w:rFonts w:ascii="Times New Roman" w:hAnsi="Times New Roman" w:cs="Times New Roman"/>
          <w:sz w:val="24"/>
          <w:szCs w:val="24"/>
        </w:rPr>
      </w:pPr>
      <w:r w:rsidRPr="00815502">
        <w:rPr>
          <w:rFonts w:ascii="Times New Roman" w:hAnsi="Times New Roman" w:cs="Times New Roman"/>
          <w:b/>
          <w:sz w:val="24"/>
          <w:szCs w:val="24"/>
          <w:u w:val="single"/>
        </w:rPr>
        <w:t>run</w:t>
      </w:r>
    </w:p>
    <w:tbl>
      <w:tblPr>
        <w:tblStyle w:val="TableGrid"/>
        <w:tblW w:w="9625" w:type="dxa"/>
        <w:tblLayout w:type="fixed"/>
        <w:tblLook w:val="04A0" w:firstRow="1" w:lastRow="0" w:firstColumn="1" w:lastColumn="0" w:noHBand="0" w:noVBand="1"/>
      </w:tblPr>
      <w:tblGrid>
        <w:gridCol w:w="1892"/>
        <w:gridCol w:w="1261"/>
        <w:gridCol w:w="1387"/>
        <w:gridCol w:w="1513"/>
        <w:gridCol w:w="2270"/>
        <w:gridCol w:w="1302"/>
      </w:tblGrid>
      <w:tr w:rsidR="00815502" w:rsidRPr="00815502" w14:paraId="3358F89E" w14:textId="77777777" w:rsidTr="00F4473C">
        <w:trPr>
          <w:trHeight w:val="293"/>
        </w:trPr>
        <w:tc>
          <w:tcPr>
            <w:tcW w:w="1892" w:type="dxa"/>
            <w:shd w:val="clear" w:color="auto" w:fill="D9D9D9"/>
          </w:tcPr>
          <w:p w14:paraId="6434076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61" w:type="dxa"/>
            <w:shd w:val="clear" w:color="auto" w:fill="D9D9D9"/>
          </w:tcPr>
          <w:p w14:paraId="3B0D466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387" w:type="dxa"/>
            <w:shd w:val="clear" w:color="auto" w:fill="D9D9D9"/>
          </w:tcPr>
          <w:p w14:paraId="075194B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13" w:type="dxa"/>
            <w:shd w:val="clear" w:color="auto" w:fill="D9D9D9"/>
          </w:tcPr>
          <w:p w14:paraId="5FC1E62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270" w:type="dxa"/>
            <w:shd w:val="clear" w:color="auto" w:fill="D9D9D9"/>
          </w:tcPr>
          <w:p w14:paraId="2CA815B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302" w:type="dxa"/>
            <w:shd w:val="clear" w:color="auto" w:fill="D9D9D9"/>
          </w:tcPr>
          <w:p w14:paraId="47556D9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00B578C4" w14:textId="77777777" w:rsidTr="00F4473C">
        <w:trPr>
          <w:trHeight w:val="293"/>
        </w:trPr>
        <w:tc>
          <w:tcPr>
            <w:tcW w:w="1892" w:type="dxa"/>
          </w:tcPr>
          <w:p w14:paraId="77468DED"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run_id</w:t>
            </w:r>
            <w:proofErr w:type="spellEnd"/>
          </w:p>
        </w:tc>
        <w:tc>
          <w:tcPr>
            <w:tcW w:w="1261" w:type="dxa"/>
          </w:tcPr>
          <w:p w14:paraId="68BFB6B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87" w:type="dxa"/>
          </w:tcPr>
          <w:p w14:paraId="1DD1101A"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bigint</w:t>
            </w:r>
            <w:proofErr w:type="spellEnd"/>
          </w:p>
        </w:tc>
        <w:tc>
          <w:tcPr>
            <w:tcW w:w="1513" w:type="dxa"/>
          </w:tcPr>
          <w:p w14:paraId="786380D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integer</w:t>
            </w:r>
          </w:p>
        </w:tc>
        <w:tc>
          <w:tcPr>
            <w:tcW w:w="2270" w:type="dxa"/>
          </w:tcPr>
          <w:p w14:paraId="1C51EE2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Primary key for run</w:t>
            </w:r>
          </w:p>
        </w:tc>
        <w:tc>
          <w:tcPr>
            <w:tcW w:w="1302" w:type="dxa"/>
          </w:tcPr>
          <w:p w14:paraId="0E2A1D5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1713525123</w:t>
            </w:r>
          </w:p>
        </w:tc>
      </w:tr>
      <w:tr w:rsidR="00815502" w:rsidRPr="00815502" w14:paraId="019ADDDA" w14:textId="77777777" w:rsidTr="00F4473C">
        <w:trPr>
          <w:trHeight w:val="879"/>
        </w:trPr>
        <w:tc>
          <w:tcPr>
            <w:tcW w:w="1892" w:type="dxa"/>
          </w:tcPr>
          <w:p w14:paraId="4CE6B3F8"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owner_user_id</w:t>
            </w:r>
            <w:proofErr w:type="spellEnd"/>
          </w:p>
        </w:tc>
        <w:tc>
          <w:tcPr>
            <w:tcW w:w="1261" w:type="dxa"/>
          </w:tcPr>
          <w:p w14:paraId="499316D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387" w:type="dxa"/>
          </w:tcPr>
          <w:p w14:paraId="2AE05B6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13" w:type="dxa"/>
          </w:tcPr>
          <w:p w14:paraId="7C1F265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270" w:type="dxa"/>
          </w:tcPr>
          <w:p w14:paraId="520F43C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Foreign key to </w:t>
            </w:r>
            <w:proofErr w:type="spellStart"/>
            <w:r w:rsidRPr="00815502">
              <w:rPr>
                <w:rFonts w:ascii="Times New Roman" w:hAnsi="Times New Roman" w:cs="Times New Roman"/>
                <w:sz w:val="24"/>
                <w:szCs w:val="24"/>
              </w:rPr>
              <w:t>app_</w:t>
            </w:r>
            <w:proofErr w:type="gramStart"/>
            <w:r w:rsidRPr="00815502">
              <w:rPr>
                <w:rFonts w:ascii="Times New Roman" w:hAnsi="Times New Roman" w:cs="Times New Roman"/>
                <w:sz w:val="24"/>
                <w:szCs w:val="24"/>
              </w:rPr>
              <w:t>user.owner</w:t>
            </w:r>
            <w:proofErr w:type="gramEnd"/>
            <w:r w:rsidRPr="00815502">
              <w:rPr>
                <w:rFonts w:ascii="Times New Roman" w:hAnsi="Times New Roman" w:cs="Times New Roman"/>
                <w:sz w:val="24"/>
                <w:szCs w:val="24"/>
              </w:rPr>
              <w:t>_user_id</w:t>
            </w:r>
            <w:proofErr w:type="spellEnd"/>
          </w:p>
        </w:tc>
        <w:tc>
          <w:tcPr>
            <w:tcW w:w="1302" w:type="dxa"/>
          </w:tcPr>
          <w:p w14:paraId="2EA8178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f04d0dc8-7fef-4f8b-9d8b-1f0a12345678</w:t>
            </w:r>
          </w:p>
        </w:tc>
      </w:tr>
      <w:tr w:rsidR="00815502" w:rsidRPr="00815502" w14:paraId="1B09F51C" w14:textId="77777777" w:rsidTr="00F4473C">
        <w:trPr>
          <w:trHeight w:val="605"/>
        </w:trPr>
        <w:tc>
          <w:tcPr>
            <w:tcW w:w="1892" w:type="dxa"/>
          </w:tcPr>
          <w:p w14:paraId="2D3D9ED5"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device_id</w:t>
            </w:r>
            <w:proofErr w:type="spellEnd"/>
          </w:p>
        </w:tc>
        <w:tc>
          <w:tcPr>
            <w:tcW w:w="1261" w:type="dxa"/>
          </w:tcPr>
          <w:p w14:paraId="3003126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64</w:t>
            </w:r>
          </w:p>
        </w:tc>
        <w:tc>
          <w:tcPr>
            <w:tcW w:w="1387" w:type="dxa"/>
          </w:tcPr>
          <w:p w14:paraId="00E66B5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3" w:type="dxa"/>
          </w:tcPr>
          <w:p w14:paraId="22B0262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device id</w:t>
            </w:r>
          </w:p>
        </w:tc>
        <w:tc>
          <w:tcPr>
            <w:tcW w:w="2270" w:type="dxa"/>
          </w:tcPr>
          <w:p w14:paraId="5AB59EC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Foreign key to </w:t>
            </w:r>
            <w:proofErr w:type="spellStart"/>
            <w:proofErr w:type="gramStart"/>
            <w:r w:rsidRPr="00815502">
              <w:rPr>
                <w:rFonts w:ascii="Times New Roman" w:hAnsi="Times New Roman" w:cs="Times New Roman"/>
                <w:sz w:val="24"/>
                <w:szCs w:val="24"/>
              </w:rPr>
              <w:t>device.device</w:t>
            </w:r>
            <w:proofErr w:type="gramEnd"/>
            <w:r w:rsidRPr="00815502">
              <w:rPr>
                <w:rFonts w:ascii="Times New Roman" w:hAnsi="Times New Roman" w:cs="Times New Roman"/>
                <w:sz w:val="24"/>
                <w:szCs w:val="24"/>
              </w:rPr>
              <w:t>_id</w:t>
            </w:r>
            <w:proofErr w:type="spellEnd"/>
          </w:p>
        </w:tc>
        <w:tc>
          <w:tcPr>
            <w:tcW w:w="1302" w:type="dxa"/>
          </w:tcPr>
          <w:p w14:paraId="0499CAE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R58M12345AB</w:t>
            </w:r>
          </w:p>
        </w:tc>
      </w:tr>
      <w:tr w:rsidR="00815502" w:rsidRPr="00815502" w14:paraId="144B7541" w14:textId="77777777" w:rsidTr="00F4473C">
        <w:trPr>
          <w:trHeight w:val="274"/>
        </w:trPr>
        <w:tc>
          <w:tcPr>
            <w:tcW w:w="1892" w:type="dxa"/>
          </w:tcPr>
          <w:p w14:paraId="680CE9F1"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diagnostic_type</w:t>
            </w:r>
            <w:proofErr w:type="spellEnd"/>
          </w:p>
        </w:tc>
        <w:tc>
          <w:tcPr>
            <w:tcW w:w="1261" w:type="dxa"/>
          </w:tcPr>
          <w:p w14:paraId="5277BA4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64</w:t>
            </w:r>
          </w:p>
        </w:tc>
        <w:tc>
          <w:tcPr>
            <w:tcW w:w="1387" w:type="dxa"/>
          </w:tcPr>
          <w:p w14:paraId="5632666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3" w:type="dxa"/>
          </w:tcPr>
          <w:p w14:paraId="668F35C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2270" w:type="dxa"/>
          </w:tcPr>
          <w:p w14:paraId="1F0E6A7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Type of diagnostic</w:t>
            </w:r>
          </w:p>
        </w:tc>
        <w:tc>
          <w:tcPr>
            <w:tcW w:w="1302" w:type="dxa"/>
          </w:tcPr>
          <w:p w14:paraId="0716E492"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usb</w:t>
            </w:r>
            <w:proofErr w:type="spellEnd"/>
            <w:r w:rsidRPr="00815502">
              <w:rPr>
                <w:rFonts w:ascii="Times New Roman" w:hAnsi="Times New Roman" w:cs="Times New Roman"/>
                <w:sz w:val="24"/>
                <w:szCs w:val="24"/>
              </w:rPr>
              <w:t>-no-debug</w:t>
            </w:r>
          </w:p>
        </w:tc>
      </w:tr>
      <w:tr w:rsidR="00815502" w:rsidRPr="00815502" w14:paraId="07C9512A" w14:textId="77777777" w:rsidTr="00F4473C">
        <w:trPr>
          <w:trHeight w:val="605"/>
        </w:trPr>
        <w:tc>
          <w:tcPr>
            <w:tcW w:w="1892" w:type="dxa"/>
          </w:tcPr>
          <w:p w14:paraId="2DDE0BA4"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run_timestamp</w:t>
            </w:r>
            <w:proofErr w:type="spellEnd"/>
          </w:p>
        </w:tc>
        <w:tc>
          <w:tcPr>
            <w:tcW w:w="1261" w:type="dxa"/>
          </w:tcPr>
          <w:p w14:paraId="3A7161E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87" w:type="dxa"/>
          </w:tcPr>
          <w:p w14:paraId="2AC6A8A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bigint</w:t>
            </w:r>
            <w:proofErr w:type="spellEnd"/>
          </w:p>
        </w:tc>
        <w:tc>
          <w:tcPr>
            <w:tcW w:w="1513" w:type="dxa"/>
          </w:tcPr>
          <w:p w14:paraId="2240C33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epoch </w:t>
            </w:r>
            <w:proofErr w:type="spellStart"/>
            <w:r w:rsidRPr="00815502">
              <w:rPr>
                <w:rFonts w:ascii="Times New Roman" w:hAnsi="Times New Roman" w:cs="Times New Roman"/>
                <w:sz w:val="24"/>
                <w:szCs w:val="24"/>
              </w:rPr>
              <w:t>ms</w:t>
            </w:r>
            <w:proofErr w:type="spellEnd"/>
          </w:p>
        </w:tc>
        <w:tc>
          <w:tcPr>
            <w:tcW w:w="2270" w:type="dxa"/>
          </w:tcPr>
          <w:p w14:paraId="298D154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Diagnostic timestamp</w:t>
            </w:r>
          </w:p>
        </w:tc>
        <w:tc>
          <w:tcPr>
            <w:tcW w:w="1302" w:type="dxa"/>
          </w:tcPr>
          <w:p w14:paraId="2477176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1713525123456</w:t>
            </w:r>
          </w:p>
        </w:tc>
      </w:tr>
      <w:tr w:rsidR="00815502" w:rsidRPr="00815502" w14:paraId="428F3960" w14:textId="77777777" w:rsidTr="00F4473C">
        <w:trPr>
          <w:trHeight w:val="586"/>
        </w:trPr>
        <w:tc>
          <w:tcPr>
            <w:tcW w:w="1892" w:type="dxa"/>
          </w:tcPr>
          <w:p w14:paraId="513B791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payload</w:t>
            </w:r>
          </w:p>
        </w:tc>
        <w:tc>
          <w:tcPr>
            <w:tcW w:w="1261" w:type="dxa"/>
          </w:tcPr>
          <w:p w14:paraId="71A085F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variable</w:t>
            </w:r>
          </w:p>
        </w:tc>
        <w:tc>
          <w:tcPr>
            <w:tcW w:w="1387" w:type="dxa"/>
          </w:tcPr>
          <w:p w14:paraId="363F900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jsonb</w:t>
            </w:r>
            <w:proofErr w:type="spellEnd"/>
          </w:p>
        </w:tc>
        <w:tc>
          <w:tcPr>
            <w:tcW w:w="1513" w:type="dxa"/>
          </w:tcPr>
          <w:p w14:paraId="3F84FA7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JSON object</w:t>
            </w:r>
          </w:p>
        </w:tc>
        <w:tc>
          <w:tcPr>
            <w:tcW w:w="2270" w:type="dxa"/>
          </w:tcPr>
          <w:p w14:paraId="6B8886B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Diagnostic payload</w:t>
            </w:r>
          </w:p>
        </w:tc>
        <w:tc>
          <w:tcPr>
            <w:tcW w:w="1302" w:type="dxa"/>
          </w:tcPr>
          <w:p w14:paraId="6FA5B14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w:t>
            </w:r>
            <w:proofErr w:type="spellStart"/>
            <w:r w:rsidRPr="00815502">
              <w:rPr>
                <w:rFonts w:ascii="Times New Roman" w:hAnsi="Times New Roman" w:cs="Times New Roman"/>
                <w:sz w:val="24"/>
                <w:szCs w:val="24"/>
              </w:rPr>
              <w:t>diagStages</w:t>
            </w:r>
            <w:proofErr w:type="spellEnd"/>
            <w:proofErr w:type="gramStart"/>
            <w:r w:rsidRPr="00815502">
              <w:rPr>
                <w:rFonts w:ascii="Times New Roman" w:hAnsi="Times New Roman" w:cs="Times New Roman"/>
                <w:sz w:val="24"/>
                <w:szCs w:val="24"/>
              </w:rPr>
              <w:t>":{...}</w:t>
            </w:r>
            <w:proofErr w:type="gramEnd"/>
            <w:r w:rsidRPr="00815502">
              <w:rPr>
                <w:rFonts w:ascii="Times New Roman" w:hAnsi="Times New Roman" w:cs="Times New Roman"/>
                <w:sz w:val="24"/>
                <w:szCs w:val="24"/>
              </w:rPr>
              <w:t>}</w:t>
            </w:r>
          </w:p>
        </w:tc>
      </w:tr>
      <w:tr w:rsidR="00815502" w:rsidRPr="00815502" w14:paraId="7AC3E731" w14:textId="77777777" w:rsidTr="00F4473C">
        <w:trPr>
          <w:trHeight w:val="586"/>
        </w:trPr>
        <w:tc>
          <w:tcPr>
            <w:tcW w:w="1892" w:type="dxa"/>
          </w:tcPr>
          <w:p w14:paraId="0B98FB75"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created_at</w:t>
            </w:r>
            <w:proofErr w:type="spellEnd"/>
          </w:p>
        </w:tc>
        <w:tc>
          <w:tcPr>
            <w:tcW w:w="1261" w:type="dxa"/>
          </w:tcPr>
          <w:p w14:paraId="06F37A58"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87" w:type="dxa"/>
          </w:tcPr>
          <w:p w14:paraId="45A93658"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13" w:type="dxa"/>
          </w:tcPr>
          <w:p w14:paraId="0796A68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70" w:type="dxa"/>
          </w:tcPr>
          <w:p w14:paraId="397FA41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Row creation time</w:t>
            </w:r>
          </w:p>
        </w:tc>
        <w:tc>
          <w:tcPr>
            <w:tcW w:w="1302" w:type="dxa"/>
          </w:tcPr>
          <w:p w14:paraId="70C6194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10:12:03+00</w:t>
            </w:r>
          </w:p>
        </w:tc>
      </w:tr>
    </w:tbl>
    <w:p w14:paraId="48894A7F" w14:textId="77777777" w:rsidR="00815502" w:rsidRPr="00815502" w:rsidRDefault="00815502" w:rsidP="00815502">
      <w:pPr>
        <w:rPr>
          <w:rFonts w:ascii="Times New Roman" w:hAnsi="Times New Roman" w:cs="Times New Roman"/>
          <w:sz w:val="24"/>
          <w:szCs w:val="24"/>
        </w:rPr>
      </w:pPr>
    </w:p>
    <w:p w14:paraId="36552299" w14:textId="694A25D9" w:rsidR="00815502" w:rsidRPr="00815502" w:rsidRDefault="00815502" w:rsidP="00815502">
      <w:pPr>
        <w:rPr>
          <w:rFonts w:ascii="Times New Roman" w:hAnsi="Times New Roman" w:cs="Times New Roman"/>
          <w:sz w:val="24"/>
          <w:szCs w:val="24"/>
        </w:rPr>
      </w:pPr>
      <w:proofErr w:type="spellStart"/>
      <w:r w:rsidRPr="00815502">
        <w:rPr>
          <w:rFonts w:ascii="Times New Roman" w:hAnsi="Times New Roman" w:cs="Times New Roman"/>
          <w:b/>
          <w:sz w:val="24"/>
          <w:szCs w:val="24"/>
          <w:u w:val="single"/>
        </w:rPr>
        <w:t>app_user</w:t>
      </w:r>
      <w:proofErr w:type="spellEnd"/>
    </w:p>
    <w:tbl>
      <w:tblPr>
        <w:tblStyle w:val="TableGrid"/>
        <w:tblW w:w="9625" w:type="dxa"/>
        <w:tblLayout w:type="fixed"/>
        <w:tblLook w:val="04A0" w:firstRow="1" w:lastRow="0" w:firstColumn="1" w:lastColumn="0" w:noHBand="0" w:noVBand="1"/>
      </w:tblPr>
      <w:tblGrid>
        <w:gridCol w:w="1895"/>
        <w:gridCol w:w="1263"/>
        <w:gridCol w:w="1390"/>
        <w:gridCol w:w="1516"/>
        <w:gridCol w:w="2274"/>
        <w:gridCol w:w="1287"/>
      </w:tblGrid>
      <w:tr w:rsidR="00815502" w:rsidRPr="00815502" w14:paraId="6A7D3D48" w14:textId="77777777" w:rsidTr="00F4473C">
        <w:trPr>
          <w:trHeight w:val="511"/>
        </w:trPr>
        <w:tc>
          <w:tcPr>
            <w:tcW w:w="1895" w:type="dxa"/>
            <w:shd w:val="clear" w:color="auto" w:fill="D9D9D9"/>
          </w:tcPr>
          <w:p w14:paraId="7B1D10C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63" w:type="dxa"/>
            <w:shd w:val="clear" w:color="auto" w:fill="D9D9D9"/>
          </w:tcPr>
          <w:p w14:paraId="2519DA9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390" w:type="dxa"/>
            <w:shd w:val="clear" w:color="auto" w:fill="D9D9D9"/>
          </w:tcPr>
          <w:p w14:paraId="6BE4B2F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16" w:type="dxa"/>
            <w:shd w:val="clear" w:color="auto" w:fill="D9D9D9"/>
          </w:tcPr>
          <w:p w14:paraId="3FB1B5B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274" w:type="dxa"/>
            <w:shd w:val="clear" w:color="auto" w:fill="D9D9D9"/>
          </w:tcPr>
          <w:p w14:paraId="1F94481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287" w:type="dxa"/>
            <w:shd w:val="clear" w:color="auto" w:fill="D9D9D9"/>
          </w:tcPr>
          <w:p w14:paraId="169EF08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2F233A8B" w14:textId="77777777" w:rsidTr="00F4473C">
        <w:trPr>
          <w:trHeight w:val="1534"/>
        </w:trPr>
        <w:tc>
          <w:tcPr>
            <w:tcW w:w="1895" w:type="dxa"/>
          </w:tcPr>
          <w:p w14:paraId="61A4EABD"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owner_user_id</w:t>
            </w:r>
            <w:proofErr w:type="spellEnd"/>
          </w:p>
        </w:tc>
        <w:tc>
          <w:tcPr>
            <w:tcW w:w="1263" w:type="dxa"/>
          </w:tcPr>
          <w:p w14:paraId="0ECE50F8"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390" w:type="dxa"/>
          </w:tcPr>
          <w:p w14:paraId="1C04FAAF"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16" w:type="dxa"/>
          </w:tcPr>
          <w:p w14:paraId="0611D51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274" w:type="dxa"/>
          </w:tcPr>
          <w:p w14:paraId="7528415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Primary key for app user</w:t>
            </w:r>
          </w:p>
        </w:tc>
        <w:tc>
          <w:tcPr>
            <w:tcW w:w="1287" w:type="dxa"/>
          </w:tcPr>
          <w:p w14:paraId="2460C2F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f04d0dc8-7fef-4f8b-9d8b-1f0a12345678</w:t>
            </w:r>
          </w:p>
        </w:tc>
      </w:tr>
      <w:tr w:rsidR="00815502" w:rsidRPr="00815502" w14:paraId="43A4BA44" w14:textId="77777777" w:rsidTr="00F4473C">
        <w:trPr>
          <w:trHeight w:val="1565"/>
        </w:trPr>
        <w:tc>
          <w:tcPr>
            <w:tcW w:w="1895" w:type="dxa"/>
          </w:tcPr>
          <w:p w14:paraId="7589B9AA"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lastRenderedPageBreak/>
              <w:t>user_id</w:t>
            </w:r>
            <w:proofErr w:type="spellEnd"/>
          </w:p>
        </w:tc>
        <w:tc>
          <w:tcPr>
            <w:tcW w:w="1263" w:type="dxa"/>
          </w:tcPr>
          <w:p w14:paraId="3FA4A06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390" w:type="dxa"/>
          </w:tcPr>
          <w:p w14:paraId="29AB3E34"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16" w:type="dxa"/>
          </w:tcPr>
          <w:p w14:paraId="297E2B1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274" w:type="dxa"/>
          </w:tcPr>
          <w:p w14:paraId="684878F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Foreign key to user.id</w:t>
            </w:r>
          </w:p>
        </w:tc>
        <w:tc>
          <w:tcPr>
            <w:tcW w:w="1287" w:type="dxa"/>
          </w:tcPr>
          <w:p w14:paraId="3F553A2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f04d0dc8-7fef-4f8b-9d8b-1f0a12345678</w:t>
            </w:r>
          </w:p>
        </w:tc>
      </w:tr>
      <w:tr w:rsidR="00815502" w:rsidRPr="00815502" w14:paraId="73FB0FA3" w14:textId="77777777" w:rsidTr="00F4473C">
        <w:trPr>
          <w:trHeight w:val="511"/>
        </w:trPr>
        <w:tc>
          <w:tcPr>
            <w:tcW w:w="1895" w:type="dxa"/>
          </w:tcPr>
          <w:p w14:paraId="218AA337"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display_name</w:t>
            </w:r>
            <w:proofErr w:type="spellEnd"/>
          </w:p>
        </w:tc>
        <w:tc>
          <w:tcPr>
            <w:tcW w:w="1263" w:type="dxa"/>
          </w:tcPr>
          <w:p w14:paraId="5EA426A8"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120</w:t>
            </w:r>
          </w:p>
        </w:tc>
        <w:tc>
          <w:tcPr>
            <w:tcW w:w="1390" w:type="dxa"/>
          </w:tcPr>
          <w:p w14:paraId="5A6BE54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6" w:type="dxa"/>
          </w:tcPr>
          <w:p w14:paraId="7847C45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2274" w:type="dxa"/>
          </w:tcPr>
          <w:p w14:paraId="7444E90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Display name</w:t>
            </w:r>
          </w:p>
        </w:tc>
        <w:tc>
          <w:tcPr>
            <w:tcW w:w="1287" w:type="dxa"/>
          </w:tcPr>
          <w:p w14:paraId="12AC385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Mark Lhemuel</w:t>
            </w:r>
          </w:p>
        </w:tc>
      </w:tr>
      <w:tr w:rsidR="00815502" w:rsidRPr="00815502" w14:paraId="5EB06DC2" w14:textId="77777777" w:rsidTr="00F4473C">
        <w:trPr>
          <w:trHeight w:val="1023"/>
        </w:trPr>
        <w:tc>
          <w:tcPr>
            <w:tcW w:w="1895" w:type="dxa"/>
          </w:tcPr>
          <w:p w14:paraId="0193E7D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w:t>
            </w:r>
          </w:p>
        </w:tc>
        <w:tc>
          <w:tcPr>
            <w:tcW w:w="1263" w:type="dxa"/>
          </w:tcPr>
          <w:p w14:paraId="2231CDE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255</w:t>
            </w:r>
          </w:p>
        </w:tc>
        <w:tc>
          <w:tcPr>
            <w:tcW w:w="1390" w:type="dxa"/>
          </w:tcPr>
          <w:p w14:paraId="6BB472C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6" w:type="dxa"/>
          </w:tcPr>
          <w:p w14:paraId="04A5190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w:t>
            </w:r>
          </w:p>
        </w:tc>
        <w:tc>
          <w:tcPr>
            <w:tcW w:w="2274" w:type="dxa"/>
          </w:tcPr>
          <w:p w14:paraId="4CBEB94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User email copy</w:t>
            </w:r>
          </w:p>
        </w:tc>
        <w:tc>
          <w:tcPr>
            <w:tcW w:w="1287" w:type="dxa"/>
          </w:tcPr>
          <w:p w14:paraId="4BD5A89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user@example.com</w:t>
            </w:r>
          </w:p>
        </w:tc>
      </w:tr>
      <w:tr w:rsidR="00815502" w:rsidRPr="00815502" w14:paraId="0E844039" w14:textId="77777777" w:rsidTr="00F4473C">
        <w:trPr>
          <w:trHeight w:val="1023"/>
        </w:trPr>
        <w:tc>
          <w:tcPr>
            <w:tcW w:w="1895" w:type="dxa"/>
          </w:tcPr>
          <w:p w14:paraId="316F9653"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created_at</w:t>
            </w:r>
            <w:proofErr w:type="spellEnd"/>
          </w:p>
        </w:tc>
        <w:tc>
          <w:tcPr>
            <w:tcW w:w="1263" w:type="dxa"/>
          </w:tcPr>
          <w:p w14:paraId="20E6C8B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90" w:type="dxa"/>
          </w:tcPr>
          <w:p w14:paraId="50AFEBA7"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16" w:type="dxa"/>
          </w:tcPr>
          <w:p w14:paraId="07F03C3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74" w:type="dxa"/>
          </w:tcPr>
          <w:p w14:paraId="2642B59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Profile creation timestamp</w:t>
            </w:r>
          </w:p>
        </w:tc>
        <w:tc>
          <w:tcPr>
            <w:tcW w:w="1287" w:type="dxa"/>
          </w:tcPr>
          <w:p w14:paraId="683D30C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09:51:00+00</w:t>
            </w:r>
          </w:p>
        </w:tc>
      </w:tr>
    </w:tbl>
    <w:p w14:paraId="02A07199" w14:textId="77777777" w:rsidR="00815502" w:rsidRPr="00815502" w:rsidRDefault="00815502" w:rsidP="00815502">
      <w:pPr>
        <w:rPr>
          <w:rFonts w:ascii="Times New Roman" w:hAnsi="Times New Roman" w:cs="Times New Roman"/>
          <w:sz w:val="24"/>
          <w:szCs w:val="24"/>
        </w:rPr>
      </w:pPr>
    </w:p>
    <w:p w14:paraId="14DBD526" w14:textId="3E3F9B91" w:rsidR="00815502" w:rsidRPr="00815502" w:rsidRDefault="00815502" w:rsidP="00815502">
      <w:pPr>
        <w:rPr>
          <w:rFonts w:ascii="Times New Roman" w:hAnsi="Times New Roman" w:cs="Times New Roman"/>
          <w:sz w:val="24"/>
          <w:szCs w:val="24"/>
        </w:rPr>
      </w:pPr>
      <w:r w:rsidRPr="00815502">
        <w:rPr>
          <w:rFonts w:ascii="Times New Roman" w:hAnsi="Times New Roman" w:cs="Times New Roman"/>
          <w:b/>
          <w:sz w:val="24"/>
          <w:szCs w:val="24"/>
          <w:u w:val="single"/>
        </w:rPr>
        <w:t>device</w:t>
      </w:r>
    </w:p>
    <w:tbl>
      <w:tblPr>
        <w:tblStyle w:val="TableGrid"/>
        <w:tblW w:w="9625" w:type="dxa"/>
        <w:tblLayout w:type="fixed"/>
        <w:tblLook w:val="04A0" w:firstRow="1" w:lastRow="0" w:firstColumn="1" w:lastColumn="0" w:noHBand="0" w:noVBand="1"/>
      </w:tblPr>
      <w:tblGrid>
        <w:gridCol w:w="1898"/>
        <w:gridCol w:w="1265"/>
        <w:gridCol w:w="1392"/>
        <w:gridCol w:w="1519"/>
        <w:gridCol w:w="2278"/>
        <w:gridCol w:w="1273"/>
      </w:tblGrid>
      <w:tr w:rsidR="00815502" w:rsidRPr="00815502" w14:paraId="5951192C" w14:textId="77777777" w:rsidTr="00F4473C">
        <w:trPr>
          <w:trHeight w:val="296"/>
        </w:trPr>
        <w:tc>
          <w:tcPr>
            <w:tcW w:w="1898" w:type="dxa"/>
            <w:shd w:val="clear" w:color="auto" w:fill="D9D9D9"/>
          </w:tcPr>
          <w:p w14:paraId="508CDF7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65" w:type="dxa"/>
            <w:shd w:val="clear" w:color="auto" w:fill="D9D9D9"/>
          </w:tcPr>
          <w:p w14:paraId="47655E6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392" w:type="dxa"/>
            <w:shd w:val="clear" w:color="auto" w:fill="D9D9D9"/>
          </w:tcPr>
          <w:p w14:paraId="16E25EA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19" w:type="dxa"/>
            <w:shd w:val="clear" w:color="auto" w:fill="D9D9D9"/>
          </w:tcPr>
          <w:p w14:paraId="05569F2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278" w:type="dxa"/>
            <w:shd w:val="clear" w:color="auto" w:fill="D9D9D9"/>
          </w:tcPr>
          <w:p w14:paraId="6723D37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273" w:type="dxa"/>
            <w:shd w:val="clear" w:color="auto" w:fill="D9D9D9"/>
          </w:tcPr>
          <w:p w14:paraId="6474363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60BB9FF6" w14:textId="77777777" w:rsidTr="00F4473C">
        <w:trPr>
          <w:trHeight w:val="593"/>
        </w:trPr>
        <w:tc>
          <w:tcPr>
            <w:tcW w:w="1898" w:type="dxa"/>
          </w:tcPr>
          <w:p w14:paraId="173F9F7A"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device_id</w:t>
            </w:r>
            <w:proofErr w:type="spellEnd"/>
          </w:p>
        </w:tc>
        <w:tc>
          <w:tcPr>
            <w:tcW w:w="1265" w:type="dxa"/>
          </w:tcPr>
          <w:p w14:paraId="7ED5D3C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64</w:t>
            </w:r>
          </w:p>
        </w:tc>
        <w:tc>
          <w:tcPr>
            <w:tcW w:w="1392" w:type="dxa"/>
          </w:tcPr>
          <w:p w14:paraId="6C2A459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9" w:type="dxa"/>
          </w:tcPr>
          <w:p w14:paraId="2CBBC89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device id</w:t>
            </w:r>
          </w:p>
        </w:tc>
        <w:tc>
          <w:tcPr>
            <w:tcW w:w="2278" w:type="dxa"/>
          </w:tcPr>
          <w:p w14:paraId="3B0ACE2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Primary key device identifier</w:t>
            </w:r>
          </w:p>
        </w:tc>
        <w:tc>
          <w:tcPr>
            <w:tcW w:w="1273" w:type="dxa"/>
          </w:tcPr>
          <w:p w14:paraId="28946A38"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R58M12345AB</w:t>
            </w:r>
          </w:p>
        </w:tc>
      </w:tr>
      <w:tr w:rsidR="00815502" w:rsidRPr="00815502" w14:paraId="38B007A0" w14:textId="77777777" w:rsidTr="00F4473C">
        <w:trPr>
          <w:trHeight w:val="593"/>
        </w:trPr>
        <w:tc>
          <w:tcPr>
            <w:tcW w:w="1898" w:type="dxa"/>
          </w:tcPr>
          <w:p w14:paraId="18F4945C"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device_label</w:t>
            </w:r>
            <w:proofErr w:type="spellEnd"/>
          </w:p>
        </w:tc>
        <w:tc>
          <w:tcPr>
            <w:tcW w:w="1265" w:type="dxa"/>
          </w:tcPr>
          <w:p w14:paraId="79EC47C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120</w:t>
            </w:r>
          </w:p>
        </w:tc>
        <w:tc>
          <w:tcPr>
            <w:tcW w:w="1392" w:type="dxa"/>
          </w:tcPr>
          <w:p w14:paraId="788AFD5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19" w:type="dxa"/>
          </w:tcPr>
          <w:p w14:paraId="07255D8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2278" w:type="dxa"/>
          </w:tcPr>
          <w:p w14:paraId="3F82C29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Human-readable device label</w:t>
            </w:r>
          </w:p>
        </w:tc>
        <w:tc>
          <w:tcPr>
            <w:tcW w:w="1273" w:type="dxa"/>
          </w:tcPr>
          <w:p w14:paraId="166EEE1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Samsung A14 Bench Unit</w:t>
            </w:r>
          </w:p>
        </w:tc>
      </w:tr>
      <w:tr w:rsidR="00815502" w:rsidRPr="00815502" w14:paraId="10E596FC" w14:textId="77777777" w:rsidTr="00F4473C">
        <w:trPr>
          <w:trHeight w:val="612"/>
        </w:trPr>
        <w:tc>
          <w:tcPr>
            <w:tcW w:w="1898" w:type="dxa"/>
          </w:tcPr>
          <w:p w14:paraId="54214BDB"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first_seen_at</w:t>
            </w:r>
            <w:proofErr w:type="spellEnd"/>
          </w:p>
        </w:tc>
        <w:tc>
          <w:tcPr>
            <w:tcW w:w="1265" w:type="dxa"/>
          </w:tcPr>
          <w:p w14:paraId="1C67FC6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92" w:type="dxa"/>
          </w:tcPr>
          <w:p w14:paraId="5C49FDB0"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19" w:type="dxa"/>
          </w:tcPr>
          <w:p w14:paraId="1D962AB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78" w:type="dxa"/>
          </w:tcPr>
          <w:p w14:paraId="24F1B04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First seen timestamp</w:t>
            </w:r>
          </w:p>
        </w:tc>
        <w:tc>
          <w:tcPr>
            <w:tcW w:w="1273" w:type="dxa"/>
          </w:tcPr>
          <w:p w14:paraId="67039E8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09:40:00+00</w:t>
            </w:r>
          </w:p>
        </w:tc>
      </w:tr>
      <w:tr w:rsidR="00815502" w:rsidRPr="00815502" w14:paraId="24A82E0E" w14:textId="77777777" w:rsidTr="00F4473C">
        <w:trPr>
          <w:trHeight w:val="574"/>
        </w:trPr>
        <w:tc>
          <w:tcPr>
            <w:tcW w:w="1898" w:type="dxa"/>
          </w:tcPr>
          <w:p w14:paraId="52DDF14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last_seen_at</w:t>
            </w:r>
            <w:proofErr w:type="spellEnd"/>
          </w:p>
        </w:tc>
        <w:tc>
          <w:tcPr>
            <w:tcW w:w="1265" w:type="dxa"/>
          </w:tcPr>
          <w:p w14:paraId="277DFF5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92" w:type="dxa"/>
          </w:tcPr>
          <w:p w14:paraId="27B8AE0E"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19" w:type="dxa"/>
          </w:tcPr>
          <w:p w14:paraId="72FA0A9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78" w:type="dxa"/>
          </w:tcPr>
          <w:p w14:paraId="7D74B22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Most recent seen timestamp</w:t>
            </w:r>
          </w:p>
        </w:tc>
        <w:tc>
          <w:tcPr>
            <w:tcW w:w="1273" w:type="dxa"/>
          </w:tcPr>
          <w:p w14:paraId="00E3225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10:30:00+00</w:t>
            </w:r>
          </w:p>
        </w:tc>
      </w:tr>
    </w:tbl>
    <w:p w14:paraId="62FBA481" w14:textId="77777777" w:rsidR="00815502" w:rsidRPr="00815502" w:rsidRDefault="00815502" w:rsidP="00815502">
      <w:pPr>
        <w:rPr>
          <w:rFonts w:ascii="Times New Roman" w:hAnsi="Times New Roman" w:cs="Times New Roman"/>
          <w:sz w:val="24"/>
          <w:szCs w:val="24"/>
        </w:rPr>
      </w:pPr>
    </w:p>
    <w:p w14:paraId="1A74FC98" w14:textId="5CF66B04" w:rsidR="00815502" w:rsidRPr="00815502" w:rsidRDefault="00815502" w:rsidP="00815502">
      <w:pPr>
        <w:rPr>
          <w:rFonts w:ascii="Times New Roman" w:hAnsi="Times New Roman" w:cs="Times New Roman"/>
          <w:sz w:val="24"/>
          <w:szCs w:val="24"/>
        </w:rPr>
      </w:pPr>
      <w:proofErr w:type="spellStart"/>
      <w:r w:rsidRPr="00815502">
        <w:rPr>
          <w:rFonts w:ascii="Times New Roman" w:hAnsi="Times New Roman" w:cs="Times New Roman"/>
          <w:b/>
          <w:sz w:val="24"/>
          <w:szCs w:val="24"/>
          <w:u w:val="single"/>
        </w:rPr>
        <w:t>diagnostic_runs</w:t>
      </w:r>
      <w:proofErr w:type="spellEnd"/>
    </w:p>
    <w:tbl>
      <w:tblPr>
        <w:tblStyle w:val="TableGrid"/>
        <w:tblW w:w="9625" w:type="dxa"/>
        <w:tblLayout w:type="fixed"/>
        <w:tblLook w:val="04A0" w:firstRow="1" w:lastRow="0" w:firstColumn="1" w:lastColumn="0" w:noHBand="0" w:noVBand="1"/>
      </w:tblPr>
      <w:tblGrid>
        <w:gridCol w:w="1916"/>
        <w:gridCol w:w="1277"/>
        <w:gridCol w:w="1405"/>
        <w:gridCol w:w="1533"/>
        <w:gridCol w:w="2301"/>
        <w:gridCol w:w="1193"/>
      </w:tblGrid>
      <w:tr w:rsidR="00815502" w:rsidRPr="00815502" w14:paraId="5BF88916" w14:textId="77777777" w:rsidTr="00F4473C">
        <w:trPr>
          <w:trHeight w:val="358"/>
        </w:trPr>
        <w:tc>
          <w:tcPr>
            <w:tcW w:w="1916" w:type="dxa"/>
            <w:shd w:val="clear" w:color="auto" w:fill="D9D9D9"/>
          </w:tcPr>
          <w:p w14:paraId="150B229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77" w:type="dxa"/>
            <w:shd w:val="clear" w:color="auto" w:fill="D9D9D9"/>
          </w:tcPr>
          <w:p w14:paraId="6739FC3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405" w:type="dxa"/>
            <w:shd w:val="clear" w:color="auto" w:fill="D9D9D9"/>
          </w:tcPr>
          <w:p w14:paraId="368E17F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33" w:type="dxa"/>
            <w:shd w:val="clear" w:color="auto" w:fill="D9D9D9"/>
          </w:tcPr>
          <w:p w14:paraId="0439F88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301" w:type="dxa"/>
            <w:shd w:val="clear" w:color="auto" w:fill="D9D9D9"/>
          </w:tcPr>
          <w:p w14:paraId="3EFF594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193" w:type="dxa"/>
            <w:shd w:val="clear" w:color="auto" w:fill="D9D9D9"/>
          </w:tcPr>
          <w:p w14:paraId="651118F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6468D077" w14:textId="77777777" w:rsidTr="00F4473C">
        <w:trPr>
          <w:trHeight w:val="1078"/>
        </w:trPr>
        <w:tc>
          <w:tcPr>
            <w:tcW w:w="1916" w:type="dxa"/>
          </w:tcPr>
          <w:p w14:paraId="68AFEF6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owner_user_id</w:t>
            </w:r>
            <w:proofErr w:type="spellEnd"/>
          </w:p>
        </w:tc>
        <w:tc>
          <w:tcPr>
            <w:tcW w:w="1277" w:type="dxa"/>
          </w:tcPr>
          <w:p w14:paraId="4080172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405" w:type="dxa"/>
          </w:tcPr>
          <w:p w14:paraId="0D056A72"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33" w:type="dxa"/>
          </w:tcPr>
          <w:p w14:paraId="23D1562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301" w:type="dxa"/>
          </w:tcPr>
          <w:p w14:paraId="30E20B1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Foreign key to </w:t>
            </w:r>
            <w:proofErr w:type="spellStart"/>
            <w:r w:rsidRPr="00815502">
              <w:rPr>
                <w:rFonts w:ascii="Times New Roman" w:hAnsi="Times New Roman" w:cs="Times New Roman"/>
                <w:sz w:val="24"/>
                <w:szCs w:val="24"/>
              </w:rPr>
              <w:t>app_</w:t>
            </w:r>
            <w:proofErr w:type="gramStart"/>
            <w:r w:rsidRPr="00815502">
              <w:rPr>
                <w:rFonts w:ascii="Times New Roman" w:hAnsi="Times New Roman" w:cs="Times New Roman"/>
                <w:sz w:val="24"/>
                <w:szCs w:val="24"/>
              </w:rPr>
              <w:t>user.owner</w:t>
            </w:r>
            <w:proofErr w:type="gramEnd"/>
            <w:r w:rsidRPr="00815502">
              <w:rPr>
                <w:rFonts w:ascii="Times New Roman" w:hAnsi="Times New Roman" w:cs="Times New Roman"/>
                <w:sz w:val="24"/>
                <w:szCs w:val="24"/>
              </w:rPr>
              <w:t>_user_id</w:t>
            </w:r>
            <w:proofErr w:type="spellEnd"/>
          </w:p>
        </w:tc>
        <w:tc>
          <w:tcPr>
            <w:tcW w:w="1193" w:type="dxa"/>
          </w:tcPr>
          <w:p w14:paraId="6AD0B97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f04d0dc8-7fef-4f8b-9d8b-</w:t>
            </w:r>
            <w:r w:rsidRPr="00815502">
              <w:rPr>
                <w:rFonts w:ascii="Times New Roman" w:hAnsi="Times New Roman" w:cs="Times New Roman"/>
                <w:sz w:val="24"/>
                <w:szCs w:val="24"/>
              </w:rPr>
              <w:lastRenderedPageBreak/>
              <w:t>1f0a12345678</w:t>
            </w:r>
          </w:p>
        </w:tc>
      </w:tr>
      <w:tr w:rsidR="00815502" w:rsidRPr="00815502" w14:paraId="1C7D65CA" w14:textId="77777777" w:rsidTr="00F4473C">
        <w:trPr>
          <w:trHeight w:val="358"/>
        </w:trPr>
        <w:tc>
          <w:tcPr>
            <w:tcW w:w="1916" w:type="dxa"/>
          </w:tcPr>
          <w:p w14:paraId="24126057"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lastRenderedPageBreak/>
              <w:t>run_id</w:t>
            </w:r>
            <w:proofErr w:type="spellEnd"/>
          </w:p>
        </w:tc>
        <w:tc>
          <w:tcPr>
            <w:tcW w:w="1277" w:type="dxa"/>
          </w:tcPr>
          <w:p w14:paraId="7006ADC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405" w:type="dxa"/>
          </w:tcPr>
          <w:p w14:paraId="4B46037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bigint</w:t>
            </w:r>
            <w:proofErr w:type="spellEnd"/>
          </w:p>
        </w:tc>
        <w:tc>
          <w:tcPr>
            <w:tcW w:w="1533" w:type="dxa"/>
          </w:tcPr>
          <w:p w14:paraId="57FFA10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integer</w:t>
            </w:r>
          </w:p>
        </w:tc>
        <w:tc>
          <w:tcPr>
            <w:tcW w:w="2301" w:type="dxa"/>
          </w:tcPr>
          <w:p w14:paraId="04D2721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Foreign key to </w:t>
            </w:r>
            <w:proofErr w:type="spellStart"/>
            <w:r w:rsidRPr="00815502">
              <w:rPr>
                <w:rFonts w:ascii="Times New Roman" w:hAnsi="Times New Roman" w:cs="Times New Roman"/>
                <w:sz w:val="24"/>
                <w:szCs w:val="24"/>
              </w:rPr>
              <w:t>run.run_id</w:t>
            </w:r>
            <w:proofErr w:type="spellEnd"/>
          </w:p>
        </w:tc>
        <w:tc>
          <w:tcPr>
            <w:tcW w:w="1193" w:type="dxa"/>
          </w:tcPr>
          <w:p w14:paraId="1870050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1713525123</w:t>
            </w:r>
          </w:p>
        </w:tc>
      </w:tr>
      <w:tr w:rsidR="00815502" w:rsidRPr="00815502" w14:paraId="1128DD30" w14:textId="77777777" w:rsidTr="00F4473C">
        <w:trPr>
          <w:trHeight w:val="740"/>
        </w:trPr>
        <w:tc>
          <w:tcPr>
            <w:tcW w:w="1916" w:type="dxa"/>
          </w:tcPr>
          <w:p w14:paraId="11B6A91D"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device_id</w:t>
            </w:r>
            <w:proofErr w:type="spellEnd"/>
          </w:p>
        </w:tc>
        <w:tc>
          <w:tcPr>
            <w:tcW w:w="1277" w:type="dxa"/>
          </w:tcPr>
          <w:p w14:paraId="27826FE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64</w:t>
            </w:r>
          </w:p>
        </w:tc>
        <w:tc>
          <w:tcPr>
            <w:tcW w:w="1405" w:type="dxa"/>
          </w:tcPr>
          <w:p w14:paraId="520B33B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33" w:type="dxa"/>
          </w:tcPr>
          <w:p w14:paraId="12CB4AD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device id</w:t>
            </w:r>
          </w:p>
        </w:tc>
        <w:tc>
          <w:tcPr>
            <w:tcW w:w="2301" w:type="dxa"/>
          </w:tcPr>
          <w:p w14:paraId="1C04159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Foreign key to </w:t>
            </w:r>
            <w:proofErr w:type="spellStart"/>
            <w:proofErr w:type="gramStart"/>
            <w:r w:rsidRPr="00815502">
              <w:rPr>
                <w:rFonts w:ascii="Times New Roman" w:hAnsi="Times New Roman" w:cs="Times New Roman"/>
                <w:sz w:val="24"/>
                <w:szCs w:val="24"/>
              </w:rPr>
              <w:t>device.device</w:t>
            </w:r>
            <w:proofErr w:type="gramEnd"/>
            <w:r w:rsidRPr="00815502">
              <w:rPr>
                <w:rFonts w:ascii="Times New Roman" w:hAnsi="Times New Roman" w:cs="Times New Roman"/>
                <w:sz w:val="24"/>
                <w:szCs w:val="24"/>
              </w:rPr>
              <w:t>_id</w:t>
            </w:r>
            <w:proofErr w:type="spellEnd"/>
          </w:p>
        </w:tc>
        <w:tc>
          <w:tcPr>
            <w:tcW w:w="1193" w:type="dxa"/>
          </w:tcPr>
          <w:p w14:paraId="63BE289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R58M12345AB</w:t>
            </w:r>
          </w:p>
        </w:tc>
      </w:tr>
      <w:tr w:rsidR="00815502" w:rsidRPr="00815502" w14:paraId="749B07C6" w14:textId="77777777" w:rsidTr="00F4473C">
        <w:trPr>
          <w:trHeight w:val="334"/>
        </w:trPr>
        <w:tc>
          <w:tcPr>
            <w:tcW w:w="1916" w:type="dxa"/>
          </w:tcPr>
          <w:p w14:paraId="67BA3F38"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diagnostic_type</w:t>
            </w:r>
            <w:proofErr w:type="spellEnd"/>
          </w:p>
        </w:tc>
        <w:tc>
          <w:tcPr>
            <w:tcW w:w="1277" w:type="dxa"/>
          </w:tcPr>
          <w:p w14:paraId="6F183DC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64</w:t>
            </w:r>
          </w:p>
        </w:tc>
        <w:tc>
          <w:tcPr>
            <w:tcW w:w="1405" w:type="dxa"/>
          </w:tcPr>
          <w:p w14:paraId="1007E85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33" w:type="dxa"/>
          </w:tcPr>
          <w:p w14:paraId="1A69500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2301" w:type="dxa"/>
          </w:tcPr>
          <w:p w14:paraId="552F46F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Type of diagnostic</w:t>
            </w:r>
          </w:p>
        </w:tc>
        <w:tc>
          <w:tcPr>
            <w:tcW w:w="1193" w:type="dxa"/>
          </w:tcPr>
          <w:p w14:paraId="11C2AE07"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usb</w:t>
            </w:r>
            <w:proofErr w:type="spellEnd"/>
            <w:r w:rsidRPr="00815502">
              <w:rPr>
                <w:rFonts w:ascii="Times New Roman" w:hAnsi="Times New Roman" w:cs="Times New Roman"/>
                <w:sz w:val="24"/>
                <w:szCs w:val="24"/>
              </w:rPr>
              <w:t>-no-debug</w:t>
            </w:r>
          </w:p>
        </w:tc>
      </w:tr>
      <w:tr w:rsidR="00815502" w:rsidRPr="00815502" w14:paraId="589EF7BD" w14:textId="77777777" w:rsidTr="00F4473C">
        <w:trPr>
          <w:trHeight w:val="740"/>
        </w:trPr>
        <w:tc>
          <w:tcPr>
            <w:tcW w:w="1916" w:type="dxa"/>
          </w:tcPr>
          <w:p w14:paraId="7A8630D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run_timestamp</w:t>
            </w:r>
            <w:proofErr w:type="spellEnd"/>
          </w:p>
        </w:tc>
        <w:tc>
          <w:tcPr>
            <w:tcW w:w="1277" w:type="dxa"/>
          </w:tcPr>
          <w:p w14:paraId="090C6FF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405" w:type="dxa"/>
          </w:tcPr>
          <w:p w14:paraId="3D3011B3"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bigint</w:t>
            </w:r>
            <w:proofErr w:type="spellEnd"/>
          </w:p>
        </w:tc>
        <w:tc>
          <w:tcPr>
            <w:tcW w:w="1533" w:type="dxa"/>
          </w:tcPr>
          <w:p w14:paraId="7823D7F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 xml:space="preserve">epoch </w:t>
            </w:r>
            <w:proofErr w:type="spellStart"/>
            <w:r w:rsidRPr="00815502">
              <w:rPr>
                <w:rFonts w:ascii="Times New Roman" w:hAnsi="Times New Roman" w:cs="Times New Roman"/>
                <w:sz w:val="24"/>
                <w:szCs w:val="24"/>
              </w:rPr>
              <w:t>ms</w:t>
            </w:r>
            <w:proofErr w:type="spellEnd"/>
          </w:p>
        </w:tc>
        <w:tc>
          <w:tcPr>
            <w:tcW w:w="2301" w:type="dxa"/>
          </w:tcPr>
          <w:p w14:paraId="12220E8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Diagnostic timestamp</w:t>
            </w:r>
          </w:p>
        </w:tc>
        <w:tc>
          <w:tcPr>
            <w:tcW w:w="1193" w:type="dxa"/>
          </w:tcPr>
          <w:p w14:paraId="3F952AF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1713525123456</w:t>
            </w:r>
          </w:p>
        </w:tc>
      </w:tr>
      <w:tr w:rsidR="00815502" w:rsidRPr="00815502" w14:paraId="7D4E95AF" w14:textId="77777777" w:rsidTr="00F4473C">
        <w:trPr>
          <w:trHeight w:val="694"/>
        </w:trPr>
        <w:tc>
          <w:tcPr>
            <w:tcW w:w="1916" w:type="dxa"/>
          </w:tcPr>
          <w:p w14:paraId="6592E09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payload</w:t>
            </w:r>
          </w:p>
        </w:tc>
        <w:tc>
          <w:tcPr>
            <w:tcW w:w="1277" w:type="dxa"/>
          </w:tcPr>
          <w:p w14:paraId="4EBF771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variable</w:t>
            </w:r>
          </w:p>
        </w:tc>
        <w:tc>
          <w:tcPr>
            <w:tcW w:w="1405" w:type="dxa"/>
          </w:tcPr>
          <w:p w14:paraId="2247C26F"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jsonb</w:t>
            </w:r>
            <w:proofErr w:type="spellEnd"/>
          </w:p>
        </w:tc>
        <w:tc>
          <w:tcPr>
            <w:tcW w:w="1533" w:type="dxa"/>
          </w:tcPr>
          <w:p w14:paraId="35FAEE7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JSON object</w:t>
            </w:r>
          </w:p>
        </w:tc>
        <w:tc>
          <w:tcPr>
            <w:tcW w:w="2301" w:type="dxa"/>
          </w:tcPr>
          <w:p w14:paraId="769A683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Diagnostic payload mirror</w:t>
            </w:r>
          </w:p>
        </w:tc>
        <w:tc>
          <w:tcPr>
            <w:tcW w:w="1193" w:type="dxa"/>
          </w:tcPr>
          <w:p w14:paraId="1C9E3B1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w:t>
            </w:r>
            <w:proofErr w:type="spellStart"/>
            <w:r w:rsidRPr="00815502">
              <w:rPr>
                <w:rFonts w:ascii="Times New Roman" w:hAnsi="Times New Roman" w:cs="Times New Roman"/>
                <w:sz w:val="24"/>
                <w:szCs w:val="24"/>
              </w:rPr>
              <w:t>diagStages</w:t>
            </w:r>
            <w:proofErr w:type="spellEnd"/>
            <w:proofErr w:type="gramStart"/>
            <w:r w:rsidRPr="00815502">
              <w:rPr>
                <w:rFonts w:ascii="Times New Roman" w:hAnsi="Times New Roman" w:cs="Times New Roman"/>
                <w:sz w:val="24"/>
                <w:szCs w:val="24"/>
              </w:rPr>
              <w:t>":{...}</w:t>
            </w:r>
            <w:proofErr w:type="gramEnd"/>
            <w:r w:rsidRPr="00815502">
              <w:rPr>
                <w:rFonts w:ascii="Times New Roman" w:hAnsi="Times New Roman" w:cs="Times New Roman"/>
                <w:sz w:val="24"/>
                <w:szCs w:val="24"/>
              </w:rPr>
              <w:t>}</w:t>
            </w:r>
          </w:p>
        </w:tc>
      </w:tr>
    </w:tbl>
    <w:p w14:paraId="4AD145B9" w14:textId="77777777" w:rsidR="00815502" w:rsidRPr="00815502" w:rsidRDefault="00815502" w:rsidP="00815502">
      <w:pPr>
        <w:rPr>
          <w:rFonts w:ascii="Times New Roman" w:hAnsi="Times New Roman" w:cs="Times New Roman"/>
          <w:sz w:val="24"/>
          <w:szCs w:val="24"/>
        </w:rPr>
      </w:pPr>
    </w:p>
    <w:p w14:paraId="58FF8923" w14:textId="77777777" w:rsidR="00815502" w:rsidRPr="00815502" w:rsidRDefault="00815502" w:rsidP="00815502">
      <w:pPr>
        <w:rPr>
          <w:rFonts w:ascii="Times New Roman" w:hAnsi="Times New Roman" w:cs="Times New Roman"/>
          <w:sz w:val="24"/>
          <w:szCs w:val="24"/>
        </w:rPr>
      </w:pPr>
      <w:proofErr w:type="spellStart"/>
      <w:r w:rsidRPr="00815502">
        <w:rPr>
          <w:rFonts w:ascii="Times New Roman" w:hAnsi="Times New Roman" w:cs="Times New Roman"/>
          <w:b/>
          <w:sz w:val="24"/>
          <w:szCs w:val="24"/>
          <w:u w:val="single"/>
        </w:rPr>
        <w:t>password_reset_token</w:t>
      </w:r>
      <w:proofErr w:type="spellEnd"/>
      <w:r w:rsidRPr="00815502">
        <w:rPr>
          <w:rFonts w:ascii="Times New Roman" w:hAnsi="Times New Roman" w:cs="Times New Roman"/>
          <w:sz w:val="24"/>
          <w:szCs w:val="24"/>
        </w:rPr>
        <w:t>.</w:t>
      </w:r>
    </w:p>
    <w:tbl>
      <w:tblPr>
        <w:tblStyle w:val="TableGrid"/>
        <w:tblW w:w="9625" w:type="dxa"/>
        <w:tblLayout w:type="fixed"/>
        <w:tblLook w:val="04A0" w:firstRow="1" w:lastRow="0" w:firstColumn="1" w:lastColumn="0" w:noHBand="0" w:noVBand="1"/>
      </w:tblPr>
      <w:tblGrid>
        <w:gridCol w:w="1914"/>
        <w:gridCol w:w="1276"/>
        <w:gridCol w:w="1403"/>
        <w:gridCol w:w="1532"/>
        <w:gridCol w:w="2297"/>
        <w:gridCol w:w="1203"/>
      </w:tblGrid>
      <w:tr w:rsidR="00815502" w:rsidRPr="00815502" w14:paraId="5B3480EB" w14:textId="77777777" w:rsidTr="00F4473C">
        <w:trPr>
          <w:trHeight w:val="438"/>
        </w:trPr>
        <w:tc>
          <w:tcPr>
            <w:tcW w:w="1914" w:type="dxa"/>
            <w:shd w:val="clear" w:color="auto" w:fill="D9D9D9"/>
          </w:tcPr>
          <w:p w14:paraId="5E3CD89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76" w:type="dxa"/>
            <w:shd w:val="clear" w:color="auto" w:fill="D9D9D9"/>
          </w:tcPr>
          <w:p w14:paraId="5F4EAACB"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403" w:type="dxa"/>
            <w:shd w:val="clear" w:color="auto" w:fill="D9D9D9"/>
          </w:tcPr>
          <w:p w14:paraId="67FB0A9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32" w:type="dxa"/>
            <w:shd w:val="clear" w:color="auto" w:fill="D9D9D9"/>
          </w:tcPr>
          <w:p w14:paraId="24D1D1F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297" w:type="dxa"/>
            <w:shd w:val="clear" w:color="auto" w:fill="D9D9D9"/>
          </w:tcPr>
          <w:p w14:paraId="2071CB4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203" w:type="dxa"/>
            <w:shd w:val="clear" w:color="auto" w:fill="D9D9D9"/>
          </w:tcPr>
          <w:p w14:paraId="489019A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04C462BA" w14:textId="77777777" w:rsidTr="00F4473C">
        <w:trPr>
          <w:trHeight w:val="876"/>
        </w:trPr>
        <w:tc>
          <w:tcPr>
            <w:tcW w:w="1914" w:type="dxa"/>
          </w:tcPr>
          <w:p w14:paraId="0842972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w:t>
            </w:r>
          </w:p>
        </w:tc>
        <w:tc>
          <w:tcPr>
            <w:tcW w:w="1276" w:type="dxa"/>
          </w:tcPr>
          <w:p w14:paraId="7DACAC1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255</w:t>
            </w:r>
          </w:p>
        </w:tc>
        <w:tc>
          <w:tcPr>
            <w:tcW w:w="1403" w:type="dxa"/>
          </w:tcPr>
          <w:p w14:paraId="64521BA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32" w:type="dxa"/>
          </w:tcPr>
          <w:p w14:paraId="3CFB01AD"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email</w:t>
            </w:r>
          </w:p>
        </w:tc>
        <w:tc>
          <w:tcPr>
            <w:tcW w:w="2297" w:type="dxa"/>
          </w:tcPr>
          <w:p w14:paraId="047C0BF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Foreign key email reference to user</w:t>
            </w:r>
          </w:p>
        </w:tc>
        <w:tc>
          <w:tcPr>
            <w:tcW w:w="1203" w:type="dxa"/>
          </w:tcPr>
          <w:p w14:paraId="25E2B19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user@example.com</w:t>
            </w:r>
          </w:p>
        </w:tc>
      </w:tr>
      <w:tr w:rsidR="00815502" w:rsidRPr="00815502" w14:paraId="131E9195" w14:textId="77777777" w:rsidTr="00F4473C">
        <w:trPr>
          <w:trHeight w:val="876"/>
        </w:trPr>
        <w:tc>
          <w:tcPr>
            <w:tcW w:w="1914" w:type="dxa"/>
          </w:tcPr>
          <w:p w14:paraId="7D0C1DC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token</w:t>
            </w:r>
          </w:p>
        </w:tc>
        <w:tc>
          <w:tcPr>
            <w:tcW w:w="1276" w:type="dxa"/>
          </w:tcPr>
          <w:p w14:paraId="54DE916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255</w:t>
            </w:r>
          </w:p>
        </w:tc>
        <w:tc>
          <w:tcPr>
            <w:tcW w:w="1403" w:type="dxa"/>
          </w:tcPr>
          <w:p w14:paraId="797D65B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32" w:type="dxa"/>
          </w:tcPr>
          <w:p w14:paraId="5AB5533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token</w:t>
            </w:r>
          </w:p>
        </w:tc>
        <w:tc>
          <w:tcPr>
            <w:tcW w:w="2297" w:type="dxa"/>
          </w:tcPr>
          <w:p w14:paraId="79461E2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Password reset token value</w:t>
            </w:r>
          </w:p>
        </w:tc>
        <w:tc>
          <w:tcPr>
            <w:tcW w:w="1203" w:type="dxa"/>
          </w:tcPr>
          <w:p w14:paraId="11FF885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4xZs9u...</w:t>
            </w:r>
          </w:p>
        </w:tc>
      </w:tr>
      <w:tr w:rsidR="00815502" w:rsidRPr="00815502" w14:paraId="1F4E158C" w14:textId="77777777" w:rsidTr="00F4473C">
        <w:trPr>
          <w:trHeight w:val="876"/>
        </w:trPr>
        <w:tc>
          <w:tcPr>
            <w:tcW w:w="1914" w:type="dxa"/>
          </w:tcPr>
          <w:p w14:paraId="16C3AD0A"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created_at</w:t>
            </w:r>
            <w:proofErr w:type="spellEnd"/>
          </w:p>
        </w:tc>
        <w:tc>
          <w:tcPr>
            <w:tcW w:w="1276" w:type="dxa"/>
          </w:tcPr>
          <w:p w14:paraId="6BD21D0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403" w:type="dxa"/>
          </w:tcPr>
          <w:p w14:paraId="76B1029D"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timestamptz</w:t>
            </w:r>
            <w:proofErr w:type="spellEnd"/>
          </w:p>
        </w:tc>
        <w:tc>
          <w:tcPr>
            <w:tcW w:w="1532" w:type="dxa"/>
          </w:tcPr>
          <w:p w14:paraId="7FBE3625"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datetime</w:t>
            </w:r>
          </w:p>
        </w:tc>
        <w:tc>
          <w:tcPr>
            <w:tcW w:w="2297" w:type="dxa"/>
          </w:tcPr>
          <w:p w14:paraId="3F30260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Token creation timestamp</w:t>
            </w:r>
          </w:p>
        </w:tc>
        <w:tc>
          <w:tcPr>
            <w:tcW w:w="1203" w:type="dxa"/>
          </w:tcPr>
          <w:p w14:paraId="353076E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2026-04-19 10:10:12+00</w:t>
            </w:r>
          </w:p>
        </w:tc>
      </w:tr>
    </w:tbl>
    <w:p w14:paraId="119D53FC" w14:textId="77777777" w:rsidR="00815502" w:rsidRPr="00815502" w:rsidRDefault="00815502" w:rsidP="00815502">
      <w:pPr>
        <w:rPr>
          <w:rFonts w:ascii="Times New Roman" w:hAnsi="Times New Roman" w:cs="Times New Roman"/>
          <w:sz w:val="24"/>
          <w:szCs w:val="24"/>
        </w:rPr>
      </w:pPr>
    </w:p>
    <w:p w14:paraId="1A5B76D4" w14:textId="77777777" w:rsidR="00815502" w:rsidRPr="00815502" w:rsidRDefault="00815502" w:rsidP="00815502">
      <w:pPr>
        <w:rPr>
          <w:rFonts w:ascii="Times New Roman" w:hAnsi="Times New Roman" w:cs="Times New Roman"/>
          <w:sz w:val="24"/>
          <w:szCs w:val="24"/>
        </w:rPr>
      </w:pPr>
    </w:p>
    <w:p w14:paraId="5AADDBC6" w14:textId="77777777" w:rsidR="00815502" w:rsidRPr="00815502" w:rsidRDefault="00815502" w:rsidP="00815502">
      <w:pPr>
        <w:rPr>
          <w:rFonts w:ascii="Times New Roman" w:hAnsi="Times New Roman" w:cs="Times New Roman"/>
          <w:sz w:val="24"/>
          <w:szCs w:val="24"/>
        </w:rPr>
      </w:pPr>
    </w:p>
    <w:p w14:paraId="3DE36036" w14:textId="77777777" w:rsidR="00815502" w:rsidRPr="00815502" w:rsidRDefault="00815502" w:rsidP="00815502">
      <w:pPr>
        <w:rPr>
          <w:rFonts w:ascii="Times New Roman" w:hAnsi="Times New Roman" w:cs="Times New Roman"/>
          <w:sz w:val="24"/>
          <w:szCs w:val="24"/>
        </w:rPr>
      </w:pPr>
    </w:p>
    <w:p w14:paraId="5BAB9FE5" w14:textId="77777777" w:rsidR="00815502" w:rsidRPr="00815502" w:rsidRDefault="00815502" w:rsidP="00815502">
      <w:pPr>
        <w:rPr>
          <w:rFonts w:ascii="Times New Roman" w:hAnsi="Times New Roman" w:cs="Times New Roman"/>
          <w:sz w:val="24"/>
          <w:szCs w:val="24"/>
        </w:rPr>
      </w:pPr>
      <w:r w:rsidRPr="00815502">
        <w:rPr>
          <w:rFonts w:ascii="Times New Roman" w:hAnsi="Times New Roman" w:cs="Times New Roman"/>
          <w:b/>
          <w:sz w:val="24"/>
          <w:szCs w:val="24"/>
          <w:u w:val="single"/>
        </w:rPr>
        <w:t>sessions</w:t>
      </w:r>
    </w:p>
    <w:tbl>
      <w:tblPr>
        <w:tblStyle w:val="TableGrid"/>
        <w:tblW w:w="9662" w:type="dxa"/>
        <w:tblLayout w:type="fixed"/>
        <w:tblLook w:val="04A0" w:firstRow="1" w:lastRow="0" w:firstColumn="1" w:lastColumn="0" w:noHBand="0" w:noVBand="1"/>
      </w:tblPr>
      <w:tblGrid>
        <w:gridCol w:w="1882"/>
        <w:gridCol w:w="1255"/>
        <w:gridCol w:w="1380"/>
        <w:gridCol w:w="1506"/>
        <w:gridCol w:w="2259"/>
        <w:gridCol w:w="1380"/>
      </w:tblGrid>
      <w:tr w:rsidR="00815502" w:rsidRPr="00815502" w14:paraId="2252C0D9" w14:textId="77777777" w:rsidTr="00331BC4">
        <w:trPr>
          <w:trHeight w:val="330"/>
        </w:trPr>
        <w:tc>
          <w:tcPr>
            <w:tcW w:w="1882" w:type="dxa"/>
            <w:shd w:val="clear" w:color="auto" w:fill="D9D9D9"/>
          </w:tcPr>
          <w:p w14:paraId="6221FA9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Name</w:t>
            </w:r>
          </w:p>
        </w:tc>
        <w:tc>
          <w:tcPr>
            <w:tcW w:w="1255" w:type="dxa"/>
            <w:shd w:val="clear" w:color="auto" w:fill="D9D9D9"/>
          </w:tcPr>
          <w:p w14:paraId="4C9864D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Field Size</w:t>
            </w:r>
          </w:p>
        </w:tc>
        <w:tc>
          <w:tcPr>
            <w:tcW w:w="1380" w:type="dxa"/>
            <w:shd w:val="clear" w:color="auto" w:fill="D9D9D9"/>
          </w:tcPr>
          <w:p w14:paraId="0D61D6C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Type</w:t>
            </w:r>
          </w:p>
        </w:tc>
        <w:tc>
          <w:tcPr>
            <w:tcW w:w="1506" w:type="dxa"/>
            <w:shd w:val="clear" w:color="auto" w:fill="D9D9D9"/>
          </w:tcPr>
          <w:p w14:paraId="7D79C3D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Data Format</w:t>
            </w:r>
          </w:p>
        </w:tc>
        <w:tc>
          <w:tcPr>
            <w:tcW w:w="2259" w:type="dxa"/>
            <w:shd w:val="clear" w:color="auto" w:fill="D9D9D9"/>
          </w:tcPr>
          <w:p w14:paraId="435A3138"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Description</w:t>
            </w:r>
          </w:p>
        </w:tc>
        <w:tc>
          <w:tcPr>
            <w:tcW w:w="1380" w:type="dxa"/>
            <w:shd w:val="clear" w:color="auto" w:fill="D9D9D9"/>
          </w:tcPr>
          <w:p w14:paraId="761F1AC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b/>
                <w:sz w:val="24"/>
                <w:szCs w:val="24"/>
              </w:rPr>
              <w:t>Example</w:t>
            </w:r>
          </w:p>
        </w:tc>
      </w:tr>
      <w:tr w:rsidR="00815502" w:rsidRPr="00815502" w14:paraId="4247FB71" w14:textId="77777777" w:rsidTr="00331BC4">
        <w:trPr>
          <w:trHeight w:val="330"/>
        </w:trPr>
        <w:tc>
          <w:tcPr>
            <w:tcW w:w="1882" w:type="dxa"/>
          </w:tcPr>
          <w:p w14:paraId="5BBD112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id</w:t>
            </w:r>
          </w:p>
        </w:tc>
        <w:tc>
          <w:tcPr>
            <w:tcW w:w="1255" w:type="dxa"/>
          </w:tcPr>
          <w:p w14:paraId="7F49156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255</w:t>
            </w:r>
          </w:p>
        </w:tc>
        <w:tc>
          <w:tcPr>
            <w:tcW w:w="1380" w:type="dxa"/>
          </w:tcPr>
          <w:p w14:paraId="31C8299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06" w:type="dxa"/>
          </w:tcPr>
          <w:p w14:paraId="66F0D08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session id</w:t>
            </w:r>
          </w:p>
        </w:tc>
        <w:tc>
          <w:tcPr>
            <w:tcW w:w="2259" w:type="dxa"/>
          </w:tcPr>
          <w:p w14:paraId="3F7CFE9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Primary key of session</w:t>
            </w:r>
          </w:p>
        </w:tc>
        <w:tc>
          <w:tcPr>
            <w:tcW w:w="1380" w:type="dxa"/>
          </w:tcPr>
          <w:p w14:paraId="393F08F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s1cf4d8a...</w:t>
            </w:r>
          </w:p>
        </w:tc>
      </w:tr>
      <w:tr w:rsidR="00815502" w:rsidRPr="00815502" w14:paraId="6BD21C17" w14:textId="77777777" w:rsidTr="00331BC4">
        <w:trPr>
          <w:trHeight w:val="991"/>
        </w:trPr>
        <w:tc>
          <w:tcPr>
            <w:tcW w:w="1882" w:type="dxa"/>
          </w:tcPr>
          <w:p w14:paraId="5E8606B9"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lastRenderedPageBreak/>
              <w:t>user_id</w:t>
            </w:r>
            <w:proofErr w:type="spellEnd"/>
          </w:p>
        </w:tc>
        <w:tc>
          <w:tcPr>
            <w:tcW w:w="1255" w:type="dxa"/>
          </w:tcPr>
          <w:p w14:paraId="56BCDDE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36</w:t>
            </w:r>
          </w:p>
        </w:tc>
        <w:tc>
          <w:tcPr>
            <w:tcW w:w="1380" w:type="dxa"/>
          </w:tcPr>
          <w:p w14:paraId="2699693E"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uuid</w:t>
            </w:r>
            <w:proofErr w:type="spellEnd"/>
          </w:p>
        </w:tc>
        <w:tc>
          <w:tcPr>
            <w:tcW w:w="1506" w:type="dxa"/>
          </w:tcPr>
          <w:p w14:paraId="66673B3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UUID</w:t>
            </w:r>
          </w:p>
        </w:tc>
        <w:tc>
          <w:tcPr>
            <w:tcW w:w="2259" w:type="dxa"/>
          </w:tcPr>
          <w:p w14:paraId="2156FEE7"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Foreign key to user.id</w:t>
            </w:r>
          </w:p>
        </w:tc>
        <w:tc>
          <w:tcPr>
            <w:tcW w:w="1380" w:type="dxa"/>
          </w:tcPr>
          <w:p w14:paraId="217DA28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f04d0dc8-7fef-4f8b-9d8b-1f0a12345678</w:t>
            </w:r>
          </w:p>
        </w:tc>
      </w:tr>
      <w:tr w:rsidR="00815502" w:rsidRPr="00815502" w14:paraId="74ED23C8" w14:textId="77777777" w:rsidTr="00331BC4">
        <w:trPr>
          <w:trHeight w:val="330"/>
        </w:trPr>
        <w:tc>
          <w:tcPr>
            <w:tcW w:w="1882" w:type="dxa"/>
          </w:tcPr>
          <w:p w14:paraId="768C9DE1"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ip_address</w:t>
            </w:r>
            <w:proofErr w:type="spellEnd"/>
          </w:p>
        </w:tc>
        <w:tc>
          <w:tcPr>
            <w:tcW w:w="1255" w:type="dxa"/>
          </w:tcPr>
          <w:p w14:paraId="0B91C6F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45</w:t>
            </w:r>
          </w:p>
        </w:tc>
        <w:tc>
          <w:tcPr>
            <w:tcW w:w="1380" w:type="dxa"/>
          </w:tcPr>
          <w:p w14:paraId="7289A4F3"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06" w:type="dxa"/>
          </w:tcPr>
          <w:p w14:paraId="2589EE3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IPv4/IPv6</w:t>
            </w:r>
          </w:p>
        </w:tc>
        <w:tc>
          <w:tcPr>
            <w:tcW w:w="2259" w:type="dxa"/>
          </w:tcPr>
          <w:p w14:paraId="3784C29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Client IP address</w:t>
            </w:r>
          </w:p>
        </w:tc>
        <w:tc>
          <w:tcPr>
            <w:tcW w:w="1380" w:type="dxa"/>
          </w:tcPr>
          <w:p w14:paraId="7B2927E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192.168.1.15</w:t>
            </w:r>
          </w:p>
        </w:tc>
      </w:tr>
      <w:tr w:rsidR="00815502" w:rsidRPr="00815502" w14:paraId="157F95F8" w14:textId="77777777" w:rsidTr="00331BC4">
        <w:trPr>
          <w:trHeight w:val="661"/>
        </w:trPr>
        <w:tc>
          <w:tcPr>
            <w:tcW w:w="1882" w:type="dxa"/>
          </w:tcPr>
          <w:p w14:paraId="48829F86"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user_agent</w:t>
            </w:r>
            <w:proofErr w:type="spellEnd"/>
          </w:p>
        </w:tc>
        <w:tc>
          <w:tcPr>
            <w:tcW w:w="1255" w:type="dxa"/>
          </w:tcPr>
          <w:p w14:paraId="562EB8DC"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variable</w:t>
            </w:r>
          </w:p>
        </w:tc>
        <w:tc>
          <w:tcPr>
            <w:tcW w:w="1380" w:type="dxa"/>
          </w:tcPr>
          <w:p w14:paraId="5976C050"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06" w:type="dxa"/>
          </w:tcPr>
          <w:p w14:paraId="3BBCA89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browser/agent</w:t>
            </w:r>
          </w:p>
        </w:tc>
        <w:tc>
          <w:tcPr>
            <w:tcW w:w="2259" w:type="dxa"/>
          </w:tcPr>
          <w:p w14:paraId="4F9C4F11"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Client user-agent string</w:t>
            </w:r>
          </w:p>
        </w:tc>
        <w:tc>
          <w:tcPr>
            <w:tcW w:w="1380" w:type="dxa"/>
          </w:tcPr>
          <w:p w14:paraId="3A923171"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SmartHubDesktop</w:t>
            </w:r>
            <w:proofErr w:type="spellEnd"/>
            <w:r w:rsidRPr="00815502">
              <w:rPr>
                <w:rFonts w:ascii="Times New Roman" w:hAnsi="Times New Roman" w:cs="Times New Roman"/>
                <w:sz w:val="24"/>
                <w:szCs w:val="24"/>
              </w:rPr>
              <w:t>/14.0</w:t>
            </w:r>
          </w:p>
        </w:tc>
      </w:tr>
      <w:tr w:rsidR="00815502" w:rsidRPr="00815502" w14:paraId="3DB88208" w14:textId="77777777" w:rsidTr="00331BC4">
        <w:trPr>
          <w:trHeight w:val="330"/>
        </w:trPr>
        <w:tc>
          <w:tcPr>
            <w:tcW w:w="1882" w:type="dxa"/>
          </w:tcPr>
          <w:p w14:paraId="5AA8FD5F"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payload</w:t>
            </w:r>
          </w:p>
        </w:tc>
        <w:tc>
          <w:tcPr>
            <w:tcW w:w="1255" w:type="dxa"/>
          </w:tcPr>
          <w:p w14:paraId="200CFAC8"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variable</w:t>
            </w:r>
          </w:p>
        </w:tc>
        <w:tc>
          <w:tcPr>
            <w:tcW w:w="1380" w:type="dxa"/>
          </w:tcPr>
          <w:p w14:paraId="2CFD9942"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text</w:t>
            </w:r>
          </w:p>
        </w:tc>
        <w:tc>
          <w:tcPr>
            <w:tcW w:w="1506" w:type="dxa"/>
          </w:tcPr>
          <w:p w14:paraId="17ED4136"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serialized</w:t>
            </w:r>
          </w:p>
        </w:tc>
        <w:tc>
          <w:tcPr>
            <w:tcW w:w="2259" w:type="dxa"/>
          </w:tcPr>
          <w:p w14:paraId="03EB6BF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Session payload/body</w:t>
            </w:r>
          </w:p>
        </w:tc>
        <w:tc>
          <w:tcPr>
            <w:tcW w:w="1380" w:type="dxa"/>
          </w:tcPr>
          <w:p w14:paraId="799AABA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w:t>
            </w:r>
          </w:p>
        </w:tc>
      </w:tr>
      <w:tr w:rsidR="00815502" w:rsidRPr="00815502" w14:paraId="04A0B146" w14:textId="77777777" w:rsidTr="00331BC4">
        <w:trPr>
          <w:trHeight w:val="330"/>
        </w:trPr>
        <w:tc>
          <w:tcPr>
            <w:tcW w:w="1882" w:type="dxa"/>
          </w:tcPr>
          <w:p w14:paraId="6A614EAF"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last_activity</w:t>
            </w:r>
            <w:proofErr w:type="spellEnd"/>
          </w:p>
        </w:tc>
        <w:tc>
          <w:tcPr>
            <w:tcW w:w="1255" w:type="dxa"/>
          </w:tcPr>
          <w:p w14:paraId="3214915A"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8 bytes</w:t>
            </w:r>
          </w:p>
        </w:tc>
        <w:tc>
          <w:tcPr>
            <w:tcW w:w="1380" w:type="dxa"/>
          </w:tcPr>
          <w:p w14:paraId="5A18F43F" w14:textId="77777777" w:rsidR="00815502" w:rsidRPr="00815502" w:rsidRDefault="00815502" w:rsidP="00331BC4">
            <w:pPr>
              <w:rPr>
                <w:rFonts w:ascii="Times New Roman" w:hAnsi="Times New Roman" w:cs="Times New Roman"/>
                <w:sz w:val="24"/>
                <w:szCs w:val="24"/>
              </w:rPr>
            </w:pPr>
            <w:proofErr w:type="spellStart"/>
            <w:r w:rsidRPr="00815502">
              <w:rPr>
                <w:rFonts w:ascii="Times New Roman" w:hAnsi="Times New Roman" w:cs="Times New Roman"/>
                <w:sz w:val="24"/>
                <w:szCs w:val="24"/>
              </w:rPr>
              <w:t>bigint</w:t>
            </w:r>
            <w:proofErr w:type="spellEnd"/>
          </w:p>
        </w:tc>
        <w:tc>
          <w:tcPr>
            <w:tcW w:w="1506" w:type="dxa"/>
          </w:tcPr>
          <w:p w14:paraId="0A5F0AD4"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epoch</w:t>
            </w:r>
          </w:p>
        </w:tc>
        <w:tc>
          <w:tcPr>
            <w:tcW w:w="2259" w:type="dxa"/>
          </w:tcPr>
          <w:p w14:paraId="7B2F16BE"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Last activity epoch time</w:t>
            </w:r>
          </w:p>
        </w:tc>
        <w:tc>
          <w:tcPr>
            <w:tcW w:w="1380" w:type="dxa"/>
          </w:tcPr>
          <w:p w14:paraId="58886BE9" w14:textId="77777777" w:rsidR="00815502" w:rsidRPr="00815502" w:rsidRDefault="00815502" w:rsidP="00331BC4">
            <w:pPr>
              <w:rPr>
                <w:rFonts w:ascii="Times New Roman" w:hAnsi="Times New Roman" w:cs="Times New Roman"/>
                <w:sz w:val="24"/>
                <w:szCs w:val="24"/>
              </w:rPr>
            </w:pPr>
            <w:r w:rsidRPr="00815502">
              <w:rPr>
                <w:rFonts w:ascii="Times New Roman" w:hAnsi="Times New Roman" w:cs="Times New Roman"/>
                <w:sz w:val="24"/>
                <w:szCs w:val="24"/>
              </w:rPr>
              <w:t>1713525000</w:t>
            </w:r>
          </w:p>
        </w:tc>
      </w:tr>
    </w:tbl>
    <w:p w14:paraId="1130207D" w14:textId="77777777" w:rsidR="00815502" w:rsidRPr="00815502" w:rsidRDefault="00815502" w:rsidP="00737283">
      <w:pPr>
        <w:spacing w:line="480" w:lineRule="auto"/>
        <w:rPr>
          <w:rFonts w:ascii="Times New Roman" w:hAnsi="Times New Roman" w:cs="Times New Roman"/>
          <w:sz w:val="24"/>
          <w:szCs w:val="24"/>
        </w:rPr>
      </w:pPr>
    </w:p>
    <w:p w14:paraId="5F94A6EF"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3.6 The Proposed Implementation</w:t>
      </w:r>
    </w:p>
    <w:p w14:paraId="190934A7" w14:textId="77777777" w:rsidR="004739F8" w:rsidRPr="004739F8" w:rsidRDefault="004739F8" w:rsidP="004739F8">
      <w:pPr>
        <w:pStyle w:val="ds-markdown-paragraph"/>
        <w:shd w:val="clear" w:color="auto" w:fill="FFFFFF"/>
        <w:spacing w:before="240" w:beforeAutospacing="0" w:after="240" w:afterAutospacing="0" w:line="480" w:lineRule="auto"/>
        <w:jc w:val="both"/>
        <w:rPr>
          <w:color w:val="0F1115"/>
        </w:rPr>
      </w:pPr>
      <w:r w:rsidRPr="004739F8">
        <w:rPr>
          <w:rStyle w:val="Strong"/>
          <w:rFonts w:eastAsiaTheme="majorEastAsia"/>
          <w:color w:val="0F1115"/>
        </w:rPr>
        <w:t>Planning Phase</w:t>
      </w:r>
      <w:r w:rsidRPr="004739F8">
        <w:rPr>
          <w:color w:val="0F1115"/>
        </w:rPr>
        <w:t xml:space="preserve"> – The planning phase identifies stakeholder needs and documents scope, explicitly noting reliance on online AI and </w:t>
      </w:r>
      <w:proofErr w:type="spellStart"/>
      <w:r w:rsidRPr="004739F8">
        <w:rPr>
          <w:color w:val="0F1115"/>
        </w:rPr>
        <w:t>Supabase</w:t>
      </w:r>
      <w:proofErr w:type="spellEnd"/>
      <w:r w:rsidRPr="004739F8">
        <w:rPr>
          <w:color w:val="0F1115"/>
        </w:rPr>
        <w:t xml:space="preserve"> cloud database; according to IEEE 830</w:t>
      </w:r>
      <w:r w:rsidRPr="004739F8">
        <w:rPr>
          <w:color w:val="0F1115"/>
        </w:rPr>
        <w:noBreakHyphen/>
        <w:t>1998, requirements must capture network dependencies, security constraints, and API rate limits; moreover, upfront recognition of online</w:t>
      </w:r>
      <w:r w:rsidRPr="004739F8">
        <w:rPr>
          <w:color w:val="0F1115"/>
        </w:rPr>
        <w:noBreakHyphen/>
        <w:t>only services forces the team to design retry logic and graceful degradation, avoiding costly redesign later.</w:t>
      </w:r>
    </w:p>
    <w:p w14:paraId="1135B6F3" w14:textId="77777777" w:rsidR="004739F8" w:rsidRPr="004739F8" w:rsidRDefault="004739F8" w:rsidP="004739F8">
      <w:pPr>
        <w:pStyle w:val="ds-markdown-paragraph"/>
        <w:shd w:val="clear" w:color="auto" w:fill="FFFFFF"/>
        <w:spacing w:before="240" w:beforeAutospacing="0" w:after="240" w:afterAutospacing="0" w:line="480" w:lineRule="auto"/>
        <w:jc w:val="both"/>
        <w:rPr>
          <w:color w:val="0F1115"/>
        </w:rPr>
      </w:pPr>
      <w:r w:rsidRPr="004739F8">
        <w:rPr>
          <w:rStyle w:val="Strong"/>
          <w:rFonts w:eastAsiaTheme="majorEastAsia"/>
          <w:color w:val="0F1115"/>
        </w:rPr>
        <w:t>Designing Phase</w:t>
      </w:r>
      <w:r w:rsidRPr="004739F8">
        <w:rPr>
          <w:color w:val="0F1115"/>
        </w:rPr>
        <w:t> – The designing phase creates a high</w:t>
      </w:r>
      <w:r w:rsidRPr="004739F8">
        <w:rPr>
          <w:color w:val="0F1115"/>
        </w:rPr>
        <w:noBreakHyphen/>
        <w:t xml:space="preserve">level architecture (WPF WebView2 shell, local web UI, Node/Express service) with HTTPS clients for </w:t>
      </w:r>
      <w:proofErr w:type="spellStart"/>
      <w:r w:rsidRPr="004739F8">
        <w:rPr>
          <w:color w:val="0F1115"/>
        </w:rPr>
        <w:t>Supabase</w:t>
      </w:r>
      <w:proofErr w:type="spellEnd"/>
      <w:r w:rsidRPr="004739F8">
        <w:rPr>
          <w:color w:val="0F1115"/>
        </w:rPr>
        <w:t xml:space="preserve"> and AI APIs; according to ISO/IEC 42010, the design must account for deployment constraints, security zones, and offline caching of tokens; moreover, decoupling the local UI from cloud services allows swapping AI providers without redeploying the app and enables queuing of diagnostic runs during transient network loss.</w:t>
      </w:r>
    </w:p>
    <w:p w14:paraId="54B8384E" w14:textId="77777777" w:rsidR="004739F8" w:rsidRPr="004739F8" w:rsidRDefault="004739F8" w:rsidP="004739F8">
      <w:pPr>
        <w:pStyle w:val="ds-markdown-paragraph"/>
        <w:shd w:val="clear" w:color="auto" w:fill="FFFFFF"/>
        <w:spacing w:before="240" w:beforeAutospacing="0" w:after="240" w:afterAutospacing="0" w:line="480" w:lineRule="auto"/>
        <w:jc w:val="both"/>
        <w:rPr>
          <w:color w:val="0F1115"/>
        </w:rPr>
      </w:pPr>
      <w:r w:rsidRPr="004739F8">
        <w:rPr>
          <w:rStyle w:val="Strong"/>
          <w:rFonts w:eastAsiaTheme="majorEastAsia"/>
          <w:color w:val="0F1115"/>
        </w:rPr>
        <w:t>Development (Coding) Phase</w:t>
      </w:r>
      <w:r w:rsidRPr="004739F8">
        <w:rPr>
          <w:color w:val="0F1115"/>
        </w:rPr>
        <w:t> – The development phase implements REST endpoints, UI flows, ADB/</w:t>
      </w:r>
      <w:proofErr w:type="spellStart"/>
      <w:r w:rsidRPr="004739F8">
        <w:rPr>
          <w:color w:val="0F1115"/>
        </w:rPr>
        <w:t>Fastboot</w:t>
      </w:r>
      <w:proofErr w:type="spellEnd"/>
      <w:r w:rsidRPr="004739F8">
        <w:rPr>
          <w:color w:val="0F1115"/>
        </w:rPr>
        <w:t xml:space="preserve"> integration, and optional offline Python helpers, while storing all </w:t>
      </w:r>
      <w:r w:rsidRPr="004739F8">
        <w:rPr>
          <w:color w:val="0F1115"/>
        </w:rPr>
        <w:lastRenderedPageBreak/>
        <w:t xml:space="preserve">cloud credentials in environment variables; according to OWASP and ISO 27001, ADB commands must be </w:t>
      </w:r>
      <w:proofErr w:type="spellStart"/>
      <w:r w:rsidRPr="004739F8">
        <w:rPr>
          <w:color w:val="0F1115"/>
        </w:rPr>
        <w:t>sanitised</w:t>
      </w:r>
      <w:proofErr w:type="spellEnd"/>
      <w:r w:rsidRPr="004739F8">
        <w:rPr>
          <w:color w:val="0F1115"/>
        </w:rPr>
        <w:t>, payloads stripped of personal data, and API calls wrapped with timeouts and retry</w:t>
      </w:r>
      <w:r w:rsidRPr="004739F8">
        <w:rPr>
          <w:color w:val="0F1115"/>
        </w:rPr>
        <w:noBreakHyphen/>
        <w:t>with</w:t>
      </w:r>
      <w:r w:rsidRPr="004739F8">
        <w:rPr>
          <w:color w:val="0F1115"/>
        </w:rPr>
        <w:noBreakHyphen/>
        <w:t xml:space="preserve">backoff logic; moreover, using online AI and </w:t>
      </w:r>
      <w:proofErr w:type="spellStart"/>
      <w:r w:rsidRPr="004739F8">
        <w:rPr>
          <w:color w:val="0F1115"/>
        </w:rPr>
        <w:t>Supabase</w:t>
      </w:r>
      <w:proofErr w:type="spellEnd"/>
      <w:r w:rsidRPr="004739F8">
        <w:rPr>
          <w:color w:val="0F1115"/>
        </w:rPr>
        <w:t xml:space="preserve"> enables real</w:t>
      </w:r>
      <w:r w:rsidRPr="004739F8">
        <w:rPr>
          <w:color w:val="0F1115"/>
        </w:rPr>
        <w:noBreakHyphen/>
        <w:t>time updates, server</w:t>
      </w:r>
      <w:r w:rsidRPr="004739F8">
        <w:rPr>
          <w:color w:val="0F1115"/>
        </w:rPr>
        <w:noBreakHyphen/>
        <w:t>side model improvements, and instant result sharing without updating the Windows client.</w:t>
      </w:r>
    </w:p>
    <w:p w14:paraId="3A54F2BC" w14:textId="77777777" w:rsidR="004739F8" w:rsidRPr="004739F8" w:rsidRDefault="004739F8" w:rsidP="004739F8">
      <w:pPr>
        <w:pStyle w:val="ds-markdown-paragraph"/>
        <w:shd w:val="clear" w:color="auto" w:fill="FFFFFF"/>
        <w:spacing w:before="240" w:beforeAutospacing="0" w:after="240" w:afterAutospacing="0" w:line="480" w:lineRule="auto"/>
        <w:jc w:val="both"/>
        <w:rPr>
          <w:color w:val="0F1115"/>
        </w:rPr>
      </w:pPr>
      <w:r w:rsidRPr="004739F8">
        <w:rPr>
          <w:rStyle w:val="Strong"/>
          <w:rFonts w:eastAsiaTheme="majorEastAsia"/>
          <w:color w:val="0F1115"/>
        </w:rPr>
        <w:t>Testing Phase</w:t>
      </w:r>
      <w:r w:rsidRPr="004739F8">
        <w:rPr>
          <w:color w:val="0F1115"/>
        </w:rPr>
        <w:t> – The testing phase conducts integration, system, and user acceptance tests using scenarios that include no</w:t>
      </w:r>
      <w:r w:rsidRPr="004739F8">
        <w:rPr>
          <w:color w:val="0F1115"/>
        </w:rPr>
        <w:noBreakHyphen/>
        <w:t>debug mode, slow/unstable internet, and AI rate</w:t>
      </w:r>
      <w:r w:rsidRPr="004739F8">
        <w:rPr>
          <w:color w:val="0F1115"/>
        </w:rPr>
        <w:noBreakHyphen/>
        <w:t>limit errors; according to ISO 25010, testing must cover functional suitability, reliability, security, and performance, including expired JWT tokens and network failures; moreover, simulating connectivity issues ensures the app shows meaningful error messages instead of crashing, and user acceptance testing verifies that the online dependency does not hinder technicians in real workshops.</w:t>
      </w:r>
    </w:p>
    <w:p w14:paraId="67F0ED70" w14:textId="77777777" w:rsidR="004739F8" w:rsidRPr="004739F8" w:rsidRDefault="004739F8" w:rsidP="004739F8">
      <w:pPr>
        <w:pStyle w:val="ds-markdown-paragraph"/>
        <w:shd w:val="clear" w:color="auto" w:fill="FFFFFF"/>
        <w:spacing w:before="240" w:beforeAutospacing="0" w:after="240" w:afterAutospacing="0" w:line="480" w:lineRule="auto"/>
        <w:jc w:val="both"/>
        <w:rPr>
          <w:color w:val="0F1115"/>
        </w:rPr>
      </w:pPr>
      <w:r w:rsidRPr="004739F8">
        <w:rPr>
          <w:rStyle w:val="Strong"/>
          <w:rFonts w:eastAsiaTheme="majorEastAsia"/>
          <w:color w:val="0F1115"/>
        </w:rPr>
        <w:t>Deployment Phase</w:t>
      </w:r>
      <w:r w:rsidRPr="004739F8">
        <w:rPr>
          <w:color w:val="0F1115"/>
        </w:rPr>
        <w:t> – The deployment phase packages the Windows application with all dependencies (Node, ADB, Python helpers) and ensures local</w:t>
      </w:r>
      <w:r w:rsidRPr="004739F8">
        <w:rPr>
          <w:color w:val="0F1115"/>
        </w:rPr>
        <w:noBreakHyphen/>
        <w:t xml:space="preserve">only security defaults, while requiring outbound HTTPS access to </w:t>
      </w:r>
      <w:proofErr w:type="spellStart"/>
      <w:r w:rsidRPr="004739F8">
        <w:rPr>
          <w:color w:val="0F1115"/>
        </w:rPr>
        <w:t>Supabase</w:t>
      </w:r>
      <w:proofErr w:type="spellEnd"/>
      <w:r w:rsidRPr="004739F8">
        <w:rPr>
          <w:color w:val="0F1115"/>
        </w:rPr>
        <w:t xml:space="preserve"> and AI endpoints; according to Microsoft deployment best practices, the installer must validate connectivity and warn if firewall rules block required domains; moreover, a one</w:t>
      </w:r>
      <w:r w:rsidRPr="004739F8">
        <w:rPr>
          <w:color w:val="0F1115"/>
        </w:rPr>
        <w:noBreakHyphen/>
        <w:t xml:space="preserve">time whitelisting of </w:t>
      </w:r>
      <w:proofErr w:type="spellStart"/>
      <w:r w:rsidRPr="004739F8">
        <w:rPr>
          <w:color w:val="0F1115"/>
        </w:rPr>
        <w:t>Supabase</w:t>
      </w:r>
      <w:proofErr w:type="spellEnd"/>
      <w:r w:rsidRPr="004739F8">
        <w:rPr>
          <w:color w:val="0F1115"/>
        </w:rPr>
        <w:t xml:space="preserve"> and AI domains gives technicians full cloud capabilities (</w:t>
      </w:r>
      <w:proofErr w:type="spellStart"/>
      <w:r w:rsidRPr="004739F8">
        <w:rPr>
          <w:color w:val="0F1115"/>
        </w:rPr>
        <w:t>centralised</w:t>
      </w:r>
      <w:proofErr w:type="spellEnd"/>
      <w:r w:rsidRPr="004739F8">
        <w:rPr>
          <w:color w:val="0F1115"/>
        </w:rPr>
        <w:t xml:space="preserve"> reporting, remote support, model updates) and a local health check guides them to resolve network issues immediately.</w:t>
      </w:r>
    </w:p>
    <w:p w14:paraId="20D1C50B" w14:textId="77777777" w:rsidR="004739F8" w:rsidRPr="004739F8" w:rsidRDefault="004739F8" w:rsidP="004739F8">
      <w:pPr>
        <w:pStyle w:val="ds-markdown-paragraph"/>
        <w:shd w:val="clear" w:color="auto" w:fill="FFFFFF"/>
        <w:spacing w:before="240" w:beforeAutospacing="0" w:after="0" w:afterAutospacing="0" w:line="480" w:lineRule="auto"/>
        <w:jc w:val="both"/>
        <w:rPr>
          <w:color w:val="0F1115"/>
        </w:rPr>
      </w:pPr>
      <w:r w:rsidRPr="004739F8">
        <w:rPr>
          <w:rStyle w:val="Strong"/>
          <w:rFonts w:eastAsiaTheme="majorEastAsia"/>
          <w:color w:val="0F1115"/>
        </w:rPr>
        <w:t>Review (Maintenance) Phase</w:t>
      </w:r>
      <w:r w:rsidRPr="004739F8">
        <w:rPr>
          <w:color w:val="0F1115"/>
        </w:rPr>
        <w:t xml:space="preserve"> – The review phase collects feedback, monitors </w:t>
      </w:r>
      <w:proofErr w:type="spellStart"/>
      <w:r w:rsidRPr="004739F8">
        <w:rPr>
          <w:color w:val="0F1115"/>
        </w:rPr>
        <w:t>Supabase</w:t>
      </w:r>
      <w:proofErr w:type="spellEnd"/>
      <w:r w:rsidRPr="004739F8">
        <w:rPr>
          <w:color w:val="0F1115"/>
        </w:rPr>
        <w:t xml:space="preserve"> and AI logs, and releases updates to the Windows app, local service, or cloud functions; according to ISO/IEC 12207, maintenance includes corrective, adaptive, and perfective </w:t>
      </w:r>
      <w:r w:rsidRPr="004739F8">
        <w:rPr>
          <w:color w:val="0F1115"/>
        </w:rPr>
        <w:lastRenderedPageBreak/>
        <w:t>changes, including updating AI models without client</w:t>
      </w:r>
      <w:r w:rsidRPr="004739F8">
        <w:rPr>
          <w:color w:val="0F1115"/>
        </w:rPr>
        <w:noBreakHyphen/>
        <w:t>side releases; moreover, using online logs and A/B testing on AI endpoints allows the team to improve diagnostic accuracy and schema performance over time without forcing every technician to reinstall the application.</w:t>
      </w:r>
    </w:p>
    <w:p w14:paraId="32EC5121"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3.7 Statistical Tools</w:t>
      </w:r>
    </w:p>
    <w:p w14:paraId="2EF13648"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Statistical analysis provides the mathematical framework necessary to interpret the data collected during the system evaluation phase. In this project, these tools are used to analyze feedback from the ISO/IEC 25010 evaluation survey.</w:t>
      </w:r>
    </w:p>
    <w:p w14:paraId="76BC3315"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The mathematical formula for the weighted average mean is shown below.</w:t>
      </w:r>
    </w:p>
    <w:p w14:paraId="2D009F0C" w14:textId="77777777" w:rsidR="00187F57" w:rsidRPr="004739F8" w:rsidRDefault="00000000" w:rsidP="004739F8">
      <w:pPr>
        <w:spacing w:line="480" w:lineRule="auto"/>
        <w:jc w:val="center"/>
        <w:rPr>
          <w:rFonts w:ascii="Times New Roman" w:hAnsi="Times New Roman" w:cs="Times New Roman"/>
          <w:b/>
          <w:bCs/>
          <w:sz w:val="24"/>
          <w:szCs w:val="24"/>
        </w:rPr>
      </w:pPr>
      <w:r w:rsidRPr="004739F8">
        <w:rPr>
          <w:rFonts w:ascii="Times New Roman" w:hAnsi="Times New Roman" w:cs="Times New Roman"/>
          <w:b/>
          <w:bCs/>
          <w:sz w:val="24"/>
          <w:szCs w:val="24"/>
        </w:rPr>
        <w:t>Weighted Mean = (</w:t>
      </w:r>
      <w:proofErr w:type="gramStart"/>
      <w:r w:rsidRPr="004739F8">
        <w:rPr>
          <w:rFonts w:ascii="Times New Roman" w:hAnsi="Times New Roman" w:cs="Times New Roman"/>
          <w:b/>
          <w:bCs/>
          <w:sz w:val="24"/>
          <w:szCs w:val="24"/>
        </w:rPr>
        <w:t>Σ(</w:t>
      </w:r>
      <w:proofErr w:type="gramEnd"/>
      <w:r w:rsidRPr="004739F8">
        <w:rPr>
          <w:rFonts w:ascii="Times New Roman" w:hAnsi="Times New Roman" w:cs="Times New Roman"/>
          <w:b/>
          <w:bCs/>
          <w:sz w:val="24"/>
          <w:szCs w:val="24"/>
        </w:rPr>
        <w:t>w × x)) / Σw</w:t>
      </w:r>
    </w:p>
    <w:p w14:paraId="0BE250ED"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Where: w = weight assigned to each value; x = each individual response/frequency; Σ = summation.</w:t>
      </w:r>
    </w:p>
    <w:p w14:paraId="4FA48C2E" w14:textId="26E20246" w:rsidR="008C3C5C"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The developers use the weighted arithmetic mean to determine the average response for each item based on the five (5) options in the questionnaire: 5 (Very Satisfied), 4 (Satisfied), 3 (Neutral), 2 (Unsatisfied), and 1 (Very Unsatisfied).</w:t>
      </w:r>
    </w:p>
    <w:p w14:paraId="76A2B093"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Table 2.3 Scales and Points of the Questionnaire Survey</w:t>
      </w:r>
    </w:p>
    <w:tbl>
      <w:tblPr>
        <w:tblStyle w:val="TableGrid"/>
        <w:tblW w:w="0" w:type="auto"/>
        <w:tblLook w:val="04A0" w:firstRow="1" w:lastRow="0" w:firstColumn="1" w:lastColumn="0" w:noHBand="0" w:noVBand="1"/>
      </w:tblPr>
      <w:tblGrid>
        <w:gridCol w:w="4315"/>
        <w:gridCol w:w="4315"/>
      </w:tblGrid>
      <w:tr w:rsidR="00E1357E" w:rsidRPr="0002076C" w14:paraId="77F383F7" w14:textId="77777777" w:rsidTr="00E1357E">
        <w:tc>
          <w:tcPr>
            <w:tcW w:w="4315" w:type="dxa"/>
          </w:tcPr>
          <w:p w14:paraId="5A5CFEDF"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Scale</w:t>
            </w:r>
          </w:p>
        </w:tc>
        <w:tc>
          <w:tcPr>
            <w:tcW w:w="4315" w:type="dxa"/>
          </w:tcPr>
          <w:p w14:paraId="3CAA9A70"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Points</w:t>
            </w:r>
          </w:p>
        </w:tc>
      </w:tr>
      <w:tr w:rsidR="00E1357E" w:rsidRPr="0002076C" w14:paraId="605F3D4B" w14:textId="77777777" w:rsidTr="00E1357E">
        <w:tc>
          <w:tcPr>
            <w:tcW w:w="4315" w:type="dxa"/>
          </w:tcPr>
          <w:p w14:paraId="541A8D4C"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Very Satisfied</w:t>
            </w:r>
          </w:p>
        </w:tc>
        <w:tc>
          <w:tcPr>
            <w:tcW w:w="4315" w:type="dxa"/>
          </w:tcPr>
          <w:p w14:paraId="19AB6C1C"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5</w:t>
            </w:r>
          </w:p>
        </w:tc>
      </w:tr>
      <w:tr w:rsidR="00E1357E" w:rsidRPr="0002076C" w14:paraId="4F242EAA" w14:textId="77777777" w:rsidTr="00E1357E">
        <w:tc>
          <w:tcPr>
            <w:tcW w:w="4315" w:type="dxa"/>
          </w:tcPr>
          <w:p w14:paraId="40BF5F41"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Satisfied</w:t>
            </w:r>
          </w:p>
        </w:tc>
        <w:tc>
          <w:tcPr>
            <w:tcW w:w="4315" w:type="dxa"/>
          </w:tcPr>
          <w:p w14:paraId="08B627DE"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4</w:t>
            </w:r>
          </w:p>
        </w:tc>
      </w:tr>
      <w:tr w:rsidR="00E1357E" w:rsidRPr="0002076C" w14:paraId="0C9B2A74" w14:textId="77777777" w:rsidTr="00E1357E">
        <w:tc>
          <w:tcPr>
            <w:tcW w:w="4315" w:type="dxa"/>
          </w:tcPr>
          <w:p w14:paraId="3A1F0062"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Neutral</w:t>
            </w:r>
          </w:p>
        </w:tc>
        <w:tc>
          <w:tcPr>
            <w:tcW w:w="4315" w:type="dxa"/>
          </w:tcPr>
          <w:p w14:paraId="525E7429"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3</w:t>
            </w:r>
          </w:p>
        </w:tc>
      </w:tr>
      <w:tr w:rsidR="00E1357E" w:rsidRPr="0002076C" w14:paraId="0D000E29" w14:textId="77777777" w:rsidTr="00E1357E">
        <w:tc>
          <w:tcPr>
            <w:tcW w:w="4315" w:type="dxa"/>
          </w:tcPr>
          <w:p w14:paraId="37B86AA6"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Unsatisfied</w:t>
            </w:r>
          </w:p>
        </w:tc>
        <w:tc>
          <w:tcPr>
            <w:tcW w:w="4315" w:type="dxa"/>
          </w:tcPr>
          <w:p w14:paraId="38E03939"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2</w:t>
            </w:r>
          </w:p>
        </w:tc>
      </w:tr>
      <w:tr w:rsidR="00E1357E" w:rsidRPr="0002076C" w14:paraId="54377C83" w14:textId="77777777" w:rsidTr="00E1357E">
        <w:tc>
          <w:tcPr>
            <w:tcW w:w="4315" w:type="dxa"/>
          </w:tcPr>
          <w:p w14:paraId="562BF530"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Very Unsatisfied</w:t>
            </w:r>
          </w:p>
        </w:tc>
        <w:tc>
          <w:tcPr>
            <w:tcW w:w="4315" w:type="dxa"/>
          </w:tcPr>
          <w:p w14:paraId="6F6A186A"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1</w:t>
            </w:r>
          </w:p>
        </w:tc>
      </w:tr>
    </w:tbl>
    <w:p w14:paraId="6FB09DE8" w14:textId="77777777" w:rsidR="00E1357E" w:rsidRDefault="00E1357E" w:rsidP="00737283">
      <w:pPr>
        <w:spacing w:line="480" w:lineRule="auto"/>
        <w:rPr>
          <w:rFonts w:ascii="Times New Roman" w:hAnsi="Times New Roman" w:cs="Times New Roman"/>
          <w:sz w:val="24"/>
          <w:szCs w:val="24"/>
        </w:rPr>
      </w:pPr>
    </w:p>
    <w:p w14:paraId="24F33B86" w14:textId="77777777" w:rsidR="004739F8" w:rsidRDefault="004739F8" w:rsidP="00737283">
      <w:pPr>
        <w:spacing w:line="480" w:lineRule="auto"/>
        <w:rPr>
          <w:rFonts w:ascii="Times New Roman" w:hAnsi="Times New Roman" w:cs="Times New Roman"/>
          <w:sz w:val="24"/>
          <w:szCs w:val="24"/>
        </w:rPr>
      </w:pPr>
    </w:p>
    <w:p w14:paraId="70787114" w14:textId="77777777" w:rsidR="004739F8" w:rsidRPr="0002076C" w:rsidRDefault="004739F8" w:rsidP="00737283">
      <w:pPr>
        <w:spacing w:line="480" w:lineRule="auto"/>
        <w:rPr>
          <w:rFonts w:ascii="Times New Roman" w:hAnsi="Times New Roman" w:cs="Times New Roman"/>
          <w:sz w:val="24"/>
          <w:szCs w:val="24"/>
        </w:rPr>
      </w:pPr>
    </w:p>
    <w:p w14:paraId="65A6B1D5"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Table 2.4 Range of the Weighted Mean and its Interpretation</w:t>
      </w:r>
    </w:p>
    <w:tbl>
      <w:tblPr>
        <w:tblStyle w:val="TableGrid"/>
        <w:tblW w:w="0" w:type="auto"/>
        <w:tblLook w:val="04A0" w:firstRow="1" w:lastRow="0" w:firstColumn="1" w:lastColumn="0" w:noHBand="0" w:noVBand="1"/>
      </w:tblPr>
      <w:tblGrid>
        <w:gridCol w:w="4315"/>
        <w:gridCol w:w="4315"/>
      </w:tblGrid>
      <w:tr w:rsidR="00E1357E" w:rsidRPr="0002076C" w14:paraId="6BB957FB" w14:textId="77777777" w:rsidTr="00E1357E">
        <w:tc>
          <w:tcPr>
            <w:tcW w:w="4315" w:type="dxa"/>
          </w:tcPr>
          <w:p w14:paraId="47012F97"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Range of Weighted Mean</w:t>
            </w:r>
          </w:p>
        </w:tc>
        <w:tc>
          <w:tcPr>
            <w:tcW w:w="4315" w:type="dxa"/>
          </w:tcPr>
          <w:p w14:paraId="138B8D53"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Interpretation</w:t>
            </w:r>
          </w:p>
        </w:tc>
      </w:tr>
      <w:tr w:rsidR="00E1357E" w:rsidRPr="0002076C" w14:paraId="5961662C" w14:textId="77777777" w:rsidTr="00E1357E">
        <w:tc>
          <w:tcPr>
            <w:tcW w:w="4315" w:type="dxa"/>
          </w:tcPr>
          <w:p w14:paraId="4071262E"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4.21 - 5.00</w:t>
            </w:r>
          </w:p>
        </w:tc>
        <w:tc>
          <w:tcPr>
            <w:tcW w:w="4315" w:type="dxa"/>
          </w:tcPr>
          <w:p w14:paraId="4FD27F10"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Respondents are Very Satisfied with the system overall result.</w:t>
            </w:r>
          </w:p>
        </w:tc>
      </w:tr>
      <w:tr w:rsidR="00E1357E" w:rsidRPr="0002076C" w14:paraId="68CE5A64" w14:textId="77777777" w:rsidTr="00E1357E">
        <w:tc>
          <w:tcPr>
            <w:tcW w:w="4315" w:type="dxa"/>
          </w:tcPr>
          <w:p w14:paraId="08998C44"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3.41 - 4.20</w:t>
            </w:r>
          </w:p>
        </w:tc>
        <w:tc>
          <w:tcPr>
            <w:tcW w:w="4315" w:type="dxa"/>
          </w:tcPr>
          <w:p w14:paraId="05A6BDDC"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Respondents are Satisfied with the system overall result.</w:t>
            </w:r>
          </w:p>
        </w:tc>
      </w:tr>
      <w:tr w:rsidR="00E1357E" w:rsidRPr="0002076C" w14:paraId="740FA1D0" w14:textId="77777777" w:rsidTr="00E1357E">
        <w:tc>
          <w:tcPr>
            <w:tcW w:w="4315" w:type="dxa"/>
          </w:tcPr>
          <w:p w14:paraId="4F6E9461"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2.61 - 3.40</w:t>
            </w:r>
          </w:p>
        </w:tc>
        <w:tc>
          <w:tcPr>
            <w:tcW w:w="4315" w:type="dxa"/>
          </w:tcPr>
          <w:p w14:paraId="603F3636"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Respondents are Neutral with the system overall result.</w:t>
            </w:r>
          </w:p>
        </w:tc>
      </w:tr>
      <w:tr w:rsidR="00E1357E" w:rsidRPr="0002076C" w14:paraId="24091270" w14:textId="77777777" w:rsidTr="00E1357E">
        <w:tc>
          <w:tcPr>
            <w:tcW w:w="4315" w:type="dxa"/>
          </w:tcPr>
          <w:p w14:paraId="16BF8D7E"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1.81 - 2.60</w:t>
            </w:r>
          </w:p>
        </w:tc>
        <w:tc>
          <w:tcPr>
            <w:tcW w:w="4315" w:type="dxa"/>
          </w:tcPr>
          <w:p w14:paraId="4DA3E806"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Respondents are Unsatisfied with the system overall result.</w:t>
            </w:r>
          </w:p>
        </w:tc>
      </w:tr>
      <w:tr w:rsidR="00E1357E" w:rsidRPr="0002076C" w14:paraId="3B2CD7E2" w14:textId="77777777" w:rsidTr="00E1357E">
        <w:tc>
          <w:tcPr>
            <w:tcW w:w="4315" w:type="dxa"/>
          </w:tcPr>
          <w:p w14:paraId="0B150784"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1.00 - 1.80</w:t>
            </w:r>
          </w:p>
        </w:tc>
        <w:tc>
          <w:tcPr>
            <w:tcW w:w="4315" w:type="dxa"/>
          </w:tcPr>
          <w:p w14:paraId="40CE089A" w14:textId="77777777" w:rsidR="00E1357E" w:rsidRPr="0002076C" w:rsidRDefault="00E1357E"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Respondents are Very Unsatisfied with the system overall result.</w:t>
            </w:r>
          </w:p>
        </w:tc>
      </w:tr>
    </w:tbl>
    <w:p w14:paraId="4262CE12" w14:textId="77777777" w:rsidR="00E1357E" w:rsidRPr="0002076C" w:rsidRDefault="00E1357E" w:rsidP="00737283">
      <w:pPr>
        <w:spacing w:line="480" w:lineRule="auto"/>
        <w:rPr>
          <w:rFonts w:ascii="Times New Roman" w:hAnsi="Times New Roman" w:cs="Times New Roman"/>
          <w:sz w:val="24"/>
          <w:szCs w:val="24"/>
        </w:rPr>
      </w:pPr>
    </w:p>
    <w:p w14:paraId="638861A1" w14:textId="77777777" w:rsidR="00187F57" w:rsidRPr="0002076C" w:rsidRDefault="00000000" w:rsidP="00737283">
      <w:pPr>
        <w:pStyle w:val="Heading2"/>
        <w:spacing w:line="480" w:lineRule="auto"/>
        <w:rPr>
          <w:rFonts w:ascii="Times New Roman" w:hAnsi="Times New Roman" w:cs="Times New Roman"/>
          <w:b/>
          <w:bCs/>
          <w:color w:val="auto"/>
          <w:sz w:val="24"/>
          <w:szCs w:val="24"/>
        </w:rPr>
      </w:pPr>
      <w:r w:rsidRPr="0002076C">
        <w:rPr>
          <w:rFonts w:ascii="Times New Roman" w:hAnsi="Times New Roman" w:cs="Times New Roman"/>
          <w:b/>
          <w:bCs/>
          <w:color w:val="auto"/>
          <w:sz w:val="24"/>
          <w:szCs w:val="24"/>
        </w:rPr>
        <w:t>3.8 Network Diagram</w:t>
      </w:r>
    </w:p>
    <w:p w14:paraId="02163635" w14:textId="2A37E50E"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 xml:space="preserve">A network diagram serves as a visual representation of how devices and systems interact and exchange data within a digital environment. For this study, the diagram illustrates a local-only architecture, showing how </w:t>
      </w:r>
      <w:proofErr w:type="spellStart"/>
      <w:r w:rsidRPr="0002076C">
        <w:rPr>
          <w:rFonts w:ascii="Times New Roman" w:hAnsi="Times New Roman" w:cs="Times New Roman"/>
          <w:sz w:val="24"/>
          <w:szCs w:val="24"/>
        </w:rPr>
        <w:t>SmartHub</w:t>
      </w:r>
      <w:proofErr w:type="spellEnd"/>
      <w:r w:rsidRPr="0002076C">
        <w:rPr>
          <w:rFonts w:ascii="Times New Roman" w:hAnsi="Times New Roman" w:cs="Times New Roman"/>
          <w:sz w:val="24"/>
          <w:szCs w:val="24"/>
        </w:rPr>
        <w:t xml:space="preserve"> connects its users and technical components through localhost communication.</w:t>
      </w:r>
    </w:p>
    <w:p w14:paraId="292A4521" w14:textId="77777777" w:rsidR="00710D3A" w:rsidRPr="0002076C" w:rsidRDefault="00710D3A" w:rsidP="00737283">
      <w:pPr>
        <w:spacing w:line="480" w:lineRule="auto"/>
        <w:rPr>
          <w:rFonts w:ascii="Times New Roman" w:hAnsi="Times New Roman" w:cs="Times New Roman"/>
          <w:noProof/>
          <w:sz w:val="24"/>
          <w:szCs w:val="24"/>
        </w:rPr>
      </w:pPr>
    </w:p>
    <w:p w14:paraId="55AACD78" w14:textId="671D0754" w:rsidR="00710D3A" w:rsidRDefault="00710D3A" w:rsidP="00737283">
      <w:pPr>
        <w:spacing w:line="480" w:lineRule="auto"/>
        <w:rPr>
          <w:rFonts w:ascii="Times New Roman" w:hAnsi="Times New Roman" w:cs="Times New Roman"/>
          <w:noProof/>
          <w:sz w:val="24"/>
          <w:szCs w:val="24"/>
        </w:rPr>
      </w:pPr>
    </w:p>
    <w:p w14:paraId="5A6E7B61" w14:textId="77777777" w:rsidR="00B97CD4" w:rsidRDefault="00B97CD4" w:rsidP="00737283">
      <w:pPr>
        <w:spacing w:line="480" w:lineRule="auto"/>
        <w:rPr>
          <w:rFonts w:ascii="Times New Roman" w:hAnsi="Times New Roman" w:cs="Times New Roman"/>
          <w:noProof/>
          <w:sz w:val="24"/>
          <w:szCs w:val="24"/>
        </w:rPr>
      </w:pPr>
    </w:p>
    <w:p w14:paraId="13D74C84" w14:textId="044CBD63" w:rsidR="00B97CD4" w:rsidRPr="0002076C" w:rsidRDefault="00B97CD4" w:rsidP="00737283">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0A24BB" wp14:editId="1C5E2AB4">
            <wp:extent cx="5486400" cy="4216400"/>
            <wp:effectExtent l="0" t="0" r="0" b="0"/>
            <wp:docPr id="1653198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8924" name="Picture 1653198924"/>
                    <pic:cNvPicPr/>
                  </pic:nvPicPr>
                  <pic:blipFill>
                    <a:blip r:embed="rId13">
                      <a:extLst>
                        <a:ext uri="{28A0092B-C50C-407E-A947-70E740481C1C}">
                          <a14:useLocalDpi xmlns:a14="http://schemas.microsoft.com/office/drawing/2010/main" val="0"/>
                        </a:ext>
                      </a:extLst>
                    </a:blip>
                    <a:stretch>
                      <a:fillRect/>
                    </a:stretch>
                  </pic:blipFill>
                  <pic:spPr>
                    <a:xfrm>
                      <a:off x="0" y="0"/>
                      <a:ext cx="5486400" cy="4216400"/>
                    </a:xfrm>
                    <a:prstGeom prst="rect">
                      <a:avLst/>
                    </a:prstGeom>
                  </pic:spPr>
                </pic:pic>
              </a:graphicData>
            </a:graphic>
          </wp:inline>
        </w:drawing>
      </w:r>
    </w:p>
    <w:p w14:paraId="14995435" w14:textId="77777777" w:rsidR="00187F57" w:rsidRPr="0002076C" w:rsidRDefault="00000000" w:rsidP="00737283">
      <w:pPr>
        <w:spacing w:line="480" w:lineRule="auto"/>
        <w:rPr>
          <w:rFonts w:ascii="Times New Roman" w:hAnsi="Times New Roman" w:cs="Times New Roman"/>
          <w:sz w:val="24"/>
          <w:szCs w:val="24"/>
        </w:rPr>
      </w:pPr>
      <w:r w:rsidRPr="0002076C">
        <w:rPr>
          <w:rFonts w:ascii="Times New Roman" w:hAnsi="Times New Roman" w:cs="Times New Roman"/>
          <w:sz w:val="24"/>
          <w:szCs w:val="24"/>
        </w:rPr>
        <w:t>Figure 3.8.1 Network Diagram</w:t>
      </w:r>
    </w:p>
    <w:p w14:paraId="59402009" w14:textId="79687EB5" w:rsidR="00187F57" w:rsidRPr="0002076C" w:rsidRDefault="003C2C07" w:rsidP="003C2C07">
      <w:pPr>
        <w:spacing w:line="480" w:lineRule="auto"/>
        <w:jc w:val="both"/>
        <w:rPr>
          <w:rFonts w:ascii="Times New Roman" w:hAnsi="Times New Roman" w:cs="Times New Roman"/>
          <w:sz w:val="24"/>
          <w:szCs w:val="24"/>
        </w:rPr>
      </w:pPr>
      <w:r w:rsidRPr="003C2C07">
        <w:rPr>
          <w:rFonts w:ascii="Times New Roman" w:hAnsi="Times New Roman" w:cs="Times New Roman"/>
          <w:sz w:val="24"/>
          <w:szCs w:val="24"/>
        </w:rPr>
        <w:t xml:space="preserve">Figure 3.8.1 illustrates the </w:t>
      </w:r>
      <w:proofErr w:type="spellStart"/>
      <w:r w:rsidRPr="003C2C07">
        <w:rPr>
          <w:rFonts w:ascii="Times New Roman" w:hAnsi="Times New Roman" w:cs="Times New Roman"/>
          <w:sz w:val="24"/>
          <w:szCs w:val="24"/>
        </w:rPr>
        <w:t>SmartHub</w:t>
      </w:r>
      <w:proofErr w:type="spellEnd"/>
      <w:r w:rsidRPr="003C2C07">
        <w:rPr>
          <w:rFonts w:ascii="Times New Roman" w:hAnsi="Times New Roman" w:cs="Times New Roman"/>
          <w:sz w:val="24"/>
          <w:szCs w:val="24"/>
        </w:rPr>
        <w:t xml:space="preserve"> workstation architecture where the technician uses a Windows desktop shell (WPF + WebView2) to access the diagnostic UI, which communicates via localhost with a local companion service that uses ADB/</w:t>
      </w:r>
      <w:proofErr w:type="spellStart"/>
      <w:r w:rsidRPr="003C2C07">
        <w:rPr>
          <w:rFonts w:ascii="Times New Roman" w:hAnsi="Times New Roman" w:cs="Times New Roman"/>
          <w:sz w:val="24"/>
          <w:szCs w:val="24"/>
        </w:rPr>
        <w:t>Fastboot</w:t>
      </w:r>
      <w:proofErr w:type="spellEnd"/>
      <w:r w:rsidRPr="003C2C07">
        <w:rPr>
          <w:rFonts w:ascii="Times New Roman" w:hAnsi="Times New Roman" w:cs="Times New Roman"/>
          <w:sz w:val="24"/>
          <w:szCs w:val="24"/>
        </w:rPr>
        <w:t xml:space="preserve"> for general diagnostics and MTP specifically for BSOD crash dump retrieval, then sends collected data to online AI APIs for conclusion generation and to </w:t>
      </w:r>
      <w:proofErr w:type="spellStart"/>
      <w:r w:rsidRPr="003C2C07">
        <w:rPr>
          <w:rFonts w:ascii="Times New Roman" w:hAnsi="Times New Roman" w:cs="Times New Roman"/>
          <w:sz w:val="24"/>
          <w:szCs w:val="24"/>
        </w:rPr>
        <w:t>Supabase</w:t>
      </w:r>
      <w:proofErr w:type="spellEnd"/>
      <w:r w:rsidRPr="003C2C07">
        <w:rPr>
          <w:rFonts w:ascii="Times New Roman" w:hAnsi="Times New Roman" w:cs="Times New Roman"/>
          <w:sz w:val="24"/>
          <w:szCs w:val="24"/>
        </w:rPr>
        <w:t xml:space="preserve"> PostgreSQL for cloud storage; according to cloud</w:t>
      </w:r>
      <w:r w:rsidRPr="003C2C07">
        <w:rPr>
          <w:rFonts w:ascii="Times New Roman" w:hAnsi="Times New Roman" w:cs="Times New Roman"/>
          <w:sz w:val="24"/>
          <w:szCs w:val="24"/>
        </w:rPr>
        <w:noBreakHyphen/>
        <w:t>native design patterns and zero</w:t>
      </w:r>
      <w:r w:rsidRPr="003C2C07">
        <w:rPr>
          <w:rFonts w:ascii="Times New Roman" w:hAnsi="Times New Roman" w:cs="Times New Roman"/>
          <w:sz w:val="24"/>
          <w:szCs w:val="24"/>
        </w:rPr>
        <w:noBreakHyphen/>
        <w:t xml:space="preserve">trust security principles </w:t>
      </w:r>
      <w:r w:rsidRPr="003C2C07">
        <w:rPr>
          <w:rFonts w:ascii="Times New Roman" w:hAnsi="Times New Roman" w:cs="Times New Roman"/>
          <w:sz w:val="24"/>
          <w:szCs w:val="24"/>
        </w:rPr>
        <w:lastRenderedPageBreak/>
        <w:t>(NIST SP 800</w:t>
      </w:r>
      <w:r w:rsidRPr="003C2C07">
        <w:rPr>
          <w:rFonts w:ascii="Times New Roman" w:hAnsi="Times New Roman" w:cs="Times New Roman"/>
          <w:sz w:val="24"/>
          <w:szCs w:val="24"/>
        </w:rPr>
        <w:noBreakHyphen/>
        <w:t xml:space="preserve">207), the architecture separates local USB protocol handling (MTP, ADB) from online intelligence and persistence, using HTTPS for all cloud communication and </w:t>
      </w:r>
      <w:proofErr w:type="spellStart"/>
      <w:r w:rsidRPr="003C2C07">
        <w:rPr>
          <w:rFonts w:ascii="Times New Roman" w:hAnsi="Times New Roman" w:cs="Times New Roman"/>
          <w:sz w:val="24"/>
          <w:szCs w:val="24"/>
        </w:rPr>
        <w:t>Supabase</w:t>
      </w:r>
      <w:proofErr w:type="spellEnd"/>
      <w:r w:rsidRPr="003C2C07">
        <w:rPr>
          <w:rFonts w:ascii="Times New Roman" w:hAnsi="Times New Roman" w:cs="Times New Roman"/>
          <w:sz w:val="24"/>
          <w:szCs w:val="24"/>
        </w:rPr>
        <w:t xml:space="preserve"> RLS for data access control</w:t>
      </w:r>
      <w:r>
        <w:rPr>
          <w:rFonts w:ascii="Times New Roman" w:hAnsi="Times New Roman" w:cs="Times New Roman"/>
          <w:sz w:val="24"/>
          <w:szCs w:val="24"/>
        </w:rPr>
        <w:t xml:space="preserve"> </w:t>
      </w:r>
      <w:r w:rsidRPr="003C2C07">
        <w:rPr>
          <w:rFonts w:ascii="Times New Roman" w:hAnsi="Times New Roman" w:cs="Times New Roman"/>
          <w:sz w:val="24"/>
          <w:szCs w:val="24"/>
        </w:rPr>
        <w:t>moreover, this design ensures that BSOD analysis leverages MTP’s file</w:t>
      </w:r>
      <w:r w:rsidRPr="003C2C07">
        <w:rPr>
          <w:rFonts w:ascii="Times New Roman" w:hAnsi="Times New Roman" w:cs="Times New Roman"/>
          <w:sz w:val="24"/>
          <w:szCs w:val="24"/>
        </w:rPr>
        <w:noBreakHyphen/>
        <w:t xml:space="preserve">level access (avoiding ADB dependencies when the phone is unresponsive), while all diagnostic runs benefit from </w:t>
      </w:r>
      <w:proofErr w:type="spellStart"/>
      <w:r w:rsidRPr="003C2C07">
        <w:rPr>
          <w:rFonts w:ascii="Times New Roman" w:hAnsi="Times New Roman" w:cs="Times New Roman"/>
          <w:sz w:val="24"/>
          <w:szCs w:val="24"/>
        </w:rPr>
        <w:t>centralised</w:t>
      </w:r>
      <w:proofErr w:type="spellEnd"/>
      <w:r w:rsidRPr="003C2C07">
        <w:rPr>
          <w:rFonts w:ascii="Times New Roman" w:hAnsi="Times New Roman" w:cs="Times New Roman"/>
          <w:sz w:val="24"/>
          <w:szCs w:val="24"/>
        </w:rPr>
        <w:t xml:space="preserve"> online AI updates and cross</w:t>
      </w:r>
      <w:r w:rsidRPr="003C2C07">
        <w:rPr>
          <w:rFonts w:ascii="Times New Roman" w:hAnsi="Times New Roman" w:cs="Times New Roman"/>
          <w:sz w:val="24"/>
          <w:szCs w:val="24"/>
        </w:rPr>
        <w:noBreakHyphen/>
        <w:t>device history – making the workflow online</w:t>
      </w:r>
      <w:r w:rsidRPr="003C2C07">
        <w:rPr>
          <w:rFonts w:ascii="Times New Roman" w:hAnsi="Times New Roman" w:cs="Times New Roman"/>
          <w:sz w:val="24"/>
          <w:szCs w:val="24"/>
        </w:rPr>
        <w:noBreakHyphen/>
        <w:t>first but still capable of local caching for transient network issues, and eliminating the need for manual result backups.</w:t>
      </w:r>
    </w:p>
    <w:sectPr w:rsidR="00187F57" w:rsidRPr="0002076C" w:rsidSect="00737283">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15A3E" w14:textId="77777777" w:rsidR="00EC14C2" w:rsidRDefault="00EC14C2" w:rsidP="00E87FCF">
      <w:pPr>
        <w:spacing w:after="0" w:line="240" w:lineRule="auto"/>
      </w:pPr>
      <w:r>
        <w:separator/>
      </w:r>
    </w:p>
  </w:endnote>
  <w:endnote w:type="continuationSeparator" w:id="0">
    <w:p w14:paraId="59F0CF3C" w14:textId="77777777" w:rsidR="00EC14C2" w:rsidRDefault="00EC14C2" w:rsidP="00E8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8BA3" w14:textId="77777777" w:rsidR="00EC14C2" w:rsidRDefault="00EC14C2" w:rsidP="00E87FCF">
      <w:pPr>
        <w:spacing w:after="0" w:line="240" w:lineRule="auto"/>
      </w:pPr>
      <w:r>
        <w:separator/>
      </w:r>
    </w:p>
  </w:footnote>
  <w:footnote w:type="continuationSeparator" w:id="0">
    <w:p w14:paraId="5730F5AB" w14:textId="77777777" w:rsidR="00EC14C2" w:rsidRDefault="00EC14C2" w:rsidP="00E87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4167"/>
    <w:multiLevelType w:val="multilevel"/>
    <w:tmpl w:val="9F1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7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7BF"/>
    <w:rsid w:val="0002076C"/>
    <w:rsid w:val="001804A5"/>
    <w:rsid w:val="00187F57"/>
    <w:rsid w:val="001D02D5"/>
    <w:rsid w:val="0021797C"/>
    <w:rsid w:val="0024485A"/>
    <w:rsid w:val="00244A18"/>
    <w:rsid w:val="002A6EE7"/>
    <w:rsid w:val="00316013"/>
    <w:rsid w:val="00353536"/>
    <w:rsid w:val="003A3BE3"/>
    <w:rsid w:val="003B47A6"/>
    <w:rsid w:val="003B4DE7"/>
    <w:rsid w:val="003C2C07"/>
    <w:rsid w:val="0042117F"/>
    <w:rsid w:val="004739F8"/>
    <w:rsid w:val="00584102"/>
    <w:rsid w:val="005A6E2B"/>
    <w:rsid w:val="005D53C4"/>
    <w:rsid w:val="005F2BDF"/>
    <w:rsid w:val="0067262B"/>
    <w:rsid w:val="006C1D75"/>
    <w:rsid w:val="006D1B2C"/>
    <w:rsid w:val="00710D3A"/>
    <w:rsid w:val="00737283"/>
    <w:rsid w:val="00815502"/>
    <w:rsid w:val="008C3C5C"/>
    <w:rsid w:val="009C2A47"/>
    <w:rsid w:val="009D3E94"/>
    <w:rsid w:val="009E4665"/>
    <w:rsid w:val="00A00F01"/>
    <w:rsid w:val="00A13E98"/>
    <w:rsid w:val="00AA042D"/>
    <w:rsid w:val="00B24D8C"/>
    <w:rsid w:val="00B857DC"/>
    <w:rsid w:val="00B97C57"/>
    <w:rsid w:val="00B97CD4"/>
    <w:rsid w:val="00C247BF"/>
    <w:rsid w:val="00CA306C"/>
    <w:rsid w:val="00CA6FB8"/>
    <w:rsid w:val="00CF78DD"/>
    <w:rsid w:val="00D2213A"/>
    <w:rsid w:val="00D31ED4"/>
    <w:rsid w:val="00DD25DB"/>
    <w:rsid w:val="00E1357E"/>
    <w:rsid w:val="00E22AC0"/>
    <w:rsid w:val="00E24267"/>
    <w:rsid w:val="00E73666"/>
    <w:rsid w:val="00E87FCF"/>
    <w:rsid w:val="00EC14C2"/>
    <w:rsid w:val="00F4473C"/>
    <w:rsid w:val="00F565D3"/>
    <w:rsid w:val="00F80C46"/>
    <w:rsid w:val="00FC1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DF86"/>
  <w15:chartTrackingRefBased/>
  <w15:docId w15:val="{29EEF9E0-B370-4D9D-82C3-0622A336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7BF"/>
    <w:pPr>
      <w:spacing w:line="259" w:lineRule="auto"/>
    </w:pPr>
    <w:rPr>
      <w:rFonts w:ascii="Calibri" w:eastAsia="Calibri" w:hAnsi="Calibri" w:cs="SimSun"/>
      <w:sz w:val="22"/>
      <w:szCs w:val="22"/>
      <w:lang w:val="en-PH"/>
    </w:rPr>
  </w:style>
  <w:style w:type="paragraph" w:styleId="Heading1">
    <w:name w:val="heading 1"/>
    <w:basedOn w:val="Normal"/>
    <w:next w:val="Normal"/>
    <w:link w:val="Heading1Char"/>
    <w:uiPriority w:val="9"/>
    <w:qFormat/>
    <w:rsid w:val="00C247B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C247B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C247B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C247BF"/>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C247BF"/>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C247BF"/>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C247BF"/>
    <w:pPr>
      <w:keepNext/>
      <w:keepLines/>
      <w:spacing w:before="40" w:after="0" w:line="278" w:lineRule="auto"/>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C247BF"/>
    <w:pPr>
      <w:keepNext/>
      <w:keepLines/>
      <w:spacing w:after="0" w:line="278" w:lineRule="auto"/>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C247BF"/>
    <w:pPr>
      <w:keepNext/>
      <w:keepLines/>
      <w:spacing w:after="0" w:line="278" w:lineRule="auto"/>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7BF"/>
    <w:rPr>
      <w:rFonts w:eastAsiaTheme="majorEastAsia" w:cstheme="majorBidi"/>
      <w:color w:val="272727" w:themeColor="text1" w:themeTint="D8"/>
    </w:rPr>
  </w:style>
  <w:style w:type="paragraph" w:styleId="Title">
    <w:name w:val="Title"/>
    <w:basedOn w:val="Normal"/>
    <w:next w:val="Normal"/>
    <w:link w:val="TitleChar"/>
    <w:uiPriority w:val="10"/>
    <w:qFormat/>
    <w:rsid w:val="00C247BF"/>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24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7BF"/>
    <w:pPr>
      <w:numPr>
        <w:ilvl w:val="1"/>
      </w:numPr>
      <w:spacing w:line="278" w:lineRule="auto"/>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24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7BF"/>
    <w:pPr>
      <w:spacing w:before="160" w:line="278" w:lineRule="auto"/>
      <w:jc w:val="center"/>
    </w:pPr>
    <w:rPr>
      <w:rFonts w:asciiTheme="minorHAnsi" w:eastAsiaTheme="minorHAnsi" w:hAnsiTheme="minorHAnsi" w:cstheme="minorBidi"/>
      <w:i/>
      <w:iCs/>
      <w:color w:val="404040" w:themeColor="text1" w:themeTint="BF"/>
      <w:sz w:val="24"/>
      <w:szCs w:val="24"/>
      <w:lang w:val="en-US"/>
    </w:rPr>
  </w:style>
  <w:style w:type="character" w:customStyle="1" w:styleId="QuoteChar">
    <w:name w:val="Quote Char"/>
    <w:basedOn w:val="DefaultParagraphFont"/>
    <w:link w:val="Quote"/>
    <w:uiPriority w:val="29"/>
    <w:rsid w:val="00C247BF"/>
    <w:rPr>
      <w:i/>
      <w:iCs/>
      <w:color w:val="404040" w:themeColor="text1" w:themeTint="BF"/>
    </w:rPr>
  </w:style>
  <w:style w:type="paragraph" w:styleId="ListParagraph">
    <w:name w:val="List Paragraph"/>
    <w:basedOn w:val="Normal"/>
    <w:uiPriority w:val="34"/>
    <w:qFormat/>
    <w:rsid w:val="00C247BF"/>
    <w:pPr>
      <w:spacing w:line="278" w:lineRule="auto"/>
      <w:ind w:left="720"/>
      <w:contextualSpacing/>
    </w:pPr>
    <w:rPr>
      <w:rFonts w:asciiTheme="minorHAnsi" w:eastAsiaTheme="minorHAnsi" w:hAnsiTheme="minorHAnsi" w:cstheme="minorBidi"/>
      <w:sz w:val="24"/>
      <w:szCs w:val="24"/>
      <w:lang w:val="en-US"/>
    </w:rPr>
  </w:style>
  <w:style w:type="character" w:styleId="IntenseEmphasis">
    <w:name w:val="Intense Emphasis"/>
    <w:basedOn w:val="DefaultParagraphFont"/>
    <w:uiPriority w:val="21"/>
    <w:qFormat/>
    <w:rsid w:val="00C247BF"/>
    <w:rPr>
      <w:i/>
      <w:iCs/>
      <w:color w:val="0F4761" w:themeColor="accent1" w:themeShade="BF"/>
    </w:rPr>
  </w:style>
  <w:style w:type="paragraph" w:styleId="IntenseQuote">
    <w:name w:val="Intense Quote"/>
    <w:basedOn w:val="Normal"/>
    <w:next w:val="Normal"/>
    <w:link w:val="IntenseQuoteChar"/>
    <w:uiPriority w:val="30"/>
    <w:qFormat/>
    <w:rsid w:val="00C247B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C247BF"/>
    <w:rPr>
      <w:i/>
      <w:iCs/>
      <w:color w:val="0F4761" w:themeColor="accent1" w:themeShade="BF"/>
    </w:rPr>
  </w:style>
  <w:style w:type="character" w:styleId="IntenseReference">
    <w:name w:val="Intense Reference"/>
    <w:basedOn w:val="DefaultParagraphFont"/>
    <w:uiPriority w:val="32"/>
    <w:qFormat/>
    <w:rsid w:val="00C247BF"/>
    <w:rPr>
      <w:b/>
      <w:bCs/>
      <w:smallCaps/>
      <w:color w:val="0F4761" w:themeColor="accent1" w:themeShade="BF"/>
      <w:spacing w:val="5"/>
    </w:rPr>
  </w:style>
  <w:style w:type="table" w:customStyle="1" w:styleId="GridTable41">
    <w:name w:val="Grid Table 41"/>
    <w:basedOn w:val="TableNormal"/>
    <w:uiPriority w:val="49"/>
    <w:qFormat/>
    <w:rsid w:val="00C247BF"/>
    <w:pPr>
      <w:spacing w:after="0" w:line="240" w:lineRule="auto"/>
    </w:pPr>
    <w:rPr>
      <w:rFonts w:ascii="Times New Roman" w:eastAsia="SimSun" w:hAnsi="Times New Roman" w:cs="Times New Roman"/>
      <w:kern w:val="0"/>
      <w:sz w:val="20"/>
      <w:szCs w:val="20"/>
      <w:lang w:val="en-PH" w:eastAsia="en-PH"/>
      <w14:ligatures w14:val="none"/>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Grid">
    <w:name w:val="Table Grid"/>
    <w:basedOn w:val="TableNormal"/>
    <w:uiPriority w:val="59"/>
    <w:rsid w:val="00E135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7F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FCF"/>
    <w:rPr>
      <w:rFonts w:ascii="Calibri" w:eastAsia="Calibri" w:hAnsi="Calibri" w:cs="SimSun"/>
      <w:sz w:val="22"/>
      <w:szCs w:val="22"/>
      <w:lang w:val="en-PH"/>
    </w:rPr>
  </w:style>
  <w:style w:type="paragraph" w:styleId="Footer">
    <w:name w:val="footer"/>
    <w:basedOn w:val="Normal"/>
    <w:link w:val="FooterChar"/>
    <w:uiPriority w:val="99"/>
    <w:unhideWhenUsed/>
    <w:rsid w:val="00E87F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FCF"/>
    <w:rPr>
      <w:rFonts w:ascii="Calibri" w:eastAsia="Calibri" w:hAnsi="Calibri" w:cs="SimSun"/>
      <w:sz w:val="22"/>
      <w:szCs w:val="22"/>
      <w:lang w:val="en-PH"/>
    </w:rPr>
  </w:style>
  <w:style w:type="paragraph" w:customStyle="1" w:styleId="ds-markdown-paragraph">
    <w:name w:val="ds-markdown-paragraph"/>
    <w:basedOn w:val="Normal"/>
    <w:rsid w:val="004739F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739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30</Pages>
  <Words>5495</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lhemuel arenas</dc:creator>
  <cp:keywords/>
  <dc:description/>
  <cp:lastModifiedBy>mark lhemuel arenas</cp:lastModifiedBy>
  <cp:revision>31</cp:revision>
  <dcterms:created xsi:type="dcterms:W3CDTF">2026-04-05T11:28:00Z</dcterms:created>
  <dcterms:modified xsi:type="dcterms:W3CDTF">2026-04-19T06:56:00Z</dcterms:modified>
</cp:coreProperties>
</file>