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SmartHub Diagnostics - Gane-Sarson DFD (Level 0-2)</w:t>
      </w:r>
    </w:p>
    <w:p>
      <w:r>
        <w:t>Generated: 2026-04-17</w:t>
      </w:r>
    </w:p>
    <w:p>
      <w:r>
        <w:t>This document lists users, processes, databases/data stores, and labeled arrows for DFD Level 0, Level 1, and Level 2 using Gane-Sarson style notation.</w:t>
      </w:r>
    </w:p>
    <w:p>
      <w:pPr>
        <w:pStyle w:val="Heading2"/>
      </w:pPr>
      <w:r>
        <w:t>DFD Level 0 (Context Diagram)</w:t>
      </w:r>
    </w:p>
    <w:p>
      <w:pPr>
        <w:pStyle w:val="Heading3"/>
      </w:pPr>
      <w:r>
        <w:t>Users / External Entities</w:t>
      </w:r>
    </w:p>
    <w:p>
      <w:pPr>
        <w:pStyle w:val="ListBullet"/>
      </w:pPr>
      <w:r>
        <w:t>U1 Technician</w:t>
      </w:r>
    </w:p>
    <w:p>
      <w:pPr>
        <w:pStyle w:val="ListBullet"/>
      </w:pPr>
      <w:r>
        <w:t>U2 Android Phone</w:t>
      </w:r>
    </w:p>
    <w:p>
      <w:pPr>
        <w:pStyle w:val="ListBullet"/>
      </w:pPr>
      <w:r>
        <w:t>U3 Supabase Auth Service</w:t>
      </w:r>
    </w:p>
    <w:p>
      <w:pPr>
        <w:pStyle w:val="Heading3"/>
      </w:pPr>
      <w:r>
        <w:t>Processes</w:t>
      </w:r>
    </w:p>
    <w:p>
      <w:pPr>
        <w:pStyle w:val="ListBullet"/>
      </w:pPr>
      <w:r>
        <w:t>P0 SmartHub Diagnostic App</w:t>
      </w:r>
    </w:p>
    <w:p>
      <w:pPr>
        <w:pStyle w:val="Heading3"/>
      </w:pPr>
      <w:r>
        <w:t>Database / Data Stores</w:t>
      </w:r>
    </w:p>
    <w:p>
      <w:pPr>
        <w:pStyle w:val="ListBullet"/>
      </w:pPr>
      <w:r>
        <w:t>D1 Local Storage: history.json, auth-local-session.json, memory.sqlite, adb_ai_memory.sqlite</w:t>
      </w:r>
    </w:p>
    <w:p>
      <w:pPr>
        <w:pStyle w:val="ListBullet"/>
      </w:pPr>
      <w:r>
        <w:t>D2 Cloud Storage (optional): Supabase diagnostic_runs</w:t>
      </w:r>
    </w:p>
    <w:p>
      <w:pPr>
        <w:pStyle w:val="Heading3"/>
      </w:pPr>
      <w:r>
        <w:t>Data Flow Arrows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Arrow Text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</w:tr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Technician enters credentials to start an authenticated session.</w:t>
            </w:r>
          </w:p>
        </w:tc>
      </w:tr>
      <w:tr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Supabase Auth Service</w:t>
            </w:r>
          </w:p>
        </w:tc>
        <w:tc>
          <w:tcPr>
            <w:tcW w:type="dxa" w:w="2160"/>
          </w:tcPr>
          <w:p>
            <w:r>
              <w:t>Verify Credentials</w:t>
            </w:r>
          </w:p>
        </w:tc>
        <w:tc>
          <w:tcPr>
            <w:tcW w:type="dxa" w:w="2160"/>
          </w:tcPr>
          <w:p>
            <w:r>
              <w:t>App submits login credentials for validation.</w:t>
            </w:r>
          </w:p>
        </w:tc>
      </w:tr>
      <w:tr>
        <w:tc>
          <w:tcPr>
            <w:tcW w:type="dxa" w:w="2160"/>
          </w:tcPr>
          <w:p>
            <w:r>
              <w:t>Supabase Auth Service</w:t>
            </w:r>
          </w:p>
        </w:tc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Auth Result</w:t>
            </w:r>
          </w:p>
        </w:tc>
        <w:tc>
          <w:tcPr>
            <w:tcW w:type="dxa" w:w="2160"/>
          </w:tcPr>
          <w:p>
            <w:r>
              <w:t>Returns success/failure plus user identity.</w:t>
            </w:r>
          </w:p>
        </w:tc>
      </w:tr>
      <w:tr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Login Status</w:t>
            </w:r>
          </w:p>
        </w:tc>
        <w:tc>
          <w:tcPr>
            <w:tcW w:type="dxa" w:w="2160"/>
          </w:tcPr>
          <w:p>
            <w:r>
              <w:t>App shows sign-in result and access state.</w:t>
            </w:r>
          </w:p>
        </w:tc>
      </w:tr>
      <w:tr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Android Phone</w:t>
            </w:r>
          </w:p>
        </w:tc>
        <w:tc>
          <w:tcPr>
            <w:tcW w:type="dxa" w:w="2160"/>
          </w:tcPr>
          <w:p>
            <w:r>
              <w:t>Diagnostic Command</w:t>
            </w:r>
          </w:p>
        </w:tc>
        <w:tc>
          <w:tcPr>
            <w:tcW w:type="dxa" w:w="2160"/>
          </w:tcPr>
          <w:p>
            <w:r>
              <w:t>App sends ADB/USB diagnostic commands.</w:t>
            </w:r>
          </w:p>
        </w:tc>
      </w:tr>
      <w:tr>
        <w:tc>
          <w:tcPr>
            <w:tcW w:type="dxa" w:w="2160"/>
          </w:tcPr>
          <w:p>
            <w:r>
              <w:t>Android Phone</w:t>
            </w:r>
          </w:p>
        </w:tc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Device Evidence</w:t>
            </w:r>
          </w:p>
        </w:tc>
        <w:tc>
          <w:tcPr>
            <w:tcW w:type="dxa" w:w="2160"/>
          </w:tcPr>
          <w:p>
            <w:r>
              <w:t>Phone returns logs, status, and test outputs.</w:t>
            </w:r>
          </w:p>
        </w:tc>
      </w:tr>
      <w:tr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D1 Local Storage</w:t>
            </w:r>
          </w:p>
        </w:tc>
        <w:tc>
          <w:tcPr>
            <w:tcW w:type="dxa" w:w="2160"/>
          </w:tcPr>
          <w:p>
            <w:r>
              <w:t>Save Local Run</w:t>
            </w:r>
          </w:p>
        </w:tc>
        <w:tc>
          <w:tcPr>
            <w:tcW w:type="dxa" w:w="2160"/>
          </w:tcPr>
          <w:p>
            <w:r>
              <w:t>Stores run result, local AI memory, and local auth session.</w:t>
            </w:r>
          </w:p>
        </w:tc>
      </w:tr>
      <w:tr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D2 Supabase diagnostic_runs</w:t>
            </w:r>
          </w:p>
        </w:tc>
        <w:tc>
          <w:tcPr>
            <w:tcW w:type="dxa" w:w="2160"/>
          </w:tcPr>
          <w:p>
            <w:r>
              <w:t>Cloud Sync</w:t>
            </w:r>
          </w:p>
        </w:tc>
        <w:tc>
          <w:tcPr>
            <w:tcW w:type="dxa" w:w="2160"/>
          </w:tcPr>
          <w:p>
            <w:r>
              <w:t>Mirrors diagnostic run for the authenticated owner user.</w:t>
            </w:r>
          </w:p>
        </w:tc>
      </w:tr>
      <w:tr>
        <w:tc>
          <w:tcPr>
            <w:tcW w:type="dxa" w:w="2160"/>
          </w:tcPr>
          <w:p>
            <w:r>
              <w:t>D2 Supabase diagnostic_runs</w:t>
            </w:r>
          </w:p>
        </w:tc>
        <w:tc>
          <w:tcPr>
            <w:tcW w:type="dxa" w:w="2160"/>
          </w:tcPr>
          <w:p>
            <w:r>
              <w:t>SmartHub Diagnostic App</w:t>
            </w:r>
          </w:p>
        </w:tc>
        <w:tc>
          <w:tcPr>
            <w:tcW w:type="dxa" w:w="2160"/>
          </w:tcPr>
          <w:p>
            <w:r>
              <w:t>Cloud History</w:t>
            </w:r>
          </w:p>
        </w:tc>
        <w:tc>
          <w:tcPr>
            <w:tcW w:type="dxa" w:w="2160"/>
          </w:tcPr>
          <w:p>
            <w:r>
              <w:t>Loads prior user-owned diagnostic runs.</w:t>
            </w:r>
          </w:p>
        </w:tc>
      </w:tr>
    </w:tbl>
    <w:p>
      <w:pPr>
        <w:pStyle w:val="Heading2"/>
      </w:pPr>
      <w:r>
        <w:t>DFD Level 1 (Major Process Decomposition)</w:t>
      </w:r>
    </w:p>
    <w:p>
      <w:pPr>
        <w:pStyle w:val="Heading3"/>
      </w:pPr>
      <w:r>
        <w:t>Users / External Entities</w:t>
      </w:r>
    </w:p>
    <w:p>
      <w:pPr>
        <w:pStyle w:val="ListBullet"/>
      </w:pPr>
      <w:r>
        <w:t>U1 Technician</w:t>
      </w:r>
    </w:p>
    <w:p>
      <w:pPr>
        <w:pStyle w:val="ListBullet"/>
      </w:pPr>
      <w:r>
        <w:t>U2 Android Phone</w:t>
      </w:r>
    </w:p>
    <w:p>
      <w:pPr>
        <w:pStyle w:val="ListBullet"/>
      </w:pPr>
      <w:r>
        <w:t>U3 Supabase Auth Service</w:t>
      </w:r>
    </w:p>
    <w:p>
      <w:pPr>
        <w:pStyle w:val="Heading3"/>
      </w:pPr>
      <w:r>
        <w:t>Processes</w:t>
      </w:r>
    </w:p>
    <w:p>
      <w:pPr>
        <w:pStyle w:val="ListBullet"/>
      </w:pPr>
      <w:r>
        <w:t>P1 Authenticate Technician</w:t>
      </w:r>
    </w:p>
    <w:p>
      <w:pPr>
        <w:pStyle w:val="ListBullet"/>
      </w:pPr>
      <w:r>
        <w:t>P2 Discover Device Connection</w:t>
      </w:r>
    </w:p>
    <w:p>
      <w:pPr>
        <w:pStyle w:val="ListBullet"/>
      </w:pPr>
      <w:r>
        <w:t>P3 Run Diagnostics</w:t>
      </w:r>
    </w:p>
    <w:p>
      <w:pPr>
        <w:pStyle w:val="ListBullet"/>
      </w:pPr>
      <w:r>
        <w:t>P4 Generate AI Conclusion</w:t>
      </w:r>
    </w:p>
    <w:p>
      <w:pPr>
        <w:pStyle w:val="ListBullet"/>
      </w:pPr>
      <w:r>
        <w:t>P5 Save and Sync Results</w:t>
      </w:r>
    </w:p>
    <w:p>
      <w:pPr>
        <w:pStyle w:val="Heading3"/>
      </w:pPr>
      <w:r>
        <w:t>Database / Data Stores</w:t>
      </w:r>
    </w:p>
    <w:p>
      <w:pPr>
        <w:pStyle w:val="ListBullet"/>
      </w:pPr>
      <w:r>
        <w:t>D1 Local Storage: history.json, auth-local-session.json, memory.sqlite, adb_ai_memory.sqlite</w:t>
      </w:r>
    </w:p>
    <w:p>
      <w:pPr>
        <w:pStyle w:val="ListBullet"/>
      </w:pPr>
      <w:r>
        <w:t>D2 Supabase diagnostic_runs</w:t>
      </w:r>
    </w:p>
    <w:p>
      <w:pPr>
        <w:pStyle w:val="Heading3"/>
      </w:pPr>
      <w:r>
        <w:t>Data Flow Arrows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Arrow Text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</w:tr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P1 Authenticate Technician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Technician submits email/username and password.</w:t>
            </w:r>
          </w:p>
        </w:tc>
      </w:tr>
      <w:tr>
        <w:tc>
          <w:tcPr>
            <w:tcW w:type="dxa" w:w="2160"/>
          </w:tcPr>
          <w:p>
            <w:r>
              <w:t>P1 Authenticate Technician</w:t>
            </w:r>
          </w:p>
        </w:tc>
        <w:tc>
          <w:tcPr>
            <w:tcW w:type="dxa" w:w="2160"/>
          </w:tcPr>
          <w:p>
            <w:r>
              <w:t>Supabase Auth Service</w:t>
            </w:r>
          </w:p>
        </w:tc>
        <w:tc>
          <w:tcPr>
            <w:tcW w:type="dxa" w:w="2160"/>
          </w:tcPr>
          <w:p>
            <w:r>
              <w:t>Validate Login</w:t>
            </w:r>
          </w:p>
        </w:tc>
        <w:tc>
          <w:tcPr>
            <w:tcW w:type="dxa" w:w="2160"/>
          </w:tcPr>
          <w:p>
            <w:r>
              <w:t>Checks credentials and obtains identity.</w:t>
            </w:r>
          </w:p>
        </w:tc>
      </w:tr>
      <w:tr>
        <w:tc>
          <w:tcPr>
            <w:tcW w:type="dxa" w:w="2160"/>
          </w:tcPr>
          <w:p>
            <w:r>
              <w:t>P1 Authenticate Technician</w:t>
            </w:r>
          </w:p>
        </w:tc>
        <w:tc>
          <w:tcPr>
            <w:tcW w:type="dxa" w:w="2160"/>
          </w:tcPr>
          <w:p>
            <w:r>
              <w:t>D1 Local Storage</w:t>
            </w:r>
          </w:p>
        </w:tc>
        <w:tc>
          <w:tcPr>
            <w:tcW w:type="dxa" w:w="2160"/>
          </w:tcPr>
          <w:p>
            <w:r>
              <w:t>Write Offline Session</w:t>
            </w:r>
          </w:p>
        </w:tc>
        <w:tc>
          <w:tcPr>
            <w:tcW w:type="dxa" w:w="2160"/>
          </w:tcPr>
          <w:p>
            <w:r>
              <w:t>Stores auth-local-session token for offline reuse.</w:t>
            </w:r>
          </w:p>
        </w:tc>
      </w:tr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P2 Discover Device Connection</w:t>
            </w:r>
          </w:p>
        </w:tc>
        <w:tc>
          <w:tcPr>
            <w:tcW w:type="dxa" w:w="2160"/>
          </w:tcPr>
          <w:p>
            <w:r>
              <w:t>Start Check</w:t>
            </w:r>
          </w:p>
        </w:tc>
        <w:tc>
          <w:tcPr>
            <w:tcW w:type="dxa" w:w="2160"/>
          </w:tcPr>
          <w:p>
            <w:r>
              <w:t>Technician starts connection check and selects target device.</w:t>
            </w:r>
          </w:p>
        </w:tc>
      </w:tr>
      <w:tr>
        <w:tc>
          <w:tcPr>
            <w:tcW w:type="dxa" w:w="2160"/>
          </w:tcPr>
          <w:p>
            <w:r>
              <w:t>P2 Discover Device Connection</w:t>
            </w:r>
          </w:p>
        </w:tc>
        <w:tc>
          <w:tcPr>
            <w:tcW w:type="dxa" w:w="2160"/>
          </w:tcPr>
          <w:p>
            <w:r>
              <w:t>Android Phone</w:t>
            </w:r>
          </w:p>
        </w:tc>
        <w:tc>
          <w:tcPr>
            <w:tcW w:type="dxa" w:w="2160"/>
          </w:tcPr>
          <w:p>
            <w:r>
              <w:t>Probe Device</w:t>
            </w:r>
          </w:p>
        </w:tc>
        <w:tc>
          <w:tcPr>
            <w:tcW w:type="dxa" w:w="2160"/>
          </w:tcPr>
          <w:p>
            <w:r>
              <w:t>Collects ADB/USB/PnP connection evidence.</w:t>
            </w:r>
          </w:p>
        </w:tc>
      </w:tr>
      <w:tr>
        <w:tc>
          <w:tcPr>
            <w:tcW w:type="dxa" w:w="2160"/>
          </w:tcPr>
          <w:p>
            <w:r>
              <w:t>P2 Discover Device Connection</w:t>
            </w:r>
          </w:p>
        </w:tc>
        <w:tc>
          <w:tcPr>
            <w:tcW w:type="dxa" w:w="2160"/>
          </w:tcPr>
          <w:p>
            <w:r>
              <w:t>P3 Run Diagnostics</w:t>
            </w:r>
          </w:p>
        </w:tc>
        <w:tc>
          <w:tcPr>
            <w:tcW w:type="dxa" w:w="2160"/>
          </w:tcPr>
          <w:p>
            <w:r>
              <w:t>Connection Evidence</w:t>
            </w:r>
          </w:p>
        </w:tc>
        <w:tc>
          <w:tcPr>
            <w:tcW w:type="dxa" w:w="2160"/>
          </w:tcPr>
          <w:p>
            <w:r>
              <w:t>Passes validated connection signals to diagnostics.</w:t>
            </w:r>
          </w:p>
        </w:tc>
      </w:tr>
      <w:tr>
        <w:tc>
          <w:tcPr>
            <w:tcW w:type="dxa" w:w="2160"/>
          </w:tcPr>
          <w:p>
            <w:r>
              <w:t>P3 Run Diagnostics</w:t>
            </w:r>
          </w:p>
        </w:tc>
        <w:tc>
          <w:tcPr>
            <w:tcW w:type="dxa" w:w="2160"/>
          </w:tcPr>
          <w:p>
            <w:r>
              <w:t>P4 Generate AI Conclusion</w:t>
            </w:r>
          </w:p>
        </w:tc>
        <w:tc>
          <w:tcPr>
            <w:tcW w:type="dxa" w:w="2160"/>
          </w:tcPr>
          <w:p>
            <w:r>
              <w:t>Feature Summary</w:t>
            </w:r>
          </w:p>
        </w:tc>
        <w:tc>
          <w:tcPr>
            <w:tcW w:type="dxa" w:w="2160"/>
          </w:tcPr>
          <w:p>
            <w:r>
              <w:t>Sends extracted findings for AI suggestion.</w:t>
            </w:r>
          </w:p>
        </w:tc>
      </w:tr>
      <w:tr>
        <w:tc>
          <w:tcPr>
            <w:tcW w:type="dxa" w:w="2160"/>
          </w:tcPr>
          <w:p>
            <w:r>
              <w:t>P4 Generate AI Conclusion</w:t>
            </w:r>
          </w:p>
        </w:tc>
        <w:tc>
          <w:tcPr>
            <w:tcW w:type="dxa" w:w="2160"/>
          </w:tcPr>
          <w:p>
            <w:r>
              <w:t>P5 Save and Sync Results</w:t>
            </w:r>
          </w:p>
        </w:tc>
        <w:tc>
          <w:tcPr>
            <w:tcW w:type="dxa" w:w="2160"/>
          </w:tcPr>
          <w:p>
            <w:r>
              <w:t>AI Recommendation</w:t>
            </w:r>
          </w:p>
        </w:tc>
        <w:tc>
          <w:tcPr>
            <w:tcW w:type="dxa" w:w="2160"/>
          </w:tcPr>
          <w:p>
            <w:r>
              <w:t>Returns likely cause and next actions.</w:t>
            </w:r>
          </w:p>
        </w:tc>
      </w:tr>
      <w:tr>
        <w:tc>
          <w:tcPr>
            <w:tcW w:type="dxa" w:w="2160"/>
          </w:tcPr>
          <w:p>
            <w:r>
              <w:t>P5 Save and Sync Results</w:t>
            </w:r>
          </w:p>
        </w:tc>
        <w:tc>
          <w:tcPr>
            <w:tcW w:type="dxa" w:w="2160"/>
          </w:tcPr>
          <w:p>
            <w:r>
              <w:t>D1 Local Storage</w:t>
            </w:r>
          </w:p>
        </w:tc>
        <w:tc>
          <w:tcPr>
            <w:tcW w:type="dxa" w:w="2160"/>
          </w:tcPr>
          <w:p>
            <w:r>
              <w:t>Save Run</w:t>
            </w:r>
          </w:p>
        </w:tc>
        <w:tc>
          <w:tcPr>
            <w:tcW w:type="dxa" w:w="2160"/>
          </w:tcPr>
          <w:p>
            <w:r>
              <w:t>Writes local run history and artifacts.</w:t>
            </w:r>
          </w:p>
        </w:tc>
      </w:tr>
      <w:tr>
        <w:tc>
          <w:tcPr>
            <w:tcW w:type="dxa" w:w="2160"/>
          </w:tcPr>
          <w:p>
            <w:r>
              <w:t>P5 Save and Sync Results</w:t>
            </w:r>
          </w:p>
        </w:tc>
        <w:tc>
          <w:tcPr>
            <w:tcW w:type="dxa" w:w="2160"/>
          </w:tcPr>
          <w:p>
            <w:r>
              <w:t>D2 Supabase diagnostic_runs</w:t>
            </w:r>
          </w:p>
        </w:tc>
        <w:tc>
          <w:tcPr>
            <w:tcW w:type="dxa" w:w="2160"/>
          </w:tcPr>
          <w:p>
            <w:r>
              <w:t>Save Cloud Run</w:t>
            </w:r>
          </w:p>
        </w:tc>
        <w:tc>
          <w:tcPr>
            <w:tcW w:type="dxa" w:w="2160"/>
          </w:tcPr>
          <w:p>
            <w:r>
              <w:t>Writes owner-scoped cloud diagnostic record.</w:t>
            </w:r>
          </w:p>
        </w:tc>
      </w:tr>
      <w:tr>
        <w:tc>
          <w:tcPr>
            <w:tcW w:type="dxa" w:w="2160"/>
          </w:tcPr>
          <w:p>
            <w:r>
              <w:t>P5 Save and Sync Results</w:t>
            </w:r>
          </w:p>
        </w:tc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Show Result</w:t>
            </w:r>
          </w:p>
        </w:tc>
        <w:tc>
          <w:tcPr>
            <w:tcW w:type="dxa" w:w="2160"/>
          </w:tcPr>
          <w:p>
            <w:r>
              <w:t>Displays final diagnosis and recommendations.</w:t>
            </w:r>
          </w:p>
        </w:tc>
      </w:tr>
    </w:tbl>
    <w:p>
      <w:pPr>
        <w:pStyle w:val="Heading2"/>
      </w:pPr>
      <w:r>
        <w:t>DFD Level 2 (Detailed Decomposition of P1 Authenticate Technician)</w:t>
      </w:r>
    </w:p>
    <w:p>
      <w:pPr>
        <w:pStyle w:val="Heading3"/>
      </w:pPr>
      <w:r>
        <w:t>Users / External Entities</w:t>
      </w:r>
    </w:p>
    <w:p>
      <w:pPr>
        <w:pStyle w:val="ListBullet"/>
      </w:pPr>
      <w:r>
        <w:t>U1 Technician</w:t>
      </w:r>
    </w:p>
    <w:p>
      <w:pPr>
        <w:pStyle w:val="ListBullet"/>
      </w:pPr>
      <w:r>
        <w:t>U3 Supabase Auth Service</w:t>
      </w:r>
    </w:p>
    <w:p>
      <w:pPr>
        <w:pStyle w:val="Heading3"/>
      </w:pPr>
      <w:r>
        <w:t>Processes</w:t>
      </w:r>
    </w:p>
    <w:p>
      <w:pPr>
        <w:pStyle w:val="ListBullet"/>
      </w:pPr>
      <w:r>
        <w:t>P1.1 Capture Login Input</w:t>
      </w:r>
    </w:p>
    <w:p>
      <w:pPr>
        <w:pStyle w:val="ListBullet"/>
      </w:pPr>
      <w:r>
        <w:t>P1.2 Validate Credentials Online</w:t>
      </w:r>
    </w:p>
    <w:p>
      <w:pPr>
        <w:pStyle w:val="ListBullet"/>
      </w:pPr>
      <w:r>
        <w:t>P1.3 Create Offline Session</w:t>
      </w:r>
    </w:p>
    <w:p>
      <w:pPr>
        <w:pStyle w:val="ListBullet"/>
      </w:pPr>
      <w:r>
        <w:t>P1.4 Return Auth Response</w:t>
      </w:r>
    </w:p>
    <w:p>
      <w:pPr>
        <w:pStyle w:val="Heading3"/>
      </w:pPr>
      <w:r>
        <w:t>Database / Data Stores</w:t>
      </w:r>
    </w:p>
    <w:p>
      <w:pPr>
        <w:pStyle w:val="ListBullet"/>
      </w:pPr>
      <w:r>
        <w:t>D1 auth-local-session.json</w:t>
      </w:r>
    </w:p>
    <w:p>
      <w:pPr>
        <w:pStyle w:val="ListBullet"/>
      </w:pPr>
      <w:r>
        <w:t>D3 Supabase auth.users (managed service)</w:t>
      </w:r>
    </w:p>
    <w:p>
      <w:pPr>
        <w:pStyle w:val="Heading3"/>
      </w:pPr>
      <w:r>
        <w:t>Data Flow Arrows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Arrow Text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</w:tr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P1.1 Capture Login Input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Technician provides login credentials in SmartHub UI.</w:t>
            </w:r>
          </w:p>
        </w:tc>
      </w:tr>
      <w:tr>
        <w:tc>
          <w:tcPr>
            <w:tcW w:type="dxa" w:w="2160"/>
          </w:tcPr>
          <w:p>
            <w:r>
              <w:t>P1.1 Capture Login Input</w:t>
            </w:r>
          </w:p>
        </w:tc>
        <w:tc>
          <w:tcPr>
            <w:tcW w:type="dxa" w:w="2160"/>
          </w:tcPr>
          <w:p>
            <w:r>
              <w:t>P1.2 Validate Credentials Online</w:t>
            </w:r>
          </w:p>
        </w:tc>
        <w:tc>
          <w:tcPr>
            <w:tcW w:type="dxa" w:w="2160"/>
          </w:tcPr>
          <w:p>
            <w:r>
              <w:t>Credentials</w:t>
            </w:r>
          </w:p>
        </w:tc>
        <w:tc>
          <w:tcPr>
            <w:tcW w:type="dxa" w:w="2160"/>
          </w:tcPr>
          <w:p>
            <w:r>
              <w:t>Passes sanitized credentials for online verification.</w:t>
            </w:r>
          </w:p>
        </w:tc>
      </w:tr>
      <w:tr>
        <w:tc>
          <w:tcPr>
            <w:tcW w:type="dxa" w:w="2160"/>
          </w:tcPr>
          <w:p>
            <w:r>
              <w:t>P1.2 Validate Credentials Online</w:t>
            </w:r>
          </w:p>
        </w:tc>
        <w:tc>
          <w:tcPr>
            <w:tcW w:type="dxa" w:w="2160"/>
          </w:tcPr>
          <w:p>
            <w:r>
              <w:t>Supabase Auth Service</w:t>
            </w:r>
          </w:p>
        </w:tc>
        <w:tc>
          <w:tcPr>
            <w:tcW w:type="dxa" w:w="2160"/>
          </w:tcPr>
          <w:p>
            <w:r>
              <w:t>Auth Request</w:t>
            </w:r>
          </w:p>
        </w:tc>
        <w:tc>
          <w:tcPr>
            <w:tcW w:type="dxa" w:w="2160"/>
          </w:tcPr>
          <w:p>
            <w:r>
              <w:t>Requests sign-in validation against Supabase auth.</w:t>
            </w:r>
          </w:p>
        </w:tc>
      </w:tr>
      <w:tr>
        <w:tc>
          <w:tcPr>
            <w:tcW w:type="dxa" w:w="2160"/>
          </w:tcPr>
          <w:p>
            <w:r>
              <w:t>Supabase Auth Service</w:t>
            </w:r>
          </w:p>
        </w:tc>
        <w:tc>
          <w:tcPr>
            <w:tcW w:type="dxa" w:w="2160"/>
          </w:tcPr>
          <w:p>
            <w:r>
              <w:t>P1.2 Validate Credentials Online</w:t>
            </w:r>
          </w:p>
        </w:tc>
        <w:tc>
          <w:tcPr>
            <w:tcW w:type="dxa" w:w="2160"/>
          </w:tcPr>
          <w:p>
            <w:r>
              <w:t>Auth Response</w:t>
            </w:r>
          </w:p>
        </w:tc>
        <w:tc>
          <w:tcPr>
            <w:tcW w:type="dxa" w:w="2160"/>
          </w:tcPr>
          <w:p>
            <w:r>
              <w:t>Returns user id, email, and authentication status.</w:t>
            </w:r>
          </w:p>
        </w:tc>
      </w:tr>
      <w:tr>
        <w:tc>
          <w:tcPr>
            <w:tcW w:type="dxa" w:w="2160"/>
          </w:tcPr>
          <w:p>
            <w:r>
              <w:t>P1.2 Validate Credentials Online</w:t>
            </w:r>
          </w:p>
        </w:tc>
        <w:tc>
          <w:tcPr>
            <w:tcW w:type="dxa" w:w="2160"/>
          </w:tcPr>
          <w:p>
            <w:r>
              <w:t>P1.3 Create Offline Session</w:t>
            </w:r>
          </w:p>
        </w:tc>
        <w:tc>
          <w:tcPr>
            <w:tcW w:type="dxa" w:w="2160"/>
          </w:tcPr>
          <w:p>
            <w:r>
              <w:t>Authenticated User</w:t>
            </w:r>
          </w:p>
        </w:tc>
        <w:tc>
          <w:tcPr>
            <w:tcW w:type="dxa" w:w="2160"/>
          </w:tcPr>
          <w:p>
            <w:r>
              <w:t>Provides verified identity to create local offline token.</w:t>
            </w:r>
          </w:p>
        </w:tc>
      </w:tr>
      <w:tr>
        <w:tc>
          <w:tcPr>
            <w:tcW w:type="dxa" w:w="2160"/>
          </w:tcPr>
          <w:p>
            <w:r>
              <w:t>P1.3 Create Offline Session</w:t>
            </w:r>
          </w:p>
        </w:tc>
        <w:tc>
          <w:tcPr>
            <w:tcW w:type="dxa" w:w="2160"/>
          </w:tcPr>
          <w:p>
            <w:r>
              <w:t>D1 auth-local-session.json</w:t>
            </w:r>
          </w:p>
        </w:tc>
        <w:tc>
          <w:tcPr>
            <w:tcW w:type="dxa" w:w="2160"/>
          </w:tcPr>
          <w:p>
            <w:r>
              <w:t>Store Session</w:t>
            </w:r>
          </w:p>
        </w:tc>
        <w:tc>
          <w:tcPr>
            <w:tcW w:type="dxa" w:w="2160"/>
          </w:tcPr>
          <w:p>
            <w:r>
              <w:t>Writes token, user id, email, and expiry for offline use.</w:t>
            </w:r>
          </w:p>
        </w:tc>
      </w:tr>
      <w:tr>
        <w:tc>
          <w:tcPr>
            <w:tcW w:type="dxa" w:w="2160"/>
          </w:tcPr>
          <w:p>
            <w:r>
              <w:t>P1.3 Create Offline Session</w:t>
            </w:r>
          </w:p>
        </w:tc>
        <w:tc>
          <w:tcPr>
            <w:tcW w:type="dxa" w:w="2160"/>
          </w:tcPr>
          <w:p>
            <w:r>
              <w:t>P1.4 Return Auth Response</w:t>
            </w:r>
          </w:p>
        </w:tc>
        <w:tc>
          <w:tcPr>
            <w:tcW w:type="dxa" w:w="2160"/>
          </w:tcPr>
          <w:p>
            <w:r>
              <w:t>Session Metadata</w:t>
            </w:r>
          </w:p>
        </w:tc>
        <w:tc>
          <w:tcPr>
            <w:tcW w:type="dxa" w:w="2160"/>
          </w:tcPr>
          <w:p>
            <w:r>
              <w:t>Passes token and expiration metadata to response handler.</w:t>
            </w:r>
          </w:p>
        </w:tc>
      </w:tr>
      <w:tr>
        <w:tc>
          <w:tcPr>
            <w:tcW w:type="dxa" w:w="2160"/>
          </w:tcPr>
          <w:p>
            <w:r>
              <w:t>P1.4 Return Auth Response</w:t>
            </w:r>
          </w:p>
        </w:tc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Login Success/Failure</w:t>
            </w:r>
          </w:p>
        </w:tc>
        <w:tc>
          <w:tcPr>
            <w:tcW w:type="dxa" w:w="2160"/>
          </w:tcPr>
          <w:p>
            <w:r>
              <w:t>Returns auth result and next-step message in UI.</w:t>
            </w:r>
          </w:p>
        </w:tc>
      </w:tr>
    </w:tbl>
    <w:p>
      <w:pPr>
        <w:pStyle w:val="Heading2"/>
      </w:pPr>
      <w:r>
        <w:t>Drawing Note</w:t>
      </w:r>
    </w:p>
    <w:p>
      <w:r>
        <w:t>When drawing in Gane-Sarson format: use rectangles for users/external entities, process symbols for P-nodes, open-ended stores for D-nodes, and labeled arrows using the exact arrow text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