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lang w:val="en-US" w:eastAsia="zh-CN"/>
        </w:rPr>
      </w:pPr>
      <w:r>
        <w:rPr>
          <w:rFonts w:hint="eastAsia"/>
          <w:sz w:val="36"/>
          <w:szCs w:val="44"/>
          <w:lang w:val="en-US" w:eastAsia="zh-CN"/>
        </w:rPr>
        <w:t>《软件设计文档》</w:t>
      </w:r>
    </w:p>
    <w:p>
      <w:pPr>
        <w:numPr>
          <w:ilvl w:val="0"/>
          <w:numId w:val="1"/>
        </w:numPr>
        <w:jc w:val="both"/>
        <w:rPr>
          <w:rFonts w:hint="eastAsia"/>
          <w:sz w:val="24"/>
          <w:szCs w:val="32"/>
          <w:lang w:val="en-US" w:eastAsia="zh-CN"/>
        </w:rPr>
      </w:pPr>
      <w:r>
        <w:rPr>
          <w:rFonts w:hint="eastAsia"/>
          <w:sz w:val="24"/>
          <w:szCs w:val="32"/>
          <w:lang w:val="en-US" w:eastAsia="zh-CN"/>
        </w:rPr>
        <w:t>软件技术选型理由</w:t>
      </w:r>
    </w:p>
    <w:p>
      <w:pPr>
        <w:numPr>
          <w:ilvl w:val="0"/>
          <w:numId w:val="2"/>
        </w:numPr>
        <w:jc w:val="both"/>
        <w:rPr>
          <w:rFonts w:hint="eastAsia"/>
          <w:sz w:val="21"/>
          <w:szCs w:val="24"/>
          <w:lang w:val="en-US" w:eastAsia="zh-CN"/>
        </w:rPr>
      </w:pPr>
      <w:r>
        <w:rPr>
          <w:rFonts w:hint="eastAsia"/>
          <w:sz w:val="21"/>
          <w:szCs w:val="24"/>
          <w:lang w:val="en-US" w:eastAsia="zh-CN"/>
        </w:rPr>
        <w:t>开发平台</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候选1：Linux</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候选2：Windows</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最终选择：Windows</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选择原因：</w:t>
      </w:r>
    </w:p>
    <w:p>
      <w:pPr>
        <w:numPr>
          <w:ilvl w:val="0"/>
          <w:numId w:val="3"/>
        </w:numPr>
        <w:ind w:firstLine="420" w:firstLineChars="0"/>
        <w:jc w:val="both"/>
        <w:rPr>
          <w:rFonts w:hint="default"/>
          <w:sz w:val="21"/>
          <w:szCs w:val="24"/>
          <w:lang w:val="en-US" w:eastAsia="zh-CN"/>
        </w:rPr>
      </w:pPr>
      <w:r>
        <w:rPr>
          <w:rFonts w:hint="eastAsia"/>
          <w:sz w:val="21"/>
          <w:szCs w:val="24"/>
          <w:lang w:val="en-US" w:eastAsia="zh-CN"/>
        </w:rPr>
        <w:t>Windows的开发工具丰富，开发环境搭建难度较低</w:t>
      </w:r>
    </w:p>
    <w:p>
      <w:pPr>
        <w:numPr>
          <w:ilvl w:val="0"/>
          <w:numId w:val="3"/>
        </w:numPr>
        <w:ind w:firstLine="420" w:firstLineChars="0"/>
        <w:jc w:val="both"/>
        <w:rPr>
          <w:rFonts w:hint="default"/>
          <w:sz w:val="21"/>
          <w:szCs w:val="24"/>
          <w:lang w:val="en-US" w:eastAsia="zh-CN"/>
        </w:rPr>
      </w:pPr>
      <w:r>
        <w:rPr>
          <w:rFonts w:hint="eastAsia"/>
          <w:sz w:val="21"/>
          <w:szCs w:val="24"/>
          <w:lang w:val="en-US" w:eastAsia="zh-CN"/>
        </w:rPr>
        <w:t>Windows系统是大部分目标用户的常用系统，开发基于此系统的软件符合用户需求</w:t>
      </w:r>
    </w:p>
    <w:p>
      <w:pPr>
        <w:numPr>
          <w:ilvl w:val="0"/>
          <w:numId w:val="2"/>
        </w:numPr>
        <w:ind w:left="0" w:leftChars="0" w:firstLine="0" w:firstLineChars="0"/>
        <w:jc w:val="both"/>
        <w:rPr>
          <w:rFonts w:hint="eastAsia"/>
          <w:sz w:val="21"/>
          <w:szCs w:val="24"/>
          <w:lang w:val="en-US" w:eastAsia="zh-CN"/>
        </w:rPr>
      </w:pPr>
      <w:r>
        <w:rPr>
          <w:rFonts w:hint="eastAsia"/>
          <w:sz w:val="21"/>
          <w:szCs w:val="24"/>
          <w:lang w:val="en-US" w:eastAsia="zh-CN"/>
        </w:rPr>
        <w:t>软件形式</w:t>
      </w:r>
    </w:p>
    <w:p>
      <w:pPr>
        <w:numPr>
          <w:ilvl w:val="0"/>
          <w:numId w:val="0"/>
        </w:numPr>
        <w:ind w:leftChars="0" w:firstLine="420" w:firstLineChars="0"/>
        <w:jc w:val="both"/>
        <w:rPr>
          <w:rFonts w:hint="default"/>
          <w:sz w:val="21"/>
          <w:szCs w:val="24"/>
          <w:lang w:val="en-US" w:eastAsia="zh-CN"/>
        </w:rPr>
      </w:pPr>
      <w:r>
        <w:rPr>
          <w:rFonts w:hint="eastAsia"/>
          <w:sz w:val="21"/>
          <w:szCs w:val="24"/>
          <w:lang w:val="en-US" w:eastAsia="zh-CN"/>
        </w:rPr>
        <w:t>候选1：桌面应用</w:t>
      </w:r>
    </w:p>
    <w:p>
      <w:pPr>
        <w:numPr>
          <w:ilvl w:val="0"/>
          <w:numId w:val="0"/>
        </w:numPr>
        <w:ind w:leftChars="0" w:firstLine="420" w:firstLineChars="0"/>
        <w:jc w:val="both"/>
        <w:rPr>
          <w:rFonts w:hint="default"/>
          <w:sz w:val="21"/>
          <w:szCs w:val="24"/>
          <w:lang w:val="en-US" w:eastAsia="zh-CN"/>
        </w:rPr>
      </w:pPr>
      <w:r>
        <w:rPr>
          <w:rFonts w:hint="eastAsia"/>
          <w:sz w:val="21"/>
          <w:szCs w:val="24"/>
          <w:lang w:val="en-US" w:eastAsia="zh-CN"/>
        </w:rPr>
        <w:t>候选2：WEB应用</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最终选择：桌面应用</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选择原因：</w:t>
      </w:r>
    </w:p>
    <w:p>
      <w:pPr>
        <w:numPr>
          <w:ilvl w:val="0"/>
          <w:numId w:val="4"/>
        </w:numPr>
        <w:ind w:leftChars="0" w:firstLine="420" w:firstLineChars="0"/>
        <w:jc w:val="both"/>
        <w:rPr>
          <w:rFonts w:hint="default"/>
          <w:sz w:val="21"/>
          <w:szCs w:val="24"/>
          <w:lang w:val="en-US" w:eastAsia="zh-CN"/>
        </w:rPr>
      </w:pPr>
      <w:r>
        <w:rPr>
          <w:rFonts w:hint="eastAsia"/>
          <w:sz w:val="21"/>
          <w:szCs w:val="24"/>
          <w:lang w:val="en-US" w:eastAsia="zh-CN"/>
        </w:rPr>
        <w:t>一般的游戏开发都是以桌面软件的形式，各种游戏引擎，开发工具库齐全且成熟</w:t>
      </w:r>
    </w:p>
    <w:p>
      <w:pPr>
        <w:numPr>
          <w:ilvl w:val="0"/>
          <w:numId w:val="4"/>
        </w:numPr>
        <w:ind w:leftChars="0" w:firstLine="420" w:firstLineChars="0"/>
        <w:jc w:val="both"/>
        <w:rPr>
          <w:rFonts w:hint="default"/>
          <w:sz w:val="21"/>
          <w:szCs w:val="24"/>
          <w:lang w:val="en-US" w:eastAsia="zh-CN"/>
        </w:rPr>
      </w:pPr>
      <w:r>
        <w:rPr>
          <w:rFonts w:hint="eastAsia"/>
          <w:sz w:val="21"/>
          <w:szCs w:val="24"/>
          <w:lang w:val="en-US" w:eastAsia="zh-CN"/>
        </w:rPr>
        <w:t>WEB应用一般需要网络和服务器支持，游戏质量容易受到网络服务器的影响</w:t>
      </w:r>
    </w:p>
    <w:p>
      <w:pPr>
        <w:numPr>
          <w:ilvl w:val="0"/>
          <w:numId w:val="4"/>
        </w:numPr>
        <w:ind w:leftChars="0" w:firstLine="420" w:firstLineChars="0"/>
        <w:jc w:val="both"/>
        <w:rPr>
          <w:rFonts w:hint="default"/>
          <w:sz w:val="21"/>
          <w:szCs w:val="24"/>
          <w:lang w:val="en-US" w:eastAsia="zh-CN"/>
        </w:rPr>
      </w:pPr>
      <w:r>
        <w:rPr>
          <w:rFonts w:hint="eastAsia"/>
          <w:sz w:val="21"/>
          <w:szCs w:val="24"/>
          <w:lang w:val="en-US" w:eastAsia="zh-CN"/>
        </w:rPr>
        <w:t>WEB应用需要依赖浏览器，需要进行不同版本的浏览器兼容这一额外工作</w:t>
      </w:r>
    </w:p>
    <w:p>
      <w:pPr>
        <w:numPr>
          <w:ilvl w:val="0"/>
          <w:numId w:val="4"/>
        </w:numPr>
        <w:ind w:leftChars="0" w:firstLine="420" w:firstLineChars="0"/>
        <w:jc w:val="both"/>
        <w:rPr>
          <w:rFonts w:hint="default"/>
          <w:sz w:val="21"/>
          <w:szCs w:val="24"/>
          <w:lang w:val="en-US" w:eastAsia="zh-CN"/>
        </w:rPr>
      </w:pPr>
      <w:r>
        <w:rPr>
          <w:rFonts w:hint="eastAsia"/>
          <w:sz w:val="21"/>
          <w:szCs w:val="24"/>
          <w:lang w:val="en-US" w:eastAsia="zh-CN"/>
        </w:rPr>
        <w:t>我们的游戏是单人游戏，没有多人互动的信息交互需求</w:t>
      </w:r>
    </w:p>
    <w:p>
      <w:pPr>
        <w:numPr>
          <w:ilvl w:val="0"/>
          <w:numId w:val="2"/>
        </w:numPr>
        <w:ind w:left="0" w:leftChars="0" w:firstLine="0" w:firstLineChars="0"/>
        <w:jc w:val="both"/>
        <w:rPr>
          <w:rFonts w:hint="default"/>
          <w:sz w:val="21"/>
          <w:szCs w:val="24"/>
          <w:lang w:val="en-US" w:eastAsia="zh-CN"/>
        </w:rPr>
      </w:pPr>
      <w:r>
        <w:rPr>
          <w:rFonts w:hint="eastAsia"/>
          <w:sz w:val="21"/>
          <w:szCs w:val="24"/>
          <w:lang w:val="en-US" w:eastAsia="zh-CN"/>
        </w:rPr>
        <w:t>框架选择</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候选1：Unity3D</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候选2：Cocos2d-x</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最终选择：Cocos2d-x</w:t>
      </w:r>
    </w:p>
    <w:p>
      <w:pPr>
        <w:numPr>
          <w:ilvl w:val="0"/>
          <w:numId w:val="0"/>
        </w:numPr>
        <w:ind w:leftChars="0" w:firstLine="420" w:firstLineChars="0"/>
        <w:jc w:val="both"/>
        <w:rPr>
          <w:rFonts w:hint="default"/>
          <w:sz w:val="21"/>
          <w:szCs w:val="24"/>
          <w:lang w:val="en-US" w:eastAsia="zh-CN"/>
        </w:rPr>
      </w:pPr>
      <w:r>
        <w:rPr>
          <w:rFonts w:hint="eastAsia"/>
          <w:sz w:val="21"/>
          <w:szCs w:val="24"/>
          <w:lang w:val="en-US" w:eastAsia="zh-CN"/>
        </w:rPr>
        <w:t>选择原因：</w:t>
      </w:r>
    </w:p>
    <w:p>
      <w:pPr>
        <w:numPr>
          <w:ilvl w:val="0"/>
          <w:numId w:val="5"/>
        </w:numPr>
        <w:ind w:left="420" w:leftChars="0"/>
        <w:jc w:val="both"/>
        <w:rPr>
          <w:rFonts w:hint="eastAsia"/>
          <w:sz w:val="21"/>
          <w:szCs w:val="24"/>
          <w:lang w:val="en-US" w:eastAsia="zh-CN"/>
        </w:rPr>
      </w:pPr>
      <w:r>
        <w:rPr>
          <w:rFonts w:hint="eastAsia"/>
          <w:sz w:val="21"/>
          <w:szCs w:val="24"/>
          <w:lang w:val="en-US" w:eastAsia="zh-CN"/>
        </w:rPr>
        <w:t>Cocos2d-x是一款开源的且十分成熟的游戏引擎软件，具有优秀的性能以及较为全面的技术文档，能够很好地满足我们的游戏开发需求。</w:t>
      </w:r>
    </w:p>
    <w:p>
      <w:pPr>
        <w:numPr>
          <w:ilvl w:val="0"/>
          <w:numId w:val="6"/>
        </w:numPr>
        <w:ind w:left="420" w:leftChars="0"/>
        <w:jc w:val="both"/>
        <w:rPr>
          <w:rFonts w:hint="default"/>
          <w:sz w:val="21"/>
          <w:szCs w:val="24"/>
          <w:lang w:val="en-US" w:eastAsia="zh-CN"/>
        </w:rPr>
      </w:pPr>
      <w:r>
        <w:rPr>
          <w:rFonts w:hint="eastAsia"/>
          <w:sz w:val="21"/>
          <w:szCs w:val="24"/>
          <w:lang w:val="en-US" w:eastAsia="zh-CN"/>
        </w:rPr>
        <w:t>Cocos2d-x使用C++进行游戏开发，语言门槛较低。</w:t>
      </w:r>
    </w:p>
    <w:p>
      <w:pPr>
        <w:numPr>
          <w:ilvl w:val="0"/>
          <w:numId w:val="6"/>
        </w:numPr>
        <w:ind w:left="420" w:leftChars="0" w:firstLine="0" w:firstLineChars="0"/>
        <w:jc w:val="both"/>
        <w:rPr>
          <w:rFonts w:hint="default"/>
          <w:sz w:val="21"/>
          <w:szCs w:val="24"/>
          <w:lang w:val="en-US" w:eastAsia="zh-CN"/>
        </w:rPr>
      </w:pPr>
      <w:r>
        <w:rPr>
          <w:rFonts w:hint="eastAsia"/>
          <w:sz w:val="21"/>
          <w:szCs w:val="24"/>
          <w:lang w:val="en-US" w:eastAsia="zh-CN"/>
        </w:rPr>
        <w:t>小组成员都曾经专门学习使用Cocos2d-x进行游戏开发，有一定的编程经验。</w:t>
      </w:r>
    </w:p>
    <w:p>
      <w:pPr>
        <w:numPr>
          <w:ilvl w:val="0"/>
          <w:numId w:val="0"/>
        </w:numPr>
        <w:jc w:val="both"/>
        <w:rPr>
          <w:rFonts w:hint="default"/>
          <w:sz w:val="21"/>
          <w:szCs w:val="24"/>
          <w:lang w:val="en-US" w:eastAsia="zh-CN"/>
        </w:rPr>
      </w:pPr>
    </w:p>
    <w:p>
      <w:pPr>
        <w:numPr>
          <w:ilvl w:val="0"/>
          <w:numId w:val="1"/>
        </w:numPr>
        <w:jc w:val="both"/>
        <w:rPr>
          <w:rFonts w:hint="default"/>
          <w:sz w:val="24"/>
          <w:szCs w:val="32"/>
          <w:lang w:val="en-US" w:eastAsia="zh-CN"/>
        </w:rPr>
      </w:pPr>
      <w:r>
        <w:rPr>
          <w:rFonts w:hint="eastAsia"/>
          <w:sz w:val="24"/>
          <w:szCs w:val="32"/>
          <w:lang w:val="en-US" w:eastAsia="zh-CN"/>
        </w:rPr>
        <w:t>软件架构设计</w:t>
      </w:r>
    </w:p>
    <w:p>
      <w:pPr>
        <w:numPr>
          <w:ilvl w:val="0"/>
          <w:numId w:val="0"/>
        </w:numPr>
        <w:jc w:val="both"/>
        <w:rPr>
          <w:rFonts w:hint="default"/>
          <w:sz w:val="21"/>
          <w:szCs w:val="24"/>
          <w:lang w:val="en-US" w:eastAsia="zh-CN"/>
        </w:rPr>
      </w:pPr>
      <w:r>
        <w:rPr>
          <w:rFonts w:hint="eastAsia"/>
          <w:sz w:val="21"/>
          <w:szCs w:val="24"/>
          <w:lang w:val="en-US" w:eastAsia="zh-CN"/>
        </w:rPr>
        <w:t>游戏主进程由Cocos2d-x游戏引擎主导，负责各个自定义游戏场景类的调度和渲染。</w:t>
      </w:r>
    </w:p>
    <w:p>
      <w:pPr>
        <w:numPr>
          <w:ilvl w:val="0"/>
          <w:numId w:val="0"/>
        </w:numPr>
        <w:jc w:val="both"/>
        <w:rPr>
          <w:rFonts w:hint="default"/>
          <w:sz w:val="21"/>
          <w:szCs w:val="24"/>
          <w:lang w:val="en-US" w:eastAsia="zh-CN"/>
        </w:rPr>
      </w:pPr>
      <w:r>
        <w:rPr>
          <w:rFonts w:hint="eastAsia"/>
          <w:sz w:val="21"/>
          <w:szCs w:val="24"/>
          <w:lang w:val="en-US" w:eastAsia="zh-CN"/>
        </w:rPr>
        <w:t>场景类负责游戏场景的设计以及用户交互逻辑的实现，供Cocos2d-x游戏引擎调用。</w:t>
      </w:r>
    </w:p>
    <w:p>
      <w:pPr>
        <w:numPr>
          <w:ilvl w:val="0"/>
          <w:numId w:val="0"/>
        </w:numPr>
        <w:jc w:val="both"/>
        <w:rPr>
          <w:rFonts w:hint="eastAsia"/>
          <w:sz w:val="21"/>
          <w:szCs w:val="24"/>
          <w:lang w:val="en-US" w:eastAsia="zh-CN"/>
        </w:rPr>
      </w:pPr>
      <w:r>
        <w:rPr>
          <w:rFonts w:hint="eastAsia"/>
          <w:sz w:val="21"/>
          <w:szCs w:val="24"/>
          <w:lang w:val="en-US" w:eastAsia="zh-CN"/>
        </w:rPr>
        <w:t>资源类中的成员函数提供游戏资源的加载与控制的数据接口，供各场景类使用。</w:t>
      </w:r>
    </w:p>
    <w:p>
      <w:pPr>
        <w:numPr>
          <w:ilvl w:val="0"/>
          <w:numId w:val="0"/>
        </w:numPr>
        <w:jc w:val="both"/>
        <w:rPr>
          <w:rFonts w:hint="eastAsia"/>
          <w:sz w:val="21"/>
          <w:szCs w:val="24"/>
          <w:lang w:val="en-US" w:eastAsia="zh-CN"/>
        </w:rPr>
      </w:pPr>
      <w:r>
        <w:rPr>
          <w:rFonts w:hint="eastAsia"/>
          <w:sz w:val="21"/>
          <w:szCs w:val="24"/>
          <w:lang w:val="en-US" w:eastAsia="zh-CN"/>
        </w:rPr>
        <w:t>资源类中的变量用于保存已加载的游戏资源以及游戏实时状态信息。</w:t>
      </w:r>
    </w:p>
    <w:p>
      <w:pPr>
        <w:numPr>
          <w:ilvl w:val="0"/>
          <w:numId w:val="0"/>
        </w:numPr>
        <w:jc w:val="both"/>
        <w:rPr>
          <w:rFonts w:hint="default"/>
          <w:sz w:val="21"/>
          <w:szCs w:val="24"/>
          <w:lang w:val="en-US" w:eastAsia="zh-CN"/>
        </w:rPr>
      </w:pPr>
      <w:r>
        <w:rPr>
          <w:rFonts w:hint="eastAsia"/>
          <w:sz w:val="21"/>
          <w:szCs w:val="24"/>
          <w:lang w:val="en-US" w:eastAsia="zh-CN"/>
        </w:rPr>
        <w:t>游戏信息使用配置文件进行持久化，玩家信息使用SQLite数据库进行保存。</w:t>
      </w:r>
    </w:p>
    <w:p>
      <w:pPr>
        <w:numPr>
          <w:ilvl w:val="0"/>
          <w:numId w:val="0"/>
        </w:numPr>
        <w:jc w:val="both"/>
        <w:rPr>
          <w:rFonts w:hint="default"/>
          <w:sz w:val="21"/>
          <w:szCs w:val="24"/>
          <w:lang w:val="en-US" w:eastAsia="zh-CN"/>
        </w:rPr>
      </w:pPr>
    </w:p>
    <w:p>
      <w:pPr>
        <w:numPr>
          <w:ilvl w:val="0"/>
          <w:numId w:val="1"/>
        </w:numPr>
        <w:jc w:val="both"/>
        <w:rPr>
          <w:rFonts w:hint="default"/>
          <w:sz w:val="24"/>
          <w:szCs w:val="32"/>
          <w:lang w:val="en-US" w:eastAsia="zh-CN"/>
        </w:rPr>
      </w:pPr>
      <w:r>
        <w:rPr>
          <w:rFonts w:hint="eastAsia"/>
          <w:sz w:val="24"/>
          <w:szCs w:val="32"/>
          <w:lang w:val="en-US" w:eastAsia="zh-CN"/>
        </w:rPr>
        <w:t>软件模块划分</w:t>
      </w:r>
    </w:p>
    <w:p>
      <w:pPr>
        <w:numPr>
          <w:ilvl w:val="0"/>
          <w:numId w:val="0"/>
        </w:numPr>
        <w:jc w:val="both"/>
        <w:rPr>
          <w:rFonts w:hint="default"/>
          <w:sz w:val="24"/>
          <w:szCs w:val="32"/>
          <w:lang w:val="en-US" w:eastAsia="zh-CN"/>
        </w:rPr>
      </w:pPr>
      <w:r>
        <w:rPr>
          <w:rFonts w:hint="eastAsia"/>
          <w:sz w:val="21"/>
          <w:szCs w:val="24"/>
          <w:lang w:val="en-US" w:eastAsia="zh-CN"/>
        </w:rPr>
        <w:t>本作品可分为以下几个模块：</w:t>
      </w:r>
    </w:p>
    <w:p>
      <w:pPr>
        <w:numPr>
          <w:ilvl w:val="0"/>
          <w:numId w:val="7"/>
        </w:numPr>
        <w:jc w:val="both"/>
        <w:rPr>
          <w:rFonts w:hint="eastAsia"/>
          <w:sz w:val="21"/>
          <w:szCs w:val="24"/>
          <w:lang w:val="en-US" w:eastAsia="zh-CN"/>
        </w:rPr>
      </w:pPr>
      <w:r>
        <w:rPr>
          <w:rFonts w:hint="eastAsia"/>
          <w:sz w:val="21"/>
          <w:szCs w:val="24"/>
          <w:lang w:val="en-US" w:eastAsia="zh-CN"/>
        </w:rPr>
        <w:t>游戏菜单模块：主要用于游戏页面的切换控制</w:t>
      </w:r>
    </w:p>
    <w:p>
      <w:pPr>
        <w:numPr>
          <w:ilvl w:val="0"/>
          <w:numId w:val="7"/>
        </w:numPr>
        <w:jc w:val="both"/>
        <w:rPr>
          <w:rFonts w:hint="default"/>
          <w:sz w:val="21"/>
          <w:szCs w:val="24"/>
          <w:lang w:val="en-US" w:eastAsia="zh-CN"/>
        </w:rPr>
      </w:pPr>
      <w:r>
        <w:rPr>
          <w:rFonts w:hint="eastAsia"/>
          <w:sz w:val="21"/>
          <w:szCs w:val="24"/>
          <w:lang w:val="en-US" w:eastAsia="zh-CN"/>
        </w:rPr>
        <w:t>游戏主模块：主要进行与玩家的交互以及游戏逻辑的实现</w:t>
      </w:r>
    </w:p>
    <w:p>
      <w:pPr>
        <w:numPr>
          <w:ilvl w:val="0"/>
          <w:numId w:val="7"/>
        </w:numPr>
        <w:jc w:val="both"/>
        <w:rPr>
          <w:rFonts w:hint="default"/>
          <w:sz w:val="21"/>
          <w:szCs w:val="24"/>
          <w:lang w:val="en-US" w:eastAsia="zh-CN"/>
        </w:rPr>
      </w:pPr>
      <w:r>
        <w:rPr>
          <w:rFonts w:hint="eastAsia"/>
          <w:sz w:val="21"/>
          <w:szCs w:val="24"/>
          <w:lang w:val="en-US" w:eastAsia="zh-CN"/>
        </w:rPr>
        <w:t>游戏音乐模块：主要用于实现游戏音乐的控制</w:t>
      </w:r>
    </w:p>
    <w:p>
      <w:pPr>
        <w:numPr>
          <w:ilvl w:val="0"/>
          <w:numId w:val="7"/>
        </w:numPr>
        <w:jc w:val="both"/>
        <w:rPr>
          <w:rFonts w:hint="default"/>
          <w:sz w:val="21"/>
          <w:szCs w:val="24"/>
          <w:lang w:val="en-US" w:eastAsia="zh-CN"/>
        </w:rPr>
      </w:pPr>
      <w:r>
        <w:rPr>
          <w:rFonts w:hint="eastAsia"/>
          <w:sz w:val="21"/>
          <w:szCs w:val="24"/>
          <w:lang w:val="en-US" w:eastAsia="zh-CN"/>
        </w:rPr>
        <w:t>游戏砖块生成模块：主要用于生成游戏中的跳跃砖块</w:t>
      </w:r>
    </w:p>
    <w:p>
      <w:pPr>
        <w:numPr>
          <w:ilvl w:val="0"/>
          <w:numId w:val="7"/>
        </w:numPr>
        <w:jc w:val="both"/>
        <w:rPr>
          <w:rFonts w:hint="default"/>
          <w:sz w:val="21"/>
          <w:szCs w:val="24"/>
          <w:lang w:val="en-US" w:eastAsia="zh-CN"/>
        </w:rPr>
      </w:pPr>
      <w:r>
        <w:rPr>
          <w:rFonts w:hint="eastAsia"/>
          <w:sz w:val="21"/>
          <w:szCs w:val="24"/>
          <w:lang w:val="en-US" w:eastAsia="zh-CN"/>
        </w:rPr>
        <w:t>游戏奖励生成模块：主要用于生成游戏中的奖励物品</w:t>
      </w:r>
    </w:p>
    <w:p>
      <w:pPr>
        <w:numPr>
          <w:ilvl w:val="0"/>
          <w:numId w:val="7"/>
        </w:numPr>
        <w:jc w:val="both"/>
        <w:rPr>
          <w:rFonts w:hint="default"/>
          <w:sz w:val="21"/>
          <w:szCs w:val="24"/>
          <w:lang w:val="en-US" w:eastAsia="zh-CN"/>
        </w:rPr>
      </w:pPr>
      <w:r>
        <w:rPr>
          <w:rFonts w:hint="eastAsia"/>
          <w:sz w:val="21"/>
          <w:szCs w:val="24"/>
          <w:lang w:val="en-US" w:eastAsia="zh-CN"/>
        </w:rPr>
        <w:t>游戏数据库模块：主要用于保存游戏设置以及游戏玩家的相关信息</w:t>
      </w:r>
    </w:p>
    <w:p>
      <w:pPr>
        <w:numPr>
          <w:ilvl w:val="0"/>
          <w:numId w:val="7"/>
        </w:numPr>
        <w:jc w:val="both"/>
        <w:rPr>
          <w:rFonts w:hint="default"/>
          <w:sz w:val="21"/>
          <w:szCs w:val="24"/>
          <w:lang w:val="en-US" w:eastAsia="zh-CN"/>
        </w:rPr>
      </w:pPr>
      <w:r>
        <w:rPr>
          <w:rFonts w:hint="eastAsia"/>
          <w:sz w:val="21"/>
          <w:szCs w:val="24"/>
          <w:lang w:val="en-US" w:eastAsia="zh-CN"/>
        </w:rPr>
        <w:t>游戏设置模块：主要用于设置游戏音乐等游戏内容</w:t>
      </w:r>
    </w:p>
    <w:p>
      <w:pPr>
        <w:numPr>
          <w:ilvl w:val="0"/>
          <w:numId w:val="7"/>
        </w:numPr>
        <w:jc w:val="both"/>
        <w:rPr>
          <w:rFonts w:hint="default"/>
          <w:sz w:val="21"/>
          <w:szCs w:val="24"/>
          <w:lang w:val="en-US" w:eastAsia="zh-CN"/>
        </w:rPr>
      </w:pPr>
      <w:r>
        <w:rPr>
          <w:rFonts w:hint="eastAsia"/>
          <w:sz w:val="21"/>
          <w:szCs w:val="24"/>
          <w:lang w:val="en-US" w:eastAsia="zh-CN"/>
        </w:rPr>
        <w:t>游戏规则说明模块：主要用于显示游戏的规则说明等内容</w:t>
      </w:r>
    </w:p>
    <w:p>
      <w:pPr>
        <w:numPr>
          <w:ilvl w:val="0"/>
          <w:numId w:val="7"/>
        </w:numPr>
        <w:jc w:val="both"/>
        <w:rPr>
          <w:rFonts w:hint="default"/>
          <w:sz w:val="21"/>
          <w:szCs w:val="24"/>
          <w:lang w:val="en-US" w:eastAsia="zh-CN"/>
        </w:rPr>
      </w:pPr>
      <w:r>
        <w:rPr>
          <w:rFonts w:hint="eastAsia"/>
          <w:sz w:val="21"/>
          <w:szCs w:val="24"/>
          <w:lang w:val="en-US" w:eastAsia="zh-CN"/>
        </w:rPr>
        <w:t>游戏排行榜模块：主要用于显示游戏最高历史得分等内容</w:t>
      </w:r>
    </w:p>
    <w:p>
      <w:pPr>
        <w:numPr>
          <w:ilvl w:val="0"/>
          <w:numId w:val="7"/>
        </w:numPr>
        <w:jc w:val="both"/>
        <w:rPr>
          <w:rFonts w:hint="default"/>
          <w:sz w:val="21"/>
          <w:szCs w:val="24"/>
          <w:lang w:val="en-US" w:eastAsia="zh-CN"/>
        </w:rPr>
      </w:pPr>
      <w:r>
        <w:rPr>
          <w:rFonts w:hint="eastAsia"/>
          <w:sz w:val="21"/>
          <w:szCs w:val="24"/>
          <w:lang w:val="en-US" w:eastAsia="zh-CN"/>
        </w:rPr>
        <w:t>游戏提示模块：主要用于显示游戏提示信息等内容</w:t>
      </w:r>
    </w:p>
    <w:p>
      <w:pPr>
        <w:numPr>
          <w:ilvl w:val="0"/>
          <w:numId w:val="7"/>
        </w:numPr>
        <w:ind w:left="0" w:leftChars="0" w:firstLine="0" w:firstLineChars="0"/>
        <w:jc w:val="both"/>
        <w:rPr>
          <w:rFonts w:hint="eastAsia"/>
          <w:sz w:val="21"/>
          <w:szCs w:val="24"/>
          <w:lang w:val="en-US" w:eastAsia="zh-CN"/>
        </w:rPr>
      </w:pPr>
      <w:r>
        <w:rPr>
          <w:rFonts w:hint="eastAsia"/>
          <w:sz w:val="21"/>
          <w:szCs w:val="24"/>
          <w:lang w:val="en-US" w:eastAsia="zh-CN"/>
        </w:rPr>
        <w:t>游戏资源模块：主要用于存放本项目所使用的图片，音乐等内容</w:t>
      </w:r>
    </w:p>
    <w:p>
      <w:pPr>
        <w:numPr>
          <w:ilvl w:val="0"/>
          <w:numId w:val="7"/>
        </w:numPr>
        <w:ind w:left="0" w:leftChars="0" w:firstLine="0" w:firstLineChars="0"/>
        <w:jc w:val="both"/>
        <w:rPr>
          <w:rFonts w:hint="default"/>
          <w:sz w:val="21"/>
          <w:szCs w:val="24"/>
          <w:lang w:val="en-US" w:eastAsia="zh-CN"/>
        </w:rPr>
      </w:pPr>
      <w:r>
        <w:rPr>
          <w:rFonts w:hint="eastAsia"/>
          <w:sz w:val="21"/>
          <w:szCs w:val="24"/>
          <w:lang w:val="en-US" w:eastAsia="zh-CN"/>
        </w:rPr>
        <w:t>游戏自定义地图模块：主要用于让玩家自主设计游戏地图。</w:t>
      </w:r>
    </w:p>
    <w:p>
      <w:pPr>
        <w:numPr>
          <w:ilvl w:val="0"/>
          <w:numId w:val="7"/>
        </w:numPr>
        <w:ind w:left="0" w:leftChars="0" w:firstLine="0" w:firstLineChars="0"/>
        <w:jc w:val="both"/>
        <w:rPr>
          <w:rFonts w:hint="default"/>
          <w:sz w:val="21"/>
          <w:szCs w:val="24"/>
          <w:lang w:val="en-US" w:eastAsia="zh-CN"/>
        </w:rPr>
      </w:pPr>
      <w:r>
        <w:rPr>
          <w:rFonts w:hint="eastAsia"/>
          <w:sz w:val="21"/>
          <w:szCs w:val="24"/>
          <w:lang w:val="en-US" w:eastAsia="zh-CN"/>
        </w:rPr>
        <w:t>游戏测试模块：主要用于测试数据库交互，音效播放以及游戏内物品的属性。</w:t>
      </w:r>
    </w:p>
    <w:p>
      <w:pPr>
        <w:numPr>
          <w:ilvl w:val="0"/>
          <w:numId w:val="0"/>
        </w:numPr>
        <w:ind w:leftChars="0"/>
        <w:jc w:val="both"/>
        <w:rPr>
          <w:rFonts w:hint="default"/>
          <w:sz w:val="21"/>
          <w:szCs w:val="24"/>
          <w:lang w:val="en-US" w:eastAsia="zh-CN"/>
        </w:rPr>
      </w:pPr>
    </w:p>
    <w:p>
      <w:pPr>
        <w:numPr>
          <w:ilvl w:val="0"/>
          <w:numId w:val="1"/>
        </w:numPr>
        <w:ind w:left="0" w:leftChars="0" w:firstLine="0" w:firstLineChars="0"/>
        <w:jc w:val="both"/>
        <w:rPr>
          <w:rFonts w:hint="default"/>
          <w:sz w:val="24"/>
          <w:szCs w:val="32"/>
          <w:lang w:val="en-US" w:eastAsia="zh-CN"/>
        </w:rPr>
      </w:pPr>
      <w:r>
        <w:rPr>
          <w:rFonts w:hint="eastAsia"/>
          <w:sz w:val="24"/>
          <w:szCs w:val="32"/>
          <w:lang w:val="en-US" w:eastAsia="zh-CN"/>
        </w:rPr>
        <w:t>软件设计技术</w:t>
      </w:r>
    </w:p>
    <w:p>
      <w:pPr>
        <w:numPr>
          <w:ilvl w:val="0"/>
          <w:numId w:val="8"/>
        </w:numPr>
        <w:jc w:val="both"/>
        <w:rPr>
          <w:rFonts w:hint="eastAsia"/>
          <w:sz w:val="21"/>
          <w:szCs w:val="24"/>
          <w:lang w:val="en-US" w:eastAsia="zh-CN"/>
        </w:rPr>
      </w:pPr>
      <w:r>
        <w:rPr>
          <w:rFonts w:hint="eastAsia"/>
          <w:sz w:val="21"/>
          <w:szCs w:val="24"/>
          <w:lang w:val="en-US" w:eastAsia="zh-CN"/>
        </w:rPr>
        <w:t>Structure Programming（结构编程）</w:t>
      </w:r>
    </w:p>
    <w:p>
      <w:pPr>
        <w:numPr>
          <w:ilvl w:val="0"/>
          <w:numId w:val="0"/>
        </w:numPr>
        <w:jc w:val="both"/>
        <w:rPr>
          <w:rFonts w:hint="eastAsia"/>
          <w:sz w:val="21"/>
          <w:szCs w:val="24"/>
          <w:lang w:val="en-US" w:eastAsia="zh-CN"/>
        </w:rPr>
      </w:pPr>
      <w:r>
        <w:rPr>
          <w:rFonts w:hint="eastAsia"/>
          <w:sz w:val="21"/>
          <w:szCs w:val="24"/>
          <w:vertAlign w:val="baseline"/>
          <w:lang w:val="en-US" w:eastAsia="zh-CN"/>
        </w:rPr>
        <w:t>以MainScene中的init函数为例，其执行操作顺序如下：</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p>
            <w:pPr>
              <w:numPr>
                <w:ilvl w:val="0"/>
                <w:numId w:val="0"/>
              </w:numPr>
              <w:jc w:val="center"/>
              <w:rPr>
                <w:rFonts w:hint="eastAsia" w:eastAsiaTheme="minorEastAsia"/>
                <w:lang w:val="en-US" w:eastAsia="zh-CN"/>
              </w:rPr>
            </w:pPr>
            <w:r>
              <w:rPr>
                <w:rFonts w:hint="eastAsia"/>
                <w:lang w:val="en-US" w:eastAsia="zh-CN"/>
              </w:rPr>
              <w:t>代码分析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9"/>
              </w:numPr>
              <w:jc w:val="both"/>
              <w:rPr>
                <w:rFonts w:hint="default"/>
                <w:sz w:val="21"/>
                <w:szCs w:val="24"/>
                <w:vertAlign w:val="baseline"/>
                <w:lang w:val="en-US" w:eastAsia="zh-CN"/>
              </w:rPr>
            </w:pPr>
            <w:r>
              <w:rPr>
                <w:rFonts w:hint="eastAsia"/>
                <w:sz w:val="21"/>
                <w:szCs w:val="24"/>
                <w:vertAlign w:val="baseline"/>
                <w:lang w:val="en-US" w:eastAsia="zh-CN"/>
              </w:rPr>
              <w:t>渲染基础场景</w:t>
            </w:r>
          </w:p>
          <w:p>
            <w:pPr>
              <w:numPr>
                <w:ilvl w:val="0"/>
                <w:numId w:val="0"/>
              </w:numPr>
              <w:jc w:val="both"/>
              <w:rPr>
                <w:rFonts w:hint="default"/>
                <w:sz w:val="21"/>
                <w:szCs w:val="24"/>
                <w:vertAlign w:val="baseline"/>
                <w:lang w:val="en-US" w:eastAsia="zh-CN"/>
              </w:rPr>
            </w:pPr>
            <w:r>
              <w:drawing>
                <wp:inline distT="0" distB="0" distL="114300" distR="114300">
                  <wp:extent cx="1028065" cy="432435"/>
                  <wp:effectExtent l="0" t="0" r="635" b="571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4"/>
                          <a:stretch>
                            <a:fillRect/>
                          </a:stretch>
                        </pic:blipFill>
                        <pic:spPr>
                          <a:xfrm>
                            <a:off x="0" y="0"/>
                            <a:ext cx="1028065" cy="432435"/>
                          </a:xfrm>
                          <a:prstGeom prst="rect">
                            <a:avLst/>
                          </a:prstGeom>
                          <a:noFill/>
                          <a:ln>
                            <a:noFill/>
                          </a:ln>
                        </pic:spPr>
                      </pic:pic>
                    </a:graphicData>
                  </a:graphic>
                </wp:inline>
              </w:drawing>
            </w:r>
          </w:p>
          <w:p>
            <w:pPr>
              <w:numPr>
                <w:ilvl w:val="0"/>
                <w:numId w:val="9"/>
              </w:numPr>
              <w:jc w:val="both"/>
              <w:rPr>
                <w:rFonts w:hint="default"/>
                <w:sz w:val="21"/>
                <w:szCs w:val="24"/>
                <w:vertAlign w:val="baseline"/>
                <w:lang w:val="en-US" w:eastAsia="zh-CN"/>
              </w:rPr>
            </w:pPr>
            <w:r>
              <w:rPr>
                <w:rFonts w:hint="eastAsia"/>
                <w:sz w:val="21"/>
                <w:szCs w:val="24"/>
                <w:vertAlign w:val="baseline"/>
                <w:lang w:val="en-US" w:eastAsia="zh-CN"/>
              </w:rPr>
              <w:t>获取当前游戏窗口的大小以及窗口原点</w:t>
            </w:r>
          </w:p>
          <w:p>
            <w:pPr>
              <w:numPr>
                <w:ilvl w:val="0"/>
                <w:numId w:val="0"/>
              </w:numPr>
              <w:jc w:val="both"/>
              <w:rPr>
                <w:rFonts w:hint="default"/>
                <w:sz w:val="21"/>
                <w:szCs w:val="24"/>
                <w:vertAlign w:val="baseline"/>
                <w:lang w:val="en-US" w:eastAsia="zh-CN"/>
              </w:rPr>
            </w:pPr>
            <w:r>
              <w:drawing>
                <wp:inline distT="0" distB="0" distL="114300" distR="114300">
                  <wp:extent cx="3091180" cy="254635"/>
                  <wp:effectExtent l="0" t="0" r="13970" b="1206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5"/>
                          <a:stretch>
                            <a:fillRect/>
                          </a:stretch>
                        </pic:blipFill>
                        <pic:spPr>
                          <a:xfrm>
                            <a:off x="0" y="0"/>
                            <a:ext cx="3091180" cy="254635"/>
                          </a:xfrm>
                          <a:prstGeom prst="rect">
                            <a:avLst/>
                          </a:prstGeom>
                          <a:noFill/>
                          <a:ln>
                            <a:noFill/>
                          </a:ln>
                        </pic:spPr>
                      </pic:pic>
                    </a:graphicData>
                  </a:graphic>
                </wp:inline>
              </w:drawing>
            </w:r>
          </w:p>
          <w:p>
            <w:pPr>
              <w:numPr>
                <w:ilvl w:val="0"/>
                <w:numId w:val="9"/>
              </w:numPr>
              <w:jc w:val="both"/>
              <w:rPr>
                <w:rFonts w:hint="default"/>
                <w:sz w:val="21"/>
                <w:szCs w:val="24"/>
                <w:vertAlign w:val="baseline"/>
                <w:lang w:val="en-US" w:eastAsia="zh-CN"/>
              </w:rPr>
            </w:pPr>
            <w:r>
              <w:rPr>
                <w:rFonts w:hint="eastAsia"/>
                <w:sz w:val="21"/>
                <w:szCs w:val="24"/>
                <w:vertAlign w:val="baseline"/>
                <w:lang w:val="en-US" w:eastAsia="zh-CN"/>
              </w:rPr>
              <w:t>获取玩家基础信息</w:t>
            </w:r>
          </w:p>
          <w:p>
            <w:pPr>
              <w:numPr>
                <w:ilvl w:val="0"/>
                <w:numId w:val="0"/>
              </w:numPr>
              <w:jc w:val="both"/>
              <w:rPr>
                <w:rFonts w:hint="default"/>
                <w:sz w:val="21"/>
                <w:szCs w:val="24"/>
                <w:vertAlign w:val="baseline"/>
                <w:lang w:val="en-US" w:eastAsia="zh-CN"/>
              </w:rPr>
            </w:pPr>
            <w:r>
              <w:drawing>
                <wp:inline distT="0" distB="0" distL="114300" distR="114300">
                  <wp:extent cx="2974340" cy="490220"/>
                  <wp:effectExtent l="0" t="0" r="16510" b="508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6"/>
                          <a:stretch>
                            <a:fillRect/>
                          </a:stretch>
                        </pic:blipFill>
                        <pic:spPr>
                          <a:xfrm>
                            <a:off x="0" y="0"/>
                            <a:ext cx="2974340" cy="490220"/>
                          </a:xfrm>
                          <a:prstGeom prst="rect">
                            <a:avLst/>
                          </a:prstGeom>
                          <a:noFill/>
                          <a:ln>
                            <a:noFill/>
                          </a:ln>
                        </pic:spPr>
                      </pic:pic>
                    </a:graphicData>
                  </a:graphic>
                </wp:inline>
              </w:drawing>
            </w:r>
          </w:p>
          <w:p>
            <w:pPr>
              <w:numPr>
                <w:ilvl w:val="0"/>
                <w:numId w:val="9"/>
              </w:numPr>
              <w:jc w:val="both"/>
              <w:rPr>
                <w:rFonts w:hint="default"/>
                <w:sz w:val="21"/>
                <w:szCs w:val="24"/>
                <w:vertAlign w:val="baseline"/>
                <w:lang w:val="en-US" w:eastAsia="zh-CN"/>
              </w:rPr>
            </w:pPr>
            <w:r>
              <w:rPr>
                <w:rFonts w:hint="eastAsia"/>
                <w:sz w:val="21"/>
                <w:szCs w:val="24"/>
                <w:vertAlign w:val="baseline"/>
                <w:lang w:val="en-US" w:eastAsia="zh-CN"/>
              </w:rPr>
              <w:t>创建玩家以及玩家的物品</w:t>
            </w:r>
          </w:p>
          <w:p>
            <w:pPr>
              <w:numPr>
                <w:ilvl w:val="0"/>
                <w:numId w:val="0"/>
              </w:numPr>
              <w:jc w:val="both"/>
              <w:rPr>
                <w:rFonts w:hint="default"/>
                <w:sz w:val="21"/>
                <w:szCs w:val="24"/>
                <w:vertAlign w:val="baseline"/>
                <w:lang w:val="en-US" w:eastAsia="zh-CN"/>
              </w:rPr>
            </w:pPr>
            <w:r>
              <w:drawing>
                <wp:inline distT="0" distB="0" distL="114300" distR="114300">
                  <wp:extent cx="1260475" cy="241300"/>
                  <wp:effectExtent l="0" t="0" r="15875" b="635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7"/>
                          <a:stretch>
                            <a:fillRect/>
                          </a:stretch>
                        </pic:blipFill>
                        <pic:spPr>
                          <a:xfrm>
                            <a:off x="0" y="0"/>
                            <a:ext cx="1260475" cy="241300"/>
                          </a:xfrm>
                          <a:prstGeom prst="rect">
                            <a:avLst/>
                          </a:prstGeom>
                          <a:noFill/>
                          <a:ln>
                            <a:noFill/>
                          </a:ln>
                        </pic:spPr>
                      </pic:pic>
                    </a:graphicData>
                  </a:graphic>
                </wp:inline>
              </w:drawing>
            </w:r>
          </w:p>
          <w:p>
            <w:pPr>
              <w:numPr>
                <w:ilvl w:val="0"/>
                <w:numId w:val="9"/>
              </w:numPr>
              <w:jc w:val="both"/>
              <w:rPr>
                <w:rFonts w:hint="default"/>
                <w:sz w:val="21"/>
                <w:szCs w:val="24"/>
                <w:vertAlign w:val="baseline"/>
                <w:lang w:val="en-US" w:eastAsia="zh-CN"/>
              </w:rPr>
            </w:pPr>
            <w:r>
              <w:rPr>
                <w:rFonts w:hint="eastAsia"/>
                <w:sz w:val="21"/>
                <w:szCs w:val="24"/>
                <w:vertAlign w:val="baseline"/>
                <w:lang w:val="en-US" w:eastAsia="zh-CN"/>
              </w:rPr>
              <w:t>创建游戏场景以及事件监听器</w:t>
            </w:r>
          </w:p>
          <w:p>
            <w:pPr>
              <w:numPr>
                <w:ilvl w:val="0"/>
                <w:numId w:val="0"/>
              </w:numPr>
              <w:jc w:val="both"/>
              <w:rPr>
                <w:rFonts w:hint="default"/>
                <w:sz w:val="21"/>
                <w:szCs w:val="24"/>
                <w:vertAlign w:val="baseline"/>
                <w:lang w:val="en-US" w:eastAsia="zh-CN"/>
              </w:rPr>
            </w:pPr>
            <w:r>
              <w:drawing>
                <wp:inline distT="0" distB="0" distL="114300" distR="114300">
                  <wp:extent cx="1200785" cy="429895"/>
                  <wp:effectExtent l="0" t="0" r="18415" b="825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8"/>
                          <a:stretch>
                            <a:fillRect/>
                          </a:stretch>
                        </pic:blipFill>
                        <pic:spPr>
                          <a:xfrm>
                            <a:off x="0" y="0"/>
                            <a:ext cx="1200785" cy="429895"/>
                          </a:xfrm>
                          <a:prstGeom prst="rect">
                            <a:avLst/>
                          </a:prstGeom>
                          <a:noFill/>
                          <a:ln>
                            <a:noFill/>
                          </a:ln>
                        </pic:spPr>
                      </pic:pic>
                    </a:graphicData>
                  </a:graphic>
                </wp:inline>
              </w:drawing>
            </w:r>
          </w:p>
          <w:p>
            <w:pPr>
              <w:numPr>
                <w:ilvl w:val="0"/>
                <w:numId w:val="9"/>
              </w:numPr>
              <w:jc w:val="both"/>
              <w:rPr>
                <w:rFonts w:hint="default"/>
                <w:sz w:val="21"/>
                <w:szCs w:val="24"/>
                <w:vertAlign w:val="baseline"/>
                <w:lang w:val="en-US" w:eastAsia="zh-CN"/>
              </w:rPr>
            </w:pPr>
            <w:r>
              <w:rPr>
                <w:rFonts w:hint="eastAsia"/>
                <w:sz w:val="21"/>
                <w:szCs w:val="24"/>
                <w:vertAlign w:val="baseline"/>
                <w:lang w:val="en-US" w:eastAsia="zh-CN"/>
              </w:rPr>
              <w:t>创建轮询事件监听器</w:t>
            </w:r>
          </w:p>
          <w:p>
            <w:pPr>
              <w:numPr>
                <w:ilvl w:val="0"/>
                <w:numId w:val="0"/>
              </w:numPr>
              <w:jc w:val="both"/>
              <w:rPr>
                <w:rFonts w:hint="default"/>
                <w:sz w:val="21"/>
                <w:szCs w:val="24"/>
                <w:vertAlign w:val="baseline"/>
                <w:lang w:val="en-US" w:eastAsia="zh-CN"/>
              </w:rPr>
            </w:pPr>
            <w:r>
              <w:drawing>
                <wp:inline distT="0" distB="0" distL="114300" distR="114300">
                  <wp:extent cx="4161790" cy="332740"/>
                  <wp:effectExtent l="0" t="0" r="10160" b="1016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9"/>
                          <a:stretch>
                            <a:fillRect/>
                          </a:stretch>
                        </pic:blipFill>
                        <pic:spPr>
                          <a:xfrm>
                            <a:off x="0" y="0"/>
                            <a:ext cx="4161790" cy="332740"/>
                          </a:xfrm>
                          <a:prstGeom prst="rect">
                            <a:avLst/>
                          </a:prstGeom>
                          <a:noFill/>
                          <a:ln>
                            <a:noFill/>
                          </a:ln>
                        </pic:spPr>
                      </pic:pic>
                    </a:graphicData>
                  </a:graphic>
                </wp:inline>
              </w:drawing>
            </w:r>
          </w:p>
          <w:p>
            <w:pPr>
              <w:numPr>
                <w:ilvl w:val="0"/>
                <w:numId w:val="9"/>
              </w:numPr>
              <w:jc w:val="both"/>
              <w:rPr>
                <w:rFonts w:hint="default"/>
                <w:sz w:val="21"/>
                <w:szCs w:val="24"/>
                <w:vertAlign w:val="baseline"/>
                <w:lang w:val="en-US" w:eastAsia="zh-CN"/>
              </w:rPr>
            </w:pPr>
            <w:r>
              <w:rPr>
                <w:rFonts w:hint="eastAsia"/>
                <w:sz w:val="21"/>
                <w:szCs w:val="24"/>
                <w:vertAlign w:val="baseline"/>
                <w:lang w:val="en-US" w:eastAsia="zh-CN"/>
              </w:rPr>
              <w:t>渲染场景内物品</w:t>
            </w:r>
          </w:p>
          <w:p>
            <w:pPr>
              <w:numPr>
                <w:ilvl w:val="0"/>
                <w:numId w:val="0"/>
              </w:numPr>
              <w:jc w:val="both"/>
              <w:rPr>
                <w:rFonts w:hint="default"/>
                <w:sz w:val="21"/>
                <w:szCs w:val="24"/>
                <w:vertAlign w:val="baseline"/>
                <w:lang w:val="en-US" w:eastAsia="zh-CN"/>
              </w:rPr>
            </w:pPr>
            <w:r>
              <w:drawing>
                <wp:inline distT="0" distB="0" distL="114300" distR="114300">
                  <wp:extent cx="3863340" cy="907415"/>
                  <wp:effectExtent l="0" t="0" r="3810" b="698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0"/>
                          <a:stretch>
                            <a:fillRect/>
                          </a:stretch>
                        </pic:blipFill>
                        <pic:spPr>
                          <a:xfrm>
                            <a:off x="0" y="0"/>
                            <a:ext cx="3863340" cy="907415"/>
                          </a:xfrm>
                          <a:prstGeom prst="rect">
                            <a:avLst/>
                          </a:prstGeom>
                          <a:noFill/>
                          <a:ln>
                            <a:noFill/>
                          </a:ln>
                        </pic:spPr>
                      </pic:pic>
                    </a:graphicData>
                  </a:graphic>
                </wp:inline>
              </w:drawing>
            </w:r>
          </w:p>
          <w:p>
            <w:pPr>
              <w:numPr>
                <w:ilvl w:val="0"/>
                <w:numId w:val="9"/>
              </w:numPr>
              <w:jc w:val="both"/>
              <w:rPr>
                <w:rFonts w:hint="default"/>
                <w:sz w:val="21"/>
                <w:szCs w:val="24"/>
                <w:vertAlign w:val="baseline"/>
                <w:lang w:val="en-US" w:eastAsia="zh-CN"/>
              </w:rPr>
            </w:pPr>
            <w:r>
              <w:rPr>
                <w:rFonts w:hint="eastAsia"/>
                <w:sz w:val="21"/>
                <w:szCs w:val="24"/>
                <w:vertAlign w:val="baseline"/>
                <w:lang w:val="en-US" w:eastAsia="zh-CN"/>
              </w:rPr>
              <w:t>更新场景内物品的状态</w:t>
            </w:r>
          </w:p>
          <w:p>
            <w:pPr>
              <w:numPr>
                <w:ilvl w:val="0"/>
                <w:numId w:val="0"/>
              </w:numPr>
              <w:jc w:val="both"/>
              <w:rPr>
                <w:rFonts w:hint="default"/>
                <w:sz w:val="21"/>
                <w:szCs w:val="24"/>
                <w:vertAlign w:val="baseline"/>
                <w:lang w:val="en-US" w:eastAsia="zh-CN"/>
              </w:rPr>
            </w:pPr>
            <w:r>
              <w:drawing>
                <wp:inline distT="0" distB="0" distL="114300" distR="114300">
                  <wp:extent cx="2531745" cy="373380"/>
                  <wp:effectExtent l="0" t="0" r="1905" b="762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1"/>
                          <a:stretch>
                            <a:fillRect/>
                          </a:stretch>
                        </pic:blipFill>
                        <pic:spPr>
                          <a:xfrm>
                            <a:off x="0" y="0"/>
                            <a:ext cx="2531745" cy="3733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p>
            <w:pPr>
              <w:numPr>
                <w:ilvl w:val="0"/>
                <w:numId w:val="0"/>
              </w:numPr>
              <w:jc w:val="center"/>
              <w:rPr>
                <w:rFonts w:hint="eastAsia" w:eastAsiaTheme="minorEastAsia"/>
                <w:lang w:val="en-US" w:eastAsia="zh-CN"/>
              </w:rPr>
            </w:pPr>
            <w:r>
              <w:rPr>
                <w:rFonts w:hint="eastAsia"/>
                <w:lang w:val="en-US" w:eastAsia="zh-CN"/>
              </w:rPr>
              <w:t>所有代码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jc w:val="both"/>
            </w:pPr>
            <w:r>
              <w:drawing>
                <wp:inline distT="0" distB="0" distL="114300" distR="114300">
                  <wp:extent cx="4135755" cy="4559300"/>
                  <wp:effectExtent l="0" t="0" r="17145" b="1270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4135755" cy="4559300"/>
                          </a:xfrm>
                          <a:prstGeom prst="rect">
                            <a:avLst/>
                          </a:prstGeom>
                          <a:noFill/>
                          <a:ln>
                            <a:noFill/>
                          </a:ln>
                        </pic:spPr>
                      </pic:pic>
                    </a:graphicData>
                  </a:graphic>
                </wp:inline>
              </w:drawing>
            </w:r>
          </w:p>
        </w:tc>
      </w:tr>
    </w:tbl>
    <w:p>
      <w:pPr>
        <w:numPr>
          <w:ilvl w:val="0"/>
          <w:numId w:val="8"/>
        </w:numPr>
        <w:jc w:val="both"/>
        <w:rPr>
          <w:rFonts w:hint="default"/>
          <w:sz w:val="21"/>
          <w:szCs w:val="24"/>
          <w:lang w:val="en-US" w:eastAsia="zh-CN"/>
        </w:rPr>
      </w:pPr>
      <w:r>
        <w:rPr>
          <w:rFonts w:hint="eastAsia"/>
          <w:sz w:val="21"/>
          <w:szCs w:val="24"/>
          <w:lang w:val="en-US" w:eastAsia="zh-CN"/>
        </w:rPr>
        <w:t>Object-Oriented Programming（面向对象编程）</w:t>
      </w:r>
    </w:p>
    <w:p>
      <w:pPr>
        <w:numPr>
          <w:ilvl w:val="0"/>
          <w:numId w:val="0"/>
        </w:numPr>
        <w:jc w:val="both"/>
        <w:rPr>
          <w:rFonts w:hint="eastAsia"/>
          <w:sz w:val="21"/>
          <w:szCs w:val="24"/>
          <w:lang w:val="en-US" w:eastAsia="zh-CN"/>
        </w:rPr>
      </w:pPr>
      <w:r>
        <w:rPr>
          <w:rFonts w:hint="eastAsia"/>
          <w:sz w:val="21"/>
          <w:szCs w:val="24"/>
          <w:lang w:val="en-US" w:eastAsia="zh-CN"/>
        </w:rPr>
        <w:t>本作品中的每个功能模块都被抽象成一个类，而模块中的所有操作都被封装成每个类的成员函数。</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7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用于与SQL数据库进行数据交互的模块。这个模块拥有的内部方法总共有三大类：一是用于保存玩家游戏状态，如：记录玩家的生命值，玩家的跳跃次数等；二是用于保存玩家得分，如：保存玩家本局游戏得分以及历史最高分等；三是用于查询玩家信息，如：获取玩家当前信息，玩家历史得分排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rPr>
                <w:rFonts w:hint="default"/>
                <w:sz w:val="21"/>
                <w:szCs w:val="24"/>
                <w:vertAlign w:val="baseline"/>
                <w:lang w:val="en-US" w:eastAsia="zh-CN"/>
              </w:rPr>
            </w:pPr>
            <w:r>
              <w:drawing>
                <wp:inline distT="0" distB="0" distL="114300" distR="114300">
                  <wp:extent cx="2538730" cy="2258695"/>
                  <wp:effectExtent l="0" t="0" r="139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538730" cy="22586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default"/>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default"/>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用于管理游戏音乐资源。这个模块的操作主要有总共有两大类：一是游戏资源的加载，如：不同类型游戏音乐资源的加载；二是游戏音乐的播放控制，如：游戏音乐的暂停与播放，游戏音量的调节等。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default"/>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rPr>
                <w:rFonts w:hint="default"/>
                <w:sz w:val="21"/>
                <w:szCs w:val="24"/>
                <w:vertAlign w:val="baseline"/>
                <w:lang w:val="en-US" w:eastAsia="zh-CN"/>
              </w:rPr>
            </w:pPr>
            <w:r>
              <w:drawing>
                <wp:inline distT="0" distB="0" distL="114300" distR="114300">
                  <wp:extent cx="2352040" cy="22860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352040" cy="22860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default"/>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propsFactory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default"/>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用于游戏奖励物品的生成。这个模块的成员函数总共有三大类：一是游戏基础环境的设置，用于管理物品渲染时的基础场景；二是奖励物品的生成函数，用于生成如：飞鞋，金币等的奖励物品；三是奖励物品的更新函数，用于根据游戏进度实时更新已有的奖励物品的属性，使其能够被合理地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default"/>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rPr>
                <w:rFonts w:hint="default"/>
                <w:sz w:val="21"/>
                <w:szCs w:val="24"/>
                <w:vertAlign w:val="baseline"/>
                <w:lang w:val="en-US" w:eastAsia="zh-CN"/>
              </w:rPr>
            </w:pPr>
            <w:r>
              <w:drawing>
                <wp:inline distT="0" distB="0" distL="114300" distR="114300">
                  <wp:extent cx="3312795" cy="3767455"/>
                  <wp:effectExtent l="0" t="0" r="19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3312795" cy="37674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BlockCreator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用于生成游戏内的砖块。这个模块的功能分为三大类：一是新砖块的生成函数，根据一定规则生成新砖块；二是砖块的获取函数，这部分供主场景进行调用，用于获取已有砖块和新砖块的信息；三是砖块状态的更新函数，主要用于根据游戏进度调节砖块的生成，以及根据已有砖块的位置更新装块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rPr>
                <w:rFonts w:hint="default"/>
                <w:sz w:val="21"/>
                <w:szCs w:val="24"/>
                <w:vertAlign w:val="baseline"/>
                <w:lang w:val="en-US" w:eastAsia="zh-CN"/>
              </w:rPr>
            </w:pPr>
            <w:r>
              <w:drawing>
                <wp:inline distT="0" distB="0" distL="114300" distR="114300">
                  <wp:extent cx="3354705" cy="3497580"/>
                  <wp:effectExtent l="0" t="0" r="1714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354705" cy="34975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RuleScene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用于渲染规则说明页面的场景。这部分主要是有两部分的功能：一是重写了Scene类的场景渲染函数，绘制设置说明页面场景；二是为场景内部的按钮设置事件回调函数，响应用户输入。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rPr>
                <w:rFonts w:hint="default"/>
                <w:sz w:val="21"/>
                <w:szCs w:val="24"/>
                <w:vertAlign w:val="baseline"/>
                <w:lang w:val="en-US" w:eastAsia="zh-CN"/>
              </w:rPr>
            </w:pPr>
            <w:r>
              <w:drawing>
                <wp:inline distT="0" distB="0" distL="114300" distR="114300">
                  <wp:extent cx="2339340" cy="114046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2339340" cy="11404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SettingScene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用于渲染游戏设置页面的场景。这部分主要是有三部分的功能：一是重写了Scene类的场景渲染函数，绘制设置页面场景；二是为场景内部的按钮设置事件回调函数，响应用户输入；三是游戏资源管理，将用户自定义的游戏设置保存到游戏文件中实现设置的持久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rPr>
                <w:rFonts w:hint="default"/>
                <w:sz w:val="21"/>
                <w:szCs w:val="24"/>
                <w:vertAlign w:val="baseline"/>
                <w:lang w:val="en-US" w:eastAsia="zh-CN"/>
              </w:rPr>
            </w:pPr>
            <w:r>
              <w:drawing>
                <wp:inline distT="0" distB="0" distL="114300" distR="114300">
                  <wp:extent cx="3136265" cy="3102610"/>
                  <wp:effectExtent l="0" t="0" r="698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3136265" cy="31026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RankScene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用于渲染游戏排行榜页面的场景。这部分主要是有三部分的功能：一是重写了Scene类的场景渲染函数，绘制排行榜页面场景；二是为场景内部的按钮设置事件回调函数，响应用户输入；三是游戏数据交互，从数据库中查询用户的历史游戏得分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rPr>
                <w:rFonts w:hint="default"/>
                <w:sz w:val="21"/>
                <w:szCs w:val="24"/>
                <w:vertAlign w:val="baseline"/>
                <w:lang w:val="en-US" w:eastAsia="zh-CN"/>
              </w:rPr>
            </w:pPr>
            <w:r>
              <w:drawing>
                <wp:inline distT="0" distB="0" distL="114300" distR="114300">
                  <wp:extent cx="2649855" cy="1545590"/>
                  <wp:effectExtent l="0" t="0" r="1714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2649855" cy="154559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eastAsiaTheme="minorEastAsia"/>
                <w:lang w:val="en-US" w:eastAsia="zh-CN"/>
              </w:rPr>
            </w:pPr>
            <w:r>
              <w:rPr>
                <w:rFonts w:hint="eastAsia"/>
                <w:lang w:val="en-US" w:eastAsia="zh-CN"/>
              </w:rPr>
              <w:t>MenuScene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lang w:val="en-US"/>
              </w:rPr>
            </w:pPr>
            <w:r>
              <w:rPr>
                <w:rFonts w:hint="eastAsia"/>
                <w:sz w:val="21"/>
                <w:szCs w:val="24"/>
                <w:vertAlign w:val="baseline"/>
                <w:lang w:val="en-US" w:eastAsia="zh-CN"/>
              </w:rPr>
              <w:t>用于渲染游戏菜单页面的场景。这部分主要是有三部分的功能：一是重写了Scene类的场景渲染函数，绘制菜单页面场景；二是为场景内部的按钮设置事件回调函数，响应用户输入，进行页面跳转。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pPr>
            <w:r>
              <w:drawing>
                <wp:inline distT="0" distB="0" distL="114300" distR="114300">
                  <wp:extent cx="2707640" cy="1673860"/>
                  <wp:effectExtent l="0" t="0" r="16510" b="254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0"/>
                          <a:stretch>
                            <a:fillRect/>
                          </a:stretch>
                        </pic:blipFill>
                        <pic:spPr>
                          <a:xfrm>
                            <a:off x="0" y="0"/>
                            <a:ext cx="2707640" cy="16738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lang w:val="en-US" w:eastAsia="zh-CN"/>
              </w:rPr>
            </w:pPr>
            <w:r>
              <w:rPr>
                <w:rFonts w:hint="eastAsia"/>
                <w:lang w:val="en-US" w:eastAsia="zh-CN"/>
              </w:rPr>
              <w:t>Hit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pPr>
            <w:r>
              <w:rPr>
                <w:rFonts w:hint="eastAsia"/>
                <w:sz w:val="21"/>
                <w:szCs w:val="24"/>
                <w:vertAlign w:val="baseline"/>
                <w:lang w:val="en-US" w:eastAsia="zh-CN"/>
              </w:rPr>
              <w:t>用于渲染游戏提示信息页面的场景。这部分主要是有三部分的功能：一是重写了Scene类的场景渲染函数，绘制提示信息页面场景；二是为场景内部的按钮设置事件回调函数，响应用户输入，进行页面跳转。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pPr>
            <w:r>
              <w:drawing>
                <wp:inline distT="0" distB="0" distL="114300" distR="114300">
                  <wp:extent cx="2972435" cy="1096645"/>
                  <wp:effectExtent l="0" t="0" r="18415" b="825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1"/>
                          <a:stretch>
                            <a:fillRect/>
                          </a:stretch>
                        </pic:blipFill>
                        <pic:spPr>
                          <a:xfrm>
                            <a:off x="0" y="0"/>
                            <a:ext cx="2972435" cy="10966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eastAsiaTheme="minorEastAsia"/>
                <w:lang w:val="en-US" w:eastAsia="zh-CN"/>
              </w:rPr>
            </w:pPr>
            <w:r>
              <w:rPr>
                <w:rFonts w:hint="eastAsia"/>
                <w:lang w:val="en-US" w:eastAsia="zh-CN"/>
              </w:rPr>
              <w:t>MainScene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lang w:val="en-US"/>
              </w:rPr>
            </w:pPr>
            <w:r>
              <w:rPr>
                <w:rFonts w:hint="eastAsia"/>
                <w:sz w:val="21"/>
                <w:szCs w:val="24"/>
                <w:vertAlign w:val="baseline"/>
                <w:lang w:val="en-US" w:eastAsia="zh-CN"/>
              </w:rPr>
              <w:t>用于渲染游戏主界面的场景。这部分主要是有三部分的功能：一是重写了Scene类的场景渲染函数，绘制游戏主页面场景；二是为场景内部的按钮设置事件回调函数，响应用户输入，进行页面跳转；三是游戏资源控制，负责与各资源模块进行数据交互，实时更新游戏内物品的状态和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pPr>
            <w:r>
              <w:drawing>
                <wp:inline distT="0" distB="0" distL="114300" distR="114300">
                  <wp:extent cx="3096260" cy="4655820"/>
                  <wp:effectExtent l="0" t="0" r="8890" b="1143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2"/>
                          <a:stretch>
                            <a:fillRect/>
                          </a:stretch>
                        </pic:blipFill>
                        <pic:spPr>
                          <a:xfrm>
                            <a:off x="0" y="0"/>
                            <a:ext cx="3096260" cy="4655820"/>
                          </a:xfrm>
                          <a:prstGeom prst="rect">
                            <a:avLst/>
                          </a:prstGeom>
                          <a:noFill/>
                          <a:ln>
                            <a:noFill/>
                          </a:ln>
                        </pic:spPr>
                      </pic:pic>
                    </a:graphicData>
                  </a:graphic>
                </wp:inline>
              </w:drawing>
            </w:r>
          </w:p>
          <w:p>
            <w:pPr>
              <w:numPr>
                <w:ilvl w:val="0"/>
                <w:numId w:val="0"/>
              </w:numPr>
              <w:jc w:val="both"/>
            </w:pPr>
            <w:r>
              <w:drawing>
                <wp:inline distT="0" distB="0" distL="114300" distR="114300">
                  <wp:extent cx="2901950" cy="1158240"/>
                  <wp:effectExtent l="0" t="0" r="12700" b="381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3"/>
                          <a:stretch>
                            <a:fillRect/>
                          </a:stretch>
                        </pic:blipFill>
                        <pic:spPr>
                          <a:xfrm>
                            <a:off x="0" y="0"/>
                            <a:ext cx="2901950" cy="11582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类名</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AppDelegate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说明</w:t>
            </w:r>
          </w:p>
        </w:tc>
        <w:tc>
          <w:tcPr>
            <w:tcW w:w="7175" w:type="dxa"/>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游戏主控制类。负责游戏窗口的建立以及场景的初始化。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center"/>
          </w:tcPr>
          <w:p>
            <w:pPr>
              <w:numPr>
                <w:ilvl w:val="0"/>
                <w:numId w:val="0"/>
              </w:numPr>
              <w:ind w:left="0" w:leftChars="0" w:firstLine="0" w:firstLineChars="0"/>
              <w:jc w:val="center"/>
              <w:rPr>
                <w:rFonts w:hint="eastAsia"/>
                <w:sz w:val="21"/>
                <w:szCs w:val="24"/>
                <w:vertAlign w:val="baseline"/>
                <w:lang w:val="en-US" w:eastAsia="zh-CN"/>
              </w:rPr>
            </w:pPr>
            <w:r>
              <w:rPr>
                <w:rFonts w:hint="eastAsia"/>
                <w:sz w:val="21"/>
                <w:szCs w:val="24"/>
                <w:vertAlign w:val="baseline"/>
                <w:lang w:val="en-US" w:eastAsia="zh-CN"/>
              </w:rPr>
              <w:t>代码</w:t>
            </w:r>
          </w:p>
        </w:tc>
        <w:tc>
          <w:tcPr>
            <w:tcW w:w="7175" w:type="dxa"/>
          </w:tcPr>
          <w:p>
            <w:pPr>
              <w:numPr>
                <w:ilvl w:val="0"/>
                <w:numId w:val="0"/>
              </w:numPr>
              <w:jc w:val="both"/>
              <w:rPr>
                <w:rFonts w:hint="default"/>
                <w:sz w:val="21"/>
                <w:szCs w:val="24"/>
                <w:vertAlign w:val="baseline"/>
                <w:lang w:val="en-US" w:eastAsia="zh-CN"/>
              </w:rPr>
            </w:pPr>
            <w:r>
              <w:drawing>
                <wp:inline distT="0" distB="0" distL="114300" distR="114300">
                  <wp:extent cx="2628265" cy="2251710"/>
                  <wp:effectExtent l="0" t="0" r="63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2628265" cy="2251710"/>
                          </a:xfrm>
                          <a:prstGeom prst="rect">
                            <a:avLst/>
                          </a:prstGeom>
                          <a:noFill/>
                          <a:ln>
                            <a:noFill/>
                          </a:ln>
                        </pic:spPr>
                      </pic:pic>
                    </a:graphicData>
                  </a:graphic>
                </wp:inline>
              </w:drawing>
            </w:r>
          </w:p>
        </w:tc>
      </w:tr>
    </w:tbl>
    <w:p>
      <w:pPr>
        <w:numPr>
          <w:ilvl w:val="0"/>
          <w:numId w:val="0"/>
        </w:numPr>
        <w:jc w:val="both"/>
        <w:rPr>
          <w:rFonts w:hint="default"/>
          <w:sz w:val="21"/>
          <w:szCs w:val="24"/>
          <w:lang w:val="en-US" w:eastAsia="zh-CN"/>
        </w:rPr>
      </w:pPr>
    </w:p>
    <w:p>
      <w:pPr>
        <w:numPr>
          <w:ilvl w:val="0"/>
          <w:numId w:val="8"/>
        </w:numPr>
        <w:jc w:val="both"/>
        <w:rPr>
          <w:rFonts w:hint="default"/>
          <w:sz w:val="21"/>
          <w:szCs w:val="24"/>
          <w:lang w:val="en-US" w:eastAsia="zh-CN"/>
        </w:rPr>
      </w:pPr>
      <w:r>
        <w:rPr>
          <w:rFonts w:hint="eastAsia"/>
          <w:sz w:val="21"/>
          <w:szCs w:val="24"/>
          <w:lang w:val="en-US" w:eastAsia="zh-CN"/>
        </w:rPr>
        <w:t>Design Patterns（设计模式）</w:t>
      </w:r>
    </w:p>
    <w:p>
      <w:pPr>
        <w:numPr>
          <w:ilvl w:val="0"/>
          <w:numId w:val="0"/>
        </w:numPr>
        <w:jc w:val="both"/>
        <w:rPr>
          <w:rFonts w:hint="eastAsia"/>
          <w:sz w:val="21"/>
          <w:szCs w:val="24"/>
          <w:lang w:val="en-US" w:eastAsia="zh-CN"/>
        </w:rPr>
      </w:pPr>
      <w:r>
        <w:rPr>
          <w:rFonts w:hint="eastAsia"/>
          <w:sz w:val="21"/>
          <w:szCs w:val="24"/>
          <w:lang w:val="en-US" w:eastAsia="zh-CN"/>
        </w:rPr>
        <w:t>项目中对资源管理模块均使用了单例模式，场景渲染模块则使用了工厂模式。</w:t>
      </w:r>
    </w:p>
    <w:tbl>
      <w:tblPr>
        <w:tblStyle w:val="3"/>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4078"/>
        <w:gridCol w:w="3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设计模式</w:t>
            </w:r>
          </w:p>
        </w:tc>
        <w:tc>
          <w:tcPr>
            <w:tcW w:w="4078"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样例（节选）</w:t>
            </w:r>
          </w:p>
        </w:tc>
        <w:tc>
          <w:tcPr>
            <w:tcW w:w="3314"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单例模式</w:t>
            </w:r>
          </w:p>
        </w:tc>
        <w:tc>
          <w:tcPr>
            <w:tcW w:w="4078" w:type="dxa"/>
          </w:tcPr>
          <w:p>
            <w:pPr>
              <w:numPr>
                <w:ilvl w:val="0"/>
                <w:numId w:val="0"/>
              </w:numPr>
              <w:jc w:val="both"/>
              <w:rPr>
                <w:rFonts w:hint="default"/>
                <w:sz w:val="21"/>
                <w:szCs w:val="24"/>
                <w:vertAlign w:val="baseline"/>
                <w:lang w:val="en-US" w:eastAsia="zh-CN"/>
              </w:rPr>
            </w:pPr>
            <w:r>
              <w:drawing>
                <wp:inline distT="0" distB="0" distL="114300" distR="114300">
                  <wp:extent cx="2129790" cy="934720"/>
                  <wp:effectExtent l="0" t="0" r="3810" b="177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5"/>
                          <a:stretch>
                            <a:fillRect/>
                          </a:stretch>
                        </pic:blipFill>
                        <pic:spPr>
                          <a:xfrm>
                            <a:off x="0" y="0"/>
                            <a:ext cx="2129790" cy="934720"/>
                          </a:xfrm>
                          <a:prstGeom prst="rect">
                            <a:avLst/>
                          </a:prstGeom>
                          <a:noFill/>
                          <a:ln>
                            <a:noFill/>
                          </a:ln>
                        </pic:spPr>
                      </pic:pic>
                    </a:graphicData>
                  </a:graphic>
                </wp:inline>
              </w:drawing>
            </w:r>
          </w:p>
        </w:tc>
        <w:tc>
          <w:tcPr>
            <w:tcW w:w="3314" w:type="dxa"/>
          </w:tcPr>
          <w:p>
            <w:pPr>
              <w:numPr>
                <w:ilvl w:val="0"/>
                <w:numId w:val="0"/>
              </w:numPr>
              <w:jc w:val="both"/>
              <w:rPr>
                <w:rFonts w:hint="default" w:eastAsiaTheme="minorEastAsia"/>
                <w:lang w:val="en-US" w:eastAsia="zh-CN"/>
              </w:rPr>
            </w:pPr>
            <w:r>
              <w:rPr>
                <w:rFonts w:hint="eastAsia"/>
                <w:lang w:val="en-US" w:eastAsia="zh-CN"/>
              </w:rPr>
              <w:t>使用一个静态Database类指针。外部函数可以通过调用Database::getInstance()这个静态方法获取全局唯一的Database类</w:t>
            </w:r>
            <w:bookmarkStart w:id="0" w:name="_GoBack"/>
            <w:bookmarkEnd w:id="0"/>
            <w:r>
              <w:rPr>
                <w:rFonts w:hint="eastAsia"/>
                <w:lang w:val="en-US" w:eastAsia="zh-CN"/>
              </w:rPr>
              <w:t>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工厂模式</w:t>
            </w:r>
          </w:p>
        </w:tc>
        <w:tc>
          <w:tcPr>
            <w:tcW w:w="4078" w:type="dxa"/>
          </w:tcPr>
          <w:p>
            <w:pPr>
              <w:numPr>
                <w:ilvl w:val="0"/>
                <w:numId w:val="0"/>
              </w:numPr>
              <w:jc w:val="both"/>
              <w:rPr>
                <w:rFonts w:hint="default"/>
                <w:sz w:val="21"/>
                <w:szCs w:val="24"/>
                <w:vertAlign w:val="baseline"/>
                <w:lang w:val="en-US" w:eastAsia="zh-CN"/>
              </w:rPr>
            </w:pPr>
            <w:r>
              <w:drawing>
                <wp:inline distT="0" distB="0" distL="114300" distR="114300">
                  <wp:extent cx="2454275" cy="1196340"/>
                  <wp:effectExtent l="0" t="0" r="317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2454275" cy="1196340"/>
                          </a:xfrm>
                          <a:prstGeom prst="rect">
                            <a:avLst/>
                          </a:prstGeom>
                          <a:noFill/>
                          <a:ln>
                            <a:noFill/>
                          </a:ln>
                        </pic:spPr>
                      </pic:pic>
                    </a:graphicData>
                  </a:graphic>
                </wp:inline>
              </w:drawing>
            </w:r>
          </w:p>
        </w:tc>
        <w:tc>
          <w:tcPr>
            <w:tcW w:w="3314" w:type="dxa"/>
          </w:tcPr>
          <w:p>
            <w:pPr>
              <w:numPr>
                <w:ilvl w:val="0"/>
                <w:numId w:val="0"/>
              </w:numPr>
              <w:jc w:val="both"/>
              <w:rPr>
                <w:rFonts w:hint="default" w:eastAsiaTheme="minorEastAsia"/>
                <w:lang w:val="en-US" w:eastAsia="zh-CN"/>
              </w:rPr>
            </w:pPr>
            <w:r>
              <w:rPr>
                <w:rFonts w:hint="eastAsia"/>
                <w:lang w:val="en-US" w:eastAsia="zh-CN"/>
              </w:rPr>
              <w:t>每个场景渲染类都继承了cocos2d::Scene这个基类，不同的场景类通过重载基类中的init()函数实现不同场景的渲染。</w:t>
            </w:r>
          </w:p>
        </w:tc>
      </w:tr>
    </w:tbl>
    <w:p>
      <w:pPr>
        <w:numPr>
          <w:ilvl w:val="0"/>
          <w:numId w:val="0"/>
        </w:numPr>
        <w:ind w:leftChars="0"/>
        <w:jc w:val="both"/>
        <w:rPr>
          <w:rFonts w:hint="default"/>
          <w:sz w:val="24"/>
          <w:szCs w:val="32"/>
          <w:lang w:val="en-US" w:eastAsia="zh-CN"/>
        </w:rPr>
      </w:pPr>
    </w:p>
    <w:p>
      <w:pPr>
        <w:numPr>
          <w:ilvl w:val="0"/>
          <w:numId w:val="1"/>
        </w:numPr>
        <w:ind w:left="0" w:leftChars="0" w:firstLine="0" w:firstLineChars="0"/>
        <w:jc w:val="both"/>
        <w:rPr>
          <w:rFonts w:hint="default"/>
          <w:sz w:val="24"/>
          <w:szCs w:val="32"/>
          <w:lang w:val="en-US" w:eastAsia="zh-CN"/>
        </w:rPr>
      </w:pPr>
      <w:r>
        <w:rPr>
          <w:rFonts w:hint="eastAsia"/>
          <w:sz w:val="24"/>
          <w:szCs w:val="32"/>
          <w:lang w:val="en-US" w:eastAsia="zh-CN"/>
        </w:rPr>
        <w:t>外部软件库以及资源</w:t>
      </w:r>
    </w:p>
    <w:p>
      <w:pPr>
        <w:numPr>
          <w:ilvl w:val="0"/>
          <w:numId w:val="0"/>
        </w:numPr>
        <w:ind w:leftChars="0"/>
        <w:jc w:val="both"/>
        <w:rPr>
          <w:rFonts w:hint="eastAsia"/>
          <w:sz w:val="21"/>
          <w:szCs w:val="24"/>
          <w:lang w:val="en-US" w:eastAsia="zh-CN"/>
        </w:rPr>
      </w:pPr>
      <w:r>
        <w:rPr>
          <w:rFonts w:hint="eastAsia"/>
          <w:sz w:val="21"/>
          <w:szCs w:val="24"/>
          <w:lang w:val="en-US" w:eastAsia="zh-CN"/>
        </w:rPr>
        <w:t>（1）Cocos2d-x游戏引擎程序文件（cocos2d.h）</w:t>
      </w:r>
    </w:p>
    <w:p>
      <w:pPr>
        <w:numPr>
          <w:ilvl w:val="0"/>
          <w:numId w:val="0"/>
        </w:numPr>
        <w:ind w:leftChars="0"/>
        <w:jc w:val="both"/>
        <w:rPr>
          <w:rFonts w:hint="default"/>
          <w:sz w:val="21"/>
          <w:szCs w:val="24"/>
          <w:lang w:val="en-US" w:eastAsia="zh-CN"/>
        </w:rPr>
      </w:pPr>
      <w:r>
        <w:rPr>
          <w:rFonts w:hint="eastAsia"/>
          <w:sz w:val="21"/>
          <w:szCs w:val="24"/>
          <w:lang w:val="en-US" w:eastAsia="zh-CN"/>
        </w:rPr>
        <w:t>（2）Sqlite3开源数据库引擎程序文件（sqlite3.h/sqlite3.cpp）</w:t>
      </w:r>
    </w:p>
    <w:p>
      <w:pPr>
        <w:numPr>
          <w:ilvl w:val="0"/>
          <w:numId w:val="0"/>
        </w:numPr>
        <w:ind w:leftChars="0"/>
        <w:jc w:val="both"/>
        <w:rPr>
          <w:rFonts w:hint="default"/>
          <w:sz w:val="21"/>
          <w:szCs w:val="24"/>
          <w:lang w:val="en-US" w:eastAsia="zh-CN"/>
        </w:rPr>
      </w:pPr>
    </w:p>
    <w:p>
      <w:pPr>
        <w:numPr>
          <w:ilvl w:val="0"/>
          <w:numId w:val="1"/>
        </w:numPr>
        <w:ind w:left="0" w:leftChars="0" w:firstLine="0" w:firstLineChars="0"/>
        <w:jc w:val="both"/>
        <w:rPr>
          <w:rFonts w:hint="default"/>
          <w:sz w:val="24"/>
          <w:szCs w:val="32"/>
          <w:lang w:val="en-US" w:eastAsia="zh-CN"/>
        </w:rPr>
      </w:pPr>
      <w:r>
        <w:rPr>
          <w:rFonts w:hint="eastAsia"/>
          <w:sz w:val="24"/>
          <w:szCs w:val="32"/>
          <w:lang w:val="en-US" w:eastAsia="zh-CN"/>
        </w:rPr>
        <w:t>测试</w:t>
      </w:r>
    </w:p>
    <w:p>
      <w:pPr>
        <w:numPr>
          <w:ilvl w:val="0"/>
          <w:numId w:val="0"/>
        </w:numPr>
        <w:ind w:leftChars="0"/>
        <w:jc w:val="both"/>
        <w:rPr>
          <w:rFonts w:hint="eastAsia"/>
          <w:sz w:val="21"/>
          <w:szCs w:val="24"/>
          <w:lang w:val="en-US" w:eastAsia="zh-CN"/>
        </w:rPr>
      </w:pPr>
      <w:r>
        <w:rPr>
          <w:rFonts w:hint="eastAsia"/>
          <w:sz w:val="21"/>
          <w:szCs w:val="24"/>
          <w:lang w:val="en-US" w:eastAsia="zh-CN"/>
        </w:rPr>
        <w:t>本项目的测试主要分为两个部分：数据测试和画面测试</w:t>
      </w:r>
    </w:p>
    <w:p>
      <w:pPr>
        <w:numPr>
          <w:ilvl w:val="0"/>
          <w:numId w:val="0"/>
        </w:numPr>
        <w:ind w:leftChars="0"/>
        <w:jc w:val="both"/>
        <w:rPr>
          <w:rFonts w:hint="eastAsia"/>
          <w:sz w:val="21"/>
          <w:szCs w:val="24"/>
          <w:lang w:val="en-US" w:eastAsia="zh-CN"/>
        </w:rPr>
      </w:pPr>
      <w:r>
        <w:rPr>
          <w:rFonts w:hint="eastAsia"/>
          <w:sz w:val="21"/>
          <w:szCs w:val="24"/>
          <w:lang w:val="en-US" w:eastAsia="zh-CN"/>
        </w:rPr>
        <w:t>数据测试部分主要测试玩家数据与数据库的交互以及音乐资源的加载和处理函数，使用Test类进行测试；画面测试主要测试游戏物品和游戏逻辑的实现，使用Cocos2d-x内置的DEBUG模式进行测试。</w:t>
      </w:r>
    </w:p>
    <w:tbl>
      <w:tblPr>
        <w:tblStyle w:val="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9"/>
        <w:gridCol w:w="2130"/>
        <w:gridCol w:w="3530"/>
        <w:gridCol w:w="1181"/>
        <w:gridCol w:w="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1" w:type="dxa"/>
            <w:gridSpan w:val="5"/>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数据测试部分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w:t>
            </w:r>
          </w:p>
        </w:tc>
        <w:tc>
          <w:tcPr>
            <w:tcW w:w="2130"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测例说明</w:t>
            </w:r>
          </w:p>
        </w:tc>
        <w:tc>
          <w:tcPr>
            <w:tcW w:w="3530"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测例代码</w:t>
            </w:r>
          </w:p>
        </w:tc>
        <w:tc>
          <w:tcPr>
            <w:tcW w:w="118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测例输出</w:t>
            </w:r>
          </w:p>
        </w:tc>
        <w:tc>
          <w:tcPr>
            <w:tcW w:w="751" w:type="dxa"/>
            <w:vAlign w:val="center"/>
          </w:tcPr>
          <w:p>
            <w:pPr>
              <w:numPr>
                <w:ilvl w:val="0"/>
                <w:numId w:val="0"/>
              </w:numPr>
              <w:jc w:val="center"/>
              <w:rPr>
                <w:rFonts w:hint="eastAsia"/>
                <w:sz w:val="21"/>
                <w:szCs w:val="24"/>
                <w:vertAlign w:val="baseline"/>
                <w:lang w:val="en-US" w:eastAsia="zh-CN"/>
              </w:rPr>
            </w:pPr>
            <w:r>
              <w:rPr>
                <w:rFonts w:hint="eastAsia"/>
                <w:sz w:val="21"/>
                <w:szCs w:val="24"/>
                <w:vertAlign w:val="baseline"/>
                <w:lang w:val="en-US" w:eastAsia="zh-CN"/>
              </w:rPr>
              <w:t>测试</w:t>
            </w:r>
          </w:p>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测例1</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测试玩家生命值保存与读取</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1892300" cy="259715"/>
                  <wp:effectExtent l="0" t="0" r="12700"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6"/>
                          <a:stretch>
                            <a:fillRect/>
                          </a:stretch>
                        </pic:blipFill>
                        <pic:spPr>
                          <a:xfrm>
                            <a:off x="0" y="0"/>
                            <a:ext cx="1892300" cy="259715"/>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测例2</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测试玩家跳跃次数保存于读取</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1892300" cy="220345"/>
                  <wp:effectExtent l="0" t="0" r="12700" b="825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1892300" cy="220345"/>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测例3</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测试玩家历史最高分的保存与读取</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1891665" cy="215265"/>
                  <wp:effectExtent l="0" t="0" r="13335" b="1333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8"/>
                          <a:stretch>
                            <a:fillRect/>
                          </a:stretch>
                        </pic:blipFill>
                        <pic:spPr>
                          <a:xfrm>
                            <a:off x="0" y="0"/>
                            <a:ext cx="1891665" cy="215265"/>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测例4</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测试玩家本局得分的保存与读取</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1892935" cy="201930"/>
                  <wp:effectExtent l="0" t="0" r="12065" b="762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9"/>
                          <a:stretch>
                            <a:fillRect/>
                          </a:stretch>
                        </pic:blipFill>
                        <pic:spPr>
                          <a:xfrm>
                            <a:off x="0" y="0"/>
                            <a:ext cx="1892935" cy="201930"/>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测例5</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测试排行榜的输入与读取</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1894205" cy="599440"/>
                  <wp:effectExtent l="0" t="0" r="10795" b="1016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30"/>
                          <a:stretch>
                            <a:fillRect/>
                          </a:stretch>
                        </pic:blipFill>
                        <pic:spPr>
                          <a:xfrm>
                            <a:off x="0" y="0"/>
                            <a:ext cx="1894205" cy="599440"/>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测例6</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测试背景音效的播放</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2101850" cy="412115"/>
                  <wp:effectExtent l="0" t="0" r="12700" b="698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1"/>
                          <a:stretch>
                            <a:fillRect/>
                          </a:stretch>
                        </pic:blipFill>
                        <pic:spPr>
                          <a:xfrm>
                            <a:off x="0" y="0"/>
                            <a:ext cx="2101850" cy="412115"/>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测例7</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测试背景音效的暂停</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2103120" cy="415925"/>
                  <wp:effectExtent l="0" t="0" r="11430" b="317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2"/>
                          <a:stretch>
                            <a:fillRect/>
                          </a:stretch>
                        </pic:blipFill>
                        <pic:spPr>
                          <a:xfrm>
                            <a:off x="0" y="0"/>
                            <a:ext cx="2103120" cy="415925"/>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测例8</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测试背景音效的停止</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2103120" cy="420370"/>
                  <wp:effectExtent l="0" t="0" r="11430" b="1778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33"/>
                          <a:stretch>
                            <a:fillRect/>
                          </a:stretch>
                        </pic:blipFill>
                        <pic:spPr>
                          <a:xfrm>
                            <a:off x="0" y="0"/>
                            <a:ext cx="2103120" cy="420370"/>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测例9</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测试特效音效的播放</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2103120" cy="487045"/>
                  <wp:effectExtent l="0" t="0" r="11430" b="825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34"/>
                          <a:stretch>
                            <a:fillRect/>
                          </a:stretch>
                        </pic:blipFill>
                        <pic:spPr>
                          <a:xfrm>
                            <a:off x="0" y="0"/>
                            <a:ext cx="2103120" cy="487045"/>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9"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测例10</w:t>
            </w:r>
          </w:p>
        </w:tc>
        <w:tc>
          <w:tcPr>
            <w:tcW w:w="2130" w:type="dxa"/>
            <w:vAlign w:val="center"/>
          </w:tcPr>
          <w:p>
            <w:pPr>
              <w:numPr>
                <w:ilvl w:val="0"/>
                <w:numId w:val="0"/>
              </w:numPr>
              <w:jc w:val="both"/>
              <w:rPr>
                <w:rFonts w:hint="default"/>
                <w:sz w:val="21"/>
                <w:szCs w:val="24"/>
                <w:vertAlign w:val="baseline"/>
                <w:lang w:val="en-US" w:eastAsia="zh-CN"/>
              </w:rPr>
            </w:pPr>
            <w:r>
              <w:rPr>
                <w:rFonts w:hint="eastAsia"/>
                <w:sz w:val="21"/>
                <w:szCs w:val="24"/>
                <w:vertAlign w:val="baseline"/>
                <w:lang w:val="en-US" w:eastAsia="zh-CN"/>
              </w:rPr>
              <w:t>测试特效音效的停止</w:t>
            </w:r>
          </w:p>
        </w:tc>
        <w:tc>
          <w:tcPr>
            <w:tcW w:w="3530" w:type="dxa"/>
          </w:tcPr>
          <w:p>
            <w:pPr>
              <w:numPr>
                <w:ilvl w:val="0"/>
                <w:numId w:val="0"/>
              </w:numPr>
              <w:jc w:val="both"/>
              <w:rPr>
                <w:rFonts w:hint="default"/>
                <w:sz w:val="21"/>
                <w:szCs w:val="24"/>
                <w:vertAlign w:val="baseline"/>
                <w:lang w:val="en-US" w:eastAsia="zh-CN"/>
              </w:rPr>
            </w:pPr>
            <w:r>
              <w:drawing>
                <wp:inline distT="0" distB="0" distL="114300" distR="114300">
                  <wp:extent cx="2101215" cy="389255"/>
                  <wp:effectExtent l="0" t="0" r="13335" b="1079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35"/>
                          <a:stretch>
                            <a:fillRect/>
                          </a:stretch>
                        </pic:blipFill>
                        <pic:spPr>
                          <a:xfrm>
                            <a:off x="0" y="0"/>
                            <a:ext cx="2101215" cy="389255"/>
                          </a:xfrm>
                          <a:prstGeom prst="rect">
                            <a:avLst/>
                          </a:prstGeom>
                          <a:noFill/>
                          <a:ln>
                            <a:noFill/>
                          </a:ln>
                        </pic:spPr>
                      </pic:pic>
                    </a:graphicData>
                  </a:graphic>
                </wp:inline>
              </w:drawing>
            </w:r>
          </w:p>
        </w:tc>
        <w:tc>
          <w:tcPr>
            <w:tcW w:w="1181" w:type="dxa"/>
          </w:tcPr>
          <w:p>
            <w:pPr>
              <w:numPr>
                <w:ilvl w:val="0"/>
                <w:numId w:val="0"/>
              </w:numPr>
              <w:jc w:val="both"/>
              <w:rPr>
                <w:rFonts w:hint="default"/>
                <w:sz w:val="21"/>
                <w:szCs w:val="24"/>
                <w:vertAlign w:val="baseline"/>
                <w:lang w:val="en-US" w:eastAsia="zh-CN"/>
              </w:rPr>
            </w:pPr>
          </w:p>
        </w:tc>
        <w:tc>
          <w:tcPr>
            <w:tcW w:w="75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通过</w:t>
            </w:r>
          </w:p>
        </w:tc>
      </w:tr>
    </w:tbl>
    <w:p>
      <w:pPr>
        <w:numPr>
          <w:ilvl w:val="0"/>
          <w:numId w:val="0"/>
        </w:numPr>
        <w:ind w:leftChars="0"/>
        <w:jc w:val="both"/>
        <w:rPr>
          <w:rFonts w:hint="default"/>
          <w:sz w:val="21"/>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31"/>
        <w:gridCol w:w="7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画面测试部分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3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测试代码</w:t>
            </w:r>
          </w:p>
        </w:tc>
        <w:tc>
          <w:tcPr>
            <w:tcW w:w="7391" w:type="dxa"/>
          </w:tcPr>
          <w:p>
            <w:pPr>
              <w:numPr>
                <w:ilvl w:val="0"/>
                <w:numId w:val="0"/>
              </w:numPr>
              <w:jc w:val="both"/>
              <w:rPr>
                <w:rFonts w:hint="default"/>
                <w:sz w:val="21"/>
                <w:szCs w:val="24"/>
                <w:vertAlign w:val="baseline"/>
                <w:lang w:val="en-US" w:eastAsia="zh-CN"/>
              </w:rPr>
            </w:pPr>
            <w:r>
              <w:drawing>
                <wp:inline distT="0" distB="0" distL="114300" distR="114300">
                  <wp:extent cx="4554220" cy="794385"/>
                  <wp:effectExtent l="0" t="0" r="17780" b="571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36"/>
                          <a:stretch>
                            <a:fillRect/>
                          </a:stretch>
                        </pic:blipFill>
                        <pic:spPr>
                          <a:xfrm>
                            <a:off x="0" y="0"/>
                            <a:ext cx="4554220" cy="7943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3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测试画面</w:t>
            </w:r>
          </w:p>
        </w:tc>
        <w:tc>
          <w:tcPr>
            <w:tcW w:w="7391" w:type="dxa"/>
          </w:tcPr>
          <w:p>
            <w:pPr>
              <w:numPr>
                <w:ilvl w:val="0"/>
                <w:numId w:val="0"/>
              </w:numPr>
              <w:jc w:val="both"/>
              <w:rPr>
                <w:rFonts w:hint="default"/>
                <w:sz w:val="21"/>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31" w:type="dxa"/>
            <w:vAlign w:val="center"/>
          </w:tcPr>
          <w:p>
            <w:pPr>
              <w:numPr>
                <w:ilvl w:val="0"/>
                <w:numId w:val="0"/>
              </w:numPr>
              <w:jc w:val="center"/>
              <w:rPr>
                <w:rFonts w:hint="default"/>
                <w:sz w:val="21"/>
                <w:szCs w:val="24"/>
                <w:vertAlign w:val="baseline"/>
                <w:lang w:val="en-US" w:eastAsia="zh-CN"/>
              </w:rPr>
            </w:pPr>
            <w:r>
              <w:rPr>
                <w:rFonts w:hint="eastAsia"/>
                <w:sz w:val="21"/>
                <w:szCs w:val="24"/>
                <w:vertAlign w:val="baseline"/>
                <w:lang w:val="en-US" w:eastAsia="zh-CN"/>
              </w:rPr>
              <w:t>测试结果</w:t>
            </w:r>
          </w:p>
        </w:tc>
        <w:tc>
          <w:tcPr>
            <w:tcW w:w="7391" w:type="dxa"/>
          </w:tcPr>
          <w:p>
            <w:pPr>
              <w:numPr>
                <w:ilvl w:val="0"/>
                <w:numId w:val="0"/>
              </w:numPr>
              <w:jc w:val="both"/>
              <w:rPr>
                <w:rFonts w:hint="default"/>
                <w:sz w:val="21"/>
                <w:szCs w:val="24"/>
                <w:vertAlign w:val="baseline"/>
                <w:lang w:val="en-US" w:eastAsia="zh-CN"/>
              </w:rPr>
            </w:pPr>
          </w:p>
        </w:tc>
      </w:tr>
    </w:tbl>
    <w:p>
      <w:pPr>
        <w:numPr>
          <w:ilvl w:val="0"/>
          <w:numId w:val="0"/>
        </w:numPr>
        <w:ind w:leftChars="0"/>
        <w:jc w:val="both"/>
        <w:rPr>
          <w:rFonts w:hint="default"/>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B41BF"/>
    <w:multiLevelType w:val="singleLevel"/>
    <w:tmpl w:val="8A9B41BF"/>
    <w:lvl w:ilvl="0" w:tentative="0">
      <w:start w:val="1"/>
      <w:numFmt w:val="upperLetter"/>
      <w:suff w:val="space"/>
      <w:lvlText w:val="%1)"/>
      <w:lvlJc w:val="left"/>
    </w:lvl>
  </w:abstractNum>
  <w:abstractNum w:abstractNumId="1">
    <w:nsid w:val="9871296F"/>
    <w:multiLevelType w:val="singleLevel"/>
    <w:tmpl w:val="9871296F"/>
    <w:lvl w:ilvl="0" w:tentative="0">
      <w:start w:val="2"/>
      <w:numFmt w:val="upperLetter"/>
      <w:suff w:val="space"/>
      <w:lvlText w:val="%1)"/>
      <w:lvlJc w:val="left"/>
    </w:lvl>
  </w:abstractNum>
  <w:abstractNum w:abstractNumId="2">
    <w:nsid w:val="CB12568B"/>
    <w:multiLevelType w:val="singleLevel"/>
    <w:tmpl w:val="CB12568B"/>
    <w:lvl w:ilvl="0" w:tentative="0">
      <w:start w:val="1"/>
      <w:numFmt w:val="decimal"/>
      <w:suff w:val="nothing"/>
      <w:lvlText w:val="（%1）"/>
      <w:lvlJc w:val="left"/>
    </w:lvl>
  </w:abstractNum>
  <w:abstractNum w:abstractNumId="3">
    <w:nsid w:val="FE6578A1"/>
    <w:multiLevelType w:val="singleLevel"/>
    <w:tmpl w:val="FE6578A1"/>
    <w:lvl w:ilvl="0" w:tentative="0">
      <w:start w:val="1"/>
      <w:numFmt w:val="upperLetter"/>
      <w:suff w:val="space"/>
      <w:lvlText w:val="%1)"/>
      <w:lvlJc w:val="left"/>
    </w:lvl>
  </w:abstractNum>
  <w:abstractNum w:abstractNumId="4">
    <w:nsid w:val="05014688"/>
    <w:multiLevelType w:val="singleLevel"/>
    <w:tmpl w:val="05014688"/>
    <w:lvl w:ilvl="0" w:tentative="0">
      <w:start w:val="1"/>
      <w:numFmt w:val="decimal"/>
      <w:suff w:val="nothing"/>
      <w:lvlText w:val="%1、"/>
      <w:lvlJc w:val="left"/>
    </w:lvl>
  </w:abstractNum>
  <w:abstractNum w:abstractNumId="5">
    <w:nsid w:val="423D2990"/>
    <w:multiLevelType w:val="singleLevel"/>
    <w:tmpl w:val="423D2990"/>
    <w:lvl w:ilvl="0" w:tentative="0">
      <w:start w:val="1"/>
      <w:numFmt w:val="decimal"/>
      <w:suff w:val="nothing"/>
      <w:lvlText w:val="（%1）"/>
      <w:lvlJc w:val="left"/>
    </w:lvl>
  </w:abstractNum>
  <w:abstractNum w:abstractNumId="6">
    <w:nsid w:val="440FDAD6"/>
    <w:multiLevelType w:val="singleLevel"/>
    <w:tmpl w:val="440FDAD6"/>
    <w:lvl w:ilvl="0" w:tentative="0">
      <w:start w:val="1"/>
      <w:numFmt w:val="decimal"/>
      <w:lvlText w:val="%1."/>
      <w:lvlJc w:val="left"/>
      <w:pPr>
        <w:tabs>
          <w:tab w:val="left" w:pos="312"/>
        </w:tabs>
      </w:pPr>
    </w:lvl>
  </w:abstractNum>
  <w:abstractNum w:abstractNumId="7">
    <w:nsid w:val="79753F9E"/>
    <w:multiLevelType w:val="singleLevel"/>
    <w:tmpl w:val="79753F9E"/>
    <w:lvl w:ilvl="0" w:tentative="0">
      <w:start w:val="1"/>
      <w:numFmt w:val="decimal"/>
      <w:suff w:val="nothing"/>
      <w:lvlText w:val="（%1）"/>
      <w:lvlJc w:val="left"/>
    </w:lvl>
  </w:abstractNum>
  <w:abstractNum w:abstractNumId="8">
    <w:nsid w:val="7AF91915"/>
    <w:multiLevelType w:val="singleLevel"/>
    <w:tmpl w:val="7AF91915"/>
    <w:lvl w:ilvl="0" w:tentative="0">
      <w:start w:val="1"/>
      <w:numFmt w:val="upperLetter"/>
      <w:suff w:val="space"/>
      <w:lvlText w:val="%1)"/>
      <w:lvlJc w:val="left"/>
    </w:lvl>
  </w:abstractNum>
  <w:num w:numId="1">
    <w:abstractNumId w:val="6"/>
  </w:num>
  <w:num w:numId="2">
    <w:abstractNumId w:val="5"/>
  </w:num>
  <w:num w:numId="3">
    <w:abstractNumId w:val="3"/>
  </w:num>
  <w:num w:numId="4">
    <w:abstractNumId w:val="8"/>
  </w:num>
  <w:num w:numId="5">
    <w:abstractNumId w:val="0"/>
  </w:num>
  <w:num w:numId="6">
    <w:abstractNumId w:val="1"/>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B65984"/>
    <w:rsid w:val="002967F9"/>
    <w:rsid w:val="0039178A"/>
    <w:rsid w:val="003D4A3C"/>
    <w:rsid w:val="008E1375"/>
    <w:rsid w:val="00975F22"/>
    <w:rsid w:val="00B25134"/>
    <w:rsid w:val="01645B77"/>
    <w:rsid w:val="0195533F"/>
    <w:rsid w:val="021563CE"/>
    <w:rsid w:val="024F495A"/>
    <w:rsid w:val="02576906"/>
    <w:rsid w:val="02EA43F4"/>
    <w:rsid w:val="03F35F90"/>
    <w:rsid w:val="03F47ED6"/>
    <w:rsid w:val="04A25802"/>
    <w:rsid w:val="04BC60C1"/>
    <w:rsid w:val="04F51C90"/>
    <w:rsid w:val="05456454"/>
    <w:rsid w:val="054A523F"/>
    <w:rsid w:val="05C50618"/>
    <w:rsid w:val="06D50406"/>
    <w:rsid w:val="070234B2"/>
    <w:rsid w:val="0747643B"/>
    <w:rsid w:val="078311E6"/>
    <w:rsid w:val="079B3092"/>
    <w:rsid w:val="07A4712D"/>
    <w:rsid w:val="0800272B"/>
    <w:rsid w:val="086C1D66"/>
    <w:rsid w:val="08862ED0"/>
    <w:rsid w:val="08BE1B79"/>
    <w:rsid w:val="0A6E524A"/>
    <w:rsid w:val="0A904F8A"/>
    <w:rsid w:val="0AA55268"/>
    <w:rsid w:val="0AF9100D"/>
    <w:rsid w:val="0B7E5628"/>
    <w:rsid w:val="0C08425C"/>
    <w:rsid w:val="0CBB6DE8"/>
    <w:rsid w:val="0CCC7260"/>
    <w:rsid w:val="0D3148A0"/>
    <w:rsid w:val="0D5C2942"/>
    <w:rsid w:val="0D673DDF"/>
    <w:rsid w:val="0D7C03AB"/>
    <w:rsid w:val="0DAF46DD"/>
    <w:rsid w:val="0E333EFB"/>
    <w:rsid w:val="0E713D61"/>
    <w:rsid w:val="0E7976AD"/>
    <w:rsid w:val="0E9B269B"/>
    <w:rsid w:val="0EAA1E86"/>
    <w:rsid w:val="0F911139"/>
    <w:rsid w:val="0F9A6E2A"/>
    <w:rsid w:val="0FE976B5"/>
    <w:rsid w:val="0FEA1DA0"/>
    <w:rsid w:val="10D07DE7"/>
    <w:rsid w:val="10D46979"/>
    <w:rsid w:val="10E41A4C"/>
    <w:rsid w:val="113953B5"/>
    <w:rsid w:val="116363B8"/>
    <w:rsid w:val="121F600A"/>
    <w:rsid w:val="126D1E6B"/>
    <w:rsid w:val="12C31251"/>
    <w:rsid w:val="13E07F4C"/>
    <w:rsid w:val="148A58F4"/>
    <w:rsid w:val="14D26753"/>
    <w:rsid w:val="14F124CB"/>
    <w:rsid w:val="153B05B2"/>
    <w:rsid w:val="15FF7CF0"/>
    <w:rsid w:val="16587A0B"/>
    <w:rsid w:val="16E364B0"/>
    <w:rsid w:val="17244DCC"/>
    <w:rsid w:val="18014A42"/>
    <w:rsid w:val="18653DA8"/>
    <w:rsid w:val="18E32D4B"/>
    <w:rsid w:val="19B14432"/>
    <w:rsid w:val="19C33194"/>
    <w:rsid w:val="1A4646DA"/>
    <w:rsid w:val="1A4C567A"/>
    <w:rsid w:val="1A4C63F9"/>
    <w:rsid w:val="1AB27F00"/>
    <w:rsid w:val="1B114CB9"/>
    <w:rsid w:val="1B766D7E"/>
    <w:rsid w:val="1BF90B48"/>
    <w:rsid w:val="1C05187D"/>
    <w:rsid w:val="1C2073FF"/>
    <w:rsid w:val="1CC0155C"/>
    <w:rsid w:val="1D7C3746"/>
    <w:rsid w:val="1D95169C"/>
    <w:rsid w:val="1DA76C3C"/>
    <w:rsid w:val="1DAE2B9D"/>
    <w:rsid w:val="1E397D92"/>
    <w:rsid w:val="1E9912C1"/>
    <w:rsid w:val="1F0A5D8B"/>
    <w:rsid w:val="1F3B166E"/>
    <w:rsid w:val="1F957F25"/>
    <w:rsid w:val="1F9D3546"/>
    <w:rsid w:val="1FC8661C"/>
    <w:rsid w:val="20484F0D"/>
    <w:rsid w:val="2180251E"/>
    <w:rsid w:val="22442D1F"/>
    <w:rsid w:val="22FA7537"/>
    <w:rsid w:val="23150149"/>
    <w:rsid w:val="234D65A8"/>
    <w:rsid w:val="23553F3D"/>
    <w:rsid w:val="237916BA"/>
    <w:rsid w:val="241E2B1F"/>
    <w:rsid w:val="243535D8"/>
    <w:rsid w:val="2456088E"/>
    <w:rsid w:val="24800770"/>
    <w:rsid w:val="26104B14"/>
    <w:rsid w:val="263176EA"/>
    <w:rsid w:val="2648030F"/>
    <w:rsid w:val="2661160A"/>
    <w:rsid w:val="267944B8"/>
    <w:rsid w:val="277E72E5"/>
    <w:rsid w:val="27D229CF"/>
    <w:rsid w:val="27F144E8"/>
    <w:rsid w:val="2905362E"/>
    <w:rsid w:val="293B2DE0"/>
    <w:rsid w:val="2A7A1936"/>
    <w:rsid w:val="2AFA6073"/>
    <w:rsid w:val="2B903936"/>
    <w:rsid w:val="2B9371D7"/>
    <w:rsid w:val="2C2155D1"/>
    <w:rsid w:val="2D324CA4"/>
    <w:rsid w:val="2D9A2E41"/>
    <w:rsid w:val="2DAA4A3E"/>
    <w:rsid w:val="2DBB7128"/>
    <w:rsid w:val="2E484D00"/>
    <w:rsid w:val="2EF1342F"/>
    <w:rsid w:val="2EF900E7"/>
    <w:rsid w:val="2F707816"/>
    <w:rsid w:val="30A70FB4"/>
    <w:rsid w:val="31552BCC"/>
    <w:rsid w:val="31B12E63"/>
    <w:rsid w:val="325E7804"/>
    <w:rsid w:val="32E70DD6"/>
    <w:rsid w:val="33271942"/>
    <w:rsid w:val="334317F9"/>
    <w:rsid w:val="33BC71E1"/>
    <w:rsid w:val="33EC1736"/>
    <w:rsid w:val="34295081"/>
    <w:rsid w:val="34562489"/>
    <w:rsid w:val="345E25DA"/>
    <w:rsid w:val="34706906"/>
    <w:rsid w:val="35572DE7"/>
    <w:rsid w:val="3558773B"/>
    <w:rsid w:val="36233442"/>
    <w:rsid w:val="36AD51B9"/>
    <w:rsid w:val="37324464"/>
    <w:rsid w:val="37642382"/>
    <w:rsid w:val="377C2037"/>
    <w:rsid w:val="37D85B85"/>
    <w:rsid w:val="38710B22"/>
    <w:rsid w:val="397124FA"/>
    <w:rsid w:val="39A65B8D"/>
    <w:rsid w:val="39B41EEB"/>
    <w:rsid w:val="39CB756F"/>
    <w:rsid w:val="3AB75397"/>
    <w:rsid w:val="3BAF2118"/>
    <w:rsid w:val="3C4D68CC"/>
    <w:rsid w:val="3CD9622B"/>
    <w:rsid w:val="3D090BA0"/>
    <w:rsid w:val="3D433891"/>
    <w:rsid w:val="3E250A1F"/>
    <w:rsid w:val="3E31021B"/>
    <w:rsid w:val="3E520B17"/>
    <w:rsid w:val="3E590074"/>
    <w:rsid w:val="3E802DB5"/>
    <w:rsid w:val="3EB80678"/>
    <w:rsid w:val="3F68286E"/>
    <w:rsid w:val="3FC81727"/>
    <w:rsid w:val="40861B59"/>
    <w:rsid w:val="40C6278A"/>
    <w:rsid w:val="40FD6EB8"/>
    <w:rsid w:val="418C6EA8"/>
    <w:rsid w:val="41A4496B"/>
    <w:rsid w:val="41B12EF7"/>
    <w:rsid w:val="42BE6F8E"/>
    <w:rsid w:val="42F56BDF"/>
    <w:rsid w:val="43056FFD"/>
    <w:rsid w:val="44024809"/>
    <w:rsid w:val="44883CAF"/>
    <w:rsid w:val="452D3D43"/>
    <w:rsid w:val="45925019"/>
    <w:rsid w:val="46177E1F"/>
    <w:rsid w:val="46DA118A"/>
    <w:rsid w:val="47453D90"/>
    <w:rsid w:val="48176977"/>
    <w:rsid w:val="49191846"/>
    <w:rsid w:val="49601B30"/>
    <w:rsid w:val="49607674"/>
    <w:rsid w:val="498A76ED"/>
    <w:rsid w:val="4A033417"/>
    <w:rsid w:val="4A722082"/>
    <w:rsid w:val="4AB44527"/>
    <w:rsid w:val="4ABA7858"/>
    <w:rsid w:val="4AC80E72"/>
    <w:rsid w:val="4B4A6098"/>
    <w:rsid w:val="4B4D3942"/>
    <w:rsid w:val="4BDC6034"/>
    <w:rsid w:val="4BF9001F"/>
    <w:rsid w:val="4C3A4A41"/>
    <w:rsid w:val="4C732E53"/>
    <w:rsid w:val="4CF2212A"/>
    <w:rsid w:val="4DB415B6"/>
    <w:rsid w:val="4DDB5913"/>
    <w:rsid w:val="4E5D3DBE"/>
    <w:rsid w:val="4E826497"/>
    <w:rsid w:val="4F153668"/>
    <w:rsid w:val="4FEC02BB"/>
    <w:rsid w:val="5009004E"/>
    <w:rsid w:val="50461F70"/>
    <w:rsid w:val="51622F55"/>
    <w:rsid w:val="51AC19DB"/>
    <w:rsid w:val="527F7FDD"/>
    <w:rsid w:val="52F97FF0"/>
    <w:rsid w:val="52FB113A"/>
    <w:rsid w:val="530349E0"/>
    <w:rsid w:val="53116109"/>
    <w:rsid w:val="532016BA"/>
    <w:rsid w:val="5396514E"/>
    <w:rsid w:val="53CD63A6"/>
    <w:rsid w:val="53D71D82"/>
    <w:rsid w:val="54102A3D"/>
    <w:rsid w:val="543F7466"/>
    <w:rsid w:val="54B302B1"/>
    <w:rsid w:val="55857B15"/>
    <w:rsid w:val="55F32BBB"/>
    <w:rsid w:val="562746F5"/>
    <w:rsid w:val="56801AC6"/>
    <w:rsid w:val="56D0303C"/>
    <w:rsid w:val="56F06259"/>
    <w:rsid w:val="56F2526D"/>
    <w:rsid w:val="588241B2"/>
    <w:rsid w:val="5AD91BFD"/>
    <w:rsid w:val="5B772B70"/>
    <w:rsid w:val="5BA93EAB"/>
    <w:rsid w:val="5BF52160"/>
    <w:rsid w:val="5C13264D"/>
    <w:rsid w:val="5C882D50"/>
    <w:rsid w:val="5C993BCD"/>
    <w:rsid w:val="5D215B7C"/>
    <w:rsid w:val="5D596B15"/>
    <w:rsid w:val="5D651DF0"/>
    <w:rsid w:val="5D822170"/>
    <w:rsid w:val="5DEB2BCC"/>
    <w:rsid w:val="5DF33DAA"/>
    <w:rsid w:val="5E7E78D3"/>
    <w:rsid w:val="5E987FE2"/>
    <w:rsid w:val="5EC74B42"/>
    <w:rsid w:val="5F3E2E1A"/>
    <w:rsid w:val="5F4A5162"/>
    <w:rsid w:val="5F7E4FFC"/>
    <w:rsid w:val="5FAD0321"/>
    <w:rsid w:val="5FF77416"/>
    <w:rsid w:val="60515AE1"/>
    <w:rsid w:val="60F738FF"/>
    <w:rsid w:val="61660DC6"/>
    <w:rsid w:val="61FB5A23"/>
    <w:rsid w:val="62294D78"/>
    <w:rsid w:val="624A1A23"/>
    <w:rsid w:val="626B4206"/>
    <w:rsid w:val="63395341"/>
    <w:rsid w:val="63D96184"/>
    <w:rsid w:val="64026E95"/>
    <w:rsid w:val="663332BE"/>
    <w:rsid w:val="679A7EFF"/>
    <w:rsid w:val="67AA40EF"/>
    <w:rsid w:val="68472CE7"/>
    <w:rsid w:val="68FA100A"/>
    <w:rsid w:val="69B65984"/>
    <w:rsid w:val="6AB86247"/>
    <w:rsid w:val="6BB235CE"/>
    <w:rsid w:val="6C222086"/>
    <w:rsid w:val="6CA92DC1"/>
    <w:rsid w:val="6CAC2264"/>
    <w:rsid w:val="6CB73EA8"/>
    <w:rsid w:val="6CE101E9"/>
    <w:rsid w:val="6D047F4A"/>
    <w:rsid w:val="6E0265E7"/>
    <w:rsid w:val="6E5D15C0"/>
    <w:rsid w:val="6E797035"/>
    <w:rsid w:val="6EA41A59"/>
    <w:rsid w:val="6ED174DF"/>
    <w:rsid w:val="70163491"/>
    <w:rsid w:val="713441AA"/>
    <w:rsid w:val="71615BDC"/>
    <w:rsid w:val="719D6584"/>
    <w:rsid w:val="71FE2ABC"/>
    <w:rsid w:val="726B24C8"/>
    <w:rsid w:val="72EF21CD"/>
    <w:rsid w:val="73E01124"/>
    <w:rsid w:val="74481795"/>
    <w:rsid w:val="745E2654"/>
    <w:rsid w:val="74605500"/>
    <w:rsid w:val="74A63F0A"/>
    <w:rsid w:val="751A6900"/>
    <w:rsid w:val="752B4E0F"/>
    <w:rsid w:val="753F6A08"/>
    <w:rsid w:val="75D916F5"/>
    <w:rsid w:val="75ED1D43"/>
    <w:rsid w:val="75ED4449"/>
    <w:rsid w:val="763C382B"/>
    <w:rsid w:val="764F4D17"/>
    <w:rsid w:val="76976006"/>
    <w:rsid w:val="769F6C76"/>
    <w:rsid w:val="77737256"/>
    <w:rsid w:val="781C2994"/>
    <w:rsid w:val="78886F8B"/>
    <w:rsid w:val="78F41B45"/>
    <w:rsid w:val="794059FB"/>
    <w:rsid w:val="79DC08DA"/>
    <w:rsid w:val="7A0333D6"/>
    <w:rsid w:val="7A9A1171"/>
    <w:rsid w:val="7AAD3E8D"/>
    <w:rsid w:val="7AAE53DE"/>
    <w:rsid w:val="7AE73BD0"/>
    <w:rsid w:val="7AEB5664"/>
    <w:rsid w:val="7B501DCF"/>
    <w:rsid w:val="7B7121AD"/>
    <w:rsid w:val="7B9179AD"/>
    <w:rsid w:val="7BA26EB9"/>
    <w:rsid w:val="7BAC4C32"/>
    <w:rsid w:val="7BCD4875"/>
    <w:rsid w:val="7C5A70C6"/>
    <w:rsid w:val="7CF21FC6"/>
    <w:rsid w:val="7D213F5C"/>
    <w:rsid w:val="7E131C96"/>
    <w:rsid w:val="7E69184F"/>
    <w:rsid w:val="7E6D437B"/>
    <w:rsid w:val="7E996558"/>
    <w:rsid w:val="7EF46BF5"/>
    <w:rsid w:val="7F7F34B9"/>
    <w:rsid w:val="7FB76AAA"/>
    <w:rsid w:val="7FBE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2019-06-23T14:03:00Z</dcterms:created>
  <dc:creator>ASUS</dc:creator>
  <cp:lastModifiedBy>ASUS</cp:lastModifiedBy>
  <dcterms:modified xsi:type="dcterms:W3CDTF">2019-06-26T07:57:20Z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