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等线" w:hAnsi="等线" w:eastAsia="等线" w:cs="等线"/>
          <w:b/>
          <w:bCs/>
          <w:sz w:val="36"/>
          <w:szCs w:val="36"/>
          <w:lang w:val="en-US" w:eastAsia="zh-CN"/>
        </w:rPr>
      </w:pPr>
      <w:r>
        <w:rPr>
          <w:rFonts w:hint="eastAsia" w:ascii="等线" w:hAnsi="等线" w:eastAsia="等线" w:cs="等线"/>
          <w:b/>
          <w:bCs/>
          <w:sz w:val="36"/>
          <w:szCs w:val="36"/>
          <w:lang w:val="en-US" w:eastAsia="zh-CN"/>
        </w:rPr>
        <w:t>OS Assignment 02 实验报告</w:t>
      </w:r>
    </w:p>
    <w:p>
      <w:pPr>
        <w:numPr>
          <w:ilvl w:val="0"/>
          <w:numId w:val="1"/>
        </w:num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虚存管理模拟实现</w:t>
      </w:r>
    </w:p>
    <w:p>
      <w:pPr>
        <w:numPr>
          <w:ilvl w:val="0"/>
          <w:numId w:val="2"/>
        </w:num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MemorySize=256，fifo</w:t>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结果截图：</w:t>
      </w:r>
    </w:p>
    <w:p>
      <w:pPr>
        <w:numPr>
          <w:numId w:val="0"/>
        </w:numPr>
        <w:jc w:val="cente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581400" cy="1211580"/>
            <wp:effectExtent l="0" t="0" r="0" b="762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
                    <a:stretch>
                      <a:fillRect/>
                    </a:stretch>
                  </pic:blipFill>
                  <pic:spPr>
                    <a:xfrm>
                      <a:off x="0" y="0"/>
                      <a:ext cx="3581400" cy="1211580"/>
                    </a:xfrm>
                    <a:prstGeom prst="rect">
                      <a:avLst/>
                    </a:prstGeom>
                    <a:noFill/>
                    <a:ln>
                      <a:noFill/>
                    </a:ln>
                  </pic:spPr>
                </pic:pic>
              </a:graphicData>
            </a:graphic>
          </wp:inline>
        </w:drawing>
      </w:r>
    </w:p>
    <w:p>
      <w:pPr>
        <w:numPr>
          <w:numId w:val="0"/>
        </w:numPr>
        <w:ind w:firstLine="420" w:firstLineChars="0"/>
        <w:jc w:val="both"/>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映射内容与correct完全一致，tlb hit=55，page fault=244</w:t>
      </w:r>
    </w:p>
    <w:p>
      <w:pPr>
        <w:numPr>
          <w:ilvl w:val="0"/>
          <w:numId w:val="2"/>
        </w:numPr>
        <w:ind w:left="0" w:leftChars="0" w:firstLine="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MemorySize=256，lru tlb</w:t>
      </w:r>
    </w:p>
    <w:p>
      <w:pPr>
        <w:numPr>
          <w:numId w:val="0"/>
        </w:numPr>
        <w:ind w:leftChars="0"/>
        <w:jc w:val="cente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619500" cy="769620"/>
            <wp:effectExtent l="0" t="0" r="7620" b="762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5"/>
                    <a:stretch>
                      <a:fillRect/>
                    </a:stretch>
                  </pic:blipFill>
                  <pic:spPr>
                    <a:xfrm>
                      <a:off x="0" y="0"/>
                      <a:ext cx="3619500" cy="769620"/>
                    </a:xfrm>
                    <a:prstGeom prst="rect">
                      <a:avLst/>
                    </a:prstGeom>
                    <a:noFill/>
                    <a:ln>
                      <a:noFill/>
                    </a:ln>
                  </pic:spPr>
                </pic:pic>
              </a:graphicData>
            </a:graphic>
          </wp:inline>
        </w:drawing>
      </w:r>
    </w:p>
    <w:p>
      <w:pPr>
        <w:numPr>
          <w:ilvl w:val="0"/>
          <w:numId w:val="0"/>
        </w:numPr>
        <w:ind w:firstLine="420" w:firstLineChars="0"/>
        <w:jc w:val="both"/>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结果与correct完全一致，tlb hit=54，page fault=244</w:t>
      </w:r>
    </w:p>
    <w:p>
      <w:pPr>
        <w:numPr>
          <w:ilvl w:val="0"/>
          <w:numId w:val="2"/>
        </w:numPr>
        <w:ind w:left="0" w:leftChars="0" w:firstLine="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MemorySize=128，fifo策略</w:t>
      </w:r>
    </w:p>
    <w:p>
      <w:pPr>
        <w:numPr>
          <w:numId w:val="0"/>
        </w:numPr>
        <w:ind w:leftChars="0"/>
        <w:jc w:val="cente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543300" cy="1531620"/>
            <wp:effectExtent l="0" t="0" r="7620" b="762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6"/>
                    <a:stretch>
                      <a:fillRect/>
                    </a:stretch>
                  </pic:blipFill>
                  <pic:spPr>
                    <a:xfrm>
                      <a:off x="0" y="0"/>
                      <a:ext cx="3543300" cy="1531620"/>
                    </a:xfrm>
                    <a:prstGeom prst="rect">
                      <a:avLst/>
                    </a:prstGeom>
                    <a:noFill/>
                    <a:ln>
                      <a:noFill/>
                    </a:ln>
                  </pic:spPr>
                </pic:pic>
              </a:graphicData>
            </a:graphic>
          </wp:inline>
        </w:drawing>
      </w:r>
    </w:p>
    <w:p>
      <w:pPr>
        <w:numPr>
          <w:ilvl w:val="0"/>
          <w:numId w:val="0"/>
        </w:numPr>
        <w:ind w:firstLine="420" w:firstLineChars="0"/>
        <w:jc w:val="both"/>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映射内容与correct完全一致，tlb hit=54，page fault=538</w:t>
      </w:r>
    </w:p>
    <w:p>
      <w:pPr>
        <w:numPr>
          <w:ilvl w:val="0"/>
          <w:numId w:val="2"/>
        </w:numPr>
        <w:ind w:left="0" w:leftChars="0" w:firstLine="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MemorySize=128，lru策略</w:t>
      </w:r>
    </w:p>
    <w:p>
      <w:pPr>
        <w:numPr>
          <w:numId w:val="0"/>
        </w:numPr>
        <w:ind w:leftChars="0"/>
        <w:jc w:val="cente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566160" cy="1234440"/>
            <wp:effectExtent l="0" t="0" r="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7"/>
                    <a:stretch>
                      <a:fillRect/>
                    </a:stretch>
                  </pic:blipFill>
                  <pic:spPr>
                    <a:xfrm>
                      <a:off x="0" y="0"/>
                      <a:ext cx="3566160" cy="1234440"/>
                    </a:xfrm>
                    <a:prstGeom prst="rect">
                      <a:avLst/>
                    </a:prstGeom>
                    <a:noFill/>
                    <a:ln>
                      <a:noFill/>
                    </a:ln>
                  </pic:spPr>
                </pic:pic>
              </a:graphicData>
            </a:graphic>
          </wp:inline>
        </w:drawing>
      </w:r>
    </w:p>
    <w:p>
      <w:pPr>
        <w:numPr>
          <w:ilvl w:val="0"/>
          <w:numId w:val="0"/>
        </w:numPr>
        <w:ind w:firstLine="420" w:firstLineChars="0"/>
        <w:jc w:val="both"/>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映射内容与correct完全一致，tlb hit=55，page fault=539</w:t>
      </w:r>
    </w:p>
    <w:p>
      <w:pPr>
        <w:numPr>
          <w:numId w:val="0"/>
        </w:numPr>
        <w:jc w:val="both"/>
        <w:rPr>
          <w:rFonts w:hint="eastAsia" w:ascii="等线" w:hAnsi="等线" w:eastAsia="等线" w:cs="等线"/>
          <w:i/>
          <w:iCs/>
          <w:sz w:val="24"/>
          <w:szCs w:val="24"/>
          <w:u w:val="single"/>
          <w:lang w:val="en-US" w:eastAsia="zh-CN"/>
        </w:rPr>
      </w:pPr>
      <w:r>
        <w:rPr>
          <w:rFonts w:hint="eastAsia" w:ascii="等线" w:hAnsi="等线" w:eastAsia="等线" w:cs="等线"/>
          <w:i/>
          <w:iCs/>
          <w:sz w:val="24"/>
          <w:szCs w:val="24"/>
          <w:u w:val="single"/>
          <w:lang w:val="en-US" w:eastAsia="zh-CN"/>
        </w:rPr>
        <w:t>说明：test.sh文件中设置的是物理内存大小为256，fifo策略的运行方式。查看其他物理内存和策略运行结果，可以用命令行：</w:t>
      </w:r>
    </w:p>
    <w:p>
      <w:pPr>
        <w:numPr>
          <w:numId w:val="0"/>
        </w:numPr>
        <w:jc w:val="center"/>
        <w:rPr>
          <w:rFonts w:hint="eastAsia" w:ascii="等线" w:hAnsi="等线" w:eastAsia="等线" w:cs="等线"/>
          <w:i/>
          <w:iCs/>
          <w:sz w:val="24"/>
          <w:szCs w:val="24"/>
          <w:u w:val="single"/>
          <w:lang w:val="en-US" w:eastAsia="zh-CN"/>
        </w:rPr>
      </w:pPr>
      <w:r>
        <w:rPr>
          <w:rFonts w:hint="eastAsia" w:ascii="等线" w:hAnsi="等线" w:eastAsia="等线" w:cs="等线"/>
          <w:i/>
          <w:iCs/>
          <w:sz w:val="24"/>
          <w:szCs w:val="24"/>
          <w:u w:val="single"/>
          <w:lang w:val="en-US" w:eastAsia="zh-CN"/>
        </w:rPr>
        <w:t>./vm -n(指定内存大小） -t（fifo/lru）</w:t>
      </w:r>
    </w:p>
    <w:p>
      <w:pPr>
        <w:numPr>
          <w:numId w:val="0"/>
        </w:numPr>
        <w:jc w:val="both"/>
        <w:rPr>
          <w:rFonts w:hint="eastAsia" w:ascii="等线" w:hAnsi="等线" w:eastAsia="等线" w:cs="等线"/>
          <w:i/>
          <w:iCs/>
          <w:sz w:val="24"/>
          <w:szCs w:val="24"/>
          <w:u w:val="single"/>
          <w:lang w:val="en-US" w:eastAsia="zh-CN"/>
        </w:rPr>
      </w:pPr>
      <w:r>
        <w:rPr>
          <w:rFonts w:hint="eastAsia" w:ascii="等线" w:hAnsi="等线" w:eastAsia="等线" w:cs="等线"/>
          <w:i/>
          <w:iCs/>
          <w:sz w:val="24"/>
          <w:szCs w:val="24"/>
          <w:u w:val="single"/>
          <w:lang w:val="en-US" w:eastAsia="zh-CN"/>
        </w:rPr>
        <w:t>例如：下图采用128字节物理内存和lru策略运行，得到输出结果</w:t>
      </w:r>
    </w:p>
    <w:p>
      <w:pPr>
        <w:numPr>
          <w:numId w:val="0"/>
        </w:numPr>
        <w:jc w:val="cente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3665220" cy="2233930"/>
            <wp:effectExtent l="0" t="0" r="7620" b="635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8"/>
                    <a:stretch>
                      <a:fillRect/>
                    </a:stretch>
                  </pic:blipFill>
                  <pic:spPr>
                    <a:xfrm>
                      <a:off x="0" y="0"/>
                      <a:ext cx="3665220" cy="2233930"/>
                    </a:xfrm>
                    <a:prstGeom prst="rect">
                      <a:avLst/>
                    </a:prstGeom>
                    <a:noFill/>
                    <a:ln>
                      <a:noFill/>
                    </a:ln>
                  </pic:spPr>
                </pic:pic>
              </a:graphicData>
            </a:graphic>
          </wp:inline>
        </w:drawing>
      </w:r>
    </w:p>
    <w:p>
      <w:pPr>
        <w:rPr>
          <w:rFonts w:hint="eastAsia" w:ascii="等线" w:hAnsi="等线" w:eastAsia="等线" w:cs="等线"/>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2.Linux内存管理实验</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（1）分析图1（注：图1是2级页表，对应于IA-32位系统），解释图中每一类方框和箭头的含义，在代码树中寻找相关数据结构片段，做简单解释。</w:t>
      </w:r>
    </w:p>
    <w:p>
      <w:pPr>
        <w:rPr>
          <w:rFonts w:hint="default"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从图片底部开始</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task_struct：</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291840" cy="33528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3291840" cy="335280"/>
                    </a:xfrm>
                    <a:prstGeom prst="rect">
                      <a:avLst/>
                    </a:prstGeom>
                    <a:noFill/>
                    <a:ln>
                      <a:noFill/>
                    </a:ln>
                  </pic:spPr>
                </pic:pic>
              </a:graphicData>
            </a:graphic>
          </wp:inline>
        </w:drawing>
      </w:r>
      <w:r>
        <w:rPr>
          <w:rFonts w:hint="eastAsia" w:ascii="等线" w:hAnsi="等线" w:eastAsia="等线" w:cs="等线"/>
          <w:sz w:val="24"/>
          <w:szCs w:val="24"/>
        </w:rPr>
        <w:drawing>
          <wp:inline distT="0" distB="0" distL="114300" distR="114300">
            <wp:extent cx="4389120" cy="73914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389120" cy="739140"/>
                    </a:xfrm>
                    <a:prstGeom prst="rect">
                      <a:avLst/>
                    </a:prstGeom>
                    <a:noFill/>
                    <a:ln>
                      <a:noFill/>
                    </a:ln>
                  </pic:spPr>
                </pic:pic>
              </a:graphicData>
            </a:graphic>
          </wp:inline>
        </w:drawing>
      </w:r>
    </w:p>
    <w:p>
      <w:pPr>
        <w:ind w:firstLine="1920" w:firstLineChars="80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w:t>
      </w:r>
    </w:p>
    <w:p>
      <w:pPr>
        <w:rPr>
          <w:rFonts w:hint="default" w:ascii="等线" w:hAnsi="等线" w:eastAsia="等线" w:cs="等线"/>
          <w:sz w:val="21"/>
          <w:szCs w:val="21"/>
          <w:lang w:val="en-US"/>
        </w:rPr>
      </w:pPr>
      <w:r>
        <w:rPr>
          <w:rFonts w:hint="eastAsia" w:ascii="等线" w:hAnsi="等线" w:eastAsia="等线" w:cs="等线"/>
          <w:sz w:val="21"/>
          <w:szCs w:val="21"/>
        </w:rPr>
        <w:drawing>
          <wp:anchor distT="0" distB="0" distL="114300" distR="114300" simplePos="0" relativeHeight="251665408" behindDoc="1" locked="0" layoutInCell="1" allowOverlap="1">
            <wp:simplePos x="0" y="0"/>
            <wp:positionH relativeFrom="column">
              <wp:posOffset>0</wp:posOffset>
            </wp:positionH>
            <wp:positionV relativeFrom="paragraph">
              <wp:posOffset>38100</wp:posOffset>
            </wp:positionV>
            <wp:extent cx="3124200" cy="510540"/>
            <wp:effectExtent l="0" t="0" r="0" b="7620"/>
            <wp:wrapTight wrapText="bothSides">
              <wp:wrapPolygon>
                <wp:start x="0" y="0"/>
                <wp:lineTo x="0" y="21278"/>
                <wp:lineTo x="21495" y="21278"/>
                <wp:lineTo x="21495" y="0"/>
                <wp:lineTo x="0" y="0"/>
              </wp:wrapPolygon>
            </wp:wrapTight>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3124200" cy="510540"/>
                    </a:xfrm>
                    <a:prstGeom prst="rect">
                      <a:avLst/>
                    </a:prstGeom>
                    <a:noFill/>
                    <a:ln>
                      <a:noFill/>
                    </a:ln>
                  </pic:spPr>
                </pic:pic>
              </a:graphicData>
            </a:graphic>
          </wp:anchor>
        </w:drawing>
      </w:r>
      <w:r>
        <w:rPr>
          <w:rFonts w:hint="eastAsia" w:ascii="等线" w:hAnsi="等线" w:eastAsia="等线" w:cs="等线"/>
          <w:sz w:val="21"/>
          <w:szCs w:val="21"/>
          <w:lang w:val="en-US" w:eastAsia="zh-CN"/>
        </w:rPr>
        <w:t>//内存描述符指针</w:t>
      </w:r>
    </w:p>
    <w:p>
      <w:pPr>
        <w:rPr>
          <w:rFonts w:hint="eastAsia" w:ascii="等线" w:hAnsi="等线" w:eastAsia="等线" w:cs="等线"/>
          <w:sz w:val="24"/>
          <w:szCs w:val="24"/>
          <w:lang w:val="en-US" w:eastAsia="zh-CN"/>
        </w:rPr>
      </w:pP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在进程结构体中与内存管理有关的成员有内存描述符指针mm即下图的绿色区域，每个进程只有一个mm_struct结构，在每个进程的task_struct结构中，有一个指向该进程的结构。可以说，mm_struct结构是对整个用户空间的描述。</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在源码中找到mm_struct的定义如下，</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rPr>
        <w:drawing>
          <wp:anchor distT="0" distB="0" distL="114300" distR="114300" simplePos="0" relativeHeight="251664384" behindDoc="1" locked="0" layoutInCell="1" allowOverlap="1">
            <wp:simplePos x="0" y="0"/>
            <wp:positionH relativeFrom="column">
              <wp:posOffset>60960</wp:posOffset>
            </wp:positionH>
            <wp:positionV relativeFrom="paragraph">
              <wp:posOffset>348615</wp:posOffset>
            </wp:positionV>
            <wp:extent cx="5271770" cy="3131185"/>
            <wp:effectExtent l="0" t="0" r="1270" b="8255"/>
            <wp:wrapTight wrapText="bothSides">
              <wp:wrapPolygon>
                <wp:start x="0" y="0"/>
                <wp:lineTo x="0" y="21447"/>
                <wp:lineTo x="21543" y="21447"/>
                <wp:lineTo x="21543" y="0"/>
                <wp:lineTo x="0" y="0"/>
              </wp:wrapPolygon>
            </wp:wrapTight>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71770" cy="3131185"/>
                    </a:xfrm>
                    <a:prstGeom prst="rect">
                      <a:avLst/>
                    </a:prstGeom>
                    <a:noFill/>
                    <a:ln>
                      <a:noFill/>
                    </a:ln>
                  </pic:spPr>
                </pic:pic>
              </a:graphicData>
            </a:graphic>
          </wp:anchor>
        </w:drawing>
      </w:r>
      <w:r>
        <w:rPr>
          <w:rFonts w:hint="eastAsia" w:ascii="等线" w:hAnsi="等线" w:eastAsia="等线" w:cs="等线"/>
          <w:b/>
          <w:bCs/>
          <w:sz w:val="24"/>
          <w:szCs w:val="24"/>
          <w:lang w:val="en-US" w:eastAsia="zh-CN"/>
        </w:rPr>
        <w:t>mm_struct：</w:t>
      </w:r>
    </w:p>
    <w:p>
      <w:pP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1577340" cy="830580"/>
            <wp:effectExtent l="0" t="0" r="762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577340" cy="830580"/>
                    </a:xfrm>
                    <a:prstGeom prst="rect">
                      <a:avLst/>
                    </a:prstGeom>
                    <a:noFill/>
                    <a:ln>
                      <a:noFill/>
                    </a:ln>
                  </pic:spPr>
                </pic:pic>
              </a:graphicData>
            </a:graphic>
          </wp:inline>
        </w:drawing>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图中提示我们关注*pgd和*mmap两个指针。</w:t>
      </w:r>
    </w:p>
    <w:p>
      <w:pPr>
        <w:rPr>
          <w:rFonts w:hint="eastAsia" w:ascii="等线" w:hAnsi="等线" w:eastAsia="等线" w:cs="等线"/>
          <w:sz w:val="24"/>
          <w:szCs w:val="24"/>
          <w:lang w:val="en-US" w:eastAsia="zh-CN"/>
        </w:rPr>
      </w:pPr>
      <w:r>
        <w:rPr>
          <w:rFonts w:hint="eastAsia" w:ascii="等线" w:hAnsi="等线" w:eastAsia="等线" w:cs="等线"/>
          <w:b/>
          <w:bCs/>
          <w:i w:val="0"/>
          <w:caps w:val="0"/>
          <w:color w:val="4D4D4D"/>
          <w:spacing w:val="0"/>
          <w:sz w:val="24"/>
          <w:szCs w:val="24"/>
          <w:shd w:val="clear" w:fill="FFFFFF"/>
          <w:lang w:val="en-US" w:eastAsia="zh-CN"/>
        </w:rPr>
        <w:t>pgd指针</w:t>
      </w:r>
      <w:r>
        <w:rPr>
          <w:rFonts w:hint="eastAsia" w:ascii="等线" w:hAnsi="等线" w:eastAsia="等线" w:cs="等线"/>
          <w:i w:val="0"/>
          <w:caps w:val="0"/>
          <w:color w:val="4D4D4D"/>
          <w:spacing w:val="0"/>
          <w:sz w:val="24"/>
          <w:szCs w:val="24"/>
          <w:shd w:val="clear" w:fill="FFFFFF"/>
          <w:lang w:val="en-US" w:eastAsia="zh-CN"/>
        </w:rPr>
        <w:t>：每个进程都有一个指向其自己的PGD指针，它是一个物理页面帧，包括一个pgd_t类型的结构体，实际上以一个无符号长整形的树，将它复制到cr3寄存器即可实现进程页表的载入</w:t>
      </w:r>
      <w:r>
        <w:rPr>
          <w:rFonts w:hint="eastAsia" w:ascii="等线" w:hAnsi="等线" w:eastAsia="等线" w:cs="等线"/>
          <w:sz w:val="24"/>
          <w:szCs w:val="24"/>
          <w:lang w:val="en-US" w:eastAsia="zh-CN"/>
        </w:rPr>
        <w:t>如下图蓝色箭头——红色箭头。</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1863725" cy="2614295"/>
            <wp:effectExtent l="0" t="0" r="10795" b="698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tretch>
                      <a:fillRect/>
                    </a:stretch>
                  </pic:blipFill>
                  <pic:spPr>
                    <a:xfrm>
                      <a:off x="0" y="0"/>
                      <a:ext cx="1863725" cy="2614295"/>
                    </a:xfrm>
                    <a:prstGeom prst="rect">
                      <a:avLst/>
                    </a:prstGeom>
                    <a:noFill/>
                    <a:ln>
                      <a:noFill/>
                    </a:ln>
                  </pic:spPr>
                </pic:pic>
              </a:graphicData>
            </a:graphic>
          </wp:inline>
        </w:drawing>
      </w:r>
    </w:p>
    <w:p>
      <w:pP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1257300" cy="375285"/>
            <wp:effectExtent l="0" t="0" r="7620"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1257300" cy="375285"/>
                    </a:xfrm>
                    <a:prstGeom prst="rect">
                      <a:avLst/>
                    </a:prstGeom>
                    <a:noFill/>
                    <a:ln>
                      <a:noFill/>
                    </a:ln>
                  </pic:spPr>
                </pic:pic>
              </a:graphicData>
            </a:graphic>
          </wp:inline>
        </w:drawing>
      </w:r>
    </w:p>
    <w:p>
      <w:pPr>
        <w:rPr>
          <w:rFonts w:hint="eastAsia" w:ascii="等线" w:hAnsi="等线" w:eastAsia="等线" w:cs="等线"/>
          <w:sz w:val="24"/>
          <w:szCs w:val="24"/>
          <w:lang w:val="en-US" w:eastAsia="zh-CN"/>
        </w:rPr>
      </w:pPr>
      <w:r>
        <w:rPr>
          <w:rFonts w:hint="eastAsia" w:ascii="等线" w:hAnsi="等线" w:eastAsia="等线" w:cs="等线"/>
          <w:b/>
          <w:bCs/>
          <w:sz w:val="24"/>
          <w:szCs w:val="24"/>
          <w:lang w:val="en-US" w:eastAsia="zh-CN"/>
        </w:rPr>
        <w:t>mmap指针</w:t>
      </w:r>
      <w:r>
        <w:rPr>
          <w:rFonts w:hint="eastAsia" w:ascii="等线" w:hAnsi="等线" w:eastAsia="等线" w:cs="等线"/>
          <w:sz w:val="24"/>
          <w:szCs w:val="24"/>
          <w:lang w:val="en-US" w:eastAsia="zh-CN"/>
        </w:rPr>
        <w:t>：它指向的是vm_area_struct结构体，表示虚拟的进程地址空间，vm_area_struct描述了这个区间的内存范围、内存区域的类型等等。不相邻的区间由vm_area_struct*vm_next,vm_prev连接形成形成VMA虚拟内存区域链表。它们共用0~3G连续的的虚拟内存用户空间，如下图。</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3955415" cy="1139190"/>
            <wp:effectExtent l="0" t="0" r="6985"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6"/>
                    <a:stretch>
                      <a:fillRect/>
                    </a:stretch>
                  </pic:blipFill>
                  <pic:spPr>
                    <a:xfrm>
                      <a:off x="0" y="0"/>
                      <a:ext cx="3955415" cy="1139190"/>
                    </a:xfrm>
                    <a:prstGeom prst="rect">
                      <a:avLst/>
                    </a:prstGeom>
                    <a:noFill/>
                    <a:ln>
                      <a:noFill/>
                    </a:ln>
                  </pic:spPr>
                </pic:pic>
              </a:graphicData>
            </a:graphic>
          </wp:inline>
        </w:drawing>
      </w:r>
    </w:p>
    <w:p>
      <w:pPr>
        <w:rPr>
          <w:rFonts w:hint="eastAsia" w:ascii="等线" w:hAnsi="等线" w:eastAsia="等线" w:cs="等线"/>
          <w:sz w:val="24"/>
          <w:szCs w:val="24"/>
        </w:rPr>
      </w:pPr>
    </w:p>
    <w:p>
      <w:pPr>
        <w:rPr>
          <w:rFonts w:hint="eastAsia"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sz w:val="24"/>
          <w:szCs w:val="24"/>
        </w:rPr>
        <w:drawing>
          <wp:anchor distT="0" distB="0" distL="114300" distR="114300" simplePos="0" relativeHeight="251660288" behindDoc="1" locked="0" layoutInCell="1" allowOverlap="1">
            <wp:simplePos x="0" y="0"/>
            <wp:positionH relativeFrom="column">
              <wp:posOffset>-30480</wp:posOffset>
            </wp:positionH>
            <wp:positionV relativeFrom="paragraph">
              <wp:posOffset>346075</wp:posOffset>
            </wp:positionV>
            <wp:extent cx="3316605" cy="3195320"/>
            <wp:effectExtent l="0" t="0" r="5715" b="5080"/>
            <wp:wrapTight wrapText="bothSides">
              <wp:wrapPolygon>
                <wp:start x="0" y="0"/>
                <wp:lineTo x="0" y="21531"/>
                <wp:lineTo x="21538" y="21531"/>
                <wp:lineTo x="21538" y="0"/>
                <wp:lineTo x="0" y="0"/>
              </wp:wrapPolygon>
            </wp:wrapTight>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3316605" cy="3195320"/>
                    </a:xfrm>
                    <a:prstGeom prst="rect">
                      <a:avLst/>
                    </a:prstGeom>
                    <a:noFill/>
                    <a:ln>
                      <a:noFill/>
                    </a:ln>
                  </pic:spPr>
                </pic:pic>
              </a:graphicData>
            </a:graphic>
          </wp:anchor>
        </w:drawing>
      </w:r>
      <w:r>
        <w:rPr>
          <w:rFonts w:hint="eastAsia" w:ascii="等线" w:hAnsi="等线" w:eastAsia="等线" w:cs="等线"/>
          <w:b/>
          <w:bCs/>
          <w:sz w:val="24"/>
          <w:szCs w:val="24"/>
          <w:lang w:val="en-US" w:eastAsia="zh-CN"/>
        </w:rPr>
        <w:t>Vm_area_struct：</w:t>
      </w:r>
    </w:p>
    <w:p>
      <w:pPr>
        <w:rPr>
          <w:rFonts w:hint="eastAsia" w:ascii="等线" w:hAnsi="等线" w:eastAsia="等线" w:cs="等线"/>
          <w:sz w:val="21"/>
          <w:szCs w:val="21"/>
          <w:lang w:val="en-US" w:eastAsia="zh-CN"/>
        </w:rPr>
      </w:pP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//区域的首尾地址</w:t>
      </w:r>
    </w:p>
    <w:p>
      <w:pPr>
        <w:rPr>
          <w:rFonts w:hint="eastAsia" w:ascii="等线" w:hAnsi="等线" w:eastAsia="等线" w:cs="等线"/>
          <w:sz w:val="21"/>
          <w:szCs w:val="21"/>
          <w:lang w:val="en-US" w:eastAsia="zh-CN"/>
        </w:rPr>
      </w:pP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//VMA链表</w:t>
      </w:r>
    </w:p>
    <w:p>
      <w:pPr>
        <w:rPr>
          <w:rFonts w:hint="eastAsia" w:ascii="等线" w:hAnsi="等线" w:eastAsia="等线" w:cs="等线"/>
          <w:sz w:val="24"/>
          <w:szCs w:val="24"/>
          <w:lang w:val="en-US" w:eastAsia="zh-CN"/>
        </w:rPr>
      </w:pPr>
    </w:p>
    <w:p>
      <w:pPr>
        <w:rPr>
          <w:rFonts w:hint="eastAsia" w:ascii="等线" w:hAnsi="等线" w:eastAsia="等线" w:cs="等线"/>
          <w:sz w:val="21"/>
          <w:szCs w:val="21"/>
          <w:lang w:val="en-US" w:eastAsia="zh-CN"/>
        </w:rPr>
      </w:pP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//VMA的红黑树结构</w:t>
      </w:r>
    </w:p>
    <w:p>
      <w:pPr>
        <w:rPr>
          <w:rFonts w:hint="eastAsia" w:ascii="等线" w:hAnsi="等线" w:eastAsia="等线" w:cs="等线"/>
          <w:sz w:val="24"/>
          <w:szCs w:val="24"/>
          <w:lang w:val="en-US" w:eastAsia="zh-CN"/>
        </w:rPr>
      </w:pP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//访问控制权限</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//保护标志位</w:t>
      </w:r>
    </w:p>
    <w:p>
      <w:pPr>
        <w:rPr>
          <w:rFonts w:hint="eastAsia" w:ascii="等线" w:hAnsi="等线" w:eastAsia="等线" w:cs="等线"/>
          <w:sz w:val="24"/>
          <w:szCs w:val="24"/>
          <w:lang w:val="en-US" w:eastAsia="zh-CN"/>
        </w:rPr>
      </w:pPr>
    </w:p>
    <w:p>
      <w:pPr>
        <w:rPr>
          <w:rFonts w:hint="eastAsia" w:ascii="等线" w:hAnsi="等线" w:eastAsia="等线" w:cs="等线"/>
          <w:sz w:val="24"/>
          <w:szCs w:val="24"/>
          <w:lang w:val="en-US" w:eastAsia="zh-CN"/>
        </w:rPr>
      </w:pPr>
      <w:r>
        <w:rPr>
          <w:rFonts w:hint="eastAsia" w:ascii="等线" w:hAnsi="等线" w:eastAsia="等线" w:cs="等线"/>
          <w:sz w:val="24"/>
          <w:szCs w:val="24"/>
        </w:rPr>
        <w:drawing>
          <wp:anchor distT="0" distB="0" distL="114300" distR="114300" simplePos="0" relativeHeight="251659264" behindDoc="1" locked="0" layoutInCell="1" allowOverlap="1">
            <wp:simplePos x="0" y="0"/>
            <wp:positionH relativeFrom="column">
              <wp:posOffset>-3261360</wp:posOffset>
            </wp:positionH>
            <wp:positionV relativeFrom="paragraph">
              <wp:posOffset>365760</wp:posOffset>
            </wp:positionV>
            <wp:extent cx="3265805" cy="2471420"/>
            <wp:effectExtent l="0" t="0" r="10795" b="12700"/>
            <wp:wrapTight wrapText="bothSides">
              <wp:wrapPolygon>
                <wp:start x="0" y="0"/>
                <wp:lineTo x="0" y="21445"/>
                <wp:lineTo x="21470" y="21445"/>
                <wp:lineTo x="21470" y="0"/>
                <wp:lineTo x="0" y="0"/>
              </wp:wrapPolygon>
            </wp:wrapTight>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8"/>
                    <a:stretch>
                      <a:fillRect/>
                    </a:stretch>
                  </pic:blipFill>
                  <pic:spPr>
                    <a:xfrm>
                      <a:off x="0" y="0"/>
                      <a:ext cx="3265805" cy="2471420"/>
                    </a:xfrm>
                    <a:prstGeom prst="rect">
                      <a:avLst/>
                    </a:prstGeom>
                    <a:noFill/>
                    <a:ln>
                      <a:noFill/>
                    </a:ln>
                  </pic:spPr>
                </pic:pic>
              </a:graphicData>
            </a:graphic>
          </wp:anchor>
        </w:drawing>
      </w:r>
    </w:p>
    <w:p>
      <w:pPr>
        <w:rPr>
          <w:rFonts w:hint="eastAsia" w:ascii="等线" w:hAnsi="等线" w:eastAsia="等线" w:cs="等线"/>
          <w:sz w:val="24"/>
          <w:szCs w:val="24"/>
          <w:lang w:val="en-US" w:eastAsia="zh-CN"/>
        </w:rPr>
      </w:pPr>
    </w:p>
    <w:p>
      <w:pPr>
        <w:rPr>
          <w:rFonts w:hint="eastAsia" w:ascii="等线" w:hAnsi="等线" w:eastAsia="等线" w:cs="等线"/>
          <w:sz w:val="24"/>
          <w:szCs w:val="24"/>
        </w:rPr>
      </w:pP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//相关的操作表</w:t>
      </w:r>
    </w:p>
    <w:p>
      <w:pPr>
        <w:rPr>
          <w:rFonts w:hint="eastAsia" w:ascii="等线" w:hAnsi="等线" w:eastAsia="等线" w:cs="等线"/>
          <w:sz w:val="24"/>
          <w:szCs w:val="24"/>
          <w:lang w:val="en-US" w:eastAsia="zh-CN"/>
        </w:rPr>
      </w:pPr>
    </w:p>
    <w:p>
      <w:pPr>
        <w:rPr>
          <w:rFonts w:hint="eastAsia" w:ascii="等线" w:hAnsi="等线" w:eastAsia="等线" w:cs="等线"/>
          <w:sz w:val="24"/>
          <w:szCs w:val="24"/>
          <w:lang w:val="en-US" w:eastAsia="zh-CN"/>
        </w:rPr>
      </w:pPr>
    </w:p>
    <w:p>
      <w:pPr>
        <w:rPr>
          <w:rFonts w:hint="eastAsia" w:ascii="等线" w:hAnsi="等线" w:eastAsia="等线" w:cs="等线"/>
          <w:sz w:val="24"/>
          <w:szCs w:val="24"/>
          <w:lang w:val="en-US" w:eastAsia="zh-CN"/>
        </w:rPr>
      </w:pPr>
    </w:p>
    <w:p>
      <w:pPr>
        <w:ind w:firstLine="420" w:firstLineChars="0"/>
        <w:rPr>
          <w:rFonts w:hint="eastAsia" w:ascii="等线" w:hAnsi="等线" w:eastAsia="等线" w:cs="等线"/>
          <w:sz w:val="24"/>
          <w:szCs w:val="24"/>
          <w:lang w:val="en-US" w:eastAsia="zh-CN"/>
        </w:rPr>
      </w:pPr>
    </w:p>
    <w:p>
      <w:p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用户进程线性区要想映射到物理内存需要通过用户线性地址转换，用户线性地址包括高10位页目录表偏移量，中间10位页表偏移量，低12位为物理页内的字节偏移量。首先根据页目录偏移量在页目录中查找页表物理地址，再根据此页表物理地址和中间10位的页表偏移量在页表中查找物理页地址，物理页地址+低12位的物理页内偏移量即是最终的物理地址，去该物理页中找到线性地址的实际内容。这也即是图中下面这一块的含义。</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4349750" cy="3342005"/>
            <wp:effectExtent l="0" t="0" r="8890" b="1079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349750" cy="3342005"/>
                    </a:xfrm>
                    <a:prstGeom prst="rect">
                      <a:avLst/>
                    </a:prstGeom>
                    <a:noFill/>
                    <a:ln>
                      <a:noFill/>
                    </a:ln>
                  </pic:spPr>
                </pic:pic>
              </a:graphicData>
            </a:graphic>
          </wp:inline>
        </w:drawing>
      </w:r>
    </w:p>
    <w:p>
      <w:pPr>
        <w:ind w:firstLine="420" w:firstLineChars="0"/>
        <w:rPr>
          <w:rFonts w:hint="eastAsia" w:ascii="等线" w:hAnsi="等线" w:eastAsia="等线" w:cs="等线"/>
          <w:sz w:val="24"/>
          <w:szCs w:val="24"/>
        </w:rPr>
      </w:pPr>
      <w:r>
        <w:rPr>
          <w:rFonts w:hint="eastAsia" w:ascii="等线" w:hAnsi="等线" w:eastAsia="等线" w:cs="等线"/>
          <w:sz w:val="24"/>
          <w:szCs w:val="24"/>
          <w:lang w:val="en-US" w:eastAsia="zh-CN"/>
        </w:rPr>
        <w:t>虚拟进程地址空间大小为4G，除了3G的用户进程空间，剩余3G~4G为内核空间，只有用户进程进行系统调用(代表用户进程在内核态执行)等情况才可访问。对应下图来看，内核空间又分为896M物理页面映射区（右侧长方形下部红框区域）、8M安全保护区域和120M内核地址空间（右侧长方形上方绿框区域）。其中896M的物理页面映射区，包含了内核镜像、物理页框表mem_map等等，连续映射（线性地址减PAGE_OFFSET即为物理地址）到ZONE_DMA和ZONE_NORMAL（左侧长方形下面两部分）。</w:t>
      </w:r>
      <w:r>
        <w:rPr>
          <w:rFonts w:hint="eastAsia" w:ascii="等线" w:hAnsi="等线" w:eastAsia="等线" w:cs="等线"/>
          <w:sz w:val="24"/>
          <w:szCs w:val="24"/>
        </w:rPr>
        <w:drawing>
          <wp:inline distT="0" distB="0" distL="114300" distR="114300">
            <wp:extent cx="4610735" cy="2709545"/>
            <wp:effectExtent l="0" t="0" r="6985"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0"/>
                    <a:stretch>
                      <a:fillRect/>
                    </a:stretch>
                  </pic:blipFill>
                  <pic:spPr>
                    <a:xfrm>
                      <a:off x="0" y="0"/>
                      <a:ext cx="4610735" cy="2709545"/>
                    </a:xfrm>
                    <a:prstGeom prst="rect">
                      <a:avLst/>
                    </a:prstGeom>
                    <a:noFill/>
                    <a:ln>
                      <a:noFill/>
                    </a:ln>
                  </pic:spPr>
                </pic:pic>
              </a:graphicData>
            </a:graphic>
          </wp:inline>
        </w:drawing>
      </w:r>
    </w:p>
    <w:p>
      <w:p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剩下的ZONE_HIGHMEN由用户进程和内核程序共享。内核程序对应的vm_struct通过vmolloc申请分配一段虚拟地址空间，要对这段内存进行访问时同样需要将线性地址转换为页目录偏移、页表偏移和物理内存偏移量，分别去内核页目录、内核页表、物理内存中寻址。内核空间是由内核负责映射，不会跟着进程变化；它的页目录和进程页目录存在一块区域，但有其独立的内核页表。它也可以通过pkmap做临时映射或fixmap做固定地址映射。</w:t>
      </w:r>
    </w:p>
    <w:p>
      <w:p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无论是物理页面映射区还是内核地址空间的内存分配都应用了伙伴系统和SLAB两项机制。</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伙伴系统以页框为单位分配内存，很好地解决了外部碎片问题。下面给出page结构体的定义</w:t>
      </w:r>
    </w:p>
    <w:p>
      <w:pPr>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Page：</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4983480" cy="14782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4983480" cy="1478280"/>
                    </a:xfrm>
                    <a:prstGeom prst="rect">
                      <a:avLst/>
                    </a:prstGeom>
                    <a:noFill/>
                    <a:ln>
                      <a:noFill/>
                    </a:ln>
                  </pic:spPr>
                </pic:pic>
              </a:graphicData>
            </a:graphic>
          </wp:inline>
        </w:drawing>
      </w:r>
    </w:p>
    <w:p>
      <w:pPr>
        <w:numPr>
          <w:ilvl w:val="0"/>
          <w:numId w:val="3"/>
        </w:numPr>
        <w:ind w:left="420" w:leftChars="0" w:hanging="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flag页标志符含是不是脏的，是否被锁定等等，每一位单独表示一种状态，可同时表示出32种不同状态，定义在&lt;linux/page-flags.h&gt;</w:t>
      </w:r>
    </w:p>
    <w:p>
      <w:pPr>
        <w:numPr>
          <w:ilvl w:val="0"/>
          <w:numId w:val="3"/>
        </w:numPr>
        <w:ind w:left="420" w:leftChars="0" w:hanging="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_count：计数值为-1表示未被使用。</w:t>
      </w:r>
    </w:p>
    <w:p>
      <w:pPr>
        <w:numPr>
          <w:ilvl w:val="0"/>
          <w:numId w:val="3"/>
        </w:numPr>
        <w:ind w:left="420" w:leftChars="0" w:hanging="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virtual：页在虚拟内存中的地址，对于不能永久映射到内核空间的内存(比如高端内存)，该值为NULL；需要事必须动态映射这些内存。</w:t>
      </w:r>
    </w:p>
    <w:p>
      <w:pPr>
        <w:numPr>
          <w:numId w:val="0"/>
        </w:numPr>
        <w:ind w:leftChars="0"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Slab机制针对经常分配和释放的小对象，如进程描述符这样的结构体，进行管理，相同类型的对象归为一类，每当要申请这样一个对象，slab分配器就从一个slab列表中分配一个这样大小的单元出去，而当要释放时，将其重新保存在该列表中，而不是直接返回给伙伴系统，从而避免这些内碎片。slab分配器并不丢弃已分配的对象，而是释放并把它们保存在内存中。当以后又要请求新的对象时，就可以从内存直接获取而不用重复初始化。 提高了效率也解决了内部碎片问题。</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Vm_operations_struct：</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5271135" cy="87122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1135" cy="871220"/>
                    </a:xfrm>
                    <a:prstGeom prst="rect">
                      <a:avLst/>
                    </a:prstGeom>
                    <a:noFill/>
                    <a:ln>
                      <a:noFill/>
                    </a:ln>
                  </pic:spPr>
                </pic:pic>
              </a:graphicData>
            </a:graphic>
          </wp:inline>
        </w:drawing>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vm_operations结构中包含的是函数指针；其中，open、close分别用于虚拟区间的打开、关闭，而nopage用于当虚存页面不在物理内存而引起的“缺页异常”时所应该调用的函数。</w:t>
      </w:r>
    </w:p>
    <w:p>
      <w:pPr>
        <w:rPr>
          <w:rFonts w:hint="eastAsia" w:ascii="等线" w:hAnsi="等线" w:eastAsia="等线" w:cs="等线"/>
          <w:sz w:val="24"/>
          <w:szCs w:val="24"/>
          <w:lang w:val="en-US" w:eastAsia="zh-CN"/>
        </w:rPr>
      </w:pPr>
    </w:p>
    <w:p>
      <w:pPr>
        <w:numPr>
          <w:ilvl w:val="0"/>
          <w:numId w:val="4"/>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参考图2解释内核层不同内存分配接口的区别，包括__get_free_pages，kmalloc，vmalloc等</w:t>
      </w:r>
    </w:p>
    <w:p>
      <w:pPr>
        <w:numPr>
          <w:numId w:val="0"/>
        </w:numPr>
        <w:jc w:val="center"/>
        <w:rPr>
          <w:rFonts w:hint="eastAsia" w:ascii="等线" w:hAnsi="等线" w:eastAsia="等线" w:cs="等线"/>
          <w:sz w:val="24"/>
          <w:szCs w:val="24"/>
        </w:rPr>
      </w:pPr>
      <w:r>
        <w:rPr>
          <w:rFonts w:hint="eastAsia" w:ascii="等线" w:hAnsi="等线" w:eastAsia="等线" w:cs="等线"/>
          <w:sz w:val="24"/>
          <w:szCs w:val="24"/>
        </w:rPr>
        <w:drawing>
          <wp:inline distT="0" distB="0" distL="0" distR="0">
            <wp:extent cx="3504565" cy="2629535"/>
            <wp:effectExtent l="0" t="0" r="63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04565" cy="2629535"/>
                    </a:xfrm>
                    <a:prstGeom prst="rect">
                      <a:avLst/>
                    </a:prstGeom>
                    <a:noFill/>
                    <a:ln>
                      <a:noFill/>
                    </a:ln>
                  </pic:spPr>
                </pic:pic>
              </a:graphicData>
            </a:graphic>
          </wp:inline>
        </w:drawing>
      </w:r>
    </w:p>
    <w:p>
      <w:pPr>
        <w:numPr>
          <w:numId w:val="0"/>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Vmalloc:</w:t>
      </w:r>
    </w:p>
    <w:p>
      <w:pPr>
        <w:numPr>
          <w:numId w:val="0"/>
        </w:numPr>
        <w:jc w:val="cente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3986530" cy="5403215"/>
            <wp:effectExtent l="0" t="0" r="6350" b="698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4"/>
                    <a:stretch>
                      <a:fillRect/>
                    </a:stretch>
                  </pic:blipFill>
                  <pic:spPr>
                    <a:xfrm>
                      <a:off x="0" y="0"/>
                      <a:ext cx="3986530" cy="5403215"/>
                    </a:xfrm>
                    <a:prstGeom prst="rect">
                      <a:avLst/>
                    </a:prstGeom>
                    <a:noFill/>
                    <a:ln>
                      <a:noFill/>
                    </a:ln>
                  </pic:spPr>
                </pic:pic>
              </a:graphicData>
            </a:graphic>
          </wp:inline>
        </w:drawing>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该函数返回的是一个指向内存块的指针，其内存块大小至少为size,所分配的内存是逻辑上连续的，以vm_struct形式存在于128k的内核地址空间。</w:t>
      </w:r>
    </w:p>
    <w:p>
      <w:pPr>
        <w:numPr>
          <w:numId w:val="0"/>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Kmalloc:</w:t>
      </w:r>
    </w:p>
    <w:p>
      <w:pPr>
        <w:numPr>
          <w:numId w:val="0"/>
        </w:numPr>
        <w:jc w:val="cente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2880360" cy="5532120"/>
            <wp:effectExtent l="0" t="0" r="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5"/>
                    <a:stretch>
                      <a:fillRect/>
                    </a:stretch>
                  </pic:blipFill>
                  <pic:spPr>
                    <a:xfrm>
                      <a:off x="0" y="0"/>
                      <a:ext cx="2880360" cy="5532120"/>
                    </a:xfrm>
                    <a:prstGeom prst="rect">
                      <a:avLst/>
                    </a:prstGeom>
                    <a:noFill/>
                    <a:ln>
                      <a:noFill/>
                    </a:ln>
                  </pic:spPr>
                </pic:pic>
              </a:graphicData>
            </a:graphic>
          </wp:inline>
        </w:drawing>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该函数返回的是一个指向内存块的指针，其内存块大小至少为size,所分配的内存在物理内存映射区中连续且保持原有的数据(不清零).其中部分flags取值说明：</w:t>
      </w:r>
    </w:p>
    <w:p>
      <w:pPr>
        <w:numPr>
          <w:numId w:val="0"/>
        </w:num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GFP_USER： 用于用户空间的分配内存，可能休眠；</w:t>
      </w:r>
    </w:p>
    <w:p>
      <w:pPr>
        <w:numPr>
          <w:numId w:val="0"/>
        </w:num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GFP_KERNEL：用于内核空间的内存分配，可能休眠；</w:t>
      </w:r>
    </w:p>
    <w:p>
      <w:pPr>
        <w:numPr>
          <w:numId w:val="0"/>
        </w:numPr>
        <w:rPr>
          <w:rFonts w:hint="default" w:ascii="等线" w:hAnsi="等线" w:eastAsia="等线" w:cs="等线"/>
          <w:sz w:val="24"/>
          <w:szCs w:val="24"/>
          <w:lang w:val="en-US" w:eastAsia="zh-CN"/>
        </w:rPr>
      </w:pPr>
      <w:r>
        <w:rPr>
          <w:rFonts w:hint="eastAsia" w:ascii="等线" w:hAnsi="等线" w:eastAsia="等线" w:cs="等线"/>
          <w:sz w:val="24"/>
          <w:szCs w:val="24"/>
          <w:lang w:val="en-US" w:eastAsia="zh-CN"/>
        </w:rPr>
        <w:t>GFP_ATOMIC：用于原子性的内存分配，不会休眠；典型原子性场景有中断处理程序，软中断，tasklet等.</w:t>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kmalloc分最多只能分配32个page大小的内存，每个page=4k，也就是128K大小，其中16个字节用来记录页描述结构。</w:t>
      </w:r>
    </w:p>
    <w:p>
      <w:pPr>
        <w:numPr>
          <w:numId w:val="0"/>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Get_free_pages:</w:t>
      </w:r>
    </w:p>
    <w:p>
      <w:pPr>
        <w:numPr>
          <w:numId w:val="0"/>
        </w:numPr>
        <w:jc w:val="cente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3078480" cy="3832860"/>
            <wp:effectExtent l="0" t="0" r="0" b="762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6"/>
                    <a:stretch>
                      <a:fillRect/>
                    </a:stretch>
                  </pic:blipFill>
                  <pic:spPr>
                    <a:xfrm>
                      <a:off x="0" y="0"/>
                      <a:ext cx="3078480" cy="3832860"/>
                    </a:xfrm>
                    <a:prstGeom prst="rect">
                      <a:avLst/>
                    </a:prstGeom>
                    <a:noFill/>
                    <a:ln>
                      <a:noFill/>
                    </a:ln>
                  </pic:spPr>
                </pic:pic>
              </a:graphicData>
            </a:graphic>
          </wp:inline>
        </w:drawing>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寻找mem_map[0..(PAGING_PAGES-1)]中的空闲项，即mem_map[i]==0的项，如果找到，就返回物理地址，找不到返回0。所以说申请的内存是一整页，一页的大小一般是128K。</w:t>
      </w:r>
    </w:p>
    <w:p>
      <w:pPr>
        <w:numPr>
          <w:ilvl w:val="0"/>
          <w:numId w:val="0"/>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三者的区别：</w:t>
      </w:r>
    </w:p>
    <w:p>
      <w:pPr>
        <w:numPr>
          <w:ilvl w:val="0"/>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①kmalloc和get_free_page申请的内存位于物理内存映射区域，而且在物理上也是连续的，它们与真实的物理地址只有一个固定的偏移，因此存在较简单的转换关系，而vmalloc仅在逻辑内存上连续，需要由页表实现较复杂的物理内存转化，开销较大，效率没有前两者高。</w:t>
      </w:r>
    </w:p>
    <w:p>
      <w:pPr>
        <w:numPr>
          <w:ilvl w:val="0"/>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②vmalloc和get_free_page没有flag参数，默认可休眠，而kmalloc可以选择三种状态。</w:t>
      </w:r>
    </w:p>
    <w:p>
      <w:pPr>
        <w:numPr>
          <w:ilvl w:val="0"/>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③kmalloc分配内存限制在128k-16M，get_free_page用于整页分配，而vmalloc可指定更大的size。</w:t>
      </w:r>
    </w:p>
    <w:p>
      <w:pPr>
        <w:numPr>
          <w:numId w:val="0"/>
        </w:numPr>
        <w:rPr>
          <w:rFonts w:hint="eastAsia" w:ascii="等线" w:hAnsi="等线" w:eastAsia="等线" w:cs="等线"/>
          <w:sz w:val="24"/>
          <w:szCs w:val="24"/>
          <w:lang w:val="en-US" w:eastAsia="zh-CN"/>
        </w:rPr>
      </w:pPr>
      <w:r>
        <w:rPr>
          <w:rFonts w:hint="eastAsia" w:ascii="等线" w:hAnsi="等线" w:eastAsia="等线" w:cs="等线"/>
          <w:b/>
          <w:bCs/>
          <w:sz w:val="24"/>
          <w:szCs w:val="24"/>
          <w:lang w:val="en-US" w:eastAsia="zh-CN"/>
        </w:rPr>
        <w:t>三者的关系：</w:t>
      </w:r>
    </w:p>
    <w:p>
      <w:pPr>
        <w:numPr>
          <w:numId w:val="0"/>
        </w:num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kmalloc() 函数最终通过get_free_page实现，调用vmalloc（）分配到虚拟内存地址后若发生缺页异常，会调用get_free_page指定实际物理地址。</w:t>
      </w:r>
    </w:p>
    <w:p>
      <w:pPr>
        <w:numPr>
          <w:numId w:val="0"/>
        </w:numPr>
        <w:rPr>
          <w:rFonts w:hint="eastAsia" w:ascii="等线" w:hAnsi="等线" w:eastAsia="等线" w:cs="等线"/>
          <w:sz w:val="24"/>
          <w:szCs w:val="24"/>
          <w:lang w:val="en-US" w:eastAsia="zh-CN"/>
        </w:rPr>
      </w:pPr>
    </w:p>
    <w:p>
      <w:pPr>
        <w:numPr>
          <w:ilvl w:val="0"/>
          <w:numId w:val="4"/>
        </w:numPr>
        <w:rPr>
          <w:rFonts w:hint="eastAsia" w:ascii="等线" w:hAnsi="等线" w:eastAsia="等线" w:cs="等线"/>
          <w:b/>
          <w:bCs/>
          <w:sz w:val="24"/>
          <w:szCs w:val="24"/>
          <w:lang w:val="en-US" w:eastAsia="zh-CN"/>
        </w:rPr>
      </w:pPr>
      <w:r>
        <w:rPr>
          <w:rFonts w:hint="eastAsia" w:ascii="等线" w:hAnsi="等线" w:eastAsia="等线" w:cs="等线"/>
          <w:b/>
          <w:bCs/>
          <w:sz w:val="24"/>
          <w:szCs w:val="24"/>
        </w:rPr>
        <w:t>参考</w:t>
      </w:r>
      <w:r>
        <w:rPr>
          <w:rFonts w:hint="eastAsia" w:ascii="等线" w:hAnsi="等线" w:eastAsia="等线" w:cs="等线"/>
          <w:b/>
          <w:bCs/>
          <w:sz w:val="24"/>
          <w:szCs w:val="24"/>
        </w:rPr>
        <w:fldChar w:fldCharType="begin"/>
      </w:r>
      <w:r>
        <w:rPr>
          <w:rFonts w:hint="eastAsia" w:ascii="等线" w:hAnsi="等线" w:eastAsia="等线" w:cs="等线"/>
          <w:b/>
          <w:bCs/>
          <w:sz w:val="24"/>
          <w:szCs w:val="24"/>
        </w:rPr>
        <w:instrText xml:space="preserve"> HYPERLINK "https://manybutfinite.com/post/anatomy-of-a-program-in-memory/" </w:instrText>
      </w:r>
      <w:r>
        <w:rPr>
          <w:rFonts w:hint="eastAsia" w:ascii="等线" w:hAnsi="等线" w:eastAsia="等线" w:cs="等线"/>
          <w:b/>
          <w:bCs/>
          <w:sz w:val="24"/>
          <w:szCs w:val="24"/>
        </w:rPr>
        <w:fldChar w:fldCharType="separate"/>
      </w:r>
      <w:r>
        <w:rPr>
          <w:rStyle w:val="5"/>
          <w:rFonts w:hint="eastAsia" w:ascii="等线" w:hAnsi="等线" w:eastAsia="等线" w:cs="等线"/>
          <w:b/>
          <w:bCs/>
          <w:sz w:val="24"/>
          <w:szCs w:val="24"/>
        </w:rPr>
        <w:t>Anatomy of a Program in Memory</w:t>
      </w:r>
      <w:r>
        <w:rPr>
          <w:rStyle w:val="5"/>
          <w:rFonts w:hint="eastAsia" w:ascii="等线" w:hAnsi="等线" w:eastAsia="等线" w:cs="等线"/>
          <w:b/>
          <w:bCs/>
          <w:sz w:val="24"/>
          <w:szCs w:val="24"/>
        </w:rPr>
        <w:fldChar w:fldCharType="end"/>
      </w:r>
      <w:r>
        <w:rPr>
          <w:rFonts w:hint="eastAsia" w:ascii="等线" w:hAnsi="等线" w:eastAsia="等线" w:cs="等线"/>
          <w:b/>
          <w:bCs/>
          <w:sz w:val="24"/>
          <w:szCs w:val="24"/>
        </w:rPr>
        <w:t>和</w:t>
      </w:r>
      <w:r>
        <w:rPr>
          <w:rFonts w:hint="eastAsia" w:ascii="等线" w:hAnsi="等线" w:eastAsia="等线" w:cs="等线"/>
          <w:b/>
          <w:bCs/>
          <w:sz w:val="24"/>
          <w:szCs w:val="24"/>
        </w:rPr>
        <w:fldChar w:fldCharType="begin"/>
      </w:r>
      <w:r>
        <w:rPr>
          <w:rFonts w:hint="eastAsia" w:ascii="等线" w:hAnsi="等线" w:eastAsia="等线" w:cs="等线"/>
          <w:b/>
          <w:bCs/>
          <w:sz w:val="24"/>
          <w:szCs w:val="24"/>
        </w:rPr>
        <w:instrText xml:space="preserve"> HYPERLINK "https://linuxdevices.org/ldfiles/misc/Linux_Programming_by_Example_ch03.pdf" </w:instrText>
      </w:r>
      <w:r>
        <w:rPr>
          <w:rFonts w:hint="eastAsia" w:ascii="等线" w:hAnsi="等线" w:eastAsia="等线" w:cs="等线"/>
          <w:b/>
          <w:bCs/>
          <w:sz w:val="24"/>
          <w:szCs w:val="24"/>
        </w:rPr>
        <w:fldChar w:fldCharType="separate"/>
      </w:r>
      <w:r>
        <w:rPr>
          <w:rStyle w:val="5"/>
          <w:rFonts w:hint="eastAsia" w:ascii="等线" w:hAnsi="等线" w:eastAsia="等线" w:cs="等线"/>
          <w:b/>
          <w:bCs/>
          <w:sz w:val="24"/>
          <w:szCs w:val="24"/>
        </w:rPr>
        <w:t>User-Level Memory Management</w:t>
      </w:r>
      <w:r>
        <w:rPr>
          <w:rStyle w:val="5"/>
          <w:rFonts w:hint="eastAsia" w:ascii="等线" w:hAnsi="等线" w:eastAsia="等线" w:cs="等线"/>
          <w:b/>
          <w:bCs/>
          <w:sz w:val="24"/>
          <w:szCs w:val="24"/>
        </w:rPr>
        <w:fldChar w:fldCharType="end"/>
      </w:r>
      <w:r>
        <w:rPr>
          <w:rFonts w:hint="eastAsia" w:ascii="等线" w:hAnsi="等线" w:eastAsia="等线" w:cs="等线"/>
          <w:b/>
          <w:bCs/>
          <w:sz w:val="24"/>
          <w:szCs w:val="24"/>
        </w:rPr>
        <w:t>中例程，写一个实验程序mtest.c，生成可执行程序mtest；打印代码段、数据段、BSS，栈、堆等的相关地址</w:t>
      </w:r>
    </w:p>
    <w:p>
      <w:pPr>
        <w:numPr>
          <w:numId w:val="0"/>
        </w:numPr>
        <w:rPr>
          <w:rFonts w:hint="eastAsia" w:ascii="等线" w:hAnsi="等线" w:eastAsia="等线" w:cs="等线"/>
          <w:sz w:val="24"/>
          <w:szCs w:val="24"/>
          <w:lang w:val="en-US" w:eastAsia="zh-CN"/>
        </w:rPr>
      </w:pPr>
      <w:r>
        <w:rPr>
          <w:rFonts w:hint="eastAsia" w:ascii="等线" w:hAnsi="等线" w:eastAsia="等线" w:cs="等线"/>
          <w:sz w:val="24"/>
          <w:szCs w:val="24"/>
        </w:rPr>
        <w:drawing>
          <wp:inline distT="0" distB="0" distL="114300" distR="114300">
            <wp:extent cx="5273675" cy="2910205"/>
            <wp:effectExtent l="0" t="0" r="14605" b="63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7"/>
                    <a:stretch>
                      <a:fillRect/>
                    </a:stretch>
                  </pic:blipFill>
                  <pic:spPr>
                    <a:xfrm>
                      <a:off x="0" y="0"/>
                      <a:ext cx="5273675" cy="2910205"/>
                    </a:xfrm>
                    <a:prstGeom prst="rect">
                      <a:avLst/>
                    </a:prstGeom>
                    <a:noFill/>
                    <a:ln>
                      <a:noFill/>
                    </a:ln>
                  </pic:spPr>
                </pic:pic>
              </a:graphicData>
            </a:graphic>
          </wp:inline>
        </w:drawing>
      </w:r>
    </w:p>
    <w:p>
      <w:pPr>
        <w:numPr>
          <w:numId w:val="0"/>
        </w:numPr>
        <w:rPr>
          <w:rFonts w:hint="eastAsia" w:ascii="等线" w:hAnsi="等线" w:eastAsia="等线" w:cs="等线"/>
          <w:sz w:val="24"/>
          <w:szCs w:val="24"/>
          <w:lang w:val="en-US" w:eastAsia="zh-CN"/>
        </w:rPr>
      </w:pPr>
    </w:p>
    <w:p>
      <w:pPr>
        <w:numPr>
          <w:ilvl w:val="0"/>
          <w:numId w:val="4"/>
        </w:numPr>
        <w:rPr>
          <w:rFonts w:hint="eastAsia" w:ascii="等线" w:hAnsi="等线" w:eastAsia="等线" w:cs="等线"/>
          <w:sz w:val="24"/>
          <w:szCs w:val="24"/>
          <w:lang w:val="en-US" w:eastAsia="zh-CN"/>
        </w:rPr>
      </w:pPr>
      <w:r>
        <w:rPr>
          <w:rFonts w:hint="eastAsia" w:ascii="等线" w:hAnsi="等线" w:eastAsia="等线" w:cs="等线"/>
          <w:b/>
          <w:bCs/>
          <w:sz w:val="24"/>
          <w:szCs w:val="24"/>
          <w:lang w:val="en-US" w:eastAsia="zh-CN"/>
        </w:rPr>
        <w:t>参考How The Kernel Manages Your Memory，通过/proc/pid_number/maps，分析mtest各个内存段（参考链接）。绘制图表，解释输出的每一段的各种属性，包括每一列的内容。为了让mtest程序驻留内存，可以在程序末尾加上长时睡眠，并将mtest在后台运行，即./mtest &amp;</w:t>
      </w:r>
    </w:p>
    <w:p>
      <w:pPr>
        <w:widowControl w:val="0"/>
        <w:numPr>
          <w:numId w:val="0"/>
        </w:numPr>
        <w:jc w:val="both"/>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5268595" cy="4180840"/>
            <wp:effectExtent l="0" t="0" r="4445" b="1016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8"/>
                    <a:stretch>
                      <a:fillRect/>
                    </a:stretch>
                  </pic:blipFill>
                  <pic:spPr>
                    <a:xfrm>
                      <a:off x="0" y="0"/>
                      <a:ext cx="5268595" cy="4180840"/>
                    </a:xfrm>
                    <a:prstGeom prst="rect">
                      <a:avLst/>
                    </a:prstGeom>
                    <a:noFill/>
                    <a:ln>
                      <a:noFill/>
                    </a:ln>
                  </pic:spPr>
                </pic:pic>
              </a:graphicData>
            </a:graphic>
          </wp:inline>
        </w:drawing>
      </w:r>
    </w:p>
    <w:tbl>
      <w:tblPr>
        <w:tblStyle w:val="3"/>
        <w:tblW w:w="87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38"/>
        <w:gridCol w:w="1273"/>
        <w:gridCol w:w="936"/>
        <w:gridCol w:w="1068"/>
        <w:gridCol w:w="732"/>
        <w:gridCol w:w="804"/>
        <w:gridCol w:w="720"/>
        <w:gridCol w:w="2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438" w:type="dxa"/>
            <w:vAlign w:val="center"/>
            <mc:AlternateContent>
              <mc:Choice Requires="wpsCustomData">
                <wpsCustomData:diagonals>
                  <wpsCustomData:diagonal from="30000" to="10000">
                    <wpsCustomData:border w:val="single" w:color="auto" w:sz="4" w:space="0"/>
                  </wpsCustomData:diagonal>
                </wpsCustomData:diagonals>
              </mc:Choice>
            </mc:AlternateContent>
          </w:tcPr>
          <w:p>
            <w:pPr>
              <w:widowControl w:val="0"/>
              <w:numPr>
                <w:numId w:val="0"/>
              </w:numPr>
              <w:snapToGrid w:val="0"/>
              <w:spacing w:line="240" w:lineRule="auto"/>
              <w:jc w:val="center"/>
              <mc:AlternateContent>
                <mc:Choice Requires="wpsCustomData">
                  <wpsCustomData:diagonalParaType/>
                </mc:Choice>
              </mc:AlternateContent>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行</w:t>
            </w:r>
          </w:p>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列</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虚拟地址空间范围</w:t>
            </w:r>
          </w:p>
        </w:tc>
        <w:tc>
          <w:tcPr>
            <w:tcW w:w="936" w:type="dxa"/>
            <w:vAlign w:val="center"/>
          </w:tcPr>
          <w:p>
            <w:pPr>
              <w:widowControl w:val="0"/>
              <w:numPr>
                <w:ilvl w:val="0"/>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vm_flags</w:t>
            </w:r>
          </w:p>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eastAsia="zh-CN"/>
              </w:rPr>
              <w:t>（</w:t>
            </w:r>
            <w:r>
              <w:rPr>
                <w:rFonts w:hint="eastAsia" w:ascii="等线" w:hAnsi="等线" w:eastAsia="等线" w:cs="等线"/>
                <w:sz w:val="21"/>
                <w:szCs w:val="21"/>
                <w:vertAlign w:val="baseline"/>
                <w:lang w:val="en-US" w:eastAsia="zh-CN"/>
              </w:rPr>
              <w:t>权限</w:t>
            </w:r>
            <w:r>
              <w:rPr>
                <w:rFonts w:hint="eastAsia" w:ascii="等线" w:hAnsi="等线" w:eastAsia="等线" w:cs="等线"/>
                <w:sz w:val="21"/>
                <w:szCs w:val="21"/>
                <w:vertAlign w:val="baseline"/>
                <w:lang w:eastAsia="zh-CN"/>
              </w:rPr>
              <w:t>）</w:t>
            </w:r>
          </w:p>
        </w:tc>
        <w:tc>
          <w:tcPr>
            <w:tcW w:w="1068" w:type="dxa"/>
            <w:vAlign w:val="center"/>
          </w:tcPr>
          <w:p>
            <w:pPr>
              <w:widowControl w:val="0"/>
              <w:numPr>
                <w:ilvl w:val="0"/>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vm_pgoff</w:t>
            </w:r>
          </w:p>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eastAsia="zh-CN"/>
              </w:rPr>
              <w:t>（本段映射地址在文件中的偏移）</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rPr>
              <w:t>文件所属设备号</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rPr>
              <w:t>文件所属节点号</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rPr>
              <w:t>文件名</w:t>
            </w:r>
            <w:r>
              <w:rPr>
                <w:rFonts w:hint="eastAsia" w:ascii="等线" w:hAnsi="等线" w:eastAsia="等线" w:cs="等线"/>
                <w:sz w:val="21"/>
                <w:szCs w:val="21"/>
                <w:vertAlign w:val="baseline"/>
                <w:lang w:val="en-US" w:eastAsia="zh-CN"/>
              </w:rPr>
              <w:t>/角色</w:t>
            </w:r>
          </w:p>
        </w:tc>
        <w:tc>
          <w:tcPr>
            <w:tcW w:w="278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该行含义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w:t>
            </w:r>
          </w:p>
        </w:tc>
        <w:tc>
          <w:tcPr>
            <w:tcW w:w="1273"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00400000-00401000</w:t>
            </w:r>
          </w:p>
        </w:tc>
        <w:tc>
          <w:tcPr>
            <w:tcW w:w="936"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r -xp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00000000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08:01</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19988</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sz w:val="21"/>
                <w:szCs w:val="21"/>
                <w:vertAlign w:val="baseline"/>
                <w:lang w:val="en-US" w:eastAsia="zh-CN"/>
              </w:rPr>
              <w:t>mtest</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mtest程序代码段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2</w:t>
            </w:r>
          </w:p>
        </w:tc>
        <w:tc>
          <w:tcPr>
            <w:tcW w:w="1273"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00600000-00601000</w:t>
            </w:r>
          </w:p>
        </w:tc>
        <w:tc>
          <w:tcPr>
            <w:tcW w:w="936"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 --p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19988</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mtest</w:t>
            </w:r>
          </w:p>
        </w:tc>
        <w:tc>
          <w:tcPr>
            <w:tcW w:w="278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mtest程序数据段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3</w:t>
            </w:r>
          </w:p>
        </w:tc>
        <w:tc>
          <w:tcPr>
            <w:tcW w:w="1273"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00601000-00602000</w:t>
            </w:r>
          </w:p>
        </w:tc>
        <w:tc>
          <w:tcPr>
            <w:tcW w:w="936"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00001000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19988</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mtest</w:t>
            </w:r>
          </w:p>
        </w:tc>
        <w:tc>
          <w:tcPr>
            <w:tcW w:w="278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mtest程序BSS段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4</w:t>
            </w:r>
          </w:p>
        </w:tc>
        <w:tc>
          <w:tcPr>
            <w:tcW w:w="1273"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0229a000-022bc000</w:t>
            </w:r>
          </w:p>
        </w:tc>
        <w:tc>
          <w:tcPr>
            <w:tcW w:w="936"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heap</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heap地址段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5</w:t>
            </w:r>
          </w:p>
        </w:tc>
        <w:tc>
          <w:tcPr>
            <w:tcW w:w="1273"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7f2f2ed05000-7f2f2eeec000</w:t>
            </w:r>
          </w:p>
        </w:tc>
        <w:tc>
          <w:tcPr>
            <w:tcW w:w="936"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r-xp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131556</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libc-2.27.so</w:t>
            </w:r>
          </w:p>
        </w:tc>
        <w:tc>
          <w:tcPr>
            <w:tcW w:w="2782" w:type="dxa"/>
            <w:vMerge w:val="restart"/>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内存映射段，用于分配内存区域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eastAsia"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6</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7f3eb20c6000-7f3eb22c6000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001e7000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131556</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libc-2.27.so</w:t>
            </w:r>
          </w:p>
        </w:tc>
        <w:tc>
          <w:tcPr>
            <w:tcW w:w="2782" w:type="dxa"/>
            <w:vMerge w:val="continue"/>
            <w:tcBorders/>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7</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7f3eb22c6000-7f3eb22ca000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001e7000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131556</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libc-2.27.so</w:t>
            </w:r>
          </w:p>
        </w:tc>
        <w:tc>
          <w:tcPr>
            <w:tcW w:w="2782" w:type="dxa"/>
            <w:vMerge w:val="continue"/>
            <w:tcBorders/>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8</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7f3eb22ca000-7f3eb22cc000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001eb000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131556</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libc-2.27.so</w:t>
            </w: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9</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7f3eb22cc000-7f3eb22d0000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c>
          <w:tcPr>
            <w:tcW w:w="2782" w:type="dxa"/>
            <w:vMerge w:val="continue"/>
            <w:tcBorders/>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10</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7f3eb22d0000-7f3eb22f7000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r-xp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ld-2.27.so</w:t>
            </w: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11</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7f3eb24e8000-7f3eb24ea000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12</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7f3eb24f7000-7f3eb24f8000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00027000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ld-2.27.so</w:t>
            </w: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13</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7f3eb24f8000-7f3eb24f9000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00028000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08:01</w:t>
            </w:r>
          </w:p>
        </w:tc>
        <w:tc>
          <w:tcPr>
            <w:tcW w:w="804"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131550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ld-2.27.so</w:t>
            </w: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14</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7f3eb24f9000-7f3eb24fa000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c>
          <w:tcPr>
            <w:tcW w:w="2782" w:type="dxa"/>
            <w:vMerge w:val="continue"/>
            <w:tcBorders/>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15</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7fff4f30f000-7fff4f330000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rw-p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stack</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栈地址段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16</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7fff4f335000-7fff4f337000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vvar</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库函数数据映射区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17</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7fff4f337000-7fff4f339000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r-xp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vdso</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库函数映射区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8" w:type="dxa"/>
            <w:vAlign w:val="center"/>
          </w:tcPr>
          <w:p>
            <w:pPr>
              <w:widowControl w:val="0"/>
              <w:numPr>
                <w:numId w:val="0"/>
              </w:numPr>
              <w:jc w:val="center"/>
              <w:rPr>
                <w:rFonts w:hint="default" w:ascii="等线" w:hAnsi="等线" w:eastAsia="等线" w:cs="等线"/>
                <w:sz w:val="21"/>
                <w:szCs w:val="21"/>
                <w:vertAlign w:val="baseline"/>
                <w:lang w:val="en-US" w:eastAsia="zh-CN"/>
              </w:rPr>
            </w:pPr>
            <w:r>
              <w:rPr>
                <w:rFonts w:hint="eastAsia" w:ascii="等线" w:hAnsi="等线" w:eastAsia="等线" w:cs="等线"/>
                <w:sz w:val="21"/>
                <w:szCs w:val="21"/>
                <w:vertAlign w:val="baseline"/>
                <w:lang w:val="en-US" w:eastAsia="zh-CN"/>
              </w:rPr>
              <w:t>18</w:t>
            </w:r>
          </w:p>
        </w:tc>
        <w:tc>
          <w:tcPr>
            <w:tcW w:w="1273" w:type="dxa"/>
            <w:vAlign w:val="center"/>
          </w:tcPr>
          <w:p>
            <w:pPr>
              <w:widowControl w:val="0"/>
              <w:numPr>
                <w:numId w:val="0"/>
              </w:numPr>
              <w:jc w:val="center"/>
              <w:rPr>
                <w:rFonts w:hint="eastAsia" w:ascii="等线" w:hAnsi="等线" w:eastAsia="等线" w:cs="等线"/>
                <w:sz w:val="21"/>
                <w:szCs w:val="21"/>
                <w:vertAlign w:val="baseline"/>
              </w:rPr>
            </w:pPr>
            <w:r>
              <w:rPr>
                <w:rFonts w:hint="eastAsia" w:ascii="等线" w:hAnsi="等线" w:eastAsia="等线" w:cs="等线"/>
                <w:sz w:val="21"/>
                <w:szCs w:val="21"/>
                <w:vertAlign w:val="baseline"/>
              </w:rPr>
              <w:t>ffffffffff600000-ffffffffff601000</w:t>
            </w:r>
          </w:p>
        </w:tc>
        <w:tc>
          <w:tcPr>
            <w:tcW w:w="936"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r-xp</w:t>
            </w:r>
          </w:p>
        </w:tc>
        <w:tc>
          <w:tcPr>
            <w:tcW w:w="1068"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00000000</w:t>
            </w:r>
          </w:p>
        </w:tc>
        <w:tc>
          <w:tcPr>
            <w:tcW w:w="732"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00:00</w:t>
            </w:r>
          </w:p>
        </w:tc>
        <w:tc>
          <w:tcPr>
            <w:tcW w:w="804"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0</w:t>
            </w:r>
          </w:p>
        </w:tc>
        <w:tc>
          <w:tcPr>
            <w:tcW w:w="720" w:type="dxa"/>
            <w:vAlign w:val="center"/>
          </w:tcPr>
          <w:p>
            <w:pPr>
              <w:widowControl w:val="0"/>
              <w:numPr>
                <w:ilvl w:val="0"/>
                <w:numId w:val="0"/>
              </w:numPr>
              <w:ind w:left="0" w:leftChars="0" w:firstLine="0" w:firstLineChars="0"/>
              <w:jc w:val="center"/>
              <w:rPr>
                <w:rFonts w:hint="eastAsia"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vsyscall</w:t>
            </w:r>
          </w:p>
        </w:tc>
        <w:tc>
          <w:tcPr>
            <w:tcW w:w="2782" w:type="dxa"/>
            <w:vAlign w:val="center"/>
          </w:tcPr>
          <w:p>
            <w:pPr>
              <w:widowControl w:val="0"/>
              <w:numPr>
                <w:ilvl w:val="0"/>
                <w:numId w:val="0"/>
              </w:numPr>
              <w:ind w:left="0" w:leftChars="0" w:firstLine="0" w:firstLineChars="0"/>
              <w:jc w:val="center"/>
              <w:rPr>
                <w:rFonts w:hint="default" w:ascii="等线" w:hAnsi="等线" w:eastAsia="等线" w:cs="等线"/>
                <w:kern w:val="2"/>
                <w:sz w:val="21"/>
                <w:szCs w:val="21"/>
                <w:vertAlign w:val="baseline"/>
                <w:lang w:val="en-US" w:eastAsia="zh-CN" w:bidi="ar-SA"/>
              </w:rPr>
            </w:pPr>
            <w:r>
              <w:rPr>
                <w:rFonts w:hint="eastAsia" w:ascii="等线" w:hAnsi="等线" w:eastAsia="等线" w:cs="等线"/>
                <w:kern w:val="2"/>
                <w:sz w:val="21"/>
                <w:szCs w:val="21"/>
                <w:vertAlign w:val="baseline"/>
                <w:lang w:val="en-US" w:eastAsia="zh-CN" w:bidi="ar-SA"/>
              </w:rPr>
              <w:t>固定地址映射区</w:t>
            </w:r>
          </w:p>
        </w:tc>
      </w:tr>
    </w:tbl>
    <w:p>
      <w:pPr>
        <w:widowControl w:val="0"/>
        <w:numPr>
          <w:numId w:val="0"/>
        </w:numPr>
        <w:jc w:val="both"/>
        <w:rPr>
          <w:rFonts w:hint="eastAsia" w:ascii="等线" w:hAnsi="等线" w:eastAsia="等线" w:cs="等线"/>
          <w:sz w:val="24"/>
          <w:szCs w:val="24"/>
        </w:rPr>
      </w:pPr>
      <w:bookmarkStart w:id="0" w:name="_GoBack"/>
      <w:bookmarkEnd w:id="0"/>
    </w:p>
    <w:p>
      <w:pPr>
        <w:numPr>
          <w:ilvl w:val="0"/>
          <w:numId w:val="4"/>
        </w:num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参考A Malloc Tutorial以及相关资料（如链接）</w:t>
      </w:r>
    </w:p>
    <w:p>
      <w:pPr>
        <w:pStyle w:val="7"/>
        <w:numPr>
          <w:ilvl w:val="0"/>
          <w:numId w:val="5"/>
        </w:numPr>
        <w:spacing w:line="288" w:lineRule="auto"/>
        <w:ind w:firstLine="420" w:firstLineChars="0"/>
        <w:rPr>
          <w:rFonts w:hint="eastAsia" w:ascii="等线" w:hAnsi="等线" w:eastAsia="等线" w:cs="等线"/>
          <w:sz w:val="24"/>
          <w:szCs w:val="24"/>
        </w:rPr>
      </w:pPr>
      <w:r>
        <w:rPr>
          <w:rFonts w:hint="eastAsia" w:ascii="等线" w:hAnsi="等线" w:eastAsia="等线" w:cs="等线"/>
          <w:sz w:val="24"/>
          <w:szCs w:val="24"/>
        </w:rPr>
        <w:t>用户程序的内存分配涉及brk/sbrk和mmap两个系统调用，这两种方式的区别是什么，什么时候用brk/sbrk，什么时候用mmap？</w:t>
      </w:r>
    </w:p>
    <w:p>
      <w:pPr>
        <w:pStyle w:val="7"/>
        <w:numPr>
          <w:numId w:val="0"/>
        </w:numPr>
        <w:spacing w:line="288" w:lineRule="auto"/>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答：</w:t>
      </w:r>
      <w:r>
        <w:rPr>
          <w:rFonts w:hint="eastAsia" w:ascii="等线" w:hAnsi="等线" w:eastAsia="等线" w:cs="等线"/>
          <w:sz w:val="24"/>
          <w:szCs w:val="24"/>
        </w:rPr>
        <w:t>brk/sbrk</w:t>
      </w:r>
      <w:r>
        <w:rPr>
          <w:rFonts w:hint="eastAsia" w:ascii="等线" w:hAnsi="等线" w:eastAsia="等线" w:cs="等线"/>
          <w:sz w:val="24"/>
          <w:szCs w:val="24"/>
          <w:lang w:val="en-US" w:eastAsia="zh-CN"/>
        </w:rPr>
        <w:t>是在 向栈中压入数据容量超过栈的容量时 系统自动</w:t>
      </w:r>
      <w:r>
        <w:rPr>
          <w:rFonts w:hint="eastAsia" w:ascii="等线" w:hAnsi="等线" w:eastAsia="等线" w:cs="等线"/>
          <w:b/>
          <w:bCs/>
          <w:sz w:val="24"/>
          <w:szCs w:val="24"/>
          <w:lang w:val="en-US" w:eastAsia="zh-CN"/>
        </w:rPr>
        <w:t>扩大栈的大小</w:t>
      </w:r>
      <w:r>
        <w:rPr>
          <w:rFonts w:hint="eastAsia" w:ascii="等线" w:hAnsi="等线" w:eastAsia="等线" w:cs="等线"/>
          <w:sz w:val="24"/>
          <w:szCs w:val="24"/>
          <w:lang w:val="en-US" w:eastAsia="zh-CN"/>
        </w:rPr>
        <w:t>而使用的。也可以通过传递负参数缩小栈的大小。</w:t>
      </w:r>
    </w:p>
    <w:p>
      <w:pPr>
        <w:pStyle w:val="7"/>
        <w:numPr>
          <w:numId w:val="0"/>
        </w:numPr>
        <w:spacing w:line="288" w:lineRule="auto"/>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Mmap用于将一个文件或其他对象</w:t>
      </w:r>
      <w:r>
        <w:rPr>
          <w:rFonts w:hint="eastAsia" w:ascii="等线" w:hAnsi="等线" w:eastAsia="等线" w:cs="等线"/>
          <w:b/>
          <w:bCs/>
          <w:sz w:val="24"/>
          <w:szCs w:val="24"/>
          <w:lang w:val="en-US" w:eastAsia="zh-CN"/>
        </w:rPr>
        <w:t>映射到</w:t>
      </w:r>
      <w:r>
        <w:rPr>
          <w:rFonts w:hint="eastAsia" w:ascii="等线" w:hAnsi="等线" w:eastAsia="等线" w:cs="等线"/>
          <w:sz w:val="24"/>
          <w:szCs w:val="24"/>
          <w:lang w:val="en-US" w:eastAsia="zh-CN"/>
        </w:rPr>
        <w:t>进程的虚拟地址空间</w:t>
      </w:r>
      <w:r>
        <w:rPr>
          <w:rFonts w:hint="eastAsia" w:ascii="等线" w:hAnsi="等线" w:eastAsia="等线" w:cs="等线"/>
          <w:b/>
          <w:bCs/>
          <w:sz w:val="24"/>
          <w:szCs w:val="24"/>
          <w:lang w:val="en-US" w:eastAsia="zh-CN"/>
        </w:rPr>
        <w:t>堆和栈中间</w:t>
      </w:r>
      <w:r>
        <w:rPr>
          <w:rFonts w:hint="eastAsia" w:ascii="等线" w:hAnsi="等线" w:eastAsia="等线" w:cs="等线"/>
          <w:sz w:val="24"/>
          <w:szCs w:val="24"/>
          <w:lang w:val="en-US" w:eastAsia="zh-CN"/>
        </w:rPr>
        <w:t>的地方，实现文件磁盘地址和进程虚拟地址一一对应的关系。他会在虚拟地址空间中找到一段连续空间，为此虚拟区分配一个vm_area_struct 结构，然后将其插入到进程的虚拟地址区的链表或树中，通过待映射的文件指针，在文件描述符表中找到对应的文件描述符，加入到struct file中，通过内核空间的系统调用函数mmap将用户空间与设备内存相连。之后建立页表，实现文件地址和虚拟地址区域的映射关系。</w:t>
      </w:r>
    </w:p>
    <w:p>
      <w:pPr>
        <w:pStyle w:val="7"/>
        <w:numPr>
          <w:ilvl w:val="0"/>
          <w:numId w:val="5"/>
        </w:numPr>
        <w:spacing w:line="288" w:lineRule="auto"/>
        <w:ind w:left="0" w:leftChars="0" w:firstLine="420" w:firstLineChars="0"/>
        <w:rPr>
          <w:rFonts w:hint="eastAsia" w:ascii="等线" w:hAnsi="等线" w:eastAsia="等线" w:cs="等线"/>
          <w:sz w:val="24"/>
          <w:szCs w:val="24"/>
        </w:rPr>
      </w:pPr>
      <w:r>
        <w:rPr>
          <w:rFonts w:hint="eastAsia" w:ascii="等线" w:hAnsi="等线" w:eastAsia="等线" w:cs="等线"/>
          <w:sz w:val="24"/>
          <w:szCs w:val="24"/>
        </w:rPr>
        <w:t xml:space="preserve">应用程序开发时，为什么需要用标准库里的malloc而不是直接用这些系统调用接口？malloc额外做了哪些工作？ </w:t>
      </w:r>
    </w:p>
    <w:p>
      <w:pPr>
        <w:pStyle w:val="7"/>
        <w:numPr>
          <w:numId w:val="0"/>
        </w:numPr>
        <w:spacing w:line="240" w:lineRule="auto"/>
        <w:ind w:left="0" w:leftChars="0"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答：Malloc函数会根据申请的内存空间大小自动地选择使用brk系统调用或mmap系统调用。一般当申请小于128k的内存，使用brk分配内存，将栈空间往高地址推。malloc大于128k的内存，使用mmap分配内存，因为brk分配的内存需要等到高地址内存释放以后才能释放，导致产生内存碎片，而mmap分配的内存可以单独释放。</w:t>
      </w:r>
    </w:p>
    <w:p>
      <w:pPr>
        <w:pStyle w:val="7"/>
        <w:numPr>
          <w:ilvl w:val="0"/>
          <w:numId w:val="5"/>
        </w:numPr>
        <w:spacing w:line="288" w:lineRule="auto"/>
        <w:ind w:left="0" w:leftChars="0" w:firstLine="420" w:firstLineChars="0"/>
        <w:rPr>
          <w:rFonts w:hint="eastAsia" w:ascii="等线" w:hAnsi="等线" w:eastAsia="等线" w:cs="等线"/>
          <w:sz w:val="24"/>
          <w:szCs w:val="24"/>
        </w:rPr>
      </w:pPr>
      <w:r>
        <w:rPr>
          <w:rFonts w:hint="eastAsia" w:ascii="等线" w:hAnsi="等线" w:eastAsia="等线" w:cs="等线"/>
          <w:sz w:val="24"/>
          <w:szCs w:val="24"/>
        </w:rPr>
        <w:t>malloc的内存分配，是分配的虚拟内存还是物理内存？两者之间如何转换？</w:t>
      </w:r>
    </w:p>
    <w:p>
      <w:pPr>
        <w:pStyle w:val="7"/>
        <w:numPr>
          <w:numId w:val="0"/>
        </w:numPr>
        <w:spacing w:line="288" w:lineRule="auto"/>
        <w:ind w:left="420" w:left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答：Malloc分配的是虚拟地址，通过建立页表和物理内存进行映射。</w:t>
      </w:r>
    </w:p>
    <w:p>
      <w:pPr>
        <w:numPr>
          <w:numId w:val="0"/>
        </w:numPr>
        <w:rPr>
          <w:rFonts w:hint="eastAsia" w:ascii="等线" w:hAnsi="等线" w:eastAsia="等线" w:cs="等线"/>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941D75"/>
    <w:multiLevelType w:val="singleLevel"/>
    <w:tmpl w:val="88941D75"/>
    <w:lvl w:ilvl="0" w:tentative="0">
      <w:start w:val="2"/>
      <w:numFmt w:val="decimal"/>
      <w:suff w:val="nothing"/>
      <w:lvlText w:val="（%1）"/>
      <w:lvlJc w:val="left"/>
    </w:lvl>
  </w:abstractNum>
  <w:abstractNum w:abstractNumId="1">
    <w:nsid w:val="A7285305"/>
    <w:multiLevelType w:val="singleLevel"/>
    <w:tmpl w:val="A7285305"/>
    <w:lvl w:ilvl="0" w:tentative="0">
      <w:start w:val="1"/>
      <w:numFmt w:val="bullet"/>
      <w:lvlText w:val=""/>
      <w:lvlJc w:val="left"/>
      <w:pPr>
        <w:ind w:left="420" w:hanging="420"/>
      </w:pPr>
      <w:rPr>
        <w:rFonts w:hint="default" w:ascii="Wingdings" w:hAnsi="Wingdings"/>
      </w:rPr>
    </w:lvl>
  </w:abstractNum>
  <w:abstractNum w:abstractNumId="2">
    <w:nsid w:val="D879D8A5"/>
    <w:multiLevelType w:val="singleLevel"/>
    <w:tmpl w:val="D879D8A5"/>
    <w:lvl w:ilvl="0" w:tentative="0">
      <w:start w:val="1"/>
      <w:numFmt w:val="decimal"/>
      <w:suff w:val="nothing"/>
      <w:lvlText w:val="（%1）"/>
      <w:lvlJc w:val="left"/>
    </w:lvl>
  </w:abstractNum>
  <w:abstractNum w:abstractNumId="3">
    <w:nsid w:val="FCF874A2"/>
    <w:multiLevelType w:val="singleLevel"/>
    <w:tmpl w:val="FCF874A2"/>
    <w:lvl w:ilvl="0" w:tentative="0">
      <w:start w:val="1"/>
      <w:numFmt w:val="decimal"/>
      <w:lvlText w:val="%1."/>
      <w:lvlJc w:val="left"/>
      <w:pPr>
        <w:tabs>
          <w:tab w:val="left" w:pos="312"/>
        </w:tabs>
      </w:pPr>
    </w:lvl>
  </w:abstractNum>
  <w:abstractNum w:abstractNumId="4">
    <w:nsid w:val="046BA50A"/>
    <w:multiLevelType w:val="singleLevel"/>
    <w:tmpl w:val="046BA50A"/>
    <w:lvl w:ilvl="0" w:tentative="0">
      <w:start w:val="1"/>
      <w:numFmt w:val="decimal"/>
      <w:lvlText w:val="%1."/>
      <w:lvlJc w:val="left"/>
      <w:pPr>
        <w:tabs>
          <w:tab w:val="left" w:pos="312"/>
        </w:tabs>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A5C52"/>
    <w:rsid w:val="00BD4F79"/>
    <w:rsid w:val="03FE1E9D"/>
    <w:rsid w:val="040F10BE"/>
    <w:rsid w:val="10E15CB7"/>
    <w:rsid w:val="1628004A"/>
    <w:rsid w:val="271309DC"/>
    <w:rsid w:val="27FF4BB3"/>
    <w:rsid w:val="3C254187"/>
    <w:rsid w:val="406B7464"/>
    <w:rsid w:val="45B9179D"/>
    <w:rsid w:val="4EFD1611"/>
    <w:rsid w:val="62EF78BC"/>
    <w:rsid w:val="650A5C52"/>
    <w:rsid w:val="65603702"/>
    <w:rsid w:val="73CC1AE8"/>
    <w:rsid w:val="76902D1C"/>
    <w:rsid w:val="798D4C90"/>
    <w:rsid w:val="7B1E4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nhideWhenUsed/>
    <w:uiPriority w:val="99"/>
    <w:rPr>
      <w:color w:val="0000FF"/>
      <w:u w:val="single"/>
    </w:rPr>
  </w:style>
  <w:style w:type="character" w:styleId="6">
    <w:name w:val="HTML Code"/>
    <w:basedOn w:val="4"/>
    <w:uiPriority w:val="0"/>
    <w:rPr>
      <w:rFonts w:ascii="Courier New" w:hAnsi="Courier New"/>
      <w:sz w:val="20"/>
    </w:rPr>
  </w:style>
  <w:style w:type="paragraph" w:styleId="7">
    <w:name w:val="List Paragraph"/>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2019-12-16T07:33:00Z</dcterms:created>
  <dc:creator>陈子娅</dc:creator>
  <cp:lastModifiedBy>陈子娅</cp:lastModifiedBy>
  <dcterms:modified xsi:type="dcterms:W3CDTF">2019-12-17T19:20:44Z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