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11" w:rsidRPr="00B67D35" w:rsidRDefault="00A26CF5" w:rsidP="00B67D35">
      <w:pPr>
        <w:spacing w:line="300" w:lineRule="auto"/>
        <w:jc w:val="center"/>
        <w:rPr>
          <w:b/>
          <w:sz w:val="28"/>
        </w:rPr>
      </w:pPr>
      <w:r w:rsidRPr="00B67D35">
        <w:rPr>
          <w:rFonts w:hint="eastAsia"/>
          <w:b/>
          <w:sz w:val="28"/>
        </w:rPr>
        <w:t>论文列表</w:t>
      </w:r>
    </w:p>
    <w:p w:rsidR="00D97FE8" w:rsidRPr="009B7611" w:rsidRDefault="00D60A4C" w:rsidP="00BE07ED">
      <w:pPr>
        <w:spacing w:beforeLines="50"/>
        <w:rPr>
          <w:b/>
          <w:sz w:val="24"/>
        </w:rPr>
      </w:pPr>
      <w:r>
        <w:rPr>
          <w:b/>
          <w:sz w:val="24"/>
        </w:rPr>
        <w:t>2010</w:t>
      </w:r>
    </w:p>
    <w:p w:rsidR="002E02B9" w:rsidRDefault="002E02B9" w:rsidP="00BE07ED">
      <w:pPr>
        <w:spacing w:beforeLines="50"/>
      </w:pPr>
      <w:r>
        <w:t>[</w:t>
      </w:r>
      <w:r w:rsidR="00BE07ED">
        <w:rPr>
          <w:rFonts w:hint="eastAsia"/>
        </w:rPr>
        <w:t>1</w:t>
      </w:r>
      <w:r>
        <w:t>] Zheng Li, David Levin, Zhengjie Deng, Ding</w:t>
      </w:r>
      <w:r w:rsidR="003C42B1">
        <w:t xml:space="preserve">yuan Liu, Xiaonan Luo, </w:t>
      </w:r>
      <w:r>
        <w:t>Cage-free local deform</w:t>
      </w:r>
      <w:r w:rsidR="00D97FE8">
        <w:t xml:space="preserve">ations using green coordinates, </w:t>
      </w:r>
      <w:r>
        <w:t xml:space="preserve">The Visual Computer </w:t>
      </w:r>
      <w:r w:rsidR="00D97FE8">
        <w:t>Vol.</w:t>
      </w:r>
      <w:r>
        <w:t>26</w:t>
      </w:r>
      <w:r w:rsidR="00D97FE8">
        <w:t>, No.6-8: 1027-1036, 2010</w:t>
      </w:r>
    </w:p>
    <w:p w:rsidR="002E02B9" w:rsidRDefault="004F7D37" w:rsidP="00BE07ED">
      <w:pPr>
        <w:spacing w:beforeLines="50"/>
      </w:pPr>
      <w:hyperlink r:id="rId6" w:history="1">
        <w:r w:rsidR="002E02B9" w:rsidRPr="002E02B9">
          <w:rPr>
            <w:rStyle w:val="a3"/>
          </w:rPr>
          <w:t>https://link.springer.com/article/10.1007%2Fs00371-010-0438-x?LI=true</w:t>
        </w:r>
      </w:hyperlink>
    </w:p>
    <w:p w:rsidR="002E02B9" w:rsidRDefault="002E02B9" w:rsidP="00BE07ED">
      <w:pPr>
        <w:spacing w:beforeLines="50"/>
      </w:pPr>
      <w:r>
        <w:rPr>
          <w:rFonts w:hint="eastAsia"/>
        </w:rPr>
        <w:t>[</w:t>
      </w:r>
      <w:r w:rsidR="00BE07ED">
        <w:rPr>
          <w:rFonts w:hint="eastAsia"/>
        </w:rPr>
        <w:t>2</w:t>
      </w:r>
      <w:r>
        <w:rPr>
          <w:rFonts w:hint="eastAsia"/>
        </w:rPr>
        <w:t>]</w:t>
      </w:r>
      <w:r>
        <w:t xml:space="preserve"> WeiPeng Zhu, Chengy</w:t>
      </w:r>
      <w:r w:rsidR="003C42B1">
        <w:t xml:space="preserve">ing Gao, Xiaonan Luo, Ning Liu, </w:t>
      </w:r>
      <w:r>
        <w:t>Reversely Aniso</w:t>
      </w:r>
      <w:r w:rsidR="00D97FE8">
        <w:t xml:space="preserve">tropic Quad-dominant Remeshing, </w:t>
      </w:r>
      <w:r>
        <w:t>Shape Modeling International 2010: 201-205</w:t>
      </w:r>
    </w:p>
    <w:p w:rsidR="00A1606E" w:rsidRDefault="004F7D37" w:rsidP="00BE07ED">
      <w:pPr>
        <w:spacing w:beforeLines="50"/>
      </w:pPr>
      <w:hyperlink r:id="rId7" w:history="1">
        <w:r w:rsidR="00A1606E" w:rsidRPr="00A1606E">
          <w:rPr>
            <w:rStyle w:val="a3"/>
          </w:rPr>
          <w:t>http://ieeexplore.ieee.org/stamp/stamp.jsp?arnumber=5521462</w:t>
        </w:r>
      </w:hyperlink>
    </w:p>
    <w:p w:rsidR="006C245C" w:rsidRDefault="00037F52" w:rsidP="00BE07ED">
      <w:pPr>
        <w:spacing w:beforeLines="50"/>
      </w:pPr>
      <w:r>
        <w:rPr>
          <w:rFonts w:hint="eastAsia"/>
        </w:rPr>
        <w:t>[</w:t>
      </w:r>
      <w:r w:rsidR="00BE07ED">
        <w:rPr>
          <w:rFonts w:hint="eastAsia"/>
        </w:rPr>
        <w:t>3</w:t>
      </w:r>
      <w:r>
        <w:rPr>
          <w:rFonts w:hint="eastAsia"/>
        </w:rPr>
        <w:t>]</w:t>
      </w:r>
      <w:r w:rsidR="00211D23">
        <w:t>Xiangping Chen, Gang Huang, Franck</w:t>
      </w:r>
      <w:r w:rsidR="00A178C3">
        <w:t xml:space="preserve"> Chauvel, Yanchun Sun, Hong Mei</w:t>
      </w:r>
      <w:r w:rsidR="00A178C3" w:rsidRPr="00A178C3">
        <w:t>. A framework for the integration of MOF-compliant analysis methods[C]// Asia-Pacific Symposium on Internetware. Association for Computing Machinery, 2010:1.</w:t>
      </w:r>
    </w:p>
    <w:p w:rsidR="00211D23" w:rsidRDefault="004F7D37" w:rsidP="00BE07ED">
      <w:pPr>
        <w:spacing w:beforeLines="50"/>
      </w:pPr>
      <w:hyperlink r:id="rId8" w:history="1">
        <w:r w:rsidR="00211D23" w:rsidRPr="00211D23">
          <w:rPr>
            <w:rStyle w:val="a3"/>
          </w:rPr>
          <w:t>http://dl.acm.org/citation.cfm?id=2020724</w:t>
        </w:r>
      </w:hyperlink>
    </w:p>
    <w:p w:rsidR="009A36ED" w:rsidRPr="00D60A4C" w:rsidRDefault="009B7611" w:rsidP="00BE07ED">
      <w:pPr>
        <w:spacing w:beforeLines="50"/>
      </w:pPr>
      <w:r w:rsidRPr="009B7611">
        <w:rPr>
          <w:rFonts w:hint="eastAsia"/>
          <w:b/>
          <w:sz w:val="24"/>
        </w:rPr>
        <w:t>20</w:t>
      </w:r>
      <w:r w:rsidR="003C42B1">
        <w:rPr>
          <w:b/>
          <w:sz w:val="24"/>
        </w:rPr>
        <w:t>09</w:t>
      </w:r>
    </w:p>
    <w:p w:rsidR="00A1606E" w:rsidRDefault="00D97FE8" w:rsidP="00A1606E">
      <w:pPr>
        <w:spacing w:line="300" w:lineRule="auto"/>
      </w:pPr>
      <w:r>
        <w:t>[</w:t>
      </w:r>
      <w:r w:rsidR="00BE07ED">
        <w:rPr>
          <w:rFonts w:hint="eastAsia"/>
        </w:rPr>
        <w:t>1</w:t>
      </w:r>
      <w:r>
        <w:t xml:space="preserve">] </w:t>
      </w:r>
      <w:r w:rsidR="00A1606E">
        <w:t>Ruotian Li</w:t>
      </w:r>
      <w:r>
        <w:t>ng, Xiaonan Luo, Zhongxian Chen,Ternary butterfly subdivision,</w:t>
      </w:r>
      <w:r w:rsidR="00A1606E">
        <w:t xml:space="preserve"> Computers &amp; Graphics</w:t>
      </w:r>
      <w:r>
        <w:t>,Vol.33, No.4: 566-575, 2009</w:t>
      </w:r>
    </w:p>
    <w:p w:rsidR="009B7611" w:rsidRDefault="004F7D37" w:rsidP="00751C8C">
      <w:pPr>
        <w:spacing w:line="300" w:lineRule="auto"/>
      </w:pPr>
      <w:hyperlink r:id="rId9" w:history="1">
        <w:r w:rsidR="00A1606E" w:rsidRPr="00A1606E">
          <w:rPr>
            <w:rStyle w:val="a3"/>
          </w:rPr>
          <w:t>http://www.sciencedirect.com/science/article/pii/S0097849309000648?via%3Dihub#!</w:t>
        </w:r>
      </w:hyperlink>
    </w:p>
    <w:p w:rsidR="00A1606E" w:rsidRPr="009B7611" w:rsidRDefault="003C42B1" w:rsidP="003C42B1">
      <w:pPr>
        <w:spacing w:line="300" w:lineRule="auto"/>
      </w:pPr>
      <w:r>
        <w:rPr>
          <w:rFonts w:hint="eastAsia"/>
        </w:rPr>
        <w:t>[</w:t>
      </w:r>
      <w:r w:rsidR="00BE07ED">
        <w:rPr>
          <w:rFonts w:hint="eastAsia"/>
        </w:rPr>
        <w:t>2</w:t>
      </w:r>
      <w:r>
        <w:rPr>
          <w:rFonts w:hint="eastAsia"/>
        </w:rPr>
        <w:t>]</w:t>
      </w:r>
      <w:r>
        <w:t xml:space="preserve"> Haitao He, Xiaonan Luo, FeiTeng Ma, Chunhui Che, Jianmin Wang</w:t>
      </w:r>
      <w:r>
        <w:rPr>
          <w:rFonts w:hint="eastAsia"/>
        </w:rPr>
        <w:t xml:space="preserve">, </w:t>
      </w:r>
      <w:r>
        <w:t>Network traffic classification based on en</w:t>
      </w:r>
      <w:r w:rsidR="00D97FE8">
        <w:t>semble learning and co-training,</w:t>
      </w:r>
      <w:r>
        <w:t xml:space="preserve"> Science in China Series F: Information Sciences</w:t>
      </w:r>
      <w:r w:rsidR="00D97FE8">
        <w:t>,Vol.</w:t>
      </w:r>
      <w:r>
        <w:t>52</w:t>
      </w:r>
      <w:r w:rsidR="00D97FE8">
        <w:t>, No2</w:t>
      </w:r>
      <w:r>
        <w:t>: 338-346</w:t>
      </w:r>
      <w:r w:rsidR="00D97FE8">
        <w:t>, 2009</w:t>
      </w:r>
    </w:p>
    <w:p w:rsidR="009B7611" w:rsidRDefault="004F7D37" w:rsidP="00751C8C">
      <w:pPr>
        <w:spacing w:line="300" w:lineRule="auto"/>
      </w:pPr>
      <w:hyperlink r:id="rId10" w:history="1">
        <w:r w:rsidR="003C42B1" w:rsidRPr="003C42B1">
          <w:rPr>
            <w:rStyle w:val="a3"/>
          </w:rPr>
          <w:t>http://www.sciencedirect.com/science/article/pii/S0097849309000648?via%3Dihub</w:t>
        </w:r>
      </w:hyperlink>
    </w:p>
    <w:p w:rsidR="003C42B1" w:rsidRDefault="00D97FE8" w:rsidP="003C42B1">
      <w:pPr>
        <w:spacing w:line="300" w:lineRule="auto"/>
      </w:pPr>
      <w:r>
        <w:t>[</w:t>
      </w:r>
      <w:r w:rsidR="00BE07ED">
        <w:rPr>
          <w:rFonts w:hint="eastAsia"/>
        </w:rPr>
        <w:t>3</w:t>
      </w:r>
      <w:r>
        <w:t xml:space="preserve">] </w:t>
      </w:r>
      <w:r w:rsidR="003C42B1">
        <w:t>Guifeng Zheng, S.-H. Gary Chan, Xiaonan Luo, Ali C. Begen, Pattern-Push</w:t>
      </w:r>
      <w:r>
        <w:t xml:space="preserve">, </w:t>
      </w:r>
      <w:r w:rsidR="003C42B1">
        <w:t xml:space="preserve">A low-delay mesh-push scheduling </w:t>
      </w:r>
      <w:r>
        <w:t>for live peer-to-peer streaming,</w:t>
      </w:r>
      <w:r w:rsidR="003C42B1">
        <w:t xml:space="preserve"> ICME 2009: 1158-1161</w:t>
      </w:r>
    </w:p>
    <w:p w:rsidR="003C42B1" w:rsidRDefault="004F7D37" w:rsidP="003C42B1">
      <w:pPr>
        <w:spacing w:line="300" w:lineRule="auto"/>
      </w:pPr>
      <w:hyperlink r:id="rId11" w:history="1">
        <w:r w:rsidR="003C42B1" w:rsidRPr="003C42B1">
          <w:rPr>
            <w:rStyle w:val="a3"/>
          </w:rPr>
          <w:t>http://dl.acm.org/citation.cfm?id=1698924.1699209</w:t>
        </w:r>
      </w:hyperlink>
    </w:p>
    <w:p w:rsidR="003C42B1" w:rsidRDefault="00D97FE8" w:rsidP="003C42B1">
      <w:pPr>
        <w:spacing w:line="300" w:lineRule="auto"/>
      </w:pPr>
      <w:r>
        <w:t>[</w:t>
      </w:r>
      <w:r w:rsidR="00BE07ED">
        <w:rPr>
          <w:rFonts w:hint="eastAsia"/>
        </w:rPr>
        <w:t>4</w:t>
      </w:r>
      <w:r>
        <w:t xml:space="preserve">] </w:t>
      </w:r>
      <w:r w:rsidR="003C42B1">
        <w:t>Pan Qi, Xiaonan Luo, Jiwu Zhu</w:t>
      </w:r>
      <w:r w:rsidR="00CE565C" w:rsidRPr="00CE565C">
        <w:t>. An Image Inpainting Algorithm Based on Local Geometric Similarity[C]// International Conference on Multimedia Modeling. Springer Berlin Heidelberg, 2009:425-434.</w:t>
      </w:r>
      <w:bookmarkStart w:id="0" w:name="_GoBack"/>
      <w:bookmarkEnd w:id="0"/>
    </w:p>
    <w:p w:rsidR="003C42B1" w:rsidRDefault="004F7D37" w:rsidP="003C42B1">
      <w:pPr>
        <w:spacing w:line="300" w:lineRule="auto"/>
      </w:pPr>
      <w:hyperlink r:id="rId12" w:history="1">
        <w:r w:rsidR="003C42B1" w:rsidRPr="003C42B1">
          <w:rPr>
            <w:rStyle w:val="a3"/>
          </w:rPr>
          <w:t>http://dl.acm.org/citation.cfm?id=1505873.1505916</w:t>
        </w:r>
      </w:hyperlink>
    </w:p>
    <w:p w:rsidR="00211D23" w:rsidRPr="009B7611" w:rsidRDefault="00211D23" w:rsidP="00211D23">
      <w:pPr>
        <w:spacing w:line="300" w:lineRule="auto"/>
      </w:pPr>
    </w:p>
    <w:sectPr w:rsidR="00211D23" w:rsidRPr="009B7611" w:rsidSect="004F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BC6" w:rsidRDefault="00386BC6" w:rsidP="00BE07ED">
      <w:r>
        <w:separator/>
      </w:r>
    </w:p>
  </w:endnote>
  <w:endnote w:type="continuationSeparator" w:id="1">
    <w:p w:rsidR="00386BC6" w:rsidRDefault="00386BC6" w:rsidP="00BE07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BC6" w:rsidRDefault="00386BC6" w:rsidP="00BE07ED">
      <w:r>
        <w:separator/>
      </w:r>
    </w:p>
  </w:footnote>
  <w:footnote w:type="continuationSeparator" w:id="1">
    <w:p w:rsidR="00386BC6" w:rsidRDefault="00386BC6" w:rsidP="00BE07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611"/>
    <w:rsid w:val="00037F52"/>
    <w:rsid w:val="00211D23"/>
    <w:rsid w:val="002E02B9"/>
    <w:rsid w:val="00386BC6"/>
    <w:rsid w:val="003C42B1"/>
    <w:rsid w:val="004F7D37"/>
    <w:rsid w:val="005464E6"/>
    <w:rsid w:val="006C245C"/>
    <w:rsid w:val="00751C8C"/>
    <w:rsid w:val="00774EBF"/>
    <w:rsid w:val="008660CF"/>
    <w:rsid w:val="008F0AA8"/>
    <w:rsid w:val="009A36ED"/>
    <w:rsid w:val="009B7611"/>
    <w:rsid w:val="00A1606E"/>
    <w:rsid w:val="00A178C3"/>
    <w:rsid w:val="00A26CF5"/>
    <w:rsid w:val="00B67D35"/>
    <w:rsid w:val="00BE07ED"/>
    <w:rsid w:val="00CE565C"/>
    <w:rsid w:val="00D60A4C"/>
    <w:rsid w:val="00D70D10"/>
    <w:rsid w:val="00D97FE8"/>
    <w:rsid w:val="00E07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64E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64E6"/>
    <w:rPr>
      <w:color w:val="808080"/>
      <w:shd w:val="clear" w:color="auto" w:fill="E6E6E6"/>
    </w:rPr>
  </w:style>
  <w:style w:type="character" w:styleId="a4">
    <w:name w:val="FollowedHyperlink"/>
    <w:basedOn w:val="a0"/>
    <w:uiPriority w:val="99"/>
    <w:semiHidden/>
    <w:unhideWhenUsed/>
    <w:rsid w:val="002E02B9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E0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E07ED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E07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E07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202072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eeexplore.ieee.org/stamp/stamp.jsp?arnumber=5521462" TargetMode="External"/><Relationship Id="rId12" Type="http://schemas.openxmlformats.org/officeDocument/2006/relationships/hyperlink" Target="http://dl.acm.org/citation.cfm?id=1505873.150591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%2Fs00371-010-0438-x?LI=true" TargetMode="External"/><Relationship Id="rId11" Type="http://schemas.openxmlformats.org/officeDocument/2006/relationships/hyperlink" Target="http://dl.acm.org/citation.cfm?id=1698924.1699209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ciencedirect.com/science/article/pii/S0097849309000648?via%3Dihu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ciencedirect.com/science/article/pii/S0097849309000648?via%3Dihub%23!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苏卓</dc:creator>
  <cp:keywords/>
  <dc:description/>
  <cp:lastModifiedBy>WIN-</cp:lastModifiedBy>
  <cp:revision>10</cp:revision>
  <dcterms:created xsi:type="dcterms:W3CDTF">2017-09-02T07:20:00Z</dcterms:created>
  <dcterms:modified xsi:type="dcterms:W3CDTF">2017-09-07T14:03:00Z</dcterms:modified>
</cp:coreProperties>
</file>