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宋体" w:hAnsi="宋体" w:eastAsia="宋体" w:cs="宋体"/>
          <w:sz w:val="32"/>
          <w:szCs w:val="32"/>
          <w:lang w:val="en-US" w:eastAsia="zh-CN"/>
        </w:rPr>
      </w:pPr>
    </w:p>
    <w:p>
      <w:pPr>
        <w:jc w:val="center"/>
        <w:rPr>
          <w:rFonts w:hint="eastAsia" w:ascii="宋体" w:hAnsi="宋体" w:eastAsia="宋体" w:cs="宋体"/>
          <w:sz w:val="52"/>
          <w:szCs w:val="52"/>
          <w:lang w:val="en-US" w:eastAsia="zh-CN"/>
        </w:rPr>
      </w:pPr>
      <w:r>
        <w:rPr>
          <w:rFonts w:hint="eastAsia" w:ascii="宋体" w:hAnsi="宋体" w:eastAsia="宋体" w:cs="宋体"/>
          <w:sz w:val="52"/>
          <w:szCs w:val="52"/>
          <w:lang w:val="en-US" w:eastAsia="zh-CN"/>
        </w:rPr>
        <w:t>软</w:t>
      </w:r>
    </w:p>
    <w:p>
      <w:pPr>
        <w:jc w:val="center"/>
        <w:rPr>
          <w:rFonts w:hint="eastAsia" w:ascii="宋体" w:hAnsi="宋体" w:eastAsia="宋体" w:cs="宋体"/>
          <w:sz w:val="52"/>
          <w:szCs w:val="52"/>
          <w:lang w:val="en-US" w:eastAsia="zh-CN"/>
        </w:rPr>
      </w:pPr>
      <w:r>
        <w:rPr>
          <w:rFonts w:hint="eastAsia" w:ascii="宋体" w:hAnsi="宋体" w:eastAsia="宋体" w:cs="宋体"/>
          <w:sz w:val="52"/>
          <w:szCs w:val="52"/>
          <w:lang w:val="en-US" w:eastAsia="zh-CN"/>
        </w:rPr>
        <w:t>件</w:t>
      </w:r>
    </w:p>
    <w:p>
      <w:pPr>
        <w:jc w:val="center"/>
        <w:rPr>
          <w:rFonts w:hint="eastAsia" w:ascii="宋体" w:hAnsi="宋体" w:eastAsia="宋体" w:cs="宋体"/>
          <w:sz w:val="52"/>
          <w:szCs w:val="52"/>
          <w:lang w:val="en-US" w:eastAsia="zh-CN"/>
        </w:rPr>
      </w:pPr>
      <w:r>
        <w:rPr>
          <w:rFonts w:hint="eastAsia" w:ascii="宋体" w:hAnsi="宋体" w:eastAsia="宋体" w:cs="宋体"/>
          <w:sz w:val="52"/>
          <w:szCs w:val="52"/>
          <w:lang w:val="en-US" w:eastAsia="zh-CN"/>
        </w:rPr>
        <w:t>需</w:t>
      </w:r>
      <w:bookmarkStart w:id="0" w:name="_GoBack"/>
      <w:bookmarkEnd w:id="0"/>
    </w:p>
    <w:p>
      <w:pPr>
        <w:jc w:val="center"/>
        <w:rPr>
          <w:rFonts w:hint="eastAsia" w:ascii="宋体" w:hAnsi="宋体" w:eastAsia="宋体" w:cs="宋体"/>
          <w:sz w:val="52"/>
          <w:szCs w:val="52"/>
          <w:lang w:val="en-US" w:eastAsia="zh-CN"/>
        </w:rPr>
      </w:pPr>
      <w:r>
        <w:rPr>
          <w:rFonts w:hint="eastAsia" w:ascii="宋体" w:hAnsi="宋体" w:eastAsia="宋体" w:cs="宋体"/>
          <w:sz w:val="52"/>
          <w:szCs w:val="52"/>
          <w:lang w:val="en-US" w:eastAsia="zh-CN"/>
        </w:rPr>
        <w:t>求</w:t>
      </w:r>
    </w:p>
    <w:p>
      <w:pPr>
        <w:jc w:val="center"/>
        <w:rPr>
          <w:rFonts w:hint="eastAsia" w:ascii="宋体" w:hAnsi="宋体" w:eastAsia="宋体" w:cs="宋体"/>
          <w:sz w:val="52"/>
          <w:szCs w:val="52"/>
          <w:lang w:val="en-US" w:eastAsia="zh-CN"/>
        </w:rPr>
      </w:pPr>
      <w:r>
        <w:rPr>
          <w:rFonts w:hint="eastAsia" w:ascii="宋体" w:hAnsi="宋体" w:eastAsia="宋体" w:cs="宋体"/>
          <w:sz w:val="52"/>
          <w:szCs w:val="52"/>
          <w:lang w:val="en-US" w:eastAsia="zh-CN"/>
        </w:rPr>
        <w:t>规</w:t>
      </w:r>
    </w:p>
    <w:p>
      <w:pPr>
        <w:jc w:val="center"/>
        <w:rPr>
          <w:rFonts w:hint="eastAsia" w:ascii="宋体" w:hAnsi="宋体" w:eastAsia="宋体" w:cs="宋体"/>
          <w:sz w:val="52"/>
          <w:szCs w:val="52"/>
          <w:lang w:val="en-US" w:eastAsia="zh-CN"/>
        </w:rPr>
      </w:pPr>
      <w:r>
        <w:rPr>
          <w:rFonts w:hint="eastAsia" w:ascii="宋体" w:hAnsi="宋体" w:eastAsia="宋体" w:cs="宋体"/>
          <w:sz w:val="52"/>
          <w:szCs w:val="52"/>
          <w:lang w:val="en-US" w:eastAsia="zh-CN"/>
        </w:rPr>
        <w:t>格</w:t>
      </w:r>
    </w:p>
    <w:p>
      <w:pPr>
        <w:jc w:val="center"/>
        <w:rPr>
          <w:rFonts w:hint="eastAsia" w:ascii="宋体" w:hAnsi="宋体" w:eastAsia="宋体" w:cs="宋体"/>
          <w:sz w:val="52"/>
          <w:szCs w:val="52"/>
          <w:lang w:val="en-US" w:eastAsia="zh-CN"/>
        </w:rPr>
      </w:pPr>
      <w:r>
        <w:rPr>
          <w:rFonts w:hint="eastAsia" w:ascii="宋体" w:hAnsi="宋体" w:eastAsia="宋体" w:cs="宋体"/>
          <w:sz w:val="52"/>
          <w:szCs w:val="52"/>
          <w:lang w:val="en-US" w:eastAsia="zh-CN"/>
        </w:rPr>
        <w:t>说</w:t>
      </w:r>
    </w:p>
    <w:p>
      <w:pPr>
        <w:jc w:val="center"/>
        <w:rPr>
          <w:rFonts w:hint="eastAsia" w:ascii="宋体" w:hAnsi="宋体" w:eastAsia="宋体" w:cs="宋体"/>
          <w:sz w:val="52"/>
          <w:szCs w:val="52"/>
          <w:lang w:val="en-US" w:eastAsia="zh-CN"/>
        </w:rPr>
      </w:pPr>
      <w:r>
        <w:rPr>
          <w:rFonts w:hint="eastAsia" w:ascii="宋体" w:hAnsi="宋体" w:eastAsia="宋体" w:cs="宋体"/>
          <w:sz w:val="52"/>
          <w:szCs w:val="52"/>
          <w:lang w:val="en-US" w:eastAsia="zh-CN"/>
        </w:rPr>
        <w:t>明</w:t>
      </w:r>
    </w:p>
    <w:p>
      <w:pPr>
        <w:jc w:val="center"/>
        <w:rPr>
          <w:rFonts w:hint="eastAsia" w:ascii="宋体" w:hAnsi="宋体" w:eastAsia="宋体" w:cs="宋体"/>
          <w:sz w:val="52"/>
          <w:szCs w:val="52"/>
          <w:lang w:val="en-US" w:eastAsia="zh-CN"/>
        </w:rPr>
      </w:pPr>
      <w:r>
        <w:rPr>
          <w:rFonts w:hint="eastAsia" w:ascii="宋体" w:hAnsi="宋体" w:eastAsia="宋体" w:cs="宋体"/>
          <w:sz w:val="52"/>
          <w:szCs w:val="52"/>
          <w:lang w:val="en-US" w:eastAsia="zh-CN"/>
        </w:rPr>
        <w:t>书</w:t>
      </w:r>
    </w:p>
    <w:p>
      <w:pPr>
        <w:jc w:val="center"/>
        <w:rPr>
          <w:rFonts w:hint="eastAsia" w:ascii="宋体" w:hAnsi="宋体" w:eastAsia="宋体" w:cs="宋体"/>
          <w:sz w:val="52"/>
          <w:szCs w:val="52"/>
          <w:lang w:val="en-US" w:eastAsia="zh-CN"/>
        </w:rPr>
      </w:pPr>
    </w:p>
    <w:p>
      <w:pPr>
        <w:jc w:val="both"/>
        <w:rPr>
          <w:rFonts w:hint="eastAsia" w:ascii="宋体" w:hAnsi="宋体" w:eastAsia="宋体" w:cs="宋体"/>
          <w:sz w:val="52"/>
          <w:szCs w:val="52"/>
          <w:lang w:val="en-US" w:eastAsia="zh-CN"/>
        </w:rPr>
        <w:sectPr>
          <w:pgSz w:w="11906" w:h="16838"/>
          <w:pgMar w:top="1440" w:right="1800" w:bottom="1440" w:left="1800" w:header="851" w:footer="992" w:gutter="0"/>
          <w:cols w:space="425" w:num="1"/>
          <w:docGrid w:type="lines" w:linePitch="312" w:charSpace="0"/>
        </w:sectPr>
      </w:pPr>
    </w:p>
    <w:p>
      <w:pPr>
        <w:jc w:val="center"/>
        <w:rPr>
          <w:rFonts w:hint="eastAsia" w:ascii="宋体" w:hAnsi="宋体" w:eastAsia="宋体" w:cs="宋体"/>
          <w:sz w:val="28"/>
          <w:szCs w:val="28"/>
          <w:lang w:val="en-US" w:eastAsia="zh-CN"/>
        </w:rPr>
      </w:pPr>
      <w:r>
        <w:rPr>
          <w:rFonts w:hint="eastAsia" w:ascii="宋体" w:hAnsi="宋体" w:eastAsia="宋体" w:cs="宋体"/>
          <w:sz w:val="32"/>
          <w:szCs w:val="32"/>
          <w:lang w:val="en-US" w:eastAsia="zh-CN"/>
        </w:rPr>
        <w:t>软件需求规格说明书</w:t>
      </w:r>
    </w:p>
    <w:p>
      <w:pPr>
        <w:numPr>
          <w:numId w:val="0"/>
        </w:numPr>
        <w:jc w:val="left"/>
        <w:rPr>
          <w:rFonts w:hint="eastAsia" w:ascii="宋体" w:hAnsi="宋体" w:eastAsia="宋体" w:cs="宋体"/>
          <w:sz w:val="30"/>
          <w:szCs w:val="30"/>
          <w:lang w:val="en-US" w:eastAsia="zh-CN"/>
        </w:rPr>
      </w:pPr>
      <w:r>
        <w:rPr>
          <w:rFonts w:hint="eastAsia" w:ascii="宋体" w:hAnsi="宋体" w:eastAsia="宋体" w:cs="宋体"/>
          <w:b/>
          <w:bCs/>
          <w:sz w:val="30"/>
          <w:szCs w:val="30"/>
          <w:lang w:val="en-US" w:eastAsia="zh-CN"/>
        </w:rPr>
        <w:t>1引言</w:t>
      </w:r>
    </w:p>
    <w:p>
      <w:pPr>
        <w:widowControl w:val="0"/>
        <w:numPr>
          <w:numId w:val="0"/>
        </w:numPr>
        <w:jc w:val="left"/>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1.1编写目的</w:t>
      </w:r>
    </w:p>
    <w:p>
      <w:pPr>
        <w:widowControl w:val="0"/>
        <w:numPr>
          <w:numId w:val="0"/>
        </w:numPr>
        <w:ind w:firstLine="420" w:firstLineChars="0"/>
        <w:jc w:val="left"/>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编写此文档的目的是进一步定制软件开发的细节问题，希望能使本软件开发工作更具体。为了使用户、软件开发者及分析和测试人员对本软件的初始规定有一个共同的理解，它说明了本软件的各项功能需求、性能需求和数据需求，明确标识各项功能的具体含义，阐述实用背景及范围，提供客户解决问题或达到目标所需要的条件或权能，提供一个度量和遵循的基准。</w:t>
      </w:r>
    </w:p>
    <w:p>
      <w:pPr>
        <w:widowControl w:val="0"/>
        <w:numPr>
          <w:numId w:val="0"/>
        </w:numPr>
        <w:ind w:firstLine="420" w:firstLineChars="0"/>
        <w:jc w:val="left"/>
        <w:rPr>
          <w:rFonts w:hint="eastAsia" w:ascii="宋体" w:hAnsi="宋体" w:eastAsia="宋体" w:cs="宋体"/>
          <w:sz w:val="28"/>
          <w:szCs w:val="28"/>
          <w:lang w:val="en-US" w:eastAsia="zh-CN"/>
        </w:rPr>
      </w:pPr>
    </w:p>
    <w:p>
      <w:pPr>
        <w:widowControl w:val="0"/>
        <w:numPr>
          <w:numId w:val="0"/>
        </w:numPr>
        <w:jc w:val="left"/>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1.2项目背景</w:t>
      </w:r>
    </w:p>
    <w:p>
      <w:pPr>
        <w:widowControl w:val="0"/>
        <w:numPr>
          <w:numId w:val="0"/>
        </w:numPr>
        <w:ind w:firstLine="420" w:firstLineChars="0"/>
        <w:jc w:val="left"/>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现在中国大部分的家庭都喜欢在家里置办属于自己风格的家庭影院。但是，仍然有很人喜欢到电影院去看电影。因为家里的气氛毕竟不如影院好。所以，现代家庭影院的出现并不会让电影院没有生路。</w:t>
      </w:r>
    </w:p>
    <w:p>
      <w:pPr>
        <w:widowControl w:val="0"/>
        <w:numPr>
          <w:numId w:val="0"/>
        </w:numPr>
        <w:ind w:firstLine="420" w:firstLineChars="0"/>
        <w:jc w:val="left"/>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在电影院可以第一时间看到最新最清晰的各种电影，而且电影院氛围好，安静舒适，如果你是有约会，那无疑是一个绝佳的好地方。</w:t>
      </w:r>
    </w:p>
    <w:p>
      <w:pPr>
        <w:widowControl w:val="0"/>
        <w:numPr>
          <w:numId w:val="0"/>
        </w:numPr>
        <w:ind w:firstLine="420" w:firstLineChars="0"/>
        <w:jc w:val="left"/>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 xml:space="preserve">所以为了提高电影订票的效率、节约成本、提高服务质量，我们小组开发了影享这款电影订票APP。用以方便影院的售票和客户的购买。通过这个软件，可以很快实现一些常用的服务，并保证无错、高效。 </w:t>
      </w:r>
    </w:p>
    <w:p>
      <w:pPr>
        <w:widowControl w:val="0"/>
        <w:numPr>
          <w:numId w:val="0"/>
        </w:numPr>
        <w:jc w:val="left"/>
        <w:rPr>
          <w:rFonts w:hint="eastAsia" w:ascii="宋体" w:hAnsi="宋体" w:eastAsia="宋体" w:cs="宋体"/>
          <w:b/>
          <w:bCs/>
          <w:sz w:val="30"/>
          <w:szCs w:val="30"/>
          <w:lang w:val="en-US" w:eastAsia="zh-CN"/>
        </w:rPr>
      </w:pPr>
    </w:p>
    <w:p>
      <w:pPr>
        <w:widowControl w:val="0"/>
        <w:numPr>
          <w:numId w:val="0"/>
        </w:numPr>
        <w:jc w:val="left"/>
        <w:rPr>
          <w:rFonts w:hint="eastAsia" w:ascii="宋体" w:hAnsi="宋体" w:eastAsia="宋体" w:cs="宋体"/>
          <w:b/>
          <w:bCs/>
          <w:sz w:val="30"/>
          <w:szCs w:val="30"/>
          <w:lang w:val="en-US" w:eastAsia="zh-CN"/>
        </w:rPr>
      </w:pPr>
      <w:r>
        <w:rPr>
          <w:rFonts w:hint="eastAsia" w:ascii="宋体" w:hAnsi="宋体" w:eastAsia="宋体" w:cs="宋体"/>
          <w:b/>
          <w:bCs/>
          <w:sz w:val="30"/>
          <w:szCs w:val="30"/>
          <w:lang w:val="en-US" w:eastAsia="zh-CN"/>
        </w:rPr>
        <w:t>2软件概要</w:t>
      </w:r>
    </w:p>
    <w:p>
      <w:pPr>
        <w:widowControl w:val="0"/>
        <w:numPr>
          <w:numId w:val="0"/>
        </w:numPr>
        <w:jc w:val="left"/>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2.1产品描述</w:t>
      </w:r>
    </w:p>
    <w:p>
      <w:pPr>
        <w:widowControl w:val="0"/>
        <w:numPr>
          <w:ilvl w:val="0"/>
          <w:numId w:val="1"/>
        </w:numPr>
        <w:ind w:firstLine="420" w:firstLineChars="0"/>
        <w:jc w:val="left"/>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能够查询最新的电影或正在上映的电影。</w:t>
      </w:r>
    </w:p>
    <w:p>
      <w:pPr>
        <w:widowControl w:val="0"/>
        <w:numPr>
          <w:ilvl w:val="0"/>
          <w:numId w:val="1"/>
        </w:numPr>
        <w:ind w:firstLine="420" w:firstLineChars="0"/>
        <w:jc w:val="left"/>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提供电影信息，包括电影简介、演员、电影放映时间、票价等信息。</w:t>
      </w:r>
    </w:p>
    <w:p>
      <w:pPr>
        <w:widowControl w:val="0"/>
        <w:numPr>
          <w:ilvl w:val="0"/>
          <w:numId w:val="1"/>
        </w:numPr>
        <w:ind w:firstLine="420" w:firstLineChars="0"/>
        <w:jc w:val="left"/>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提供电影院选座功能。</w:t>
      </w:r>
    </w:p>
    <w:p>
      <w:pPr>
        <w:widowControl w:val="0"/>
        <w:numPr>
          <w:ilvl w:val="0"/>
          <w:numId w:val="1"/>
        </w:numPr>
        <w:ind w:firstLine="420" w:firstLineChars="0"/>
        <w:jc w:val="left"/>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提供退票功能。</w:t>
      </w:r>
    </w:p>
    <w:p>
      <w:pPr>
        <w:widowControl w:val="0"/>
        <w:numPr>
          <w:numId w:val="0"/>
        </w:numPr>
        <w:jc w:val="left"/>
        <w:rPr>
          <w:rFonts w:hint="eastAsia" w:ascii="宋体" w:hAnsi="宋体" w:eastAsia="宋体" w:cs="宋体"/>
          <w:sz w:val="28"/>
          <w:szCs w:val="28"/>
          <w:lang w:val="en-US" w:eastAsia="zh-CN"/>
        </w:rPr>
      </w:pPr>
    </w:p>
    <w:p>
      <w:pPr>
        <w:widowControl w:val="0"/>
        <w:numPr>
          <w:numId w:val="0"/>
        </w:numPr>
        <w:jc w:val="left"/>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2.2运行环境</w:t>
      </w:r>
    </w:p>
    <w:p>
      <w:pPr>
        <w:widowControl w:val="0"/>
        <w:numPr>
          <w:numId w:val="0"/>
        </w:numPr>
        <w:ind w:firstLine="420" w:firstLineChars="0"/>
        <w:jc w:val="left"/>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运行时占用内存：≤50MB</w:t>
      </w:r>
    </w:p>
    <w:p>
      <w:pPr>
        <w:widowControl w:val="0"/>
        <w:numPr>
          <w:numId w:val="0"/>
        </w:numPr>
        <w:ind w:firstLine="420" w:firstLineChars="0"/>
        <w:jc w:val="left"/>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所需硬盘空间：≤100MB</w:t>
      </w:r>
    </w:p>
    <w:p>
      <w:pPr>
        <w:widowControl w:val="0"/>
        <w:numPr>
          <w:numId w:val="0"/>
        </w:numPr>
        <w:ind w:firstLine="420" w:firstLineChars="0"/>
        <w:jc w:val="left"/>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软件平台：Android4.7或更高版本</w:t>
      </w:r>
    </w:p>
    <w:p>
      <w:pPr>
        <w:widowControl w:val="0"/>
        <w:numPr>
          <w:numId w:val="0"/>
        </w:numPr>
        <w:ind w:firstLine="420" w:firstLineChars="0"/>
        <w:jc w:val="left"/>
        <w:rPr>
          <w:rFonts w:hint="eastAsia" w:ascii="宋体" w:hAnsi="宋体" w:eastAsia="宋体" w:cs="宋体"/>
          <w:sz w:val="28"/>
          <w:szCs w:val="28"/>
          <w:lang w:val="en-US" w:eastAsia="zh-CN"/>
        </w:rPr>
      </w:pPr>
    </w:p>
    <w:p>
      <w:pPr>
        <w:widowControl w:val="0"/>
        <w:numPr>
          <w:numId w:val="0"/>
        </w:numPr>
        <w:jc w:val="left"/>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2.3条件与限制</w:t>
      </w:r>
    </w:p>
    <w:p>
      <w:pPr>
        <w:widowControl w:val="0"/>
        <w:numPr>
          <w:numId w:val="0"/>
        </w:numPr>
        <w:ind w:firstLine="420" w:firstLineChars="0"/>
        <w:jc w:val="left"/>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比较简单，不能实现完善和全面的功能。对于一些突发事件无法处理，以及影院的特殊要求服务无法实现。目前只有手机APP版本，无网页版本。</w:t>
      </w:r>
    </w:p>
    <w:p>
      <w:pPr>
        <w:widowControl w:val="0"/>
        <w:numPr>
          <w:numId w:val="0"/>
        </w:numPr>
        <w:ind w:firstLine="420" w:firstLineChars="0"/>
        <w:jc w:val="left"/>
        <w:rPr>
          <w:rFonts w:hint="eastAsia" w:ascii="宋体" w:hAnsi="宋体" w:eastAsia="宋体" w:cs="宋体"/>
          <w:sz w:val="28"/>
          <w:szCs w:val="28"/>
          <w:lang w:val="en-US" w:eastAsia="zh-CN"/>
        </w:rPr>
      </w:pPr>
    </w:p>
    <w:p>
      <w:pPr>
        <w:widowControl w:val="0"/>
        <w:numPr>
          <w:numId w:val="0"/>
        </w:numPr>
        <w:jc w:val="left"/>
        <w:rPr>
          <w:rFonts w:hint="eastAsia" w:ascii="宋体" w:hAnsi="宋体" w:eastAsia="宋体" w:cs="宋体"/>
          <w:sz w:val="28"/>
          <w:szCs w:val="28"/>
          <w:lang w:val="en-US" w:eastAsia="zh-CN"/>
        </w:rPr>
      </w:pPr>
      <w:r>
        <w:rPr>
          <w:rFonts w:hint="eastAsia" w:ascii="宋体" w:hAnsi="宋体" w:eastAsia="宋体" w:cs="宋体"/>
          <w:b/>
          <w:bCs/>
          <w:sz w:val="30"/>
          <w:szCs w:val="30"/>
          <w:lang w:val="en-US" w:eastAsia="zh-CN"/>
        </w:rPr>
        <w:t>3.具体需求</w:t>
      </w:r>
    </w:p>
    <w:p>
      <w:pPr>
        <w:widowControl w:val="0"/>
        <w:numPr>
          <w:numId w:val="0"/>
        </w:numPr>
        <w:jc w:val="left"/>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3.1性能需求</w:t>
      </w:r>
    </w:p>
    <w:p>
      <w:pPr>
        <w:widowControl w:val="0"/>
        <w:numPr>
          <w:numId w:val="0"/>
        </w:numPr>
        <w:jc w:val="left"/>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3.1.1精度要求</w:t>
      </w:r>
    </w:p>
    <w:p>
      <w:pPr>
        <w:widowControl w:val="0"/>
        <w:numPr>
          <w:numId w:val="0"/>
        </w:numPr>
        <w:ind w:firstLine="420" w:firstLineChars="0"/>
        <w:jc w:val="left"/>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要按照严格的数据格式输入，对符合数据格式要求的输入进行提示。</w:t>
      </w:r>
    </w:p>
    <w:p>
      <w:pPr>
        <w:widowControl w:val="0"/>
        <w:numPr>
          <w:numId w:val="0"/>
        </w:numPr>
        <w:ind w:firstLine="420" w:firstLineChars="0"/>
        <w:jc w:val="left"/>
        <w:rPr>
          <w:rFonts w:hint="eastAsia" w:ascii="宋体" w:hAnsi="宋体" w:eastAsia="宋体" w:cs="宋体"/>
          <w:sz w:val="28"/>
          <w:szCs w:val="28"/>
          <w:lang w:val="en-US" w:eastAsia="zh-CN"/>
        </w:rPr>
      </w:pPr>
    </w:p>
    <w:p>
      <w:pPr>
        <w:widowControl w:val="0"/>
        <w:numPr>
          <w:numId w:val="0"/>
        </w:numPr>
        <w:jc w:val="left"/>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3.1.2时间特性要求</w:t>
      </w:r>
    </w:p>
    <w:p>
      <w:pPr>
        <w:widowControl w:val="0"/>
        <w:numPr>
          <w:numId w:val="0"/>
        </w:numPr>
        <w:ind w:firstLine="420" w:firstLineChars="0"/>
        <w:jc w:val="left"/>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软件启动时间：需在用户能够容忍的范围之内，一般要求小于1秒。</w:t>
      </w:r>
    </w:p>
    <w:p>
      <w:pPr>
        <w:widowControl w:val="0"/>
        <w:numPr>
          <w:numId w:val="0"/>
        </w:numPr>
        <w:ind w:firstLine="420" w:firstLineChars="0"/>
        <w:jc w:val="left"/>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系统实时响应时间：软件使用过程中，对用户在各个功能模块的键盘输入等操作事件的响应时间需在用户能够容忍的范围之内，一般要求小于1秒。</w:t>
      </w:r>
    </w:p>
    <w:p>
      <w:pPr>
        <w:widowControl w:val="0"/>
        <w:numPr>
          <w:numId w:val="0"/>
        </w:numPr>
        <w:ind w:firstLine="420" w:firstLineChars="0"/>
        <w:jc w:val="left"/>
        <w:rPr>
          <w:rFonts w:hint="eastAsia" w:ascii="宋体" w:hAnsi="宋体" w:eastAsia="宋体" w:cs="宋体"/>
          <w:sz w:val="28"/>
          <w:szCs w:val="28"/>
          <w:lang w:val="en-US" w:eastAsia="zh-CN"/>
        </w:rPr>
      </w:pPr>
    </w:p>
    <w:p>
      <w:pPr>
        <w:widowControl w:val="0"/>
        <w:numPr>
          <w:numId w:val="0"/>
        </w:numPr>
        <w:jc w:val="left"/>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3.2数据需求</w:t>
      </w:r>
    </w:p>
    <w:p>
      <w:pPr>
        <w:widowControl w:val="0"/>
        <w:numPr>
          <w:numId w:val="0"/>
        </w:numPr>
        <w:ind w:firstLine="420" w:firstLineChars="0"/>
        <w:jc w:val="left"/>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输入源：手机虚拟键盘输入，触屏。</w:t>
      </w:r>
    </w:p>
    <w:p>
      <w:pPr>
        <w:widowControl w:val="0"/>
        <w:numPr>
          <w:numId w:val="0"/>
        </w:numPr>
        <w:ind w:firstLine="420" w:firstLineChars="0"/>
        <w:jc w:val="left"/>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输入介质和设备：手机虚拟键盘，手机屏幕。</w:t>
      </w:r>
    </w:p>
    <w:p>
      <w:pPr>
        <w:widowControl w:val="0"/>
        <w:numPr>
          <w:numId w:val="0"/>
        </w:numPr>
        <w:ind w:firstLine="420" w:firstLineChars="0"/>
        <w:jc w:val="left"/>
        <w:rPr>
          <w:rFonts w:hint="eastAsia" w:ascii="宋体" w:hAnsi="宋体" w:eastAsia="宋体" w:cs="宋体"/>
          <w:sz w:val="28"/>
          <w:szCs w:val="28"/>
          <w:lang w:val="en-US" w:eastAsia="zh-CN"/>
        </w:rPr>
      </w:pPr>
    </w:p>
    <w:p>
      <w:pPr>
        <w:widowControl w:val="0"/>
        <w:numPr>
          <w:numId w:val="0"/>
        </w:numPr>
        <w:jc w:val="left"/>
        <w:rPr>
          <w:rFonts w:hint="eastAsia" w:ascii="宋体" w:hAnsi="宋体" w:eastAsia="宋体" w:cs="宋体"/>
          <w:sz w:val="28"/>
          <w:szCs w:val="28"/>
          <w:lang w:val="en-US" w:eastAsia="zh-CN"/>
        </w:rPr>
      </w:pPr>
      <w:r>
        <w:rPr>
          <w:rFonts w:hint="eastAsia" w:ascii="宋体" w:hAnsi="宋体" w:eastAsia="宋体" w:cs="宋体"/>
          <w:b/>
          <w:bCs/>
          <w:sz w:val="30"/>
          <w:szCs w:val="30"/>
          <w:lang w:val="en-US" w:eastAsia="zh-CN"/>
        </w:rPr>
        <w:t>4.故障处理需求</w:t>
      </w:r>
    </w:p>
    <w:p>
      <w:pPr>
        <w:widowControl w:val="0"/>
        <w:numPr>
          <w:numId w:val="0"/>
        </w:numPr>
        <w:jc w:val="left"/>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4.1软件运行故障</w:t>
      </w:r>
    </w:p>
    <w:p>
      <w:pPr>
        <w:widowControl w:val="0"/>
        <w:numPr>
          <w:numId w:val="0"/>
        </w:numPr>
        <w:ind w:firstLine="420" w:firstLineChars="0"/>
        <w:jc w:val="left"/>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在使用软件的过程中，当出现计算机断电，计算机内存不足等情况时，影享软件将出现运行故障。运行故障发生时，软件的各个功能模块将无法正常使用，启动相关功能按钮都无法进行正常的操作。</w:t>
      </w:r>
    </w:p>
    <w:p>
      <w:pPr>
        <w:widowControl w:val="0"/>
        <w:numPr>
          <w:numId w:val="0"/>
        </w:numPr>
        <w:ind w:firstLine="420" w:firstLineChars="0"/>
        <w:jc w:val="left"/>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对由于计算机断电引发的软件运行故障，用户在重新给计算机供电后，可以通过重新启动计算机，并启动影享软件的方式恢复软件的正常运行与使用。对由于计算机内存不足引发的软件运行故障，建议暂时关闭软件。用户应检查并解决计算机内存不足的问题，内存使用情况正常后，影享软件将恢复正常的运行与使用。</w:t>
      </w:r>
    </w:p>
    <w:p>
      <w:pPr>
        <w:widowControl w:val="0"/>
        <w:numPr>
          <w:numId w:val="0"/>
        </w:numPr>
        <w:ind w:firstLine="420" w:firstLineChars="0"/>
        <w:jc w:val="left"/>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出现软件运行故障并进行修复后，应确保影享软件功能的完整性，不能发生因软件运行故障而导致工具无法继续使用的情况。</w:t>
      </w:r>
    </w:p>
    <w:p>
      <w:pPr>
        <w:widowControl w:val="0"/>
        <w:numPr>
          <w:numId w:val="0"/>
        </w:numPr>
        <w:ind w:firstLine="420" w:firstLineChars="0"/>
        <w:jc w:val="left"/>
        <w:rPr>
          <w:rFonts w:hint="eastAsia" w:ascii="宋体" w:hAnsi="宋体" w:eastAsia="宋体" w:cs="宋体"/>
          <w:sz w:val="28"/>
          <w:szCs w:val="28"/>
          <w:lang w:val="en-US" w:eastAsia="zh-CN"/>
        </w:rPr>
      </w:pPr>
    </w:p>
    <w:p>
      <w:pPr>
        <w:widowControl w:val="0"/>
        <w:numPr>
          <w:numId w:val="0"/>
        </w:numPr>
        <w:jc w:val="left"/>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4.2软件使用故障</w:t>
      </w:r>
    </w:p>
    <w:p>
      <w:pPr>
        <w:widowControl w:val="0"/>
        <w:numPr>
          <w:numId w:val="0"/>
        </w:numPr>
        <w:ind w:firstLine="420" w:firstLineChars="0"/>
        <w:jc w:val="left"/>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 xml:space="preserve">在软件的使用过程中，如果出现软件使用故障，应当具有报警信息提示。 </w:t>
      </w:r>
    </w:p>
    <w:p>
      <w:pPr>
        <w:widowControl w:val="0"/>
        <w:numPr>
          <w:numId w:val="0"/>
        </w:numPr>
        <w:ind w:firstLine="420" w:firstLineChars="0"/>
        <w:jc w:val="left"/>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（1）当软件依赖的文件损毁或丢失时，软件以对话框的形式进行提示，报告损毁或丢失的文件等相关错误，以帮助用户及时修复软件的正常功能。</w:t>
      </w:r>
    </w:p>
    <w:p>
      <w:pPr>
        <w:widowControl w:val="0"/>
        <w:numPr>
          <w:numId w:val="0"/>
        </w:numPr>
        <w:ind w:firstLine="420" w:firstLineChars="0"/>
        <w:jc w:val="left"/>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（2）对软件需要用户输入项的情况，如果发生缺少输入项、输入项格式错误或不符合规则等情况，软件应以合理的方式予以提示。</w:t>
      </w:r>
    </w:p>
    <w:p>
      <w:pPr>
        <w:widowControl w:val="0"/>
        <w:numPr>
          <w:numId w:val="0"/>
        </w:numPr>
        <w:ind w:firstLine="420" w:firstLineChars="0"/>
        <w:jc w:val="left"/>
        <w:rPr>
          <w:rFonts w:hint="eastAsia" w:ascii="宋体" w:hAnsi="宋体" w:eastAsia="宋体" w:cs="宋体"/>
          <w:sz w:val="28"/>
          <w:szCs w:val="28"/>
          <w:lang w:val="en-US" w:eastAsia="zh-CN"/>
        </w:rPr>
      </w:pPr>
    </w:p>
    <w:p>
      <w:pPr>
        <w:widowControl w:val="0"/>
        <w:numPr>
          <w:numId w:val="0"/>
        </w:numPr>
        <w:jc w:val="left"/>
        <w:rPr>
          <w:rFonts w:hint="eastAsia" w:ascii="宋体" w:hAnsi="宋体" w:eastAsia="宋体" w:cs="宋体"/>
          <w:sz w:val="28"/>
          <w:szCs w:val="28"/>
          <w:lang w:val="en-US" w:eastAsia="zh-CN"/>
        </w:rPr>
      </w:pPr>
      <w:r>
        <w:rPr>
          <w:rFonts w:hint="eastAsia" w:ascii="宋体" w:hAnsi="宋体" w:eastAsia="宋体" w:cs="宋体"/>
          <w:b/>
          <w:bCs/>
          <w:sz w:val="30"/>
          <w:szCs w:val="30"/>
          <w:lang w:val="en-US" w:eastAsia="zh-CN"/>
        </w:rPr>
        <w:t>5.质量需求</w:t>
      </w:r>
    </w:p>
    <w:p>
      <w:pPr>
        <w:widowControl w:val="0"/>
        <w:numPr>
          <w:numId w:val="0"/>
        </w:numPr>
        <w:jc w:val="left"/>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（1）软件的功能实现必须符合常用的主流电影订票软件的使用方法和操作习惯。</w:t>
      </w:r>
    </w:p>
    <w:p>
      <w:pPr>
        <w:widowControl w:val="0"/>
        <w:numPr>
          <w:numId w:val="0"/>
        </w:numPr>
        <w:jc w:val="left"/>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（2）影享满足操作简单的要求，能够使用户没有障碍的使用该工具进行一系列的开发工作。</w:t>
      </w:r>
    </w:p>
    <w:p>
      <w:pPr>
        <w:widowControl w:val="0"/>
        <w:numPr>
          <w:numId w:val="0"/>
        </w:numPr>
        <w:jc w:val="left"/>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（3）要求可配置型强，便于使用者对工具的使用以及定制。</w:t>
      </w:r>
    </w:p>
    <w:p>
      <w:pPr>
        <w:widowControl w:val="0"/>
        <w:numPr>
          <w:numId w:val="0"/>
        </w:numPr>
        <w:jc w:val="left"/>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（4）采用可行、合理、高效的方式进行开放性的设计和实现。</w:t>
      </w:r>
    </w:p>
    <w:p>
      <w:pPr>
        <w:widowControl w:val="0"/>
        <w:numPr>
          <w:numId w:val="0"/>
        </w:numPr>
        <w:jc w:val="left"/>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（5）软件具有很强的适应能力，并且便于维护，不仅能很好的满足当前的需求，而且应当为后期可能的开发的工作提供很好的扩展和维护接口</w:t>
      </w:r>
    </w:p>
    <w:p>
      <w:pPr>
        <w:widowControl w:val="0"/>
        <w:numPr>
          <w:numId w:val="0"/>
        </w:numPr>
        <w:jc w:val="left"/>
        <w:rPr>
          <w:rFonts w:hint="eastAsia" w:ascii="宋体" w:hAnsi="宋体" w:eastAsia="宋体" w:cs="宋体"/>
          <w:sz w:val="28"/>
          <w:szCs w:val="28"/>
          <w:lang w:val="en-US" w:eastAsia="zh-CN"/>
        </w:rPr>
      </w:pPr>
    </w:p>
    <w:p>
      <w:pPr>
        <w:widowControl w:val="0"/>
        <w:numPr>
          <w:numId w:val="0"/>
        </w:numPr>
        <w:jc w:val="left"/>
        <w:rPr>
          <w:rFonts w:hint="eastAsia" w:ascii="宋体" w:hAnsi="宋体" w:eastAsia="宋体" w:cs="宋体"/>
          <w:sz w:val="28"/>
          <w:szCs w:val="28"/>
          <w:lang w:val="en-US" w:eastAsia="zh-CN"/>
        </w:rPr>
      </w:pPr>
      <w:r>
        <w:rPr>
          <w:rFonts w:hint="eastAsia" w:ascii="宋体" w:hAnsi="宋体" w:eastAsia="宋体" w:cs="宋体"/>
          <w:b/>
          <w:bCs/>
          <w:sz w:val="30"/>
          <w:szCs w:val="30"/>
          <w:lang w:val="en-US" w:eastAsia="zh-CN"/>
        </w:rPr>
        <w:t>6.其他需求</w:t>
      </w:r>
    </w:p>
    <w:p>
      <w:pPr>
        <w:widowControl w:val="0"/>
        <w:numPr>
          <w:numId w:val="0"/>
        </w:numPr>
        <w:jc w:val="left"/>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6.1数据库</w:t>
      </w:r>
    </w:p>
    <w:p>
      <w:pPr>
        <w:widowControl w:val="0"/>
        <w:numPr>
          <w:numId w:val="0"/>
        </w:numPr>
        <w:ind w:firstLine="420" w:firstLineChars="0"/>
        <w:jc w:val="left"/>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影享有三个数据库，分别用来保存用户密码；订单时间、用户名、位置和影院信息。</w:t>
      </w:r>
    </w:p>
    <w:p>
      <w:pPr>
        <w:widowControl w:val="0"/>
        <w:numPr>
          <w:numId w:val="0"/>
        </w:numPr>
        <w:ind w:firstLine="420" w:firstLineChars="0"/>
        <w:jc w:val="left"/>
        <w:rPr>
          <w:rFonts w:hint="eastAsia" w:ascii="宋体" w:hAnsi="宋体" w:eastAsia="宋体" w:cs="宋体"/>
          <w:sz w:val="28"/>
          <w:szCs w:val="28"/>
          <w:lang w:val="en-US" w:eastAsia="zh-CN"/>
        </w:rPr>
      </w:pPr>
    </w:p>
    <w:p>
      <w:pPr>
        <w:widowControl w:val="0"/>
        <w:numPr>
          <w:numId w:val="0"/>
        </w:numPr>
        <w:jc w:val="left"/>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6.2操作</w:t>
      </w:r>
    </w:p>
    <w:p>
      <w:pPr>
        <w:widowControl w:val="0"/>
        <w:numPr>
          <w:numId w:val="0"/>
        </w:numPr>
        <w:ind w:firstLine="420" w:firstLineChars="0"/>
        <w:jc w:val="left"/>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影享满足操作简单的要求，能够使用户没有障碍的使用该工具进行一系列的开发工作。符合常用的主流电影订票软件的使用方法和操作习惯。</w:t>
      </w:r>
    </w:p>
    <w:p>
      <w:pPr>
        <w:widowControl w:val="0"/>
        <w:numPr>
          <w:numId w:val="0"/>
        </w:numPr>
        <w:jc w:val="left"/>
        <w:rPr>
          <w:rFonts w:hint="eastAsia" w:ascii="宋体" w:hAnsi="宋体" w:eastAsia="宋体" w:cs="宋体"/>
          <w:sz w:val="28"/>
          <w:szCs w:val="28"/>
          <w:lang w:val="en-US" w:eastAsia="zh-CN"/>
        </w:rPr>
      </w:pPr>
    </w:p>
    <w:p>
      <w:pPr>
        <w:widowControl w:val="0"/>
        <w:numPr>
          <w:numId w:val="0"/>
        </w:numPr>
        <w:ind w:firstLine="420" w:firstLineChars="0"/>
        <w:jc w:val="left"/>
        <w:rPr>
          <w:rFonts w:hint="eastAsia" w:ascii="宋体" w:hAnsi="宋体" w:eastAsia="宋体" w:cs="宋体"/>
          <w:sz w:val="28"/>
          <w:szCs w:val="28"/>
          <w:lang w:val="en-US" w:eastAsia="zh-CN"/>
        </w:rPr>
      </w:pPr>
    </w:p>
    <w:p>
      <w:pPr>
        <w:widowControl w:val="0"/>
        <w:numPr>
          <w:numId w:val="0"/>
        </w:numPr>
        <w:ind w:firstLine="420" w:firstLineChars="0"/>
        <w:jc w:val="left"/>
        <w:rPr>
          <w:rFonts w:hint="eastAsia" w:ascii="宋体" w:hAnsi="宋体" w:eastAsia="宋体" w:cs="宋体"/>
          <w:sz w:val="28"/>
          <w:szCs w:val="28"/>
          <w:lang w:val="en-US" w:eastAsia="zh-CN"/>
        </w:rPr>
      </w:pPr>
    </w:p>
    <w:p>
      <w:pPr>
        <w:widowControl w:val="0"/>
        <w:numPr>
          <w:numId w:val="0"/>
        </w:numPr>
        <w:jc w:val="left"/>
        <w:rPr>
          <w:rFonts w:hint="eastAsia" w:ascii="宋体" w:hAnsi="宋体" w:eastAsia="宋体" w:cs="宋体"/>
          <w:sz w:val="28"/>
          <w:szCs w:val="28"/>
          <w:lang w:val="en-US" w:eastAsia="zh-CN"/>
        </w:rPr>
      </w:pPr>
    </w:p>
    <w:p>
      <w:pPr>
        <w:jc w:val="center"/>
        <w:rPr>
          <w:rFonts w:hint="eastAsia" w:ascii="宋体" w:hAnsi="宋体" w:eastAsia="宋体" w:cs="宋体"/>
          <w:sz w:val="28"/>
          <w:szCs w:val="2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auto"/>
    <w:pitch w:val="default"/>
    <w:sig w:usb0="E0002A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4DEA2A"/>
    <w:multiLevelType w:val="singleLevel"/>
    <w:tmpl w:val="594DEA2A"/>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8A56743"/>
    <w:rsid w:val="08D47A31"/>
    <w:rsid w:val="106B7578"/>
    <w:rsid w:val="35927A08"/>
    <w:rsid w:val="3A0C2CBF"/>
    <w:rsid w:val="3E692FB6"/>
    <w:rsid w:val="48A56743"/>
    <w:rsid w:val="4CB3348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Office_10.1.0.6554_F1E327BC-269C-435d-A152-05C5408002CA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2017-06-24T03:55:00Z</dcterms:created>
  <dc:creator>admin</dc:creator>
  <cp:lastModifiedBy>admin</cp:lastModifiedBy>
  <dcterms:modified xsi:type="dcterms:W3CDTF">2017-06-24T05:25:29Z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2052-10.1.0.6554</vt:lpwstr>
  </property>
</Properties>
</file>