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jc w:val="left"/>
        <w:rPr/>
      </w:pPr>
      <w:r>
        <w:rPr>
          <w:i w:val="false"/>
          <w:strike w:val="false"/>
          <w:color w:val="000000"/>
          <w:u w:val="none"/>
        </w:rPr>
        <w:t>基于DLT的 去中心化身份验证（DID，Decentralized Identity）</w:t>
      </w:r>
    </w:p>
    <w:p>
      <w:pPr>
        <w:pStyle w:val="000004"/>
        <w:numPr>
          <w:ilvl w:val="0"/>
          <w:numId w:val="1"/>
        </w:numPr>
        <w:rPr/>
      </w:pPr>
      <w:r>
        <w:rPr/>
        <w:t>DID基本概念</w:t>
      </w:r>
    </w:p>
    <w:p>
      <w:pPr>
        <w:pBdr/>
        <w:snapToGrid/>
        <w:spacing w:line="240"/>
        <w:ind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一种基于区块链和分布式账本技术（DLT, Distributed Ledger Technology）的身份管理方案，旨在赋予用户对其身份数据的完全控制权，而无需依赖中心化机构（如政府、银行或社交媒体平台）。DID通过分布式存储、加密技术和智能合约确保身份信息的安全性、隐私性及可验证性。</w:t>
      </w:r>
    </w:p>
    <w:p>
      <w:pPr>
        <w:snapToGrid/>
        <w:spacing w:line="240"/>
        <w:ind w:firstLineChars="20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用户首先生成一个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00"/>
        </w:rPr>
        <w:t>公私钥对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，然后将公钥和其他身份信息一起打包，形成一个 DID 文档。这个文档会被存储在一个去中心化的网络（如区块链）上，并且会被赋予一个唯一的 DID。用户可以使用他们的私钥对这个 DID 进行控制，例如更新或撤销。</w:t>
      </w:r>
    </w:p>
    <w:p>
      <w:pPr>
        <w:pStyle w:val="000004"/>
        <w:numPr>
          <w:ilvl w:val="0"/>
          <w:numId w:val="1"/>
        </w:numPr>
        <w:rPr/>
      </w:pPr>
      <w:r>
        <w:rPr/>
        <w:t>DID的核心思想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相对于传统用户身份体系，通过手机号、邮箱、微信、支付宝，谷歌、Facebook登录到某个特定的网站或者系统，用户的身份敏感信息都会被存储到目标系统内。系统的管理者实际拥有所有用户的资料，并具备查询、篡改、删除等实际的控制权（即数据中心化）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例如：你使用微信登录到王者荣耀中，购买了大量的皮肤等道具。王者荣耀官方是可以在你违反社区协议时封禁你的账号。这个时候，你失去的不仅仅是王者荣耀系统的登录身份，更多的是失去了系统内购买的皮肤等个人资源。所以你并没有真正的</w:t>
      </w:r>
      <w:r>
        <w:rPr>
          <w:i w:val="false"/>
          <w:strike w:val="false"/>
          <w:spacing w:val="0"/>
          <w:u w:val="none"/>
          <w:shd w:val="clear" w:color="auto" w:fill="FFFF00"/>
        </w:rPr>
        <w:t>拥有你个人的账户身份</w:t>
      </w:r>
      <w:r>
        <w:rPr>
          <w:i w:val="false"/>
          <w:strike w:val="false"/>
          <w:spacing w:val="0"/>
          <w:u w:val="none"/>
        </w:rPr>
        <w:t>，而只是拥有</w:t>
      </w:r>
      <w:r>
        <w:rPr>
          <w:i w:val="false"/>
          <w:strike w:val="false"/>
          <w:spacing w:val="0"/>
          <w:u w:val="none"/>
          <w:shd w:val="clear" w:color="auto" w:fill="FFFF00"/>
        </w:rPr>
        <w:t>临时账户身份的使用权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因此：DID的核心思想，身份认证的控制权从中心化的机构转移到个人手中，让每个人都能拥有并控制自己的身份信息。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实际上来说，登录到应用系统的本质，就是对你的身份进行识别。 换句话说: 你怎么证明你是你。DID 可以让我们在不暴露自己隐私的情况下，就可以完成身份认证。比如你去网吧上网，不再需要是刷身份证和做人脸识别了，只需要证明你满了 18 岁即可。网吧也无法收集到你的信息（姓名、身份证号、年龄等），只知道你符合上网的年龄。</w:t>
      </w:r>
    </w:p>
    <w:p>
      <w:pPr>
        <w:pStyle w:val="000004"/>
        <w:numPr>
          <w:ilvl w:val="0"/>
          <w:numId w:val="1"/>
        </w:numPr>
        <w:rPr/>
      </w:pPr>
      <w:r>
        <w:rPr/>
        <w:t>DID相关概念</w:t>
      </w:r>
    </w:p>
    <w:p>
      <w:pPr>
        <w:pStyle w:val="000005"/>
        <w:ind w:left="0"/>
        <w:rPr/>
      </w:pPr>
      <w:r>
        <w:rPr/>
        <w:t>1、DID标识</w:t>
      </w:r>
    </w:p>
    <w:p>
      <w:pPr>
        <w:numPr>
          <w:ilvl w:val="2"/>
          <w:numId w:val="1"/>
        </w:numPr>
        <w:pBdr/>
        <w:ind/>
        <w:rPr/>
      </w:pPr>
      <w:r>
        <w:rPr/>
        <w:t>scheme：方案标识符，did固定不变，表明这个标识符遵循DID规范</w:t>
      </w:r>
    </w:p>
    <w:p>
      <w:pPr>
        <w:numPr>
          <w:ilvl w:val="2"/>
          <w:numId w:val="1"/>
        </w:numPr>
        <w:pBdr/>
        <w:ind/>
        <w:rPr/>
      </w:pPr>
      <w:r>
        <w:rPr/>
        <w:t>method：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表示这个DID标识是用哪一套方法来进行定义和操作的。这个DID方法我们可以自定义，并且注册到W3C的网站（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fldChar w:fldCharType="begin"/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instrText>HYPERLINK https://w3c.github.io/did-spec-registries/#did-methods normalLink \tdfe -10 \tdlt text \tdsub normalLink \tdkey htoo1o</w:instrTex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fldChar w:fldCharType="separate"/>
      </w:r>
      <w:r>
        <w:rPr>
          <w:rStyle w:val="000016"/>
          <w:rFonts w:ascii="pingfang SC" w:hAnsi="pingfang SC" w:cs="pingfang SC"/>
          <w:i w:val="false"/>
          <w:strike w:val="false"/>
          <w:spacing w:val="0"/>
          <w:sz w:val="21"/>
          <w:shd w:val="clear" w:color="auto" w:fill="FFFFFF"/>
        </w:rPr>
        <w:t>https://w3c.github.io/did-spec-registries/#did-methods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fldChar w:fldCharType="end"/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）中。</w:t>
      </w:r>
    </w:p>
    <w:p>
      <w:pPr>
        <w:numPr>
          <w:ilvl w:val="2"/>
          <w:numId w:val="1"/>
        </w:numPr>
        <w:pBdr/>
        <w:rPr/>
      </w:pPr>
      <w:r>
        <w:rPr/>
        <w:t>specific string：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该DID方法下的唯一标识字符串</w:t>
      </w:r>
    </w:p>
    <w:p>
      <w:pPr>
        <w:pBdr>
          <w:bottom/>
        </w:pBdr>
        <w:ind w:left="776"/>
        <w:rPr/>
      </w:pPr>
      <w:r>
        <w:rPr/>
        <w:drawing>
          <wp:inline distT="0" distB="0" distL="0" distR="0">
            <wp:extent cx="4785360" cy="132801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4785360" cy="13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5"/>
        <w:ind w:left="0"/>
        <w:rPr/>
      </w:pPr>
      <w:r>
        <w:rPr/>
        <w:t>2、DID文档</w:t>
      </w:r>
    </w:p>
    <w:p>
      <w:pPr>
        <w:pBdr/>
        <w:ind w:left="776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DID的是以</w:t>
      </w:r>
      <w:r>
        <w:rPr>
          <w:rFonts w:ascii="Consolas" w:hAnsi="Consolas" w:cs="Consolas"/>
          <w:i w:val="false"/>
          <w:strike w:val="false"/>
          <w:color w:val="0ABF5B"/>
          <w:spacing w:val="0"/>
          <w:sz w:val="21"/>
          <w:u w:val="none"/>
          <w:shd w:val="clear" w:color="auto" w:fill="F3F5F9"/>
        </w:rPr>
        <w:t>Key-Value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的形式存储的。</w:t>
      </w:r>
      <w:r>
        <w:rPr>
          <w:rFonts w:ascii="Consolas" w:hAnsi="Consolas" w:cs="Consolas"/>
          <w:i w:val="false"/>
          <w:strike w:val="false"/>
          <w:color w:val="0ABF5B"/>
          <w:spacing w:val="0"/>
          <w:sz w:val="21"/>
          <w:u w:val="none"/>
          <w:shd w:val="clear" w:color="auto" w:fill="F3F5F9"/>
        </w:rPr>
        <w:t>DID标识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 xml:space="preserve">就是key，对应的 value 就是 </w:t>
      </w:r>
      <w:r>
        <w:rPr>
          <w:rFonts w:ascii="Consolas" w:hAnsi="Consolas" w:cs="Consolas"/>
          <w:i w:val="false"/>
          <w:strike w:val="false"/>
          <w:color w:val="0ABF5B"/>
          <w:spacing w:val="0"/>
          <w:sz w:val="21"/>
          <w:u w:val="none"/>
          <w:shd w:val="clear" w:color="auto" w:fill="F3F5F9"/>
        </w:rPr>
        <w:t>DID document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，具体的信息会在 document 中。document 是一个标准的JSON，其中会包括一些用户的公钥、所使用的 DID 协议以及 DID 的服务请求地址、时间戳、签名等信息。</w:t>
      </w:r>
    </w:p>
    <w:p>
      <w:pPr>
        <w:pBdr>
          <w:bottom/>
        </w:pBdr>
        <w:ind w:left="776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" name="文本框 l0t1z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mwjigf"/>
                          </w:rPr>
                          <w:t>//</w:t>
                        </w:r>
                        <w:r>
                          <w:rPr>
                            <w:rStyle w:val="9kkw7u"/>
                          </w:rPr>
                          <w:t>DID文档内容示例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</w:t>
                        </w:r>
                        <w:r>
                          <w:rPr>
                            <w:rStyle w:val="mwjigf"/>
                          </w:rPr>
                          <w:t>//</w:t>
                        </w:r>
                        <w:r>
                          <w:rPr>
                            <w:rStyle w:val="9kkw7u"/>
                          </w:rPr>
                          <w:t>context值一般固定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"@context": "https://w3id.org/did/v1",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</w:t>
                        </w:r>
                        <w:r>
                          <w:rPr>
                            <w:rStyle w:val="mwjigf"/>
                          </w:rPr>
                          <w:t>//</w:t>
                        </w:r>
                        <w:r>
                          <w:rPr>
                            <w:rStyle w:val="9kkw7u"/>
                          </w:rPr>
                          <w:t>DID标识，必需值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"id": "did:example:123456789abcdefghi",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"authentication": [{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"id": "did:example:123456789abcdefghi#keys-1",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"type": "RsaVerificationKey2018",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"controller": "did:example:123456789abcdefghi",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//本DID对应的公钥信息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"publicKeyPem": "-----BEGIN PUBLIC KEY...END PUBLIC KEY-----\r\n"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}],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"service": [{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// 获取本DID对应的VC的服务接口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"id":"did:example:123456789abcdefghi#vcs",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"type": "VerifiableCredentialService",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"serviceEndpoint": "https://example.com/vc/"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}]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ind w:left="0"/>
        <w:rPr/>
      </w:pPr>
      <w:r>
        <w:rPr/>
        <w:t>3、DID应用层-VC</w:t>
      </w:r>
    </w:p>
    <w:p>
      <w:pPr>
        <w:numPr>
          <w:ilvl w:val="2"/>
          <w:numId w:val="1"/>
        </w:numPr>
        <w:pBdr/>
        <w:ind/>
        <w:rPr/>
      </w:pPr>
      <w:r>
        <w:rPr/>
        <w:t>Verifiable Claims，可验证声明。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字面意思理解就是，这个声明是可以验证的具有一定证明效力的。</w:t>
      </w:r>
    </w:p>
    <w:p>
      <w:pPr>
        <w:numPr/>
        <w:pBdr/>
        <w:ind w:left="1216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例如：去银行办信用卡，需要的工作收入证明：由工作单位开具的，能够证明你收入水平的一份证明文件。</w:t>
      </w:r>
    </w:p>
    <w:p>
      <w:pPr>
        <w:numPr/>
        <w:snapToGrid/>
        <w:spacing w:before="0" w:after="120" w:line="240"/>
        <w:ind w:left="1216" w:right="0" w:hanging="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从上述的例子中，就可以看出这里会有3种角色： 你、工作单位 和 银行。</w:t>
      </w:r>
    </w:p>
    <w:p>
      <w:pPr>
        <w:numPr/>
        <w:snapToGrid/>
        <w:spacing w:before="0" w:after="120" w:line="240"/>
        <w:ind w:left="1216" w:right="0" w:hanging="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DID中也同样会有这三种角色：</w:t>
      </w:r>
    </w:p>
    <w:p>
      <w:pPr>
        <w:numPr>
          <w:ilvl w:val="0"/>
          <w:numId w:val="2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颁发者（Issuer）: 证书的颁发机构。类似于上述的工作单位，具有开具收入证明的权利。</w:t>
      </w:r>
    </w:p>
    <w:p>
      <w:pPr>
        <w:numPr>
          <w:ilvl w:val="0"/>
          <w:numId w:val="2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持有者（Holder）: 证书的持有人。上述示例中的 我，需要用到证明的使用者。</w:t>
      </w:r>
    </w:p>
    <w:p>
      <w:pPr>
        <w:numPr>
          <w:ilvl w:val="0"/>
          <w:numId w:val="2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验证者（Verifier）：使用证明来验证效力的机构。上述示例中的银行，需要通过收入证明来验证我是否有信用卡偿还能力。</w:t>
      </w:r>
    </w:p>
    <w:p>
      <w:pPr>
        <w:numPr/>
        <w:snapToGrid/>
        <w:spacing w:before="0" w:after="120" w:line="240"/>
        <w:ind w:left="1216" w:right="0" w:hanging="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与上述示例一样的是，DID还需要一个</w:t>
      </w:r>
      <w:r>
        <w:rPr>
          <w:rFonts w:ascii="Consolas" w:hAnsi="Consolas" w:cs="Consolas"/>
          <w:i w:val="false"/>
          <w:strike w:val="false"/>
          <w:color w:val="0ABF5B"/>
          <w:spacing w:val="0"/>
          <w:sz w:val="21"/>
          <w:u w:val="none"/>
          <w:shd w:val="clear" w:color="auto" w:fill="F3F5F9"/>
        </w:rPr>
        <w:t>标识符注册机构（Identifier Registry）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维护DIDs的</w:t>
      </w:r>
      <w:r>
        <w:rPr>
          <w:rFonts w:ascii="pingfang SC" w:hAnsi="pingfang SC" w:cs="pingfang SC"/>
          <w:i w:val="false"/>
          <w:strike w:val="false"/>
          <w:color w:val="0052D9"/>
          <w:spacing w:val="0"/>
          <w:sz w:val="21"/>
          <w:u w:val="none"/>
          <w:shd w:val="clear" w:color="auto" w:fill="FFFFFF"/>
        </w:rPr>
        <w:t>数据库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：如某条区块链、</w:t>
      </w:r>
      <w:r>
        <w:rPr>
          <w:rFonts w:ascii="pingfang SC" w:hAnsi="pingfang SC" w:cs="pingfang SC"/>
          <w:i w:val="false"/>
          <w:strike w:val="false"/>
          <w:color w:val="0052D9"/>
          <w:spacing w:val="0"/>
          <w:sz w:val="21"/>
          <w:u w:val="none"/>
          <w:shd w:val="clear" w:color="auto" w:fill="FFFFFF"/>
        </w:rPr>
        <w:t>分布式账本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，通常情况下也是</w:t>
      </w:r>
      <w:r>
        <w:rPr>
          <w:rFonts w:ascii="Consolas" w:hAnsi="Consolas" w:cs="Consolas"/>
          <w:i w:val="false"/>
          <w:strike w:val="false"/>
          <w:color w:val="0ABF5B"/>
          <w:spacing w:val="0"/>
          <w:sz w:val="21"/>
          <w:u w:val="none"/>
          <w:shd w:val="clear" w:color="auto" w:fill="F3F5F9"/>
        </w:rPr>
        <w:t>DID里的example字段</w:t>
      </w:r>
    </w:p>
    <w:p>
      <w:pPr>
        <w:numPr/>
        <w:pBdr>
          <w:bottom/>
        </w:pBdr>
        <w:ind w:left="0"/>
        <w:rPr/>
      </w:pPr>
      <w:r>
        <w:rPr/>
        <w:drawing>
          <wp:inline distT="0" distB="0" distL="0" distR="0">
            <wp:extent cx="5746392" cy="5164913"/>
            <wp:effectExtent l="0" t="0" r="0" b="0"/>
            <wp:docPr id="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5746392" cy="516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pBdr/>
        <w:ind/>
        <w:rPr/>
      </w:pPr>
      <w:r>
        <w:rPr/>
        <w:t>VC内部结构</w:t>
      </w:r>
    </w:p>
    <w:p>
      <w:pPr>
        <w:numPr>
          <w:ilvl w:val="0"/>
          <w:numId w:val="3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VC元数据（Credential Metadata），主要就是发行人、发行日期、声明的类型等信息。</w:t>
      </w:r>
    </w:p>
    <w:p>
      <w:pPr>
        <w:numPr>
          <w:ilvl w:val="0"/>
          <w:numId w:val="3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声明（Claims），一个或者多个关于主体的说明。比如身份证作为公安机关颁发给我的VC，在声明中会包含：姓名、性别、出生日期、民族、住址等信息。</w:t>
      </w:r>
    </w:p>
    <w:p>
      <w:pPr>
        <w:numPr>
          <w:ilvl w:val="0"/>
          <w:numId w:val="3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证明（Proofs），通常就是颁发者的</w:t>
      </w:r>
      <w:r>
        <w:rPr>
          <w:rFonts w:ascii="pingfang SC" w:hAnsi="pingfang SC" w:cs="pingfang SC"/>
          <w:i w:val="false"/>
          <w:strike w:val="false"/>
          <w:color w:val="0052D9"/>
          <w:spacing w:val="0"/>
          <w:sz w:val="21"/>
          <w:u w:val="none"/>
          <w:shd w:val="clear" w:color="auto" w:fill="FFFFFF"/>
        </w:rPr>
        <w:t>数字签名</w:t>
      </w: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，保证了本VC能够被验证，防止VC内容被篡改以及验证VC的颁发者。</w:t>
      </w:r>
    </w:p>
    <w:p>
      <w:pPr>
        <w:pBdr/>
        <w:ind w:left="1216"/>
        <w:rPr/>
      </w:pPr>
      <w:r>
        <w:rPr/>
        <w:drawing>
          <wp:inline distT="0" distB="0" distL="0" distR="0">
            <wp:extent cx="4505960" cy="3667556"/>
            <wp:effectExtent l="0" t="0" r="0" b="0"/>
            <wp:docPr id="1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4505960" cy="3667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Bdr>
          <w:bottom/>
        </w:pBdr>
        <w:ind w:left="1216"/>
        <w:rPr/>
      </w:pPr>
    </w:p>
    <w:p>
      <w:pPr>
        <w:pStyle w:val="000005"/>
        <w:pBdr>
          <w:bottom/>
        </w:pBdr>
        <w:ind w:left="0"/>
        <w:rPr/>
      </w:pPr>
      <w:r>
        <w:rPr/>
        <w:t>4、DID应用层-VP</w:t>
      </w:r>
    </w:p>
    <w:p>
      <w:pPr>
        <w:snapToGrid/>
        <w:spacing w:before="0" w:after="120" w:line="240"/>
        <w:ind w:left="0" w:right="0" w:firstLineChars="20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可验证表达（Verifiable presentation简称VP）是VC持有者向验证者表名自己身份的数据。</w:t>
      </w:r>
    </w:p>
    <w:p>
      <w:pPr>
        <w:pBdr>
          <w:bottom/>
        </w:pBdr>
        <w:snapToGrid/>
        <w:spacing w:before="0" w:after="120" w:line="240"/>
        <w:ind w:left="0" w:right="0" w:firstLineChars="20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一般情况下，我们直接出示VC全文即可。 但是大多数场景下，我们并不希望把VC中的所有数据信息都披露给验证方。例如：社区活动需要年满18岁，我们只希望提供VC中的生日属性； 交友活动需要提供性别和年级，那我们只希望提供VC中的性别和生日属性即可。因此，VP就可以实现选择性身份信息验证。</w:t>
      </w:r>
    </w:p>
    <w:p>
      <w:pPr>
        <w:pStyle w:val="000006"/>
        <w:snapToGrid/>
        <w:spacing w:line="411"/>
        <w:ind w:hanging="0"/>
        <w:rPr/>
      </w:pPr>
      <w:r>
        <w:rPr>
          <w:rFonts w:ascii="pingfang SC" w:hAnsi="pingfang SC" w:cs="pingfang SC"/>
          <w:b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>VP结构</w:t>
      </w:r>
    </w:p>
    <w:p>
      <w:pPr>
        <w:snapToGrid/>
        <w:spacing w:before="0" w:after="120" w:line="240"/>
        <w:ind w:left="0" w:right="0" w:hanging="0"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在VP的内部的结构，通常包括三个部分：</w:t>
      </w:r>
    </w:p>
    <w:p>
      <w:pPr>
        <w:numPr>
          <w:ilvl w:val="0"/>
          <w:numId w:val="4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VP元数据（Presentation Metadata）：包含了版本和本JSON对象的类型等信息</w:t>
      </w:r>
    </w:p>
    <w:p>
      <w:pPr>
        <w:numPr>
          <w:ilvl w:val="0"/>
          <w:numId w:val="4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VC列表（Verifiable Credentials）：VC内容列表，如果是选择性披露或者隐私保护的情况，可能包含部分或者不包含任何VC。</w:t>
      </w:r>
    </w:p>
    <w:p>
      <w:pPr>
        <w:numPr>
          <w:ilvl w:val="0"/>
          <w:numId w:val="4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证明（Proofs）：持有者对本VP的签名信息</w:t>
      </w:r>
    </w:p>
    <w:p>
      <w:pPr>
        <w:pStyle w:val="000001"/>
        <w:pBdr/>
        <w:ind/>
        <w:rPr/>
      </w:pPr>
      <w:r>
        <w:rPr/>
        <w:drawing>
          <wp:inline distT="0" distB="0" distL="0" distR="0">
            <wp:extent cx="5278120" cy="4350698"/>
            <wp:effectExtent l="0" t="0" r="0" b="0"/>
            <wp:docPr id="1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4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43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6"/>
        <w:pBdr/>
        <w:snapToGrid/>
        <w:spacing w:line="411"/>
        <w:ind w:hanging="0"/>
        <w:rPr>
          <w:rFonts w:ascii="pingfang SC" w:hAnsi="pingfang SC" w:cs="pingfang SC"/>
          <w:b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</w:pPr>
      <w:r>
        <w:rPr>
          <w:rFonts w:ascii="pingfang SC" w:hAnsi="pingfang SC" w:cs="pingfang SC"/>
          <w:b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>VP验证：后续需要补充结合零知识证明、默克尔树等相关知识</w:t>
      </w:r>
    </w:p>
    <w:p>
      <w:pPr>
        <w:pStyle w:val="000005"/>
        <w:pBdr/>
        <w:ind/>
        <w:rPr/>
      </w:pPr>
      <w:r>
        <w:rPr/>
        <w:t>5、DID解析及DID Auth</w:t>
      </w:r>
    </w:p>
    <w:p>
      <w:pPr>
        <w:pStyle w:val="000001"/>
        <w:pBdr/>
        <w:ind/>
        <w:rPr/>
      </w:pPr>
      <w:r>
        <w:rPr/>
        <w:t>待补充</w:t>
      </w:r>
    </w:p>
    <w:p>
      <w:pPr>
        <w:pStyle w:val="000004"/>
        <w:pBdr/>
        <w:ind/>
        <w:rPr/>
      </w:pPr>
      <w:r>
        <w:rPr/>
        <w:t>四、简化版注册及验证流程</w:t>
      </w: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用户注册过程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1.1 用户界面（UI）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用户需要通过一个 </w:t>
      </w:r>
      <w:r>
        <w:rPr>
          <w:b/>
          <w:i w:val="false"/>
          <w:strike w:val="false"/>
          <w:color w:val="000000"/>
          <w:u w:val="none"/>
        </w:rPr>
        <w:t>简单的网络或移动界面</w:t>
      </w:r>
      <w:r>
        <w:rPr>
          <w:i w:val="false"/>
          <w:strike w:val="false"/>
          <w:color w:val="000000"/>
          <w:u w:val="none"/>
        </w:rPr>
        <w:t xml:space="preserve"> 来进行身份注册。这部分通常包括以下步骤：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用户打开应用或网站，选择注册功能。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用户需要提供基础的身份信息，比如姓名、出生日期、住址等。这些信息将作为 </w:t>
      </w:r>
      <w:r>
        <w:rPr>
          <w:b/>
          <w:i w:val="false"/>
          <w:strike w:val="false"/>
          <w:color w:val="000000"/>
          <w:u w:val="none"/>
        </w:rPr>
        <w:t>身份验证数据</w:t>
      </w:r>
      <w:r>
        <w:rPr>
          <w:i w:val="false"/>
          <w:strike w:val="false"/>
          <w:color w:val="000000"/>
          <w:u w:val="none"/>
        </w:rPr>
        <w:t xml:space="preserve"> 的一部分。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用户选择 </w:t>
      </w:r>
      <w:r>
        <w:rPr>
          <w:b/>
          <w:i w:val="false"/>
          <w:strike w:val="false"/>
          <w:color w:val="000000"/>
          <w:u w:val="none"/>
        </w:rPr>
        <w:t>创建数字身份</w:t>
      </w:r>
      <w:r>
        <w:rPr>
          <w:i w:val="false"/>
          <w:strike w:val="false"/>
          <w:color w:val="000000"/>
          <w:u w:val="none"/>
        </w:rPr>
        <w:t xml:space="preserve">，并由系统生成 </w:t>
      </w:r>
      <w:r>
        <w:rPr>
          <w:b/>
          <w:i w:val="false"/>
          <w:strike w:val="false"/>
          <w:color w:val="000000"/>
          <w:u w:val="none"/>
        </w:rPr>
        <w:t>去中心化标识符（DID）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1.2 DID 创建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DID</w:t>
      </w:r>
      <w:r>
        <w:rPr>
          <w:i w:val="false"/>
          <w:strike w:val="false"/>
          <w:color w:val="000000"/>
          <w:u w:val="none"/>
        </w:rPr>
        <w:t>（去中心化身份标识符）是一个全球唯一的标识符，它不像传统身份标识符（如身份证号）那样依赖于中心化机构，而是由用户自行生成。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用户生成 </w:t>
      </w:r>
      <w:r>
        <w:rPr>
          <w:b/>
          <w:i w:val="false"/>
          <w:strike w:val="false"/>
          <w:color w:val="000000"/>
          <w:u w:val="none"/>
        </w:rPr>
        <w:t>公私钥对</w:t>
      </w:r>
      <w:r>
        <w:rPr>
          <w:i w:val="false"/>
          <w:strike w:val="false"/>
          <w:color w:val="000000"/>
          <w:u w:val="none"/>
        </w:rPr>
        <w:t>，并通过加密算法保护身份信息。公钥用于身份验证，私钥用于用户对信息的签名。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1.3 DID 文档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用户创建的 </w:t>
      </w:r>
      <w:r>
        <w:rPr>
          <w:b/>
          <w:i w:val="false"/>
          <w:strike w:val="false"/>
          <w:color w:val="000000"/>
          <w:u w:val="none"/>
        </w:rPr>
        <w:t>DID 文档</w:t>
      </w:r>
      <w:r>
        <w:rPr>
          <w:i w:val="false"/>
          <w:strike w:val="false"/>
          <w:color w:val="000000"/>
          <w:u w:val="none"/>
        </w:rPr>
        <w:t xml:space="preserve"> 会包含该用户的 </w:t>
      </w:r>
      <w:r>
        <w:rPr>
          <w:b/>
          <w:i w:val="false"/>
          <w:strike w:val="false"/>
          <w:color w:val="000000"/>
          <w:u w:val="none"/>
        </w:rPr>
        <w:t>公钥</w:t>
      </w:r>
      <w:r>
        <w:rPr>
          <w:i w:val="false"/>
          <w:strike w:val="false"/>
          <w:color w:val="000000"/>
          <w:u w:val="none"/>
        </w:rPr>
        <w:t xml:space="preserve">、相关的 </w:t>
      </w:r>
      <w:r>
        <w:rPr>
          <w:b/>
          <w:i w:val="false"/>
          <w:strike w:val="false"/>
          <w:color w:val="000000"/>
          <w:u w:val="none"/>
        </w:rPr>
        <w:t>身份信息</w:t>
      </w:r>
      <w:r>
        <w:rPr>
          <w:i w:val="false"/>
          <w:strike w:val="false"/>
          <w:color w:val="000000"/>
          <w:u w:val="none"/>
        </w:rPr>
        <w:t xml:space="preserve">、以及 </w:t>
      </w:r>
      <w:r>
        <w:rPr>
          <w:b/>
          <w:i w:val="false"/>
          <w:strike w:val="false"/>
          <w:color w:val="000000"/>
          <w:u w:val="none"/>
        </w:rPr>
        <w:t>服务端点</w:t>
      </w:r>
      <w:r>
        <w:rPr>
          <w:i w:val="false"/>
          <w:strike w:val="false"/>
          <w:color w:val="000000"/>
          <w:u w:val="none"/>
        </w:rPr>
        <w:t xml:space="preserve">（比如与银行或其他服务相关联的链接）。这些信息会被存储在 </w:t>
      </w:r>
      <w:r>
        <w:rPr>
          <w:b/>
          <w:i w:val="false"/>
          <w:strike w:val="false"/>
          <w:color w:val="000000"/>
          <w:u w:val="none"/>
        </w:rPr>
        <w:t>区块链</w:t>
      </w:r>
      <w:r>
        <w:rPr>
          <w:i w:val="false"/>
          <w:strike w:val="false"/>
          <w:color w:val="000000"/>
          <w:u w:val="none"/>
        </w:rPr>
        <w:t xml:space="preserve"> 或其他 </w:t>
      </w:r>
      <w:r>
        <w:rPr>
          <w:b/>
          <w:i w:val="false"/>
          <w:strike w:val="false"/>
          <w:color w:val="000000"/>
          <w:u w:val="none"/>
        </w:rPr>
        <w:t>去中心化存储</w:t>
      </w:r>
      <w:r>
        <w:rPr>
          <w:i w:val="false"/>
          <w:strike w:val="false"/>
          <w:color w:val="000000"/>
          <w:u w:val="none"/>
        </w:rPr>
        <w:t xml:space="preserve"> 系统（如 IPFS）中，确保 </w:t>
      </w:r>
      <w:r>
        <w:rPr>
          <w:b/>
          <w:i w:val="false"/>
          <w:strike w:val="false"/>
          <w:color w:val="000000"/>
          <w:u w:val="none"/>
        </w:rPr>
        <w:t>数据不可篡改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1.4 注册完成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用户的身份信息和 </w:t>
      </w:r>
      <w:r>
        <w:rPr>
          <w:b/>
          <w:i w:val="false"/>
          <w:strike w:val="false"/>
          <w:color w:val="000000"/>
          <w:u w:val="none"/>
        </w:rPr>
        <w:t>DID 文档</w:t>
      </w:r>
      <w:r>
        <w:rPr>
          <w:i w:val="false"/>
          <w:strike w:val="false"/>
          <w:color w:val="000000"/>
          <w:u w:val="none"/>
        </w:rPr>
        <w:t xml:space="preserve"> 会被提交到 </w:t>
      </w:r>
      <w:r>
        <w:rPr>
          <w:b/>
          <w:i w:val="false"/>
          <w:strike w:val="false"/>
          <w:color w:val="000000"/>
          <w:u w:val="none"/>
        </w:rPr>
        <w:t>去中心化账本</w:t>
      </w:r>
      <w:r>
        <w:rPr>
          <w:i w:val="false"/>
          <w:strike w:val="false"/>
          <w:color w:val="000000"/>
          <w:u w:val="none"/>
        </w:rPr>
        <w:t xml:space="preserve">，比如一个基于区块链的网络。这样，身份信息就会 </w:t>
      </w:r>
      <w:r>
        <w:rPr>
          <w:b/>
          <w:i w:val="false"/>
          <w:strike w:val="false"/>
          <w:color w:val="000000"/>
          <w:u w:val="none"/>
        </w:rPr>
        <w:t>不可篡改地记录</w:t>
      </w:r>
      <w:r>
        <w:rPr>
          <w:i w:val="false"/>
          <w:strike w:val="false"/>
          <w:color w:val="000000"/>
          <w:u w:val="none"/>
        </w:rPr>
        <w:t xml:space="preserve">，并且 </w:t>
      </w:r>
      <w:r>
        <w:rPr>
          <w:b/>
          <w:i w:val="false"/>
          <w:strike w:val="false"/>
          <w:color w:val="000000"/>
          <w:u w:val="none"/>
        </w:rPr>
        <w:t>与用户的 DID 绑定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金融机构验证身份过程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2.1 身份验证请求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当用户想要使用某项金融服务时（如开设银行账户、借款、支付等），他们需要向金融机构提供 </w:t>
      </w:r>
      <w:r>
        <w:rPr>
          <w:b/>
          <w:i w:val="false"/>
          <w:strike w:val="false"/>
          <w:color w:val="000000"/>
          <w:u w:val="none"/>
        </w:rPr>
        <w:t>DID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用户提交的 DID 是他们在注册时生成的标识符，金融机构需要对该 DID 进行身份验证。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2.2 DID 解析器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金融机构使用 </w:t>
      </w:r>
      <w:r>
        <w:rPr>
          <w:b/>
          <w:i w:val="false"/>
          <w:strike w:val="false"/>
          <w:color w:val="000000"/>
          <w:u w:val="none"/>
        </w:rPr>
        <w:t>DID 解析器</w:t>
      </w:r>
      <w:r>
        <w:rPr>
          <w:i w:val="false"/>
          <w:strike w:val="false"/>
          <w:color w:val="000000"/>
          <w:u w:val="none"/>
        </w:rPr>
        <w:t xml:space="preserve"> 查询用户的 </w:t>
      </w:r>
      <w:r>
        <w:rPr>
          <w:b/>
          <w:i w:val="false"/>
          <w:strike w:val="false"/>
          <w:color w:val="000000"/>
          <w:u w:val="none"/>
        </w:rPr>
        <w:t>DID 文档</w:t>
      </w:r>
      <w:r>
        <w:rPr>
          <w:i w:val="false"/>
          <w:strike w:val="false"/>
          <w:color w:val="000000"/>
          <w:u w:val="none"/>
        </w:rPr>
        <w:t xml:space="preserve">。解析器会从去中心化账本中检索该 DID 对应的文档，并提取其中的 </w:t>
      </w:r>
      <w:r>
        <w:rPr>
          <w:b/>
          <w:i w:val="false"/>
          <w:strike w:val="false"/>
          <w:color w:val="000000"/>
          <w:u w:val="none"/>
        </w:rPr>
        <w:t>公钥</w:t>
      </w:r>
      <w:r>
        <w:rPr>
          <w:i w:val="false"/>
          <w:strike w:val="false"/>
          <w:color w:val="000000"/>
          <w:u w:val="none"/>
        </w:rPr>
        <w:t xml:space="preserve"> 和相关的身份信息。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解析器会将 </w:t>
      </w:r>
      <w:r>
        <w:rPr>
          <w:b/>
          <w:i w:val="false"/>
          <w:strike w:val="false"/>
          <w:color w:val="000000"/>
          <w:u w:val="none"/>
        </w:rPr>
        <w:t>公钥</w:t>
      </w:r>
      <w:r>
        <w:rPr>
          <w:i w:val="false"/>
          <w:strike w:val="false"/>
          <w:color w:val="000000"/>
          <w:u w:val="none"/>
        </w:rPr>
        <w:t xml:space="preserve"> 提供给金融机构，公钥是用来验证签名的。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2.3 用户签名身份声明</w:t>
      </w:r>
    </w:p>
    <w:p>
      <w:pPr>
        <w:numPr>
          <w:ilvl w:val="0"/>
          <w:numId w:val="1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用户在注册过程中生成了 </w:t>
      </w:r>
      <w:r>
        <w:rPr>
          <w:b/>
          <w:i w:val="false"/>
          <w:strike w:val="false"/>
          <w:color w:val="000000"/>
          <w:u w:val="none"/>
        </w:rPr>
        <w:t>公私钥对</w:t>
      </w:r>
      <w:r>
        <w:rPr>
          <w:i w:val="false"/>
          <w:strike w:val="false"/>
          <w:color w:val="000000"/>
          <w:u w:val="none"/>
        </w:rPr>
        <w:t xml:space="preserve">，当金融机构需要验证用户身份时，用户会通过 </w:t>
      </w:r>
      <w:r>
        <w:rPr>
          <w:b/>
          <w:i w:val="false"/>
          <w:strike w:val="false"/>
          <w:color w:val="000000"/>
          <w:u w:val="none"/>
        </w:rPr>
        <w:t>私钥</w:t>
      </w:r>
      <w:r>
        <w:rPr>
          <w:i w:val="false"/>
          <w:strike w:val="false"/>
          <w:color w:val="000000"/>
          <w:u w:val="none"/>
        </w:rPr>
        <w:t xml:space="preserve"> 对身份声明（如“我已满18岁”或“我是张三”）进行 </w:t>
      </w:r>
      <w:r>
        <w:rPr>
          <w:b/>
          <w:i w:val="false"/>
          <w:strike w:val="false"/>
          <w:color w:val="000000"/>
          <w:u w:val="none"/>
        </w:rPr>
        <w:t>数字签名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1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例如，用户可以签名声明他们的身份与 DID 绑定，并向金融机构证明他们对该 DID 拥有控制权。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2.4 身份验证</w:t>
      </w: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金融机构使用 </w:t>
      </w:r>
      <w:r>
        <w:rPr>
          <w:b/>
          <w:i w:val="false"/>
          <w:strike w:val="false"/>
          <w:color w:val="000000"/>
          <w:u w:val="none"/>
        </w:rPr>
        <w:t>DID 解析器</w:t>
      </w:r>
      <w:r>
        <w:rPr>
          <w:i w:val="false"/>
          <w:strike w:val="false"/>
          <w:color w:val="000000"/>
          <w:u w:val="none"/>
        </w:rPr>
        <w:t xml:space="preserve"> 获取 </w:t>
      </w:r>
      <w:r>
        <w:rPr>
          <w:b/>
          <w:i w:val="false"/>
          <w:strike w:val="false"/>
          <w:color w:val="000000"/>
          <w:u w:val="none"/>
        </w:rPr>
        <w:t>用户的公钥</w:t>
      </w:r>
      <w:r>
        <w:rPr>
          <w:i w:val="false"/>
          <w:strike w:val="false"/>
          <w:color w:val="000000"/>
          <w:u w:val="none"/>
        </w:rPr>
        <w:t xml:space="preserve">，并用它来验证用户的 </w:t>
      </w:r>
      <w:r>
        <w:rPr>
          <w:b/>
          <w:i w:val="false"/>
          <w:strike w:val="false"/>
          <w:color w:val="000000"/>
          <w:u w:val="none"/>
        </w:rPr>
        <w:t>数字签名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如果 </w:t>
      </w:r>
      <w:r>
        <w:rPr>
          <w:b/>
          <w:i w:val="false"/>
          <w:strike w:val="false"/>
          <w:color w:val="000000"/>
          <w:u w:val="none"/>
        </w:rPr>
        <w:t>数字签名有效</w:t>
      </w:r>
      <w:r>
        <w:rPr>
          <w:i w:val="false"/>
          <w:strike w:val="false"/>
          <w:color w:val="000000"/>
          <w:u w:val="none"/>
        </w:rPr>
        <w:t>，金融机构可以确认用户确实拥有该 DID，并且身份声明也是真实的。</w:t>
      </w: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如果签名无效或身份信息无法匹配，验证失败，金融机构会拒绝用户的请求，或者要求进一步的验证。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2.5 使用智能合约进行额外验证（可选）</w:t>
      </w:r>
    </w:p>
    <w:p>
      <w:pPr>
        <w:numPr>
          <w:ilvl w:val="0"/>
          <w:numId w:val="1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在一些更复杂的系统中，</w:t>
      </w:r>
      <w:r>
        <w:rPr>
          <w:b/>
          <w:i w:val="false"/>
          <w:strike w:val="false"/>
          <w:color w:val="000000"/>
          <w:u w:val="none"/>
        </w:rPr>
        <w:t>智能合约</w:t>
      </w:r>
      <w:r>
        <w:rPr>
          <w:i w:val="false"/>
          <w:strike w:val="false"/>
          <w:color w:val="000000"/>
          <w:u w:val="none"/>
        </w:rPr>
        <w:t xml:space="preserve"> 可能会被用来处理身份验证的逻辑。例如，智能合约可以规定只有 </w:t>
      </w:r>
      <w:r>
        <w:rPr>
          <w:b/>
          <w:i w:val="false"/>
          <w:strike w:val="false"/>
          <w:color w:val="000000"/>
          <w:u w:val="none"/>
        </w:rPr>
        <w:t>KYC（了解你的客户）认证过的机构</w:t>
      </w:r>
      <w:r>
        <w:rPr>
          <w:i w:val="false"/>
          <w:strike w:val="false"/>
          <w:color w:val="000000"/>
          <w:u w:val="none"/>
        </w:rPr>
        <w:t xml:space="preserve"> 才能验证某些身份信息，或者可以执行更加详细的身份验证检查。</w:t>
      </w: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身份验证机制与权限管理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3.1 身份验证机制</w:t>
      </w:r>
    </w:p>
    <w:p>
      <w:pPr>
        <w:numPr>
          <w:ilvl w:val="0"/>
          <w:numId w:val="1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在整个过程中，确保 </w:t>
      </w:r>
      <w:r>
        <w:rPr>
          <w:b/>
          <w:i w:val="false"/>
          <w:strike w:val="false"/>
          <w:color w:val="000000"/>
          <w:u w:val="none"/>
        </w:rPr>
        <w:t>只有授权的机构</w:t>
      </w:r>
      <w:r>
        <w:rPr>
          <w:i w:val="false"/>
          <w:strike w:val="false"/>
          <w:color w:val="000000"/>
          <w:u w:val="none"/>
        </w:rPr>
        <w:t xml:space="preserve"> 才能访问并验证身份信息非常重要。为了实现这一点， </w:t>
      </w:r>
      <w:r>
        <w:rPr>
          <w:b/>
          <w:i w:val="false"/>
          <w:strike w:val="false"/>
          <w:color w:val="000000"/>
          <w:u w:val="none"/>
        </w:rPr>
        <w:t>权限管理机制</w:t>
      </w:r>
      <w:r>
        <w:rPr>
          <w:i w:val="false"/>
          <w:strike w:val="false"/>
          <w:color w:val="000000"/>
          <w:u w:val="none"/>
        </w:rPr>
        <w:t xml:space="preserve"> 被加入到 DID 系统中。</w:t>
      </w:r>
    </w:p>
    <w:p>
      <w:pPr>
        <w:numPr>
          <w:ilvl w:val="0"/>
          <w:numId w:val="1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例如，只有 </w:t>
      </w:r>
      <w:r>
        <w:rPr>
          <w:b/>
          <w:i w:val="false"/>
          <w:strike w:val="false"/>
          <w:color w:val="000000"/>
          <w:u w:val="none"/>
        </w:rPr>
        <w:t>经过 KYC 认证的金融机构</w:t>
      </w:r>
      <w:r>
        <w:rPr>
          <w:i w:val="false"/>
          <w:strike w:val="false"/>
          <w:color w:val="000000"/>
          <w:u w:val="none"/>
        </w:rPr>
        <w:t xml:space="preserve"> 才能访问完整的身份信息，其他机构可能只能验证某些公开的声明（如年龄、性别等）。</w:t>
      </w:r>
    </w:p>
    <w:p>
      <w:pPr>
        <w:numPr>
          <w:ilvl w:val="0"/>
          <w:numId w:val="1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零知识证明（ZKP）</w:t>
      </w:r>
      <w:r>
        <w:rPr>
          <w:i w:val="false"/>
          <w:strike w:val="false"/>
          <w:color w:val="000000"/>
          <w:u w:val="none"/>
        </w:rPr>
        <w:t xml:space="preserve"> 技术可以用于隐私保护，用户可以在不暴露具体信息的情况下，向金融机构证明自己满足某些条件（例如已成年、具备信用资格等）。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3.2 授权机制</w:t>
      </w:r>
    </w:p>
    <w:p>
      <w:pPr>
        <w:numPr>
          <w:ilvl w:val="0"/>
          <w:numId w:val="1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用户可以通过 </w:t>
      </w:r>
      <w:r>
        <w:rPr>
          <w:b/>
          <w:i w:val="false"/>
          <w:strike w:val="false"/>
          <w:color w:val="000000"/>
          <w:u w:val="none"/>
        </w:rPr>
        <w:t>智能合约</w:t>
      </w:r>
      <w:r>
        <w:rPr>
          <w:i w:val="false"/>
          <w:strike w:val="false"/>
          <w:color w:val="000000"/>
          <w:u w:val="none"/>
        </w:rPr>
        <w:t xml:space="preserve"> 或 </w:t>
      </w:r>
      <w:r>
        <w:rPr>
          <w:b/>
          <w:i w:val="false"/>
          <w:strike w:val="false"/>
          <w:color w:val="000000"/>
          <w:u w:val="none"/>
        </w:rPr>
        <w:t>DID 控制器</w:t>
      </w:r>
      <w:r>
        <w:rPr>
          <w:i w:val="false"/>
          <w:strike w:val="false"/>
          <w:color w:val="000000"/>
          <w:u w:val="none"/>
        </w:rPr>
        <w:t xml:space="preserve"> 来管理哪些机构可以访问其身份数据。用户对于每个身份数据点（如姓名、地址、年龄等）都可以设置 </w:t>
      </w:r>
      <w:r>
        <w:rPr>
          <w:b/>
          <w:i w:val="false"/>
          <w:strike w:val="false"/>
          <w:color w:val="000000"/>
          <w:u w:val="none"/>
        </w:rPr>
        <w:t>访问控制规则</w:t>
      </w:r>
      <w:r>
        <w:rPr>
          <w:i w:val="false"/>
          <w:strike w:val="false"/>
          <w:color w:val="000000"/>
          <w:u w:val="none"/>
        </w:rPr>
        <w:t>，决定谁可以查看或验证这些信息。</w:t>
      </w:r>
    </w:p>
    <w:p>
      <w:pPr>
        <w:snapToGrid/>
        <w:spacing w:line="240"/>
        <w:ind w:left="0"/>
        <w:rPr/>
      </w:pPr>
    </w:p>
    <w:p>
      <w:pPr>
        <w:pStyle w:val="000001"/>
        <w:rPr/>
      </w:pPr>
    </w:p>
    <w:p>
      <w:pPr>
        <w:pStyle w:val="000001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abstractNum w:abstractNumId="2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</w:abstractNum>
  <w:abstractNum w:abstractNumId="3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4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5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6">
    <w:lvl w:ilvl="7">
      <w:start w:val="1"/>
      <w:numFmt w:val="bullet"/>
      <w:lvlText w:val="¡"/>
      <w:pPr>
        <w:ind w:left="1216"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1216"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 w:left="1216"/>
      </w:pPr>
      <w:rPr>
        <w:rFonts w:hint="default" w:ascii="wingdings" w:hAnsi="wingdings" w:cs="wingdings"/>
        <w:u/>
      </w:rPr>
    </w:lvl>
    <w:lvl w:ilvl="4">
      <w:start w:val="1"/>
      <w:numFmt w:val="bullet"/>
      <w:lvlText w:val="¡"/>
      <w:pPr>
        <w:ind w:left="1216"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1216"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="1216"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="1216"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1216"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216" w:leftChars="600" w:hanging="0"/>
      </w:pPr>
      <w:rPr>
        <w:rFonts w:hint="default" w:ascii="wingdings" w:hAnsi="wingdings" w:cs="wingdings"/>
      </w:rPr>
    </w:lvl>
  </w:abstractNum>
  <w:abstractNum w:abstractNumId="7"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8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9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abstractNum w:abstractNumId="10">
    <w:lvl w:ilvl="2">
      <w:start w:val="1"/>
      <w:numFmt w:val="bullet"/>
      <w:lvlText w:val=""/>
      <w:pPr>
        <w:ind w:left="1216"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1216"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1216" w:leftChars="12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1216"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 w:left="1216"/>
      </w:pPr>
      <w:rPr>
        <w:rFonts w:hint="default" w:ascii="wingdings" w:hAnsi="wingdings" w:cs="wingdings"/>
        <w:u/>
      </w:rPr>
    </w:lvl>
    <w:lvl w:ilvl="1">
      <w:start w:val="1"/>
      <w:numFmt w:val="bullet"/>
      <w:lvlText w:val="¡"/>
      <w:pPr>
        <w:ind w:left="1216"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1216"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216"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1216" w:leftChars="800" w:hanging="336"/>
      </w:pPr>
      <w:rPr>
        <w:rFonts w:hint="default" w:ascii="wingdings" w:hAnsi="wingdings" w:cs="wingdings"/>
      </w:rPr>
    </w:lvl>
  </w:abstractNum>
  <w:abstractNum w:abstractNumId="11">
    <w:lvl w:ilvl="1">
      <w:start w:val="1"/>
      <w:numFmt w:val="decimal"/>
      <w:lvlText w:val="%2、"/>
      <w:lvlJc w:val="left"/>
      <w:pPr>
        <w:tabs/>
        <w:ind w:left="776" w:hanging="336"/>
      </w:pPr>
      <w:rPr>
        <w:rFonts w:hint="default" w:ascii="" w:hAnsi="" w:cs=""/>
      </w:rPr>
    </w:lvl>
    <w:lvl w:ilvl="8">
      <w:start w:val="1"/>
      <w:numFmt w:val="lowerLetter"/>
      <w:lvlText w:val="%9)"/>
      <w:lvlJc w:val="left"/>
      <w:pPr>
        <w:ind w:left="3856" w:hanging="336"/>
      </w:pPr>
      <w:rPr>
        <w:rFonts w:hint="default" w:ascii="" w:hAnsi="" w:cs=""/>
      </w:rPr>
    </w:lvl>
    <w:lvl w:ilvl="6">
      <w:start w:val="1"/>
      <w:numFmt w:val="chineseCountingThousand"/>
      <w:lvlText w:val="%7、"/>
      <w:lvlJc w:val="left"/>
      <w:pPr>
        <w:ind w:left="3102" w:hanging="462"/>
      </w:pPr>
      <w:rPr>
        <w:rFonts w:hint="default" w:ascii="" w:hAnsi="" w:cs=""/>
      </w:rPr>
    </w:lvl>
    <w:lvl w:ilvl="2">
      <w:start w:val="1"/>
      <w:numFmt w:val="lowerLetter"/>
      <w:lvlText w:val="%3)"/>
      <w:lvlJc w:val="left"/>
      <w:pPr>
        <w:tabs/>
        <w:ind w:left="1216" w:hanging="336"/>
      </w:pPr>
      <w:rPr>
        <w:rFonts w:hint="default" w:ascii="" w:hAnsi="" w:cs=""/>
      </w:rPr>
    </w:lvl>
    <w:lvl w:ilvl="5">
      <w:start w:val="1"/>
      <w:numFmt w:val="lowerLetter"/>
      <w:lvlText w:val="%6)"/>
      <w:lvlJc w:val="left"/>
      <w:pPr>
        <w:ind w:left="2536" w:hanging="336"/>
      </w:pPr>
      <w:rPr>
        <w:rFonts w:hint="default" w:ascii="" w:hAnsi="" w:cs=""/>
      </w:rPr>
    </w:lvl>
    <w:lvl w:ilvl="7">
      <w:start w:val="1"/>
      <w:numFmt w:val="decimal"/>
      <w:lvlText w:val="%8、"/>
      <w:lvlJc w:val="left"/>
      <w:pPr>
        <w:ind w:left="3416" w:hanging="336"/>
      </w:pPr>
      <w:rPr>
        <w:rFonts w:hint="default" w:ascii="" w:hAnsi="" w:cs=""/>
      </w:rPr>
    </w:lvl>
    <w:lvl w:ilvl="4">
      <w:start w:val="1"/>
      <w:numFmt w:val="decimal"/>
      <w:lvlText w:val="%5、"/>
      <w:lvlJc w:val="left"/>
      <w:pPr>
        <w:ind w:left="2096" w:hanging="336"/>
      </w:pPr>
      <w:rPr>
        <w:rFonts w:hint="default" w:ascii="" w:hAnsi="" w:cs=""/>
      </w:rPr>
    </w:lvl>
    <w:lvl w:ilvl="0">
      <w:start w:val="1"/>
      <w:numFmt w:val="chineseCountingThousand"/>
      <w:lvlText w:val="%1、"/>
      <w:lvlJc w:val="left"/>
      <w:pPr>
        <w:tabs/>
        <w:ind w:left="462" w:hanging="462"/>
      </w:pPr>
      <w:rPr>
        <w:rFonts w:hint="default" w:ascii="" w:hAnsi="" w:cs=""/>
      </w:rPr>
    </w:lvl>
    <w:lvl w:ilvl="3">
      <w:start w:val="1"/>
      <w:numFmt w:val="chineseCountingThousand"/>
      <w:lvlText w:val="%4、"/>
      <w:lvlJc w:val="left"/>
      <w:pPr>
        <w:tabs/>
        <w:ind w:left="1782" w:hanging="462"/>
      </w:pPr>
      <w:rPr>
        <w:rFonts w:hint="default" w:ascii="" w:hAnsi="" w:cs=""/>
      </w:rPr>
    </w:lvl>
  </w:abstractNum>
  <w:abstractNum w:abstractNumId="12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1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1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15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num w:numId="3">
    <w:abstractNumId w:val="6"/>
  </w:num>
  <w:num w:numId="10">
    <w:abstractNumId w:val="15"/>
  </w:num>
  <w:num w:numId="7">
    <w:abstractNumId w:val="9"/>
  </w:num>
  <w:num w:numId="11">
    <w:abstractNumId w:val="8"/>
  </w:num>
  <w:num w:numId="12">
    <w:abstractNumId w:val="3"/>
  </w:num>
  <w:num w:numId="13">
    <w:abstractNumId w:val="14"/>
  </w:num>
  <w:num w:numId="8">
    <w:abstractNumId w:val="4"/>
  </w:num>
  <w:num w:numId="5">
    <w:abstractNumId w:val="12"/>
  </w:num>
  <w:num w:numId="6">
    <w:abstractNumId w:val="7"/>
  </w:num>
  <w:num w:numId="4">
    <w:abstractNumId w:val="5"/>
  </w:num>
  <w:num w:numId="2">
    <w:abstractNumId w:val="10"/>
  </w:num>
  <w:num w:numId="1">
    <w:abstractNumId w:val="11"/>
  </w:num>
  <w:num w:numId="9">
    <w:abstractNumId w:val="13"/>
  </w:num>
  <w:num w:numId="15">
    <w:abstractNumId w:val="1"/>
  </w:num>
  <w:num w:numId="14">
    <w:abstractNumId w:val="2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Paragraph" w:uiPriority="99"/>
    <w:lsdException w:name="Colorful List Accent 4" w:uiPriority="72"/>
    <w:lsdException w:name="Medium Grid 1 Accent 2" w:uiPriority="67"/>
    <w:lsdException w:name="List Table 1 Light Accent 6" w:uiPriority="46"/>
    <w:lsdException w:name="Strong" w:qFormat="true"/>
    <w:lsdException w:name="heading 1" w:qFormat="true"/>
    <w:lsdException w:name="Medium List 1 Accent 1" w:uiPriority="65"/>
    <w:lsdException w:name="Grid Table 4" w:uiPriority="49"/>
    <w:lsdException w:name="Smart Hyperlink" w:uiPriority="99" w:semiHidden="true" w:unhideWhenUsed="true"/>
    <w:lsdException w:name="toc 9" w:uiPriority="99"/>
    <w:lsdException w:name="Medium Shading 2" w:uiPriority="64"/>
    <w:lsdException w:name="Table Grid 3" w:semiHidden="true" w:unhideWhenUsed="true"/>
    <w:lsdException w:name="HTML Variable" w:uiPriority="99"/>
    <w:lsdException w:name="Table Simple 3" w:semiHidden="true" w:unhideWhenUsed="true"/>
    <w:lsdException w:name="heading 9" w:unhideWhenUsed="true" w:qFormat="true"/>
    <w:lsdException w:name="List Table 5 Dark Accent 5" w:uiPriority="50"/>
    <w:lsdException w:name="Light Shading" w:uiPriority="60"/>
    <w:lsdException w:name="List Table 6 Colorful Accent 4" w:uiPriority="51"/>
    <w:lsdException w:name="Colorful List Accent 1" w:uiPriority="72"/>
    <w:lsdException w:name="Table Professional" w:semiHidden="true" w:unhideWhenUsed="true"/>
    <w:lsdException w:name="toc 4" w:uiPriority="99"/>
    <w:lsdException w:name="Dark List Accent 1" w:uiPriority="70"/>
    <w:lsdException w:name="Medium Shading 2 Accent 6" w:uiPriority="64"/>
    <w:lsdException w:name="List Table 5 Dark" w:uiPriority="50"/>
    <w:lsdException w:name="List Table 6 Colorful Accent 2" w:uiPriority="51"/>
    <w:lsdException w:name="Outline List 2" w:uiPriority="99" w:semiHidden="true" w:unhideWhenUsed="true"/>
    <w:lsdException w:name="Grid Table 4 Accent 2" w:uiPriority="49"/>
    <w:lsdException w:name="Outline List 1" w:uiPriority="99" w:semiHidden="true" w:unhideWhenUsed="true"/>
    <w:lsdException w:name="Normal" w:qFormat="true"/>
    <w:lsdException w:name="heading 4" w:qFormat="true"/>
    <w:lsdException w:name="Plain Table 5" w:uiPriority="45"/>
    <w:lsdException w:name="List Table 3 Accent 1" w:uiPriority="48"/>
    <w:lsdException w:name="Subtitle" w:qFormat="true"/>
    <w:lsdException w:name="Colorful List Accent 6" w:uiPriority="72"/>
    <w:lsdException w:name="Medium Grid 3 Accent 4" w:uiPriority="69"/>
    <w:lsdException w:name="Outline List 3" w:uiPriority="99" w:semiHidden="true" w:unhideWhenUsed="true"/>
    <w:lsdException w:name="Emphasis" w:qFormat="true"/>
    <w:lsdException w:name="HTML Code" w:uiPriority="99"/>
    <w:lsdException w:name="HTML Bottom of Form" w:uiPriority="99" w:semiHidden="true" w:unhideWhenUsed="true"/>
    <w:lsdException w:name="Smart Link" w:uiPriority="99" w:semiHidden="true" w:unhideWhenUsed="true"/>
    <w:lsdException w:name="Medium Grid 1 Accent 1" w:uiPriority="67"/>
    <w:lsdException w:name="Light List Accent 6" w:uiPriority="61"/>
    <w:lsdException w:name="toc 7" w:uiPriority="99"/>
    <w:lsdException w:name="Grid Table 1 Light Accent 5" w:uiPriority="46"/>
    <w:lsdException w:name="List Table 2 Accent 1" w:uiPriority="47"/>
    <w:lsdException w:name="Medium List 2 Accent 4" w:uiPriority="66"/>
    <w:lsdException w:name="List Table 2 Accent 3" w:uiPriority="47"/>
    <w:lsdException w:name="Grid Table 2" w:uiPriority="47"/>
    <w:lsdException w:name="heading 3" w:qFormat="true"/>
    <w:lsdException w:name="List Table 3" w:uiPriority="48"/>
    <w:lsdException w:name="Grid Table 6 Colorful Accent 1" w:uiPriority="51"/>
    <w:lsdException w:name="Colorful Shading Accent 3" w:uiPriority="71"/>
    <w:lsdException w:name="Grid Table 7 Colorful" w:uiPriority="52"/>
    <w:lsdException w:name="Title" w:qFormat="true"/>
    <w:lsdException w:name="Light Grid Accent 6" w:uiPriority="62"/>
    <w:lsdException w:name="Light Shading Accent 6" w:uiPriority="60"/>
    <w:lsdException w:name="Grid Table 1 Light Accent 2" w:uiPriority="46"/>
    <w:lsdException w:name="Grid Table 1 Light Accent 1" w:uiPriority="46"/>
    <w:lsdException w:name="Medium List 2 Accent 3" w:uiPriority="66"/>
    <w:lsdException w:name="Table Colorful 1" w:semiHidden="true" w:unhideWhenUsed="true"/>
    <w:lsdException w:name="Grid Table Light" w:uiPriority="40"/>
    <w:lsdException w:name="Subtle Emphasis" w:uiPriority="19" w:qFormat="true"/>
    <w:lsdException w:name="HTML Preformatted" w:uiPriority="99"/>
    <w:lsdException w:name="Unresolved Mention" w:uiPriority="99" w:semiHidden="true" w:unhideWhenUsed="true"/>
    <w:lsdException w:name="HTML Typewriter" w:uiPriority="99"/>
    <w:lsdException w:name="Grid Table 6 Colorful Accent 3" w:uiPriority="51"/>
    <w:lsdException w:name="List Table 2 Accent 5" w:uiPriority="47"/>
    <w:lsdException w:name="Colorful List" w:uiPriority="72"/>
    <w:lsdException w:name="Intense Emphasis" w:uiPriority="21" w:qFormat="true"/>
    <w:lsdException w:name="Medium Grid 2" w:uiPriority="68"/>
    <w:lsdException w:name="HTML Acronym" w:uiPriority="99"/>
    <w:lsdException w:name="Medium List 1 Accent 6" w:uiPriority="65"/>
    <w:lsdException w:name="Table Columns 2" w:semiHidden="true" w:unhideWhenUsed="true"/>
    <w:lsdException w:name="Grid Table 3 Accent 4" w:uiPriority="48"/>
    <w:lsdException w:name="List Table 5 Dark Accent 3" w:uiPriority="50"/>
    <w:lsdException w:name="Intense Reference" w:uiPriority="32" w:qFormat="true"/>
    <w:lsdException w:name="Grid Table 7 Colorful Accent 2" w:uiPriority="52"/>
    <w:lsdException w:name="Grid Table 6 Colorful Accent 2" w:uiPriority="51"/>
    <w:lsdException w:name="Table Elegant" w:semiHidden="true" w:unhideWhenUsed="true"/>
    <w:lsdException w:name="List Table 2 Accent 6" w:uiPriority="47"/>
    <w:lsdException w:name="Table Colorful 3" w:semiHidden="true" w:unhideWhenUsed="true"/>
    <w:lsdException w:name="Grid Table 6 Colorful Accent 5" w:uiPriority="51"/>
    <w:lsdException w:name="heading 8" w:unhideWhenUsed="true" w:qFormat="true"/>
    <w:lsdException w:name="Colorful Grid Accent 5" w:uiPriority="73"/>
    <w:lsdException w:name="Intense Quote" w:uiPriority="99"/>
    <w:lsdException w:name="Grid Table 6 Colorful Accent 6" w:uiPriority="51"/>
    <w:lsdException w:name="List Table 5 Dark Accent 1" w:uiPriority="50"/>
    <w:lsdException w:name="toc 8" w:uiPriority="99"/>
    <w:lsdException w:name="Grid Table 4 Accent 1" w:uiPriority="49"/>
    <w:lsdException w:name="Medium Shading 1" w:uiPriority="63"/>
    <w:lsdException w:name="toc 2" w:uiPriority="99"/>
    <w:lsdException w:name="Medium Shading 1 Accent 2" w:uiPriority="63"/>
    <w:lsdException w:name="No List" w:uiPriority="99" w:semiHidden="true" w:unhideWhenUsed="true"/>
    <w:lsdException w:name="Light Grid Accent 4" w:uiPriority="62"/>
    <w:lsdException w:name="Medium List 2" w:uiPriority="66"/>
    <w:lsdException w:name="List Table 3 Accent 6" w:uiPriority="48"/>
    <w:lsdException w:name="Grid Table 3 Accent 6" w:uiPriority="48"/>
    <w:lsdException w:name="Grid Table 1 Light Accent 6" w:uiPriority="46"/>
    <w:lsdException w:name="Grid Table 7 Colorful Accent 4" w:uiPriority="52"/>
    <w:lsdException w:name="Table Grid 4" w:semiHidden="true" w:unhideWhenUsed="true"/>
    <w:lsdException w:name="Dark List Accent 2" w:uiPriority="70"/>
    <w:lsdException w:name="List Table 7 Colorful" w:uiPriority="52"/>
    <w:lsdException w:name="Medium Shading 2 Accent 3" w:uiPriority="64"/>
    <w:lsdException w:name="Table Classic 4" w:semiHidden="true" w:unhideWhenUsed="true"/>
    <w:lsdException w:name="Table List 1" w:semiHidden="true" w:unhideWhenUsed="true"/>
    <w:lsdException w:name="HTML Definition" w:uiPriority="99"/>
    <w:lsdException w:name="Medium List 1 Accent 5" w:uiPriority="65"/>
    <w:lsdException w:name="Light Grid Accent 5" w:uiPriority="62"/>
    <w:lsdException w:name="List Table 7 Colorful Accent 3" w:uiPriority="52"/>
    <w:lsdException w:name="Medium Grid 2 Accent 3" w:uiPriority="68"/>
    <w:lsdException w:name="Grid Table 3" w:uiPriority="48"/>
    <w:lsdException w:name="List Table 1 Light" w:uiPriority="46"/>
    <w:lsdException w:name="Table Classic 3" w:semiHidden="true" w:unhideWhenUsed="true"/>
    <w:lsdException w:name="Light Shading Accent 2" w:uiPriority="60"/>
    <w:lsdException w:name="List Table 6 Colorful" w:uiPriority="51"/>
    <w:lsdException w:name="List Table 1 Light Accent 4" w:uiPriority="46"/>
    <w:lsdException w:name="Colorful Shading" w:uiPriority="71"/>
    <w:lsdException w:name="Bibliography" w:uiPriority="37" w:semiHidden="true" w:unhideWhenUsed="true"/>
    <w:lsdException w:name="Dark List Accent 5" w:uiPriority="70"/>
    <w:lsdException w:name="Table List 3" w:semiHidden="true" w:unhideWhenUsed="true"/>
    <w:lsdException w:name="Colorful Grid Accent 1" w:uiPriority="73"/>
    <w:lsdException w:name="List Table 4 Accent 1" w:uiPriority="49"/>
    <w:lsdException w:name="Medium Grid 1 Accent 5" w:uiPriority="67"/>
    <w:lsdException w:name="Colorful Grid Accent 6" w:uiPriority="73"/>
    <w:lsdException w:name="Hashtag" w:uiPriority="99" w:semiHidden="true" w:unhideWhenUsed="true"/>
    <w:lsdException w:name="List Table 7 Colorful Accent 4" w:uiPriority="52"/>
    <w:lsdException w:name="Light Grid Accent 2" w:uiPriority="62"/>
    <w:lsdException w:name="heading 6" w:qFormat="true"/>
    <w:lsdException w:name="Grid Table 6 Colorful Accent 4" w:uiPriority="51"/>
    <w:lsdException w:name="Grid Table 3 Accent 1" w:uiPriority="48"/>
    <w:lsdException w:name="Medium List 2 Accent 2" w:uiPriority="66"/>
    <w:lsdException w:name="Medium Shading 2 Accent 2" w:uiPriority="64"/>
    <w:lsdException w:name="Light Shading Accent 3" w:uiPriority="60"/>
    <w:lsdException w:name="Table List 8" w:semiHidden="true" w:unhideWhenUsed="true"/>
    <w:lsdException w:name="Grid Table 7 Colorful Accent 6" w:uiPriority="52"/>
    <w:lsdException w:name="Table Simple 1" w:semiHidden="true" w:unhideWhenUsed="true"/>
    <w:lsdException w:name="Table Contemporary" w:semiHidden="true" w:unhideWhenUsed="true"/>
    <w:lsdException w:name="Plain Table 2" w:uiPriority="42"/>
    <w:lsdException w:name="Quote" w:uiPriority="99"/>
    <w:lsdException w:name="Table Columns 1" w:semiHidden="true" w:unhideWhenUsed="true"/>
    <w:lsdException w:name="Grid Table 1 Light" w:uiPriority="46"/>
    <w:lsdException w:name="Light Grid Accent 1" w:uiPriority="62"/>
    <w:lsdException w:name="Grid Table 5 Dark Accent 2" w:uiPriority="50"/>
    <w:lsdException w:name="List Table 4 Accent 2" w:uiPriority="49"/>
    <w:lsdException w:name="List Table 1 Light Accent 3" w:uiPriority="46"/>
    <w:lsdException w:name="Colorful Grid Accent 3" w:uiPriority="73"/>
    <w:lsdException w:name="Table 3D effects 3" w:semiHidden="true" w:unhideWhenUsed="true"/>
    <w:lsdException w:name="Medium List 2 Accent 1" w:uiPriority="66"/>
    <w:lsdException w:name="Medium Shading 1 Accent 4" w:uiPriority="63"/>
    <w:lsdException w:name="Table 3D effects 1" w:semiHidden="true" w:unhideWhenUsed="true"/>
    <w:lsdException w:name="List Table 2 Accent 2" w:uiPriority="47"/>
    <w:lsdException w:name="toc 1" w:uiPriority="99"/>
    <w:lsdException w:name="List Table 1 Light Accent 5" w:uiPriority="46"/>
    <w:lsdException w:name="Light Grid Accent 3" w:uiPriority="62"/>
    <w:lsdException w:name="Revision" w:uiPriority="99" w:semiHidden="true"/>
    <w:lsdException w:name="Medium Grid 1 Accent 4" w:uiPriority="67"/>
    <w:lsdException w:name="Grid Table 5 Dark Accent 3" w:uiPriority="50"/>
    <w:lsdException w:name="Grid Table 5 Dark Accent 4" w:uiPriority="50"/>
    <w:lsdException w:name="Table Grid 1" w:semiHidden="true" w:unhideWhenUsed="true"/>
    <w:lsdException w:name="Light List" w:uiPriority="61"/>
    <w:lsdException w:name="Grid Table 2 Accent 6" w:uiPriority="47"/>
    <w:lsdException w:name="Medium Grid 3 Accent 5" w:uiPriority="69"/>
    <w:lsdException w:name="HTML Keyboard" w:uiPriority="99"/>
    <w:lsdException w:name="Grid Table 2 Accent 1" w:uiPriority="47"/>
    <w:lsdException w:name="List Table 4 Accent 5" w:uiPriority="49"/>
    <w:lsdException w:name="List Table 4 Accent 6" w:uiPriority="49"/>
    <w:lsdException w:name="Light List Accent 5" w:uiPriority="61"/>
    <w:lsdException w:name="List Table 2" w:uiPriority="47"/>
    <w:lsdException w:name="Medium Shading 1 Accent 6" w:uiPriority="63"/>
    <w:lsdException w:name="List Table 7 Colorful Accent 6" w:uiPriority="52"/>
    <w:lsdException w:name="Grid Table 7 Colorful Accent 5" w:uiPriority="52"/>
    <w:lsdException w:name="Grid Table 5 Dark Accent 1" w:uiPriority="50"/>
    <w:lsdException w:name="List Table 5 Dark Accent 2" w:uiPriority="50"/>
    <w:lsdException w:name="TOC Heading" w:uiPriority="39" w:semiHidden="true" w:unhideWhenUsed="true" w:qFormat="true"/>
    <w:lsdException w:name="List Table 3 Accent 2" w:uiPriority="48"/>
    <w:lsdException w:name="Colorful Shading Accent 4" w:uiPriority="71"/>
    <w:lsdException w:name="Normal Table" w:uiPriority="99" w:semiHidden="true" w:unhideWhenUsed="true"/>
    <w:lsdException w:name="Medium Shading 1 Accent 5" w:uiPriority="63"/>
    <w:lsdException w:name="Table List 7" w:semiHidden="true" w:unhideWhenUsed="true"/>
    <w:lsdException w:name="Colorful Shading Accent 2" w:uiPriority="71"/>
    <w:lsdException w:name="List Table 4" w:uiPriority="49"/>
    <w:lsdException w:name="Colorful Shading Accent 6" w:uiPriority="71"/>
    <w:lsdException w:name="toc 5" w:uiPriority="99"/>
    <w:lsdException w:name="HTML Sample" w:uiPriority="99"/>
    <w:lsdException w:name="Medium Grid 3 Accent 6" w:uiPriority="69"/>
    <w:lsdException w:name="Table Subtle 1" w:semiHidden="true" w:unhideWhenUsed="true"/>
    <w:lsdException w:name="Medium Grid 2 Accent 1" w:uiPriority="68"/>
    <w:lsdException w:name="Medium Shading 1 Accent 1" w:uiPriority="63"/>
    <w:lsdException w:name="Table Classic 1" w:semiHidden="true" w:unhideWhenUsed="true"/>
    <w:lsdException w:name="Table 3D effects 2" w:semiHidden="true" w:unhideWhenUsed="true"/>
    <w:lsdException w:name="List Table 6 Colorful Accent 3" w:uiPriority="51"/>
    <w:lsdException w:name="Grid Table 5 Dark" w:uiPriority="50"/>
    <w:lsdException w:name="Colorful Shading Accent 5" w:uiPriority="71"/>
    <w:lsdException w:name="Table Grid" w:qFormat="true"/>
    <w:lsdException w:name="List Table 7 Colorful Accent 2" w:uiPriority="52"/>
    <w:lsdException w:name="Default Paragraph Font" w:uiPriority="1" w:semiHidden="true" w:unhideWhenUsed="true"/>
    <w:lsdException w:name="Medium Grid 1" w:uiPriority="67"/>
    <w:lsdException w:name="Colorful List Accent 2" w:uiPriority="72"/>
    <w:lsdException w:name="Table List 5" w:semiHidden="true" w:unhideWhenUsed="true"/>
    <w:lsdException w:name="Table Classic 2" w:semiHidden="true" w:unhideWhenUsed="true"/>
    <w:lsdException w:name="HTML Address" w:uiPriority="99"/>
    <w:lsdException w:name="HTML Cite" w:uiPriority="99"/>
    <w:lsdException w:name="Medium Grid 2 Accent 2" w:uiPriority="68"/>
    <w:lsdException w:name="footnote reference" w:uiPriority="99" w:semiHidden="true" w:unhideWhenUsed="true"/>
    <w:lsdException w:name="Grid Table 4 Accent 5" w:uiPriority="49"/>
    <w:lsdException w:name="Table Columns 5" w:semiHidden="true" w:unhideWhenUsed="true"/>
    <w:lsdException w:name="Table Grid 8" w:semiHidden="true" w:unhideWhenUsed="true"/>
    <w:lsdException w:name="toc 3" w:uiPriority="99"/>
    <w:lsdException w:name="Table Grid 5" w:semiHidden="true" w:unhideWhenUsed="true"/>
    <w:lsdException w:name="Light Shading Accent 1" w:uiPriority="60"/>
    <w:lsdException w:name="Dark List Accent 4" w:uiPriority="70"/>
    <w:lsdException w:name="List Table 6 Colorful Accent 1" w:uiPriority="51"/>
    <w:lsdException w:name="Grid Table 4 Accent 4" w:uiPriority="49"/>
    <w:lsdException w:name="heading 7" w:unhideWhenUsed="true" w:qFormat="true"/>
    <w:lsdException w:name="Table Theme" w:semiHidden="true" w:unhideWhenUsed="true"/>
    <w:lsdException w:name="Grid Table 1 Light Accent 3" w:uiPriority="46"/>
    <w:lsdException w:name="List Table 7 Colorful Accent 5" w:uiPriority="52"/>
    <w:lsdException w:name="Medium Grid 2 Accent 6" w:uiPriority="68"/>
    <w:lsdException w:name="Medium Shading 2 Accent 5" w:uiPriority="64"/>
    <w:lsdException w:name="List Table 3 Accent 3" w:uiPriority="48"/>
    <w:lsdException w:name="Table Web 3" w:semiHidden="true" w:unhideWhenUsed="true"/>
    <w:lsdException w:name="Light List Accent 1" w:uiPriority="61"/>
    <w:lsdException w:name="Table List 2" w:semiHidden="true" w:unhideWhenUsed="true"/>
    <w:lsdException w:name="List Table 3 Accent 4" w:uiPriority="48"/>
    <w:lsdException w:name="Plain Table 3" w:uiPriority="43"/>
    <w:lsdException w:name="Dark List Accent 3" w:uiPriority="70"/>
    <w:lsdException w:name="Light List Accent 4" w:uiPriority="61"/>
    <w:lsdException w:name="Medium Grid 1 Accent 6" w:uiPriority="67"/>
    <w:lsdException w:name="Grid Table 4 Accent 6" w:uiPriority="49"/>
    <w:lsdException w:name="List Table 5 Dark Accent 6" w:uiPriority="50"/>
    <w:lsdException w:name="Medium Shading 2 Accent 4" w:uiPriority="64"/>
    <w:lsdException w:name="Grid Table 2 Accent 2" w:uiPriority="47"/>
    <w:lsdException w:name="Grid Table 2 Accent 3" w:uiPriority="47"/>
    <w:lsdException w:name="Grid Table 3 Accent 5" w:uiPriority="48"/>
    <w:lsdException w:name="Grid Table 2 Accent 5" w:uiPriority="47"/>
    <w:lsdException w:name="Grid Table 1 Light Accent 4" w:uiPriority="46"/>
    <w:lsdException w:name="Grid Table 2 Accent 4" w:uiPriority="47"/>
    <w:lsdException w:name="caption" w:semiHidden="true" w:unhideWhenUsed="true" w:qFormat="true"/>
    <w:lsdException w:name="Medium List 2 Accent 6" w:uiPriority="66"/>
    <w:lsdException w:name="List Table 3 Accent 5" w:uiPriority="48"/>
    <w:lsdException w:name="List Table 4 Accent 3" w:uiPriority="49"/>
    <w:lsdException w:name="Grid Table 4 Accent 3" w:uiPriority="49"/>
    <w:lsdException w:name="Medium Grid 3" w:uiPriority="69"/>
    <w:lsdException w:name="Table Columns 4" w:semiHidden="true" w:unhideWhenUsed="true"/>
    <w:lsdException w:name="Table Simple 2" w:semiHidden="true" w:unhideWhenUsed="true"/>
    <w:lsdException w:name="Table Subtle 2" w:semiHidden="true" w:unhideWhenUsed="true"/>
    <w:lsdException w:name="List Table 4 Accent 4" w:uiPriority="49"/>
    <w:lsdException w:name="toc 6" w:uiPriority="99"/>
    <w:lsdException w:name="Medium List 1 Accent 2" w:uiPriority="65"/>
    <w:lsdException w:name="Book Title" w:uiPriority="33" w:qFormat="true"/>
    <w:lsdException w:name="Dark List" w:uiPriority="70"/>
    <w:lsdException w:name="List Table 6 Colorful Accent 5" w:uiPriority="51"/>
    <w:lsdException w:name="Medium List 1 Accent 3" w:uiPriority="65"/>
    <w:lsdException w:name="Medium Shading 2 Accent 1" w:uiPriority="64"/>
    <w:lsdException w:name="Colorful Grid" w:uiPriority="73"/>
    <w:lsdException w:name="Table List 6" w:semiHidden="true" w:unhideWhenUsed="true"/>
    <w:lsdException w:name="Medium Grid 1 Accent 3" w:uiPriority="67"/>
    <w:lsdException w:name="Medium Grid 3 Accent 2" w:uiPriority="69"/>
    <w:lsdException w:name="heading 5" w:qFormat="true"/>
    <w:lsdException w:name="Medium List 2 Accent 5" w:uiPriority="66"/>
    <w:lsdException w:name="No Spacing" w:uiPriority="99"/>
    <w:lsdException w:name="Medium List 1" w:uiPriority="65"/>
    <w:lsdException w:name="Colorful Shading Accent 1" w:uiPriority="71"/>
    <w:lsdException w:name="Table Web 1" w:semiHidden="true" w:unhideWhenUsed="true"/>
    <w:lsdException w:name="Plain Table 1" w:uiPriority="41"/>
    <w:lsdException w:name="Grid Table 3 Accent 3" w:uiPriority="48"/>
    <w:lsdException w:name="Medium Grid 2 Accent 5" w:uiPriority="68"/>
    <w:lsdException w:name="Light Shading Accent 4" w:uiPriority="60"/>
    <w:lsdException w:name="Table Colorful 2" w:semiHidden="true" w:unhideWhenUsed="true"/>
    <w:lsdException w:name="Grid Table 7 Colorful Accent 1" w:uiPriority="52"/>
    <w:lsdException w:name="Subtle Reference" w:uiPriority="31" w:qFormat="true"/>
    <w:lsdException w:name="Colorful List Accent 5" w:uiPriority="72"/>
    <w:lsdException w:name="Grid Table 5 Dark Accent 6" w:uiPriority="50"/>
    <w:lsdException w:name="Table Columns 3" w:semiHidden="true" w:unhideWhenUsed="true"/>
    <w:lsdException w:name="Plain Table 4" w:uiPriority="44"/>
    <w:lsdException w:name="Medium Grid 3 Accent 1" w:uiPriority="69"/>
    <w:lsdException w:name="Grid Table 5 Dark Accent 5" w:uiPriority="50"/>
    <w:lsdException w:name="List Table 5 Dark Accent 4" w:uiPriority="50"/>
    <w:lsdException w:name="Light List Accent 2" w:uiPriority="61"/>
    <w:lsdException w:name="heading 2" w:qFormat="true"/>
    <w:lsdException w:name="Colorful Grid Accent 2" w:uiPriority="73"/>
    <w:lsdException w:name="Light List Accent 3" w:uiPriority="61"/>
    <w:lsdException w:name="Light Shading Accent 5" w:uiPriority="60"/>
    <w:lsdException w:name="Medium Grid 2 Accent 4" w:uiPriority="68"/>
    <w:lsdException w:name="List Table 7 Colorful Accent 1" w:uiPriority="52"/>
    <w:lsdException w:name="Table List 4" w:semiHidden="true" w:unhideWhenUsed="true"/>
    <w:lsdException w:name="Placeholder Text" w:uiPriority="99" w:semiHidden="true"/>
    <w:lsdException w:name="List Table 2 Accent 4" w:uiPriority="47"/>
    <w:lsdException w:name="Medium List 1 Accent 4" w:uiPriority="65"/>
    <w:lsdException w:name="Table Grid 7" w:semiHidden="true" w:unhideWhenUsed="true"/>
    <w:lsdException w:name="HTML Top of Form" w:uiPriority="99" w:semiHidden="true" w:unhideWhenUsed="true"/>
    <w:lsdException w:name="Grid Table 7 Colorful Accent 3" w:uiPriority="52"/>
    <w:lsdException w:name="Medium Shading 1 Accent 3" w:uiPriority="63"/>
    <w:lsdException w:name="Dark List Accent 6" w:uiPriority="70"/>
    <w:lsdException w:name="Mention" w:uiPriority="99" w:semiHidden="true" w:unhideWhenUsed="true"/>
    <w:lsdException w:name="Grid Table 3 Accent 2" w:uiPriority="48"/>
    <w:lsdException w:name="Medium Grid 3 Accent 3" w:uiPriority="69"/>
    <w:lsdException w:name="Table Grid 6" w:semiHidden="true" w:unhideWhenUsed="true"/>
    <w:lsdException w:name="List Table 1 Light Accent 1" w:uiPriority="46"/>
    <w:lsdException w:name="Colorful List Accent 3" w:uiPriority="72"/>
    <w:lsdException w:name="Light Grid" w:uiPriority="62"/>
    <w:lsdException w:name="Colorful Grid Accent 4" w:uiPriority="73"/>
    <w:lsdException w:name="List Table 6 Colorful Accent 6" w:uiPriority="51"/>
    <w:lsdException w:name="List Table 1 Light Accent 2" w:uiPriority="46"/>
    <w:lsdException w:name="Grid Table 6 Colorful" w:uiPriority="51"/>
    <w:lsdException w:name="footnote text" w:uiPriority="99" w:semiHidden="true" w:unhideWhenUsed="true"/>
    <w:lsdException w:name="Table Grid 2" w:semiHidden="true" w:unhideWhenUsed="true"/>
    <w:lsdException w:name="Table Web 2" w:semiHidden="true" w:unhideWhenUsed="true"/>
  </w:latentStyles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>
    <w:basedOn w:val="000017"/>
    <w:rPr/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>
    <w:basedOn w:val="000017"/>
    <w:rPr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>
    <w:basedOn w:val="000017"/>
    <w:rPr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0b" w:default="true">
    <w:name w:val="Default Paragraph Font"/>
    <w:uiPriority w:val="1"/>
    <w:semiHidden/>
    <w:unhideWhenUsed/>
  </w:style>
  <w:style w:type="character" w:styleId="000016">
    <w:name w:val="Hyperlink"/>
    <w:basedOn w:val="00000b"/>
    <w:rPr>
      <w:color w:val="1E6FFF"/>
      <w:u w:val="single"/>
    </w:rPr>
  </w:style>
  <w:style>
    <w:basedOn w:val="000017"/>
    <w:rPr/>
  </w:style>
  <w:style>
    <w:basedOn w:val="000017"/>
    <w:rPr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>
    <w:basedOn w:val="000017"/>
    <w:rPr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1" Type="http://schemas.openxmlformats.org/officeDocument/2006/relationships/settings" Target="settings.xml" /><Relationship Id="rId6" Type="http://schemas.openxmlformats.org/officeDocument/2006/relationships/image" Target="media/image2.png" /><Relationship Id="rId2" Type="http://schemas.openxmlformats.org/officeDocument/2006/relationships/fontTable" Target="fontTable.xml" /><Relationship Id="rId7" Type="http://schemas.openxmlformats.org/officeDocument/2006/relationships/image" Target="media/image3.png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2025-02-07T19:59:13Z</dcterms:created>
  <dcterms:modified xsi:type="dcterms:W3CDTF">2025-02-07T19:59:13Z</dcterms:modified>
</cp:coreProperties>
</file>