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PLANNING REPORT </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5 - 29/11/2024 - 12/12/2024</w:t>
      </w:r>
    </w:p>
    <w:p w:rsidR="00000000" w:rsidDel="00000000" w:rsidP="00000000" w:rsidRDefault="00000000" w:rsidRPr="00000000" w14:paraId="00000003">
      <w:pPr>
        <w:spacing w:after="0" w:lineRule="auto"/>
        <w:jc w:val="center"/>
        <w:rPr>
          <w:rFonts w:ascii="Times New Roman" w:cs="Times New Roman" w:eastAsia="Times New Roman" w:hAnsi="Times New Roman"/>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 9:00 PM - </w:t>
      </w:r>
      <w:r w:rsidDel="00000000" w:rsidR="00000000" w:rsidRPr="00000000">
        <w:rPr>
          <w:rFonts w:ascii="Times New Roman" w:cs="Times New Roman" w:eastAsia="Times New Roman" w:hAnsi="Times New Roman"/>
          <w:b w:val="1"/>
          <w:sz w:val="20"/>
          <w:szCs w:val="20"/>
          <w:rtl w:val="0"/>
        </w:rPr>
        <w:t xml:space="preserve">27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/11/2024</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MAIN TASK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color w:val="0b5394"/>
          <w:sz w:val="20"/>
          <w:szCs w:val="20"/>
        </w:rPr>
      </w:pPr>
      <w:r w:rsidDel="00000000" w:rsidR="00000000" w:rsidRPr="00000000">
        <w:rPr>
          <w:rtl w:val="0"/>
        </w:rPr>
      </w:r>
    </w:p>
    <w:tbl>
      <w:tblPr>
        <w:tblStyle w:val="Table1"/>
        <w:tblW w:w="10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980"/>
        <w:tblGridChange w:id="0">
          <w:tblGrid>
            <w:gridCol w:w="1505"/>
            <w:gridCol w:w="3735"/>
            <w:gridCol w:w="2575"/>
            <w:gridCol w:w="2980"/>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cantSplit w:val="0"/>
          <w:trHeight w:val="284" w:hRule="atLeast"/>
          <w:tblHeader w:val="0"/>
        </w:trPr>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Case and Test Plan</w:t>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390" w:hRule="atLeast"/>
          <w:tblHeader w:val="0"/>
        </w:trPr>
        <w:tc>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7">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w:t>
            </w:r>
          </w:p>
        </w:tc>
        <w:tc>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 </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r>
      <w:tr>
        <w:trPr>
          <w:cantSplit w:val="0"/>
          <w:trHeight w:val="298" w:hRule="atLeast"/>
          <w:tblHeader w:val="0"/>
        </w:trPr>
        <w:tc>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Design Test Case</w:t>
            </w:r>
            <w:r w:rsidDel="00000000" w:rsidR="00000000" w:rsidRPr="00000000">
              <w:rPr>
                <w:rtl w:val="0"/>
              </w:rPr>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r>
      <w:tr>
        <w:trPr>
          <w:cantSplit w:val="0"/>
          <w:trHeight w:val="298" w:hRule="atLeast"/>
          <w:tblHeader w:val="0"/>
        </w:trPr>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1">
            <w:pPr>
              <w:widowControl w:val="0"/>
              <w:spacing w:after="0" w:line="24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Execute Test Case</w:t>
            </w:r>
            <w:r w:rsidDel="00000000" w:rsidR="00000000" w:rsidRPr="00000000">
              <w:rPr>
                <w:rtl w:val="0"/>
              </w:rPr>
            </w:r>
          </w:p>
        </w:tc>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5">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Report</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9">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298" w:hRule="atLeast"/>
          <w:tblHeader w:val="0"/>
        </w:trPr>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2E">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5">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w:t>
            </w:r>
          </w:p>
        </w:tc>
        <w:tc>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 - 12/12/2024</w:t>
            </w:r>
          </w:p>
        </w:tc>
        <w:tc>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39">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- 11/12/2024</w:t>
            </w:r>
          </w:p>
        </w:tc>
        <w:tc>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03C">
      <w:pPr>
        <w:pStyle w:val="Heading1"/>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w:t>
      </w:r>
      <w:r w:rsidDel="00000000" w:rsidR="00000000" w:rsidRPr="00000000">
        <w:rPr>
          <w:rtl w:val="0"/>
        </w:rPr>
      </w:r>
    </w:p>
    <w:p w:rsidR="00000000" w:rsidDel="00000000" w:rsidP="00000000" w:rsidRDefault="00000000" w:rsidRPr="00000000" w14:paraId="0000003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0"/>
          <w:szCs w:val="20"/>
          <w:highlight w:val="white"/>
          <w:rtl w:val="0"/>
        </w:rPr>
        <w:t xml:space="preserve">In Sprint 4, we faced challenges in creating the Figma designs and User Interface Prototype document. Despite these obstacles, we quickly adapted to design and successfully completed all the documents. Our team is steadily improving, becoming more disciplined, and gaining a deeper understanding of the software development process. With all reports finalized and a solid plan in place, we are committed to enhancing our professionalism and accelerating progress in the upcoming phase.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0YPDW5TiXsRpa2xfi9kWGQ4f2g==">CgMxLjA4AHIhMVc4a3JpNTQ0RTQtd2M4UnJzUTc4OUdjc1VvbTRLNVJD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2024-11-06T12:02:00Z</dcterms:created>
  <dc:creator>Whisky;NKHuy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24D6231F51C04B19847A832D05E41AB3_12</vt:lpwstr>
  </property>
</Properties>
</file>