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80" w:rsidRPr="00DE05C0" w:rsidRDefault="00C02580" w:rsidP="00C02580">
      <w:pPr>
        <w:pStyle w:val="Titolo"/>
        <w:jc w:val="right"/>
        <w:rPr>
          <w:lang w:val="it-IT"/>
        </w:rPr>
      </w:pPr>
      <w:r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-3330575</wp:posOffset>
            </wp:positionV>
            <wp:extent cx="808355" cy="697865"/>
            <wp:effectExtent l="19050" t="0" r="0" b="0"/>
            <wp:wrapNone/>
            <wp:docPr id="5" name="Immagine 2" descr="Macintosh HD:Users:giovannigenua:Desktop:uiip8:header: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igenua:Desktop:uiip8:header:hea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-3330575</wp:posOffset>
            </wp:positionV>
            <wp:extent cx="1752600" cy="679450"/>
            <wp:effectExtent l="19050" t="0" r="0" b="0"/>
            <wp:wrapNone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fldSimple w:instr=" SUBJECT  \* MERGEFORMAT ">
        <w:r w:rsidRPr="00DE05C0">
          <w:rPr>
            <w:lang w:val="it-IT"/>
          </w:rPr>
          <w:t>Sistema Editoriale</w:t>
        </w:r>
      </w:fldSimple>
    </w:p>
    <w:p w:rsidR="0058506A" w:rsidRPr="00C02580" w:rsidRDefault="007A54AE" w:rsidP="008F20BF">
      <w:pPr>
        <w:pStyle w:val="Titolo"/>
        <w:jc w:val="right"/>
        <w:rPr>
          <w:i/>
          <w:color w:val="808080" w:themeColor="background1" w:themeShade="80"/>
          <w:sz w:val="40"/>
          <w:lang w:val="it-IT"/>
        </w:rPr>
      </w:pPr>
      <w:r w:rsidRPr="00C02580">
        <w:rPr>
          <w:i/>
          <w:color w:val="808080" w:themeColor="background1" w:themeShade="80"/>
          <w:sz w:val="40"/>
          <w:lang w:val="it-IT"/>
        </w:rPr>
        <w:t>Test Case</w:t>
      </w:r>
    </w:p>
    <w:p w:rsidR="0058506A" w:rsidRPr="00067977" w:rsidRDefault="0058506A" w:rsidP="008F20BF">
      <w:pPr>
        <w:pStyle w:val="Titolo"/>
        <w:jc w:val="right"/>
        <w:rPr>
          <w:sz w:val="40"/>
          <w:szCs w:val="40"/>
          <w:lang w:val="it-IT"/>
        </w:rPr>
      </w:pPr>
    </w:p>
    <w:p w:rsidR="0058506A" w:rsidRPr="00067977" w:rsidRDefault="00F32434" w:rsidP="008F20BF">
      <w:pPr>
        <w:pStyle w:val="Titolo"/>
        <w:jc w:val="right"/>
        <w:rPr>
          <w:sz w:val="40"/>
          <w:szCs w:val="40"/>
          <w:lang w:val="it-IT"/>
        </w:rPr>
      </w:pPr>
      <w:proofErr w:type="spellStart"/>
      <w:r w:rsidRPr="00067977">
        <w:rPr>
          <w:sz w:val="40"/>
          <w:szCs w:val="40"/>
          <w:lang w:val="it-IT"/>
        </w:rPr>
        <w:t>Version</w:t>
      </w:r>
      <w:proofErr w:type="spellEnd"/>
      <w:r w:rsidRPr="00067977">
        <w:rPr>
          <w:sz w:val="40"/>
          <w:szCs w:val="40"/>
          <w:lang w:val="it-IT"/>
        </w:rPr>
        <w:t xml:space="preserve">: </w:t>
      </w:r>
      <w:r w:rsidR="007A54AE">
        <w:rPr>
          <w:sz w:val="40"/>
          <w:szCs w:val="40"/>
          <w:lang w:val="it-IT"/>
        </w:rPr>
        <w:t>1.0</w:t>
      </w:r>
    </w:p>
    <w:p w:rsidR="0058506A" w:rsidRPr="00067977" w:rsidRDefault="0058506A" w:rsidP="0045776B">
      <w:pPr>
        <w:pStyle w:val="Titolo"/>
        <w:jc w:val="both"/>
        <w:rPr>
          <w:sz w:val="24"/>
          <w:szCs w:val="24"/>
          <w:lang w:val="it-IT"/>
        </w:rPr>
      </w:pP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45776B">
      <w:pPr>
        <w:pStyle w:val="InfoBlue"/>
        <w:jc w:val="both"/>
        <w:rPr>
          <w:sz w:val="24"/>
          <w:szCs w:val="24"/>
          <w:lang w:val="it-IT"/>
        </w:rPr>
      </w:pPr>
      <w:r w:rsidRPr="00067977">
        <w:rPr>
          <w:sz w:val="24"/>
          <w:szCs w:val="24"/>
          <w:lang w:val="it-IT"/>
        </w:rPr>
        <w:t xml:space="preserve"> </w:t>
      </w: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  <w:sectPr w:rsidR="0058506A" w:rsidRPr="00067977" w:rsidSect="001E767E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proofErr w:type="spellStart"/>
      <w:r w:rsidRPr="00067977">
        <w:rPr>
          <w:sz w:val="44"/>
          <w:szCs w:val="44"/>
          <w:lang w:val="it-IT"/>
        </w:rPr>
        <w:lastRenderedPageBreak/>
        <w:t>Revision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Date</w:t>
            </w: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Version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067977">
              <w:rPr>
                <w:b/>
                <w:sz w:val="24"/>
                <w:szCs w:val="24"/>
                <w:lang w:val="it-IT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Author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7459A9" w:rsidP="007459A9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03</w:t>
            </w:r>
            <w:r w:rsidR="0058506A" w:rsidRPr="00067977">
              <w:rPr>
                <w:sz w:val="24"/>
                <w:szCs w:val="24"/>
                <w:lang w:val="it-IT"/>
              </w:rPr>
              <w:t>/</w:t>
            </w:r>
            <w:r>
              <w:rPr>
                <w:sz w:val="24"/>
                <w:szCs w:val="24"/>
                <w:lang w:val="it-IT"/>
              </w:rPr>
              <w:t>05</w:t>
            </w:r>
            <w:r w:rsidR="0058506A" w:rsidRPr="00067977">
              <w:rPr>
                <w:sz w:val="24"/>
                <w:szCs w:val="24"/>
                <w:lang w:val="it-IT"/>
              </w:rPr>
              <w:t>/</w:t>
            </w:r>
            <w:r>
              <w:rPr>
                <w:sz w:val="24"/>
                <w:szCs w:val="24"/>
                <w:lang w:val="it-IT"/>
              </w:rPr>
              <w:t>2013</w:t>
            </w:r>
          </w:p>
        </w:tc>
        <w:tc>
          <w:tcPr>
            <w:tcW w:w="1152" w:type="dxa"/>
          </w:tcPr>
          <w:p w:rsidR="0058506A" w:rsidRPr="00067977" w:rsidRDefault="007459A9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1.0</w:t>
            </w:r>
          </w:p>
        </w:tc>
        <w:tc>
          <w:tcPr>
            <w:tcW w:w="3744" w:type="dxa"/>
          </w:tcPr>
          <w:p w:rsidR="0058506A" w:rsidRPr="00067977" w:rsidRDefault="007459A9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Casi di Test</w:t>
            </w:r>
          </w:p>
        </w:tc>
        <w:tc>
          <w:tcPr>
            <w:tcW w:w="2304" w:type="dxa"/>
          </w:tcPr>
          <w:p w:rsidR="0058506A" w:rsidRPr="00067977" w:rsidRDefault="007459A9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Gruppo Azzurro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br w:type="page"/>
      </w:r>
      <w:proofErr w:type="spellStart"/>
      <w:r w:rsidRPr="00067977">
        <w:rPr>
          <w:sz w:val="44"/>
          <w:szCs w:val="44"/>
          <w:lang w:val="it-IT"/>
        </w:rPr>
        <w:lastRenderedPageBreak/>
        <w:t>Table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of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Contents</w:t>
      </w:r>
      <w:proofErr w:type="spellEnd"/>
    </w:p>
    <w:p w:rsidR="00AC463F" w:rsidRDefault="007B2343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7B2343">
        <w:rPr>
          <w:sz w:val="24"/>
          <w:szCs w:val="24"/>
          <w:lang w:val="it-IT"/>
        </w:rPr>
        <w:fldChar w:fldCharType="begin"/>
      </w:r>
      <w:r w:rsidR="0058506A" w:rsidRPr="00067977">
        <w:rPr>
          <w:sz w:val="24"/>
          <w:szCs w:val="24"/>
          <w:lang w:val="it-IT"/>
        </w:rPr>
        <w:instrText xml:space="preserve"> TOC \o "1-3" </w:instrText>
      </w:r>
      <w:r w:rsidRPr="007B2343">
        <w:rPr>
          <w:sz w:val="24"/>
          <w:szCs w:val="24"/>
          <w:lang w:val="it-IT"/>
        </w:rPr>
        <w:fldChar w:fldCharType="separate"/>
      </w:r>
      <w:bookmarkStart w:id="0" w:name="_GoBack"/>
      <w:bookmarkEnd w:id="0"/>
      <w:r w:rsidR="00AC463F" w:rsidRPr="0011400F">
        <w:rPr>
          <w:noProof/>
          <w:lang w:val="it-IT"/>
        </w:rPr>
        <w:t>1.1</w:t>
      </w:r>
      <w:r w:rsidR="00AC463F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AC463F" w:rsidRPr="0011400F">
        <w:rPr>
          <w:noProof/>
          <w:lang w:val="it-IT"/>
        </w:rPr>
        <w:t>Test Case (JUNIT)</w:t>
      </w:r>
      <w:r w:rsidR="00AC463F">
        <w:rPr>
          <w:noProof/>
        </w:rPr>
        <w:tab/>
      </w:r>
      <w:r>
        <w:rPr>
          <w:noProof/>
        </w:rPr>
        <w:fldChar w:fldCharType="begin"/>
      </w:r>
      <w:r w:rsidR="00AC463F">
        <w:rPr>
          <w:noProof/>
        </w:rPr>
        <w:instrText xml:space="preserve"> PAGEREF _Toc355364596 \h </w:instrText>
      </w:r>
      <w:r>
        <w:rPr>
          <w:noProof/>
        </w:rPr>
      </w:r>
      <w:r>
        <w:rPr>
          <w:noProof/>
        </w:rPr>
        <w:fldChar w:fldCharType="separate"/>
      </w:r>
      <w:r w:rsidR="00AC463F">
        <w:rPr>
          <w:noProof/>
        </w:rPr>
        <w:t>4</w:t>
      </w:r>
      <w:r>
        <w:rPr>
          <w:noProof/>
        </w:rPr>
        <w:fldChar w:fldCharType="end"/>
      </w:r>
    </w:p>
    <w:p w:rsidR="00AC463F" w:rsidRDefault="00AC463F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1400F">
        <w:rPr>
          <w:noProof/>
          <w:lang w:val="it-I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1400F">
        <w:rPr>
          <w:noProof/>
          <w:lang w:val="it-IT"/>
        </w:rPr>
        <w:t>Codici di Errore</w:t>
      </w:r>
      <w:r>
        <w:rPr>
          <w:noProof/>
        </w:rPr>
        <w:tab/>
      </w:r>
      <w:r w:rsidR="007B2343">
        <w:rPr>
          <w:noProof/>
        </w:rPr>
        <w:fldChar w:fldCharType="begin"/>
      </w:r>
      <w:r>
        <w:rPr>
          <w:noProof/>
        </w:rPr>
        <w:instrText xml:space="preserve"> PAGEREF _Toc355364605 \h </w:instrText>
      </w:r>
      <w:r w:rsidR="007B2343">
        <w:rPr>
          <w:noProof/>
        </w:rPr>
      </w:r>
      <w:r w:rsidR="007B2343">
        <w:rPr>
          <w:noProof/>
        </w:rPr>
        <w:fldChar w:fldCharType="separate"/>
      </w:r>
      <w:r>
        <w:rPr>
          <w:noProof/>
        </w:rPr>
        <w:t>8</w:t>
      </w:r>
      <w:r w:rsidR="007B2343">
        <w:rPr>
          <w:noProof/>
        </w:rPr>
        <w:fldChar w:fldCharType="end"/>
      </w:r>
    </w:p>
    <w:p w:rsidR="00A778C6" w:rsidRDefault="007B2343" w:rsidP="00202AF5">
      <w:pPr>
        <w:pStyle w:val="Titolo"/>
        <w:jc w:val="left"/>
        <w:rPr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</w:p>
    <w:p w:rsidR="00EF4F1D" w:rsidRPr="00B3322B" w:rsidRDefault="00EF4F1D" w:rsidP="00362729">
      <w:pPr>
        <w:jc w:val="both"/>
        <w:rPr>
          <w:sz w:val="22"/>
          <w:szCs w:val="22"/>
          <w:lang w:val="it-IT"/>
        </w:rPr>
      </w:pPr>
    </w:p>
    <w:p w:rsidR="00283F73" w:rsidRDefault="00283F73" w:rsidP="00107F27">
      <w:pPr>
        <w:pStyle w:val="Titolo2"/>
        <w:rPr>
          <w:sz w:val="24"/>
          <w:lang w:val="it-IT"/>
        </w:rPr>
      </w:pPr>
      <w:bookmarkStart w:id="1" w:name="_Toc355364596"/>
      <w:r w:rsidRPr="00107F27">
        <w:rPr>
          <w:sz w:val="24"/>
          <w:lang w:val="it-IT"/>
        </w:rPr>
        <w:t>Test Case</w:t>
      </w:r>
      <w:r w:rsidR="00336D24" w:rsidRPr="00107F27">
        <w:rPr>
          <w:sz w:val="24"/>
          <w:lang w:val="it-IT"/>
        </w:rPr>
        <w:t xml:space="preserve"> (JUNIT)</w:t>
      </w:r>
      <w:bookmarkEnd w:id="1"/>
    </w:p>
    <w:p w:rsidR="00AC463F" w:rsidRDefault="00AC463F" w:rsidP="00AC463F">
      <w:pPr>
        <w:rPr>
          <w:lang w:val="it-IT"/>
        </w:rPr>
      </w:pPr>
    </w:p>
    <w:p w:rsidR="00AC463F" w:rsidRDefault="00AC463F" w:rsidP="00AC463F">
      <w:pPr>
        <w:rPr>
          <w:lang w:val="it-IT"/>
        </w:rPr>
      </w:pPr>
      <w:r>
        <w:rPr>
          <w:lang w:val="it-IT"/>
        </w:rPr>
        <w:t xml:space="preserve">Sono stati implementati i seguenti Casi di Test tramite il </w:t>
      </w:r>
      <w:proofErr w:type="spellStart"/>
      <w:r w:rsidRPr="00AC463F">
        <w:rPr>
          <w:i/>
          <w:lang w:val="it-IT"/>
        </w:rPr>
        <w:t>tool</w:t>
      </w:r>
      <w:proofErr w:type="spellEnd"/>
      <w:r w:rsidRPr="00AC463F">
        <w:rPr>
          <w:i/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Eclipse</w:t>
      </w:r>
      <w:proofErr w:type="spellEnd"/>
      <w:r>
        <w:rPr>
          <w:lang w:val="it-IT"/>
        </w:rPr>
        <w:t xml:space="preserve"> JUNIT.</w:t>
      </w:r>
    </w:p>
    <w:p w:rsidR="00AC463F" w:rsidRDefault="00AC463F" w:rsidP="00AC463F">
      <w:pPr>
        <w:rPr>
          <w:lang w:val="it-IT"/>
        </w:rPr>
      </w:pPr>
    </w:p>
    <w:p w:rsidR="00AC463F" w:rsidRDefault="00AC463F" w:rsidP="00AC463F">
      <w:pPr>
        <w:rPr>
          <w:lang w:val="it-IT"/>
        </w:rPr>
      </w:pPr>
      <w:r>
        <w:rPr>
          <w:lang w:val="it-IT"/>
        </w:rPr>
        <w:t>Essi sono stati divisi concettualmente in due sezioni:</w:t>
      </w:r>
    </w:p>
    <w:p w:rsidR="00AC463F" w:rsidRDefault="00AC463F" w:rsidP="00307A4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Test Case Account -&gt; Comprende i test relativi a tutte le funzionalità messe a disposizione per un account di tipo Amministratore;</w:t>
      </w:r>
    </w:p>
    <w:p w:rsidR="00AC463F" w:rsidRDefault="00AC463F" w:rsidP="00307A4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Test Case Notizia -&gt; Racchiude i test riguardanti le funzionalità alle quali può accedere un account di tipo giornalista.</w:t>
      </w:r>
    </w:p>
    <w:p w:rsidR="00055B3F" w:rsidRPr="00055B3F" w:rsidRDefault="00055B3F" w:rsidP="00055B3F">
      <w:pPr>
        <w:rPr>
          <w:lang w:val="it-IT"/>
        </w:rPr>
      </w:pPr>
      <w:r>
        <w:rPr>
          <w:lang w:val="it-IT"/>
        </w:rPr>
        <w:t>Nella seguente tabella, sono riportati tutti i test, con la relativa descrizione e l’esito che si attende dall’esecuzione del singolo test.</w:t>
      </w:r>
    </w:p>
    <w:p w:rsidR="00B81F8E" w:rsidRDefault="00B81F8E" w:rsidP="00283F73">
      <w:pPr>
        <w:jc w:val="both"/>
        <w:rPr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/>
      </w:tblPr>
      <w:tblGrid>
        <w:gridCol w:w="1951"/>
        <w:gridCol w:w="2268"/>
        <w:gridCol w:w="4249"/>
        <w:gridCol w:w="1108"/>
      </w:tblGrid>
      <w:tr w:rsidR="004F2DD7" w:rsidRPr="00067977" w:rsidTr="00A358A7">
        <w:tc>
          <w:tcPr>
            <w:tcW w:w="1951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4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Test Case 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4" w:space="0" w:color="002060"/>
              <w:bottom w:val="single" w:sz="18" w:space="0" w:color="002060"/>
              <w:right w:val="single" w:sz="4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Tipo di Test</w:t>
            </w:r>
          </w:p>
        </w:tc>
        <w:tc>
          <w:tcPr>
            <w:tcW w:w="4249" w:type="dxa"/>
            <w:tcBorders>
              <w:top w:val="single" w:sz="18" w:space="0" w:color="002060"/>
              <w:left w:val="single" w:sz="4" w:space="0" w:color="002060"/>
              <w:bottom w:val="single" w:sz="18" w:space="0" w:color="002060"/>
              <w:right w:val="single" w:sz="4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Descrizione</w:t>
            </w:r>
          </w:p>
        </w:tc>
        <w:tc>
          <w:tcPr>
            <w:tcW w:w="1108" w:type="dxa"/>
            <w:tcBorders>
              <w:top w:val="single" w:sz="18" w:space="0" w:color="002060"/>
              <w:left w:val="single" w:sz="4" w:space="0" w:color="002060"/>
              <w:bottom w:val="single" w:sz="18" w:space="0" w:color="002060"/>
              <w:right w:val="single" w:sz="18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Esito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7512C" w:rsidRPr="00663784" w:rsidRDefault="0047512C" w:rsidP="006D2293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DD5536"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DD5536" w:rsidRPr="00663784" w:rsidRDefault="00DD5536" w:rsidP="006D2293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proofErr w:type="spellStart"/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CreaAccount</w:t>
            </w:r>
            <w:proofErr w:type="spellEnd"/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1D4926" w:rsidRPr="000C485E" w:rsidRDefault="001D492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U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sername</w:t>
            </w:r>
          </w:p>
          <w:p w:rsidR="00DD5536" w:rsidRPr="000C485E" w:rsidRDefault="00DD5536" w:rsidP="001D4926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GiaPresente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DD5536" w:rsidRDefault="00DD5536" w:rsidP="00336D24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>Si tenta di creare un nuovo Account il cui campo Username è già presente nel DB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1D4926" w:rsidRPr="00067977" w:rsidRDefault="001D492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2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D5536" w:rsidRPr="000C485E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S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iglaGiaPresente</w:t>
            </w:r>
            <w:proofErr w:type="spellEnd"/>
          </w:p>
        </w:tc>
        <w:tc>
          <w:tcPr>
            <w:tcW w:w="4249" w:type="dxa"/>
          </w:tcPr>
          <w:p w:rsidR="00DD5536" w:rsidRDefault="00DD5536" w:rsidP="00336D24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 xml:space="preserve">Si tenta di creare un nuovo Account il cui campo </w:t>
            </w:r>
            <w:proofErr w:type="spellStart"/>
            <w:r w:rsidRPr="00336D24">
              <w:rPr>
                <w:sz w:val="18"/>
                <w:szCs w:val="22"/>
                <w:lang w:val="it-IT"/>
              </w:rPr>
              <w:t>siglaGiornalista</w:t>
            </w:r>
            <w:proofErr w:type="spellEnd"/>
            <w:r w:rsidRPr="00336D24">
              <w:rPr>
                <w:sz w:val="18"/>
                <w:szCs w:val="22"/>
                <w:lang w:val="it-IT"/>
              </w:rPr>
              <w:t xml:space="preserve"> è già presente nel DB</w:t>
            </w:r>
          </w:p>
        </w:tc>
        <w:tc>
          <w:tcPr>
            <w:tcW w:w="1108" w:type="dxa"/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3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D5536" w:rsidRPr="000C485E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C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reaAccount</w:t>
            </w:r>
            <w:proofErr w:type="spellEnd"/>
          </w:p>
        </w:tc>
        <w:tc>
          <w:tcPr>
            <w:tcW w:w="4249" w:type="dxa"/>
          </w:tcPr>
          <w:p w:rsidR="00DD5536" w:rsidRPr="0086653F" w:rsidRDefault="00DD5536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653F">
              <w:rPr>
                <w:sz w:val="18"/>
                <w:szCs w:val="22"/>
                <w:lang w:val="it-IT"/>
              </w:rPr>
              <w:t>Creazione un nuovo account con successo</w:t>
            </w:r>
          </w:p>
        </w:tc>
        <w:tc>
          <w:tcPr>
            <w:tcW w:w="1108" w:type="dxa"/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D5536" w:rsidRPr="000C485E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S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tessoNomeCognome</w:t>
            </w:r>
            <w:proofErr w:type="spellEnd"/>
          </w:p>
        </w:tc>
        <w:tc>
          <w:tcPr>
            <w:tcW w:w="4249" w:type="dxa"/>
          </w:tcPr>
          <w:p w:rsidR="00DD5536" w:rsidRPr="0086653F" w:rsidRDefault="00DD5536" w:rsidP="0086653F">
            <w:pPr>
              <w:jc w:val="both"/>
              <w:rPr>
                <w:sz w:val="18"/>
                <w:szCs w:val="22"/>
                <w:lang w:val="it-IT"/>
              </w:rPr>
            </w:pPr>
            <w:r w:rsidRPr="0086653F">
              <w:rPr>
                <w:sz w:val="18"/>
                <w:szCs w:val="22"/>
                <w:lang w:val="it-IT"/>
              </w:rPr>
              <w:t>Creazione di un Account il cui Nome ed il cui Cognome siano già presente nel DB, associati ad una Username differente</w:t>
            </w:r>
          </w:p>
        </w:tc>
        <w:tc>
          <w:tcPr>
            <w:tcW w:w="1108" w:type="dxa"/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E78D6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ccount</w:t>
            </w:r>
          </w:p>
          <w:p w:rsidR="00DD5536" w:rsidRPr="000C485E" w:rsidRDefault="00DD553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DD5536" w:rsidRDefault="00DD5536" w:rsidP="00804908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non autorizzato tenta di creare un nuovo account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DD5536" w:rsidRPr="000C485E" w:rsidRDefault="00DD553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DD5536" w:rsidRDefault="00DD5536" w:rsidP="00DD5536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creazione di un nuovo utente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35AB7" w:rsidRPr="00067977" w:rsidTr="00A358A7">
        <w:trPr>
          <w:trHeight w:val="599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3B063B" w:rsidRDefault="003B063B" w:rsidP="003B063B">
            <w:pP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</w:p>
          <w:p w:rsidR="003B063B" w:rsidRDefault="003B063B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</w:p>
          <w:p w:rsidR="004751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6D2293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6D2293" w:rsidRPr="003B063B" w:rsidRDefault="006D2293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Autenticazione</w:t>
            </w:r>
          </w:p>
          <w:p w:rsidR="00FB2941" w:rsidRPr="003B063B" w:rsidRDefault="00FB2941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  <w:p w:rsidR="00FB2941" w:rsidRPr="000C485E" w:rsidRDefault="00FB2941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FB2941" w:rsidRPr="000C485E" w:rsidRDefault="00FB2941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FB2941" w:rsidRPr="000C485E" w:rsidRDefault="00FB2941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245DA6" w:rsidRPr="000C485E" w:rsidRDefault="00245DA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U</w:t>
            </w:r>
            <w:r w:rsidR="00FB2941" w:rsidRPr="000C485E">
              <w:rPr>
                <w:b/>
                <w:color w:val="002060"/>
                <w:sz w:val="22"/>
                <w:szCs w:val="22"/>
                <w:lang w:val="it-IT"/>
              </w:rPr>
              <w:t>sername</w:t>
            </w:r>
          </w:p>
          <w:p w:rsidR="00FB2941" w:rsidRPr="000C485E" w:rsidRDefault="002F5EF6" w:rsidP="003B063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</w:t>
            </w:r>
            <w:r w:rsidR="00FB2941" w:rsidRPr="000C485E">
              <w:rPr>
                <w:b/>
                <w:color w:val="002060"/>
                <w:sz w:val="22"/>
                <w:szCs w:val="22"/>
                <w:lang w:val="it-IT"/>
              </w:rPr>
              <w:t>Presente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FB2941" w:rsidRDefault="00FB2941" w:rsidP="002F5EF6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 xml:space="preserve">Si tenta di </w:t>
            </w:r>
            <w:r w:rsidR="002F5EF6">
              <w:rPr>
                <w:sz w:val="18"/>
                <w:szCs w:val="22"/>
                <w:lang w:val="it-IT"/>
              </w:rPr>
              <w:t>autenticare</w:t>
            </w:r>
            <w:r w:rsidRPr="00336D24">
              <w:rPr>
                <w:sz w:val="18"/>
                <w:szCs w:val="22"/>
                <w:lang w:val="it-IT"/>
              </w:rPr>
              <w:t xml:space="preserve"> un Account il cui campo Username </w:t>
            </w:r>
            <w:r w:rsidR="002F5EF6">
              <w:rPr>
                <w:sz w:val="18"/>
                <w:szCs w:val="22"/>
                <w:lang w:val="it-IT"/>
              </w:rPr>
              <w:t>non è</w:t>
            </w:r>
            <w:r w:rsidRPr="00336D24">
              <w:rPr>
                <w:sz w:val="18"/>
                <w:szCs w:val="22"/>
                <w:lang w:val="it-IT"/>
              </w:rPr>
              <w:t xml:space="preserve"> presente nel DB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FB2941" w:rsidRPr="00067977" w:rsidRDefault="00FB2941" w:rsidP="003B063B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835AB7" w:rsidRPr="00067977" w:rsidTr="00A358A7">
        <w:trPr>
          <w:trHeight w:val="67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B2941" w:rsidRPr="000C485E" w:rsidRDefault="00FB2941" w:rsidP="007F73B3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245DA6" w:rsidRPr="000C485E" w:rsidRDefault="00245DA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P</w:t>
            </w:r>
            <w:r w:rsidR="002F5EF6" w:rsidRPr="000C485E">
              <w:rPr>
                <w:b/>
                <w:color w:val="002060"/>
                <w:sz w:val="22"/>
                <w:szCs w:val="22"/>
                <w:lang w:val="it-IT"/>
              </w:rPr>
              <w:t>assword</w:t>
            </w:r>
          </w:p>
          <w:p w:rsidR="00FB2941" w:rsidRPr="000C485E" w:rsidRDefault="002F5EF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NonCorretta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FB2941" w:rsidRDefault="002F5EF6" w:rsidP="002F5EF6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 xml:space="preserve">Si tenta di </w:t>
            </w:r>
            <w:r>
              <w:rPr>
                <w:sz w:val="18"/>
                <w:szCs w:val="22"/>
                <w:lang w:val="it-IT"/>
              </w:rPr>
              <w:t>autenticare</w:t>
            </w:r>
            <w:r w:rsidRPr="00336D24">
              <w:rPr>
                <w:sz w:val="18"/>
                <w:szCs w:val="22"/>
                <w:lang w:val="it-IT"/>
              </w:rPr>
              <w:t xml:space="preserve"> un Account </w:t>
            </w:r>
            <w:r>
              <w:rPr>
                <w:sz w:val="18"/>
                <w:szCs w:val="22"/>
                <w:lang w:val="it-IT"/>
              </w:rPr>
              <w:t>la</w:t>
            </w:r>
            <w:r w:rsidRPr="00336D24">
              <w:rPr>
                <w:sz w:val="18"/>
                <w:szCs w:val="22"/>
                <w:lang w:val="it-IT"/>
              </w:rPr>
              <w:t xml:space="preserve"> cui </w:t>
            </w:r>
            <w:r>
              <w:rPr>
                <w:sz w:val="18"/>
                <w:szCs w:val="22"/>
                <w:lang w:val="it-IT"/>
              </w:rPr>
              <w:t>password</w:t>
            </w:r>
            <w:r w:rsidRPr="00336D24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non è</w:t>
            </w:r>
            <w:r w:rsidRPr="00336D24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associata al suo username</w:t>
            </w:r>
            <w:r w:rsidRPr="00336D24">
              <w:rPr>
                <w:sz w:val="18"/>
                <w:szCs w:val="22"/>
                <w:lang w:val="it-IT"/>
              </w:rPr>
              <w:t xml:space="preserve"> nel DB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FB2941" w:rsidRDefault="002F5EF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835AB7" w:rsidRPr="00067977" w:rsidTr="00A358A7">
        <w:trPr>
          <w:trHeight w:val="500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B2941" w:rsidRPr="000C485E" w:rsidRDefault="00FB2941" w:rsidP="007F73B3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FB2941" w:rsidRPr="000C485E" w:rsidRDefault="004B022A" w:rsidP="003B063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2F5EF6" w:rsidRPr="000C485E">
              <w:rPr>
                <w:b/>
                <w:color w:val="002060"/>
                <w:sz w:val="22"/>
                <w:szCs w:val="22"/>
                <w:lang w:val="it-IT"/>
              </w:rPr>
              <w:t>utenticaAccount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FB2941" w:rsidRDefault="002F5EF6" w:rsidP="007F73B3">
            <w:pPr>
              <w:jc w:val="both"/>
              <w:rPr>
                <w:sz w:val="22"/>
                <w:szCs w:val="22"/>
                <w:lang w:val="it-IT"/>
              </w:rPr>
            </w:pPr>
            <w:r w:rsidRPr="002F5EF6">
              <w:rPr>
                <w:sz w:val="18"/>
                <w:szCs w:val="22"/>
                <w:lang w:val="it-IT"/>
              </w:rPr>
              <w:t>Autenticazione avvenuta con successo: combinazione giusta di username e password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FB2941" w:rsidRDefault="002F5EF6" w:rsidP="003B063B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E0B91" w:rsidRPr="00067977" w:rsidTr="00A358A7">
        <w:trPr>
          <w:trHeight w:val="98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7512C" w:rsidRPr="003B063B" w:rsidRDefault="0047512C" w:rsidP="008D6437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5E0B91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47512C" w:rsidRPr="003B063B" w:rsidRDefault="005E0B91" w:rsidP="008D6437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Visualizza</w:t>
            </w:r>
          </w:p>
          <w:p w:rsidR="005E0B91" w:rsidRPr="000C485E" w:rsidRDefault="005E0B91" w:rsidP="008D6437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AccountPresente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5E0B91" w:rsidRDefault="005E0B91" w:rsidP="00B71C5A">
            <w:pPr>
              <w:jc w:val="both"/>
              <w:rPr>
                <w:sz w:val="22"/>
                <w:szCs w:val="22"/>
                <w:lang w:val="it-IT"/>
              </w:rPr>
            </w:pPr>
            <w:r w:rsidRPr="00B71C5A">
              <w:rPr>
                <w:sz w:val="18"/>
                <w:szCs w:val="22"/>
                <w:lang w:val="it-IT"/>
              </w:rPr>
              <w:t xml:space="preserve">Verifica che la funzione 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visualizzaAccount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 xml:space="preserve"> restituisca un Account i cui campi coincidano con i valori contenuti nel DB per quell</w:t>
            </w:r>
            <w:r>
              <w:rPr>
                <w:sz w:val="18"/>
                <w:szCs w:val="22"/>
                <w:lang w:val="it-IT"/>
              </w:rPr>
              <w:t>o</w:t>
            </w:r>
            <w:r w:rsidRPr="00B71C5A">
              <w:rPr>
                <w:sz w:val="18"/>
                <w:szCs w:val="22"/>
                <w:lang w:val="it-IT"/>
              </w:rPr>
              <w:t xml:space="preserve"> Username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E0B91" w:rsidRPr="00067977" w:rsidTr="00A358A7">
        <w:trPr>
          <w:trHeight w:val="277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AccountNonPresente</w:t>
            </w:r>
            <w:proofErr w:type="spellEnd"/>
          </w:p>
        </w:tc>
        <w:tc>
          <w:tcPr>
            <w:tcW w:w="4249" w:type="dxa"/>
          </w:tcPr>
          <w:p w:rsidR="005E0B91" w:rsidRPr="00B71C5A" w:rsidRDefault="005E0B91" w:rsidP="00B71C5A">
            <w:pPr>
              <w:jc w:val="both"/>
              <w:rPr>
                <w:sz w:val="18"/>
                <w:szCs w:val="22"/>
                <w:lang w:val="it-IT"/>
              </w:rPr>
            </w:pPr>
            <w:r w:rsidRPr="00B71C5A">
              <w:rPr>
                <w:sz w:val="18"/>
                <w:szCs w:val="22"/>
                <w:lang w:val="it-IT"/>
              </w:rPr>
              <w:t xml:space="preserve">Verifica che la funzione 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visualizzaAccount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 xml:space="preserve"> non restituisca alcun Account (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return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 xml:space="preserve"> 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null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>)</w:t>
            </w:r>
            <w:r>
              <w:rPr>
                <w:sz w:val="18"/>
                <w:szCs w:val="22"/>
                <w:lang w:val="it-IT"/>
              </w:rPr>
              <w:t xml:space="preserve"> se l’username cercate non è presente nel DB</w:t>
            </w:r>
          </w:p>
        </w:tc>
        <w:tc>
          <w:tcPr>
            <w:tcW w:w="1108" w:type="dxa"/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E0B91" w:rsidRPr="00067977" w:rsidTr="00A358A7">
        <w:trPr>
          <w:trHeight w:val="27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B022A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lastRenderedPageBreak/>
              <w:t>NonAutorizzato</w:t>
            </w:r>
            <w:proofErr w:type="spellEnd"/>
          </w:p>
        </w:tc>
        <w:tc>
          <w:tcPr>
            <w:tcW w:w="4249" w:type="dxa"/>
          </w:tcPr>
          <w:p w:rsidR="005E0B91" w:rsidRPr="00502CDC" w:rsidRDefault="005E0B91" w:rsidP="00502CD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18"/>
                <w:szCs w:val="22"/>
                <w:lang w:val="it-IT"/>
              </w:rPr>
            </w:pPr>
            <w:r w:rsidRPr="00502CDC">
              <w:rPr>
                <w:sz w:val="18"/>
                <w:szCs w:val="22"/>
                <w:lang w:val="it-IT"/>
              </w:rPr>
              <w:lastRenderedPageBreak/>
              <w:t>verifica che un account non possa essere visualizzato da un utente non autenticato e  non Amministratore</w:t>
            </w:r>
          </w:p>
          <w:p w:rsidR="005E0B91" w:rsidRPr="00B71C5A" w:rsidRDefault="005E0B91" w:rsidP="00502CDC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rFonts w:ascii="Courier New" w:hAnsi="Courier New" w:cs="Courier New"/>
                <w:color w:val="000000"/>
                <w:lang w:val="it-IT" w:eastAsia="it-IT"/>
              </w:rPr>
              <w:lastRenderedPageBreak/>
              <w:tab/>
            </w:r>
          </w:p>
        </w:tc>
        <w:tc>
          <w:tcPr>
            <w:tcW w:w="1108" w:type="dxa"/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lastRenderedPageBreak/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lastRenderedPageBreak/>
              <w:t>expected</w:t>
            </w:r>
            <w:proofErr w:type="spellEnd"/>
          </w:p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E0B91" w:rsidRPr="00067977" w:rsidTr="00A358A7">
        <w:trPr>
          <w:trHeight w:val="27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5E0B91" w:rsidRPr="000C485E" w:rsidRDefault="005E0B91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5E0B91" w:rsidRPr="00F75492" w:rsidRDefault="005E0B91" w:rsidP="00650B59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di un utente da parte di un utente non autenticato non venga portata a termine.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E0B91" w:rsidRPr="00F75492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5E0B91" w:rsidRPr="00067977" w:rsidTr="00A358A7">
        <w:trPr>
          <w:trHeight w:val="27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AccountNonAttivo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5E0B91" w:rsidRPr="00502CDC" w:rsidRDefault="005E0B91" w:rsidP="00825A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18"/>
                <w:szCs w:val="22"/>
                <w:lang w:val="it-IT"/>
              </w:rPr>
            </w:pPr>
            <w:r w:rsidRPr="00502CDC">
              <w:rPr>
                <w:sz w:val="18"/>
                <w:szCs w:val="22"/>
                <w:lang w:val="it-IT"/>
              </w:rPr>
              <w:t xml:space="preserve">verifica che un account non </w:t>
            </w:r>
            <w:r>
              <w:rPr>
                <w:sz w:val="18"/>
                <w:szCs w:val="22"/>
                <w:lang w:val="it-IT"/>
              </w:rPr>
              <w:t>più attivo venga comunque restituito nella lista degli utenti.</w:t>
            </w:r>
          </w:p>
        </w:tc>
        <w:tc>
          <w:tcPr>
            <w:tcW w:w="1108" w:type="dxa"/>
            <w:tcBorders>
              <w:bottom w:val="single" w:sz="18" w:space="0" w:color="002060"/>
              <w:right w:val="single" w:sz="2" w:space="0" w:color="365F91" w:themeColor="accent1" w:themeShade="BF"/>
            </w:tcBorders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F2DD7" w:rsidRPr="00067977" w:rsidTr="00A358A7">
        <w:trPr>
          <w:trHeight w:val="369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D71B5A" w:rsidRPr="000C485E" w:rsidRDefault="00D71B5A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996B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996B2C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Modifica</w:t>
            </w:r>
          </w:p>
          <w:p w:rsidR="00D71B5A" w:rsidRPr="003B063B" w:rsidRDefault="00D71B5A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  <w:p w:rsidR="00D71B5A" w:rsidRPr="000C485E" w:rsidRDefault="00D71B5A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D71B5A" w:rsidRPr="000C485E" w:rsidRDefault="004B022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M</w:t>
            </w:r>
            <w:r w:rsidR="00D71B5A" w:rsidRPr="000C485E">
              <w:rPr>
                <w:b/>
                <w:color w:val="002060"/>
                <w:sz w:val="22"/>
                <w:szCs w:val="22"/>
                <w:lang w:val="it-IT"/>
              </w:rPr>
              <w:t>odificaAccount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D71B5A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venga eseguita la modifica dei campi Nome,Cognome,Password,</w:t>
            </w:r>
            <w:proofErr w:type="spellStart"/>
            <w:r>
              <w:rPr>
                <w:sz w:val="18"/>
                <w:szCs w:val="22"/>
                <w:lang w:val="it-IT"/>
              </w:rPr>
              <w:t>SiglaGiornalista</w:t>
            </w:r>
            <w:proofErr w:type="spellEnd"/>
            <w:r>
              <w:rPr>
                <w:sz w:val="18"/>
                <w:szCs w:val="22"/>
                <w:lang w:val="it-IT"/>
              </w:rPr>
              <w:t xml:space="preserve"> e </w:t>
            </w:r>
            <w:proofErr w:type="spellStart"/>
            <w:r>
              <w:rPr>
                <w:sz w:val="18"/>
                <w:szCs w:val="22"/>
                <w:lang w:val="it-IT"/>
              </w:rPr>
              <w:t>SiglaRedazione</w:t>
            </w:r>
            <w:proofErr w:type="spellEnd"/>
            <w:r>
              <w:rPr>
                <w:sz w:val="18"/>
                <w:szCs w:val="22"/>
                <w:lang w:val="it-IT"/>
              </w:rPr>
              <w:t xml:space="preserve"> di un Account</w:t>
            </w:r>
          </w:p>
        </w:tc>
        <w:tc>
          <w:tcPr>
            <w:tcW w:w="1108" w:type="dxa"/>
            <w:tcBorders>
              <w:top w:val="single" w:sz="18" w:space="0" w:color="002060"/>
              <w:right w:val="single" w:sz="2" w:space="0" w:color="365F91" w:themeColor="accent1" w:themeShade="BF"/>
            </w:tcBorders>
            <w:vAlign w:val="center"/>
          </w:tcPr>
          <w:p w:rsidR="00D71B5A" w:rsidRDefault="00D71B5A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F2DD7" w:rsidRPr="00067977" w:rsidTr="00A358A7">
        <w:trPr>
          <w:trHeight w:val="85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71B5A" w:rsidRPr="000C485E" w:rsidRDefault="00D71B5A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SiglaDuplicata</w:t>
            </w:r>
            <w:proofErr w:type="spellEnd"/>
          </w:p>
        </w:tc>
        <w:tc>
          <w:tcPr>
            <w:tcW w:w="4249" w:type="dxa"/>
          </w:tcPr>
          <w:p w:rsidR="00D71B5A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non venga modificata la sigla di un account con la sigla di un account già esistente.</w:t>
            </w:r>
          </w:p>
        </w:tc>
        <w:tc>
          <w:tcPr>
            <w:tcW w:w="1108" w:type="dxa"/>
            <w:vAlign w:val="center"/>
          </w:tcPr>
          <w:p w:rsidR="00D71B5A" w:rsidRDefault="001654F3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21375" w:rsidRDefault="00021375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3</w:t>
            </w:r>
          </w:p>
        </w:tc>
      </w:tr>
      <w:tr w:rsidR="004F2DD7" w:rsidRPr="00067977" w:rsidTr="00A358A7">
        <w:trPr>
          <w:trHeight w:val="36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71B5A" w:rsidRPr="000C485E" w:rsidRDefault="00D71B5A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B022A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</w:tcPr>
          <w:p w:rsidR="00D71B5A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 w:rsidRPr="00F75492">
              <w:rPr>
                <w:sz w:val="18"/>
                <w:szCs w:val="22"/>
                <w:lang w:val="it-IT"/>
              </w:rPr>
              <w:t>tentativo di modifica di un account da parte di un utente non autorizzato</w:t>
            </w:r>
          </w:p>
        </w:tc>
        <w:tc>
          <w:tcPr>
            <w:tcW w:w="1108" w:type="dxa"/>
            <w:vAlign w:val="center"/>
          </w:tcPr>
          <w:p w:rsidR="00D71B5A" w:rsidRDefault="00D71B5A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550E9" w:rsidRDefault="005550E9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021375" w:rsidRPr="00067977" w:rsidTr="00A358A7">
        <w:trPr>
          <w:trHeight w:val="36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21375" w:rsidRPr="000C485E" w:rsidRDefault="00021375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021375" w:rsidRPr="000C485E" w:rsidRDefault="00021375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021375" w:rsidRPr="00F75492" w:rsidRDefault="00021375" w:rsidP="00021375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di un utente al fine di modificarlo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021375" w:rsidRDefault="00021375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21375" w:rsidRPr="00F75492" w:rsidRDefault="00021375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4F2DD7" w:rsidRPr="00067977" w:rsidTr="00A358A7">
        <w:trPr>
          <w:trHeight w:val="36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71B5A" w:rsidRPr="000C485E" w:rsidRDefault="00D71B5A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SiglaDuplicata</w:t>
            </w:r>
            <w:proofErr w:type="spellEnd"/>
          </w:p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StessoUsername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D71B5A" w:rsidRPr="00F75492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 w:rsidRPr="00D71B5A">
              <w:rPr>
                <w:sz w:val="18"/>
                <w:szCs w:val="22"/>
                <w:lang w:val="it-IT"/>
              </w:rPr>
              <w:t>tentativo di modifica di un account, inserendogli la sigla già associata a quell'account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D71B5A" w:rsidRPr="00F75492" w:rsidRDefault="00D71B5A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EF4F1D" w:rsidRPr="003B063B" w:rsidRDefault="0047512C" w:rsidP="00EF4F1D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EF4F1D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Cancella</w:t>
            </w:r>
          </w:p>
          <w:p w:rsidR="00EF4F1D" w:rsidRPr="000C485E" w:rsidRDefault="00EF4F1D" w:rsidP="00EF4F1D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AccountAttivo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un account a cui è associato uno username presente sul DB venga cancellato: lo stato deve essere posto a “C” e all’account cancellato non deve essere più associato alcun gruppo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AccountNonPresente</w:t>
            </w:r>
            <w:proofErr w:type="spellEnd"/>
          </w:p>
        </w:tc>
        <w:tc>
          <w:tcPr>
            <w:tcW w:w="4249" w:type="dxa"/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cancellazione di un account a cui è non associato alcun username sul DB non venga richiamata.</w:t>
            </w:r>
          </w:p>
        </w:tc>
        <w:tc>
          <w:tcPr>
            <w:tcW w:w="1108" w:type="dxa"/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CancellaSeStesso</w:t>
            </w:r>
            <w:proofErr w:type="spellEnd"/>
          </w:p>
        </w:tc>
        <w:tc>
          <w:tcPr>
            <w:tcW w:w="4249" w:type="dxa"/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amministratore tenta di cancellare se stesso.</w:t>
            </w:r>
          </w:p>
        </w:tc>
        <w:tc>
          <w:tcPr>
            <w:tcW w:w="1108" w:type="dxa"/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4</w:t>
            </w:r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non autorizzato tenta di effettuare una cancellazione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COD6</w:t>
            </w:r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EF4F1D" w:rsidRPr="00F75492" w:rsidRDefault="00EF4F1D" w:rsidP="00754422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cancellazione di un utente 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EF4F1D" w:rsidRPr="00F75492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35AB7" w:rsidRPr="00067977" w:rsidTr="00A358A7">
        <w:trPr>
          <w:trHeight w:val="98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996B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996B2C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Verifica</w:t>
            </w:r>
          </w:p>
          <w:p w:rsidR="009629C5" w:rsidRPr="000C485E" w:rsidRDefault="009629C5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proofErr w:type="spellStart"/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Funzionalita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629C5" w:rsidRPr="000C485E" w:rsidRDefault="004B022A" w:rsidP="003B063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V</w:t>
            </w:r>
            <w:r w:rsidR="009629C5" w:rsidRPr="000C485E">
              <w:rPr>
                <w:b/>
                <w:color w:val="002060"/>
                <w:sz w:val="22"/>
                <w:szCs w:val="22"/>
                <w:lang w:val="it-IT"/>
              </w:rPr>
              <w:t>erificaFunzionalita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  <w:bottom w:val="single" w:sz="4" w:space="0" w:color="365F91" w:themeColor="accent1" w:themeShade="BF"/>
            </w:tcBorders>
          </w:tcPr>
          <w:p w:rsidR="009629C5" w:rsidRDefault="009629C5" w:rsidP="003B063B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un certo Username sia abilitato a richiedere una certa funzionalità</w:t>
            </w:r>
          </w:p>
        </w:tc>
        <w:tc>
          <w:tcPr>
            <w:tcW w:w="1108" w:type="dxa"/>
            <w:tcBorders>
              <w:top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629C5" w:rsidRDefault="009629C5" w:rsidP="003B063B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835AB7" w:rsidRPr="00067977" w:rsidTr="00A358A7">
        <w:trPr>
          <w:trHeight w:val="9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9629C5" w:rsidRPr="000C485E" w:rsidRDefault="009629C5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9629C5" w:rsidRPr="000C485E" w:rsidRDefault="009629C5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VerificaFunzionalitaNon</w:t>
            </w:r>
            <w:proofErr w:type="spellEnd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 xml:space="preserve"> Presente</w:t>
            </w:r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9629C5" w:rsidRDefault="009629C5" w:rsidP="009629C5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un Username a cui non sia associata una certa funzionalità non sia abilitato a richiederla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9629C5" w:rsidRDefault="009629C5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7B1A70" w:rsidRPr="00067977" w:rsidTr="00A358A7">
        <w:trPr>
          <w:trHeight w:val="14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751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7B1A70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7B1A70" w:rsidRPr="000C485E" w:rsidRDefault="007B1A70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proofErr w:type="spellStart"/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ListaAccount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7B1A70" w:rsidRPr="000C485E" w:rsidRDefault="007B1A70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ListaAccount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7B1A70" w:rsidRDefault="007B1A70" w:rsidP="0075524B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lista di account restituita non sia nulla e che tutti i campi</w:t>
            </w:r>
            <w:r w:rsidR="0075524B">
              <w:rPr>
                <w:sz w:val="18"/>
                <w:szCs w:val="22"/>
                <w:lang w:val="it-IT"/>
              </w:rPr>
              <w:t xml:space="preserve"> da visualizzare di un account </w:t>
            </w:r>
            <w:r>
              <w:rPr>
                <w:sz w:val="18"/>
                <w:szCs w:val="22"/>
                <w:lang w:val="it-IT"/>
              </w:rPr>
              <w:t>non siano nulli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7B1A70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7B1A70" w:rsidRPr="000C485E" w:rsidRDefault="007B1A70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B022A" w:rsidRDefault="007B1A70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7B1A70" w:rsidRPr="000C485E" w:rsidRDefault="007B1A70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7B1A70" w:rsidRDefault="007B1A70" w:rsidP="003505F7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non autorizzato tenta di visualizzare una lista di account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7B1A70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7B1A70" w:rsidRPr="000C485E" w:rsidRDefault="007B1A70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7B1A70" w:rsidRPr="000C485E" w:rsidRDefault="007B1A70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7B1A70" w:rsidRPr="00F75492" w:rsidRDefault="007B1A70" w:rsidP="00ED599A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della lista degli utenti 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7B1A70" w:rsidRPr="00F75492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35AB7" w:rsidRPr="00067977" w:rsidTr="00A358A7">
        <w:trPr>
          <w:trHeight w:val="144"/>
        </w:trPr>
        <w:tc>
          <w:tcPr>
            <w:tcW w:w="1951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C41BD7" w:rsidRPr="003B063B" w:rsidRDefault="003B063B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1A5923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estLista</w:t>
            </w:r>
            <w:proofErr w:type="spellEnd"/>
          </w:p>
          <w:p w:rsidR="001A5923" w:rsidRPr="000C485E" w:rsidRDefault="001A5923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Gruppi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</w:tcBorders>
            <w:vAlign w:val="center"/>
          </w:tcPr>
          <w:p w:rsidR="001A5923" w:rsidRPr="000C485E" w:rsidRDefault="001A5923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ListaGruppi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  <w:bottom w:val="single" w:sz="18" w:space="0" w:color="002060"/>
            </w:tcBorders>
          </w:tcPr>
          <w:p w:rsidR="001A5923" w:rsidRDefault="001A5923" w:rsidP="00900F27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lista di gruppi restituita non sia nulla e che i nomi di tali gruppi siano “Giornalista” oppure “Amministratore”</w:t>
            </w:r>
          </w:p>
        </w:tc>
        <w:tc>
          <w:tcPr>
            <w:tcW w:w="1108" w:type="dxa"/>
            <w:tcBorders>
              <w:top w:val="single" w:sz="18" w:space="0" w:color="002060"/>
              <w:bottom w:val="single" w:sz="18" w:space="0" w:color="002060"/>
            </w:tcBorders>
            <w:vAlign w:val="center"/>
          </w:tcPr>
          <w:p w:rsidR="001A5923" w:rsidRDefault="001A5923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D0158" w:rsidRPr="003B063B" w:rsidRDefault="003B063B" w:rsidP="004D0158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4D0158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Riattiva</w:t>
            </w:r>
          </w:p>
          <w:p w:rsidR="004D0158" w:rsidRPr="000C485E" w:rsidRDefault="004D0158" w:rsidP="004D0158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RattivaAccount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4D0158" w:rsidRDefault="004D0158" w:rsidP="00AC2C2B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 xml:space="preserve">Verifica che un account a cui è associato uno username presente sul DB venga riattivati: lo stato deve essere posto a “A”. 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D0158" w:rsidRDefault="004D0158" w:rsidP="00996B2C">
            <w:pPr>
              <w:jc w:val="center"/>
              <w:rPr>
                <w:b/>
                <w:sz w:val="28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AccountNonPresente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4D0158" w:rsidRDefault="004D0158" w:rsidP="00B23C92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riattivazione di un account a cui è non associato alcun username sul DB non venga richiamata.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D0158" w:rsidRDefault="004D0158" w:rsidP="00996B2C">
            <w:pPr>
              <w:jc w:val="center"/>
              <w:rPr>
                <w:b/>
                <w:sz w:val="28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</w:t>
            </w:r>
            <w:proofErr w:type="spellEnd"/>
          </w:p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Autorizzato</w:t>
            </w:r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4D0158" w:rsidRDefault="004D0158" w:rsidP="00AC2C2B">
            <w:pPr>
              <w:jc w:val="both"/>
              <w:rPr>
                <w:sz w:val="18"/>
                <w:szCs w:val="22"/>
                <w:lang w:val="it-IT"/>
              </w:rPr>
            </w:pPr>
            <w:r w:rsidRPr="00F75492">
              <w:rPr>
                <w:sz w:val="18"/>
                <w:szCs w:val="22"/>
                <w:lang w:val="it-IT"/>
              </w:rPr>
              <w:t xml:space="preserve">tentativo di </w:t>
            </w:r>
            <w:r>
              <w:rPr>
                <w:sz w:val="18"/>
                <w:szCs w:val="22"/>
                <w:lang w:val="it-IT"/>
              </w:rPr>
              <w:t>riattivazione</w:t>
            </w:r>
            <w:r w:rsidRPr="00F75492">
              <w:rPr>
                <w:sz w:val="18"/>
                <w:szCs w:val="22"/>
                <w:lang w:val="it-IT"/>
              </w:rPr>
              <w:t xml:space="preserve"> di un account da parte di un utente non autorizzato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D0158" w:rsidRDefault="004D0158" w:rsidP="00996B2C">
            <w:pPr>
              <w:jc w:val="center"/>
              <w:rPr>
                <w:b/>
                <w:sz w:val="28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4D0158" w:rsidRPr="000C485E" w:rsidRDefault="004D0158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4D0158" w:rsidRPr="00F75492" w:rsidRDefault="004D0158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di un utente 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D0158" w:rsidRPr="00F75492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A358A7" w:rsidRPr="00067977" w:rsidTr="00A358A7">
        <w:trPr>
          <w:trHeight w:val="433"/>
        </w:trPr>
        <w:tc>
          <w:tcPr>
            <w:tcW w:w="1951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2" w:space="0" w:color="365F91" w:themeColor="accent1" w:themeShade="BF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1E767E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Test Case Notizia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2" w:space="0" w:color="365F91" w:themeColor="accent1" w:themeShade="BF"/>
              <w:bottom w:val="single" w:sz="18" w:space="0" w:color="002060"/>
              <w:right w:val="single" w:sz="2" w:space="0" w:color="365F91" w:themeColor="accent1" w:themeShade="BF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461F34">
            <w:pPr>
              <w:ind w:firstLine="720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Test</w:t>
            </w:r>
          </w:p>
        </w:tc>
        <w:tc>
          <w:tcPr>
            <w:tcW w:w="4249" w:type="dxa"/>
            <w:tcBorders>
              <w:top w:val="single" w:sz="18" w:space="0" w:color="002060"/>
              <w:left w:val="single" w:sz="2" w:space="0" w:color="365F91" w:themeColor="accent1" w:themeShade="BF"/>
              <w:bottom w:val="single" w:sz="18" w:space="0" w:color="002060"/>
              <w:right w:val="single" w:sz="2" w:space="0" w:color="365F91" w:themeColor="accent1" w:themeShade="BF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70265A">
            <w:pPr>
              <w:ind w:firstLine="720"/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Descrizione</w:t>
            </w:r>
          </w:p>
        </w:tc>
        <w:tc>
          <w:tcPr>
            <w:tcW w:w="1108" w:type="dxa"/>
            <w:tcBorders>
              <w:top w:val="single" w:sz="18" w:space="0" w:color="002060"/>
              <w:left w:val="single" w:sz="2" w:space="0" w:color="365F91" w:themeColor="accent1" w:themeShade="BF"/>
              <w:bottom w:val="single" w:sz="18" w:space="0" w:color="002060"/>
              <w:right w:val="single" w:sz="18" w:space="0" w:color="002060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1E767E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Esito</w:t>
            </w:r>
          </w:p>
        </w:tc>
      </w:tr>
      <w:tr w:rsidR="00835AB7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ED132F" w:rsidRPr="00D25D82" w:rsidRDefault="00ED132F" w:rsidP="00B32A7E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ED132F" w:rsidRPr="00D25D82" w:rsidRDefault="003B063B" w:rsidP="00B32A7E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ED132F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estCreaNotizia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ED132F" w:rsidRPr="00762AE3" w:rsidRDefault="004B022A" w:rsidP="00B32A7E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C</w:t>
            </w:r>
            <w:r w:rsidR="00ED132F" w:rsidRPr="00762AE3">
              <w:rPr>
                <w:b/>
                <w:color w:val="002060"/>
                <w:sz w:val="22"/>
                <w:szCs w:val="22"/>
                <w:lang w:val="it-IT"/>
              </w:rPr>
              <w:t>reaNotizia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ED132F" w:rsidRPr="00067977" w:rsidRDefault="00ED132F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B32A7E">
              <w:rPr>
                <w:sz w:val="18"/>
                <w:szCs w:val="22"/>
                <w:lang w:val="it-IT"/>
              </w:rPr>
              <w:t>Verifica che una notizia venga inserita correttamente nel database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ED132F" w:rsidRPr="00067977" w:rsidRDefault="00ED132F" w:rsidP="00B32A7E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2A6A8C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2A6A8C" w:rsidRPr="00D25D82" w:rsidRDefault="002A6A8C" w:rsidP="00935FD7">
            <w:pPr>
              <w:jc w:val="both"/>
              <w:rPr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2A6A8C" w:rsidRPr="00762AE3" w:rsidRDefault="002A6A8C" w:rsidP="00B32A7E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2A6A8C" w:rsidRPr="0086587D" w:rsidRDefault="002A6A8C" w:rsidP="002A6A8C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creazione</w:t>
            </w:r>
            <w:r w:rsidRPr="0086587D">
              <w:rPr>
                <w:sz w:val="18"/>
                <w:szCs w:val="22"/>
                <w:lang w:val="it-IT"/>
              </w:rPr>
              <w:t xml:space="preserve"> di una</w:t>
            </w:r>
            <w:r w:rsidR="00FA2E24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notizia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2A6A8C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2A6A8C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2A6A8C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2A6A8C" w:rsidRPr="00D25D82" w:rsidRDefault="002A6A8C" w:rsidP="00935FD7">
            <w:pPr>
              <w:jc w:val="both"/>
              <w:rPr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2A6A8C" w:rsidRPr="00762AE3" w:rsidRDefault="002A6A8C" w:rsidP="00B32A7E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2A6A8C" w:rsidRPr="00067977" w:rsidRDefault="002A6A8C" w:rsidP="00AE5DB8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2A6A8C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2A6A8C" w:rsidRPr="00067977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986B6F" w:rsidRPr="00067977" w:rsidTr="00A358A7">
        <w:trPr>
          <w:trHeight w:val="566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986B6F" w:rsidRPr="00D25D82" w:rsidRDefault="002B1CD1" w:rsidP="00986B6F">
            <w:pPr>
              <w:jc w:val="center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G</w:t>
            </w:r>
            <w:r w:rsidR="00986B6F" w:rsidRPr="002B1CD1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etListaNotizie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986B6F" w:rsidRPr="00762AE3" w:rsidRDefault="004B022A" w:rsidP="00986B6F">
            <w:pPr>
              <w:jc w:val="center"/>
              <w:rPr>
                <w:color w:val="002060"/>
                <w:sz w:val="18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G</w:t>
            </w:r>
            <w:r w:rsidR="00986B6F" w:rsidRPr="00762AE3">
              <w:rPr>
                <w:b/>
                <w:color w:val="002060"/>
                <w:sz w:val="22"/>
                <w:szCs w:val="22"/>
                <w:lang w:val="it-IT"/>
              </w:rPr>
              <w:t>etListaNotizie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986B6F" w:rsidRPr="00986B6F" w:rsidRDefault="00986B6F" w:rsidP="00986B6F">
            <w:pPr>
              <w:jc w:val="both"/>
              <w:rPr>
                <w:sz w:val="18"/>
                <w:szCs w:val="22"/>
                <w:lang w:val="it-IT"/>
              </w:rPr>
            </w:pPr>
            <w:r w:rsidRPr="00986B6F">
              <w:rPr>
                <w:sz w:val="18"/>
                <w:szCs w:val="22"/>
                <w:lang w:val="it-IT"/>
              </w:rPr>
              <w:t>Verifica che ad un utente autorizzato ed autenticato venga restituita una lista (parziale) delle notizie presenti nel DB</w:t>
            </w:r>
            <w:r w:rsidR="00413E79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986B6F" w:rsidRPr="00067977" w:rsidRDefault="00986B6F" w:rsidP="00986B6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986B6F" w:rsidRPr="00067977" w:rsidTr="00A358A7">
        <w:trPr>
          <w:trHeight w:val="17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986B6F" w:rsidRPr="00D25D82" w:rsidRDefault="00986B6F" w:rsidP="00B61B7D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86B6F" w:rsidRPr="00762AE3" w:rsidRDefault="00986B6F" w:rsidP="00B61B7D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986B6F" w:rsidRPr="00067977" w:rsidRDefault="00986B6F" w:rsidP="00B61B7D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986B6F" w:rsidRDefault="00986B6F" w:rsidP="00B61B7D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986B6F" w:rsidRPr="00067977" w:rsidRDefault="00986B6F" w:rsidP="00B61B7D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986B6F" w:rsidRPr="00067977" w:rsidTr="00A358A7">
        <w:trPr>
          <w:trHeight w:val="56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986B6F" w:rsidRPr="00D25D82" w:rsidRDefault="00986B6F" w:rsidP="00B61B7D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986B6F" w:rsidRPr="00762AE3" w:rsidRDefault="00986B6F" w:rsidP="00986B6F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986B6F" w:rsidRPr="0086587D" w:rsidRDefault="00986B6F" w:rsidP="00BF54DB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della lista delle notizie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  <w:r w:rsidR="00413E79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986B6F" w:rsidRDefault="00986B6F" w:rsidP="00986B6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986B6F" w:rsidRDefault="00986B6F" w:rsidP="00986B6F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0124EA" w:rsidRPr="002F19E3" w:rsidRDefault="002F19E3" w:rsidP="00F24196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G</w:t>
            </w:r>
            <w:r w:rsidR="000124EA" w:rsidRPr="002F19E3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etListaNotizie</w:t>
            </w:r>
            <w:proofErr w:type="spellEnd"/>
          </w:p>
          <w:p w:rsidR="000124EA" w:rsidRPr="00D25D82" w:rsidRDefault="000124EA" w:rsidP="00F24196">
            <w:pPr>
              <w:jc w:val="center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  <w:r w:rsidRPr="002F19E3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Filtro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GetListaAutore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 xml:space="preserve">Verifica che venga restituita la lista delle notizie scritte dall’autore </w:t>
            </w:r>
            <w:r>
              <w:rPr>
                <w:sz w:val="18"/>
                <w:szCs w:val="22"/>
                <w:lang w:val="it-IT"/>
              </w:rPr>
              <w:t>inserito nel campo di ricerca.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F462EF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No</w:t>
            </w:r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Autore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>Verifica che la lista delle notizie</w:t>
            </w:r>
            <w:r>
              <w:rPr>
                <w:sz w:val="18"/>
                <w:szCs w:val="22"/>
                <w:lang w:val="it-IT"/>
              </w:rPr>
              <w:t xml:space="preserve"> restituite sia vuota se l’autore specificato nel campo di ricerca non ha scritto nessuna notizia.  </w:t>
            </w:r>
            <w:r w:rsidRPr="00395C8C">
              <w:rPr>
                <w:sz w:val="18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0124EA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</w:p>
          <w:p w:rsidR="00395C8C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false</w:t>
            </w:r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GetListaTitolo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 xml:space="preserve">Verifica che venga restituita la lista delle notizie </w:t>
            </w:r>
            <w:r>
              <w:rPr>
                <w:sz w:val="18"/>
                <w:szCs w:val="22"/>
                <w:lang w:val="it-IT"/>
              </w:rPr>
              <w:t>il cui titolo contiene la frase inserita nel campo di ricerca.</w:t>
            </w:r>
          </w:p>
        </w:tc>
        <w:tc>
          <w:tcPr>
            <w:tcW w:w="1108" w:type="dxa"/>
            <w:vAlign w:val="center"/>
          </w:tcPr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No</w:t>
            </w:r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Titol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>Verifica che la lista delle notizie</w:t>
            </w:r>
            <w:r>
              <w:rPr>
                <w:sz w:val="18"/>
                <w:szCs w:val="22"/>
                <w:lang w:val="it-IT"/>
              </w:rPr>
              <w:t xml:space="preserve"> restituite sia vuota se nessuna delle notizie contiene la frase specificata nel campo di ricerca.  </w:t>
            </w:r>
            <w:r w:rsidRPr="00395C8C">
              <w:rPr>
                <w:sz w:val="18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395C8C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</w:p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false</w:t>
            </w:r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GetListaStato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 xml:space="preserve">Verifica che venga restituita la lista delle notizie </w:t>
            </w:r>
            <w:r>
              <w:rPr>
                <w:sz w:val="18"/>
                <w:szCs w:val="22"/>
                <w:lang w:val="it-IT"/>
              </w:rPr>
              <w:t>il cui stato è pari a quello inserito nel campo di ricerca.</w:t>
            </w:r>
          </w:p>
        </w:tc>
        <w:tc>
          <w:tcPr>
            <w:tcW w:w="1108" w:type="dxa"/>
            <w:vAlign w:val="center"/>
          </w:tcPr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F462EF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No</w:t>
            </w:r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Stato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>Verifica che la lista delle notizie</w:t>
            </w:r>
            <w:r>
              <w:rPr>
                <w:sz w:val="18"/>
                <w:szCs w:val="22"/>
                <w:lang w:val="it-IT"/>
              </w:rPr>
              <w:t xml:space="preserve"> restituite sia vuota se nessuna delle notizie si trova nello stato specificato  nel campo di ricerca.  </w:t>
            </w:r>
            <w:r w:rsidRPr="00395C8C">
              <w:rPr>
                <w:sz w:val="18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395C8C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</w:p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false</w:t>
            </w:r>
          </w:p>
        </w:tc>
      </w:tr>
      <w:tr w:rsidR="000124EA" w:rsidRPr="00067977" w:rsidTr="00A358A7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0124EA" w:rsidRPr="00762AE3" w:rsidRDefault="000124EA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0124EA" w:rsidRPr="00067977" w:rsidRDefault="000124EA" w:rsidP="00AE5DB8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0124EA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124EA" w:rsidRPr="00067977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0124EA" w:rsidRPr="00067977" w:rsidTr="00A358A7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0124EA" w:rsidRPr="00762AE3" w:rsidRDefault="000124EA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0124EA" w:rsidRPr="0086587D" w:rsidRDefault="000124EA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della lista filtrata delle notizie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0124EA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124EA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47AE8" w:rsidRPr="00D25D82" w:rsidRDefault="002F19E3" w:rsidP="00E5360A">
            <w:pPr>
              <w:jc w:val="center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C</w:t>
            </w:r>
            <w:r w:rsidR="00447AE8" w:rsidRPr="002F19E3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ancellaNotizia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447AE8" w:rsidRPr="00762AE3" w:rsidRDefault="004B022A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C</w:t>
            </w:r>
            <w:r w:rsidR="00447AE8" w:rsidRPr="00762AE3">
              <w:rPr>
                <w:b/>
                <w:color w:val="002060"/>
                <w:sz w:val="22"/>
                <w:szCs w:val="22"/>
                <w:lang w:val="it-IT"/>
              </w:rPr>
              <w:t>ancellaNotizia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447AE8" w:rsidRPr="00067977" w:rsidRDefault="00E5360A" w:rsidP="00E5360A">
            <w:pPr>
              <w:jc w:val="both"/>
              <w:rPr>
                <w:sz w:val="22"/>
                <w:szCs w:val="22"/>
                <w:lang w:val="it-IT"/>
              </w:rPr>
            </w:pPr>
            <w:r w:rsidRPr="00E5360A">
              <w:rPr>
                <w:sz w:val="18"/>
                <w:szCs w:val="22"/>
                <w:lang w:val="it-IT"/>
              </w:rPr>
              <w:t>Verifica che  una notizia venga cancellata correttamente</w:t>
            </w:r>
            <w:r>
              <w:rPr>
                <w:sz w:val="18"/>
                <w:szCs w:val="22"/>
                <w:lang w:val="it-IT"/>
              </w:rPr>
              <w:t xml:space="preserve"> se l’utente che ne richiede la cancellazione è autenticato ed autorizzato e se la notizia è editabile e non bloccata da un altro utente</w:t>
            </w:r>
            <w:r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447AE8" w:rsidRPr="00067977" w:rsidRDefault="00E5360A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NotiziaNonEsistente</w:t>
            </w:r>
            <w:proofErr w:type="spellEnd"/>
          </w:p>
        </w:tc>
        <w:tc>
          <w:tcPr>
            <w:tcW w:w="4249" w:type="dxa"/>
          </w:tcPr>
          <w:p w:rsidR="00447AE8" w:rsidRPr="00067977" w:rsidRDefault="00447AE8" w:rsidP="00447AE8">
            <w:pPr>
              <w:jc w:val="both"/>
              <w:rPr>
                <w:sz w:val="22"/>
                <w:szCs w:val="22"/>
                <w:lang w:val="it-IT"/>
              </w:rPr>
            </w:pPr>
            <w:r w:rsidRPr="00286546">
              <w:rPr>
                <w:sz w:val="18"/>
                <w:szCs w:val="22"/>
                <w:lang w:val="it-IT"/>
              </w:rPr>
              <w:t xml:space="preserve">Verifica che un utente </w:t>
            </w:r>
            <w:r>
              <w:rPr>
                <w:sz w:val="18"/>
                <w:szCs w:val="22"/>
                <w:lang w:val="it-IT"/>
              </w:rPr>
              <w:t xml:space="preserve">non </w:t>
            </w:r>
            <w:r w:rsidRPr="00286546">
              <w:rPr>
                <w:sz w:val="18"/>
                <w:szCs w:val="22"/>
                <w:lang w:val="it-IT"/>
              </w:rPr>
              <w:t xml:space="preserve">possa cancellare una notizia </w:t>
            </w:r>
            <w:r>
              <w:rPr>
                <w:sz w:val="18"/>
                <w:szCs w:val="22"/>
                <w:lang w:val="it-IT"/>
              </w:rPr>
              <w:t>non esistente.</w:t>
            </w:r>
          </w:p>
        </w:tc>
        <w:tc>
          <w:tcPr>
            <w:tcW w:w="1108" w:type="dxa"/>
            <w:vAlign w:val="center"/>
          </w:tcPr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NotiziaBloccata</w:t>
            </w:r>
            <w:proofErr w:type="spellEnd"/>
          </w:p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DalloStessoUtente</w:t>
            </w:r>
            <w:proofErr w:type="spellEnd"/>
          </w:p>
        </w:tc>
        <w:tc>
          <w:tcPr>
            <w:tcW w:w="4249" w:type="dxa"/>
          </w:tcPr>
          <w:p w:rsidR="00447AE8" w:rsidRPr="00286546" w:rsidRDefault="00447AE8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286546">
              <w:rPr>
                <w:sz w:val="18"/>
                <w:szCs w:val="22"/>
                <w:lang w:val="it-IT"/>
              </w:rPr>
              <w:t xml:space="preserve">Verifica che un utente possa cancellare una notizia su cui lui stesso ha impostato il </w:t>
            </w:r>
            <w:proofErr w:type="spellStart"/>
            <w:r w:rsidRPr="00286546">
              <w:rPr>
                <w:sz w:val="18"/>
                <w:szCs w:val="22"/>
                <w:lang w:val="it-IT"/>
              </w:rPr>
              <w:t>lock</w:t>
            </w:r>
            <w:proofErr w:type="spellEnd"/>
            <w:r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vAlign w:val="center"/>
          </w:tcPr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NotiziaBloccata</w:t>
            </w:r>
            <w:proofErr w:type="spellEnd"/>
          </w:p>
        </w:tc>
        <w:tc>
          <w:tcPr>
            <w:tcW w:w="4249" w:type="dxa"/>
          </w:tcPr>
          <w:p w:rsidR="00447AE8" w:rsidRPr="00286546" w:rsidRDefault="00447AE8" w:rsidP="00286546">
            <w:pPr>
              <w:jc w:val="both"/>
              <w:rPr>
                <w:sz w:val="18"/>
                <w:szCs w:val="22"/>
                <w:lang w:val="it-IT"/>
              </w:rPr>
            </w:pPr>
            <w:r w:rsidRPr="00286546">
              <w:rPr>
                <w:sz w:val="18"/>
                <w:szCs w:val="22"/>
                <w:lang w:val="it-IT"/>
              </w:rPr>
              <w:t xml:space="preserve">Verifica che un utente non possa cancellare una notizia su cui è stato impostato un </w:t>
            </w:r>
            <w:proofErr w:type="spellStart"/>
            <w:r w:rsidRPr="00286546">
              <w:rPr>
                <w:sz w:val="18"/>
                <w:szCs w:val="22"/>
                <w:lang w:val="it-IT"/>
              </w:rPr>
              <w:t>lock</w:t>
            </w:r>
            <w:proofErr w:type="spellEnd"/>
            <w:r w:rsidRPr="00286546">
              <w:rPr>
                <w:sz w:val="18"/>
                <w:szCs w:val="22"/>
                <w:lang w:val="it-IT"/>
              </w:rPr>
              <w:t xml:space="preserve"> da un altro utente.</w:t>
            </w:r>
          </w:p>
        </w:tc>
        <w:tc>
          <w:tcPr>
            <w:tcW w:w="1108" w:type="dxa"/>
            <w:vAlign w:val="center"/>
          </w:tcPr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NotiziaGiaCancellata</w:t>
            </w:r>
            <w:proofErr w:type="spellEnd"/>
          </w:p>
        </w:tc>
        <w:tc>
          <w:tcPr>
            <w:tcW w:w="4249" w:type="dxa"/>
          </w:tcPr>
          <w:p w:rsidR="00447AE8" w:rsidRPr="00067977" w:rsidRDefault="00447AE8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464856">
              <w:rPr>
                <w:sz w:val="18"/>
                <w:szCs w:val="22"/>
                <w:lang w:val="it-IT"/>
              </w:rPr>
              <w:t>Verifica che un utente non possa cancellare una notizia già cancellata.</w:t>
            </w:r>
          </w:p>
        </w:tc>
        <w:tc>
          <w:tcPr>
            <w:tcW w:w="1108" w:type="dxa"/>
            <w:vAlign w:val="center"/>
          </w:tcPr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447AE8" w:rsidRPr="00067977" w:rsidRDefault="00447AE8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447AE8" w:rsidRPr="0086587D" w:rsidRDefault="00447AE8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registrazione di una modifica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C461F5" w:rsidRPr="00D25D82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color w:val="548DD4" w:themeColor="text2" w:themeTint="99"/>
                <w:sz w:val="24"/>
                <w:szCs w:val="24"/>
                <w:lang w:val="it-IT"/>
              </w:rPr>
            </w:pPr>
            <w:bookmarkStart w:id="2" w:name="_Toc355364597"/>
            <w:proofErr w:type="spellStart"/>
            <w:r>
              <w:rPr>
                <w:color w:val="0070C0"/>
                <w:sz w:val="22"/>
                <w:lang w:val="it-IT"/>
              </w:rPr>
              <w:t>M</w:t>
            </w:r>
            <w:r w:rsidR="00C461F5" w:rsidRPr="00143D9A">
              <w:rPr>
                <w:color w:val="0070C0"/>
                <w:sz w:val="22"/>
                <w:lang w:val="it-IT"/>
              </w:rPr>
              <w:t>odificaNotizia</w:t>
            </w:r>
            <w:bookmarkEnd w:id="2"/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C461F5" w:rsidRPr="00762AE3" w:rsidRDefault="004B022A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M</w:t>
            </w:r>
            <w:r w:rsidR="00C461F5" w:rsidRPr="00762AE3">
              <w:rPr>
                <w:b/>
                <w:color w:val="002060"/>
                <w:sz w:val="22"/>
                <w:szCs w:val="22"/>
                <w:lang w:val="it-IT"/>
              </w:rPr>
              <w:t>odificaNotizia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C461F5" w:rsidRPr="00067977" w:rsidRDefault="00422757" w:rsidP="00173C8F">
            <w:pPr>
              <w:jc w:val="both"/>
              <w:rPr>
                <w:sz w:val="22"/>
                <w:szCs w:val="22"/>
                <w:lang w:val="it-IT"/>
              </w:rPr>
            </w:pPr>
            <w:r w:rsidRPr="00173C8F">
              <w:rPr>
                <w:sz w:val="18"/>
                <w:szCs w:val="22"/>
                <w:lang w:val="it-IT"/>
              </w:rPr>
              <w:t xml:space="preserve">Verifica che una notizia il cui ID </w:t>
            </w:r>
            <w:r w:rsidR="00173C8F" w:rsidRPr="00173C8F">
              <w:rPr>
                <w:sz w:val="18"/>
                <w:szCs w:val="22"/>
                <w:lang w:val="it-IT"/>
              </w:rPr>
              <w:t>è</w:t>
            </w:r>
            <w:r w:rsidRPr="00173C8F">
              <w:rPr>
                <w:sz w:val="18"/>
                <w:szCs w:val="22"/>
                <w:lang w:val="it-IT"/>
              </w:rPr>
              <w:t xml:space="preserve"> presente nel DB venga visualizzata correttamente al fine di essere modificata.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C461F5" w:rsidRPr="00067977" w:rsidRDefault="00173C8F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C461F5" w:rsidRPr="00D25D82" w:rsidRDefault="00C461F5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C461F5" w:rsidRPr="00762AE3" w:rsidRDefault="00C461F5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IdNonEsistente</w:t>
            </w:r>
            <w:proofErr w:type="spellEnd"/>
          </w:p>
        </w:tc>
        <w:tc>
          <w:tcPr>
            <w:tcW w:w="4249" w:type="dxa"/>
          </w:tcPr>
          <w:p w:rsidR="00C461F5" w:rsidRPr="00067977" w:rsidRDefault="00C461F5" w:rsidP="00173C8F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se l’ID di una notizia</w:t>
            </w:r>
            <w:r>
              <w:rPr>
                <w:sz w:val="18"/>
                <w:szCs w:val="22"/>
                <w:lang w:val="it-IT"/>
              </w:rPr>
              <w:t xml:space="preserve"> che si vuole visualizzare </w:t>
            </w:r>
            <w:r w:rsidR="00173C8F">
              <w:rPr>
                <w:sz w:val="18"/>
                <w:szCs w:val="22"/>
                <w:lang w:val="it-IT"/>
              </w:rPr>
              <w:t>al fine di modificarla</w:t>
            </w:r>
            <w:r w:rsidRPr="0086587D">
              <w:rPr>
                <w:sz w:val="18"/>
                <w:szCs w:val="22"/>
                <w:lang w:val="it-IT"/>
              </w:rPr>
              <w:t xml:space="preserve"> non esiste, venga restituito </w:t>
            </w:r>
            <w:proofErr w:type="spellStart"/>
            <w:r w:rsidRPr="00C461F5">
              <w:rPr>
                <w:b/>
                <w:sz w:val="18"/>
                <w:szCs w:val="22"/>
                <w:lang w:val="it-IT"/>
              </w:rPr>
              <w:t>null</w:t>
            </w:r>
            <w:proofErr w:type="spellEnd"/>
          </w:p>
        </w:tc>
        <w:tc>
          <w:tcPr>
            <w:tcW w:w="1108" w:type="dxa"/>
            <w:vAlign w:val="center"/>
          </w:tcPr>
          <w:p w:rsidR="00C461F5" w:rsidRPr="00067977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C461F5" w:rsidRPr="00D25D82" w:rsidRDefault="00C461F5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C461F5" w:rsidRPr="00762AE3" w:rsidRDefault="00C461F5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C461F5" w:rsidRPr="00067977" w:rsidRDefault="00C461F5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C461F5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C461F5" w:rsidRPr="00067977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C461F5" w:rsidRPr="00D25D82" w:rsidRDefault="00C461F5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C461F5" w:rsidRPr="00762AE3" w:rsidRDefault="00C461F5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C461F5" w:rsidRPr="0086587D" w:rsidRDefault="00C461F5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registrazione di una modifica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C461F5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C461F5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F5A01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8F5A01" w:rsidRPr="00D25D82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color w:val="548DD4" w:themeColor="text2" w:themeTint="99"/>
                <w:sz w:val="24"/>
                <w:szCs w:val="24"/>
                <w:lang w:val="it-IT"/>
              </w:rPr>
            </w:pPr>
            <w:bookmarkStart w:id="3" w:name="_Toc355364598"/>
            <w:proofErr w:type="spellStart"/>
            <w:r>
              <w:rPr>
                <w:color w:val="0070C0"/>
                <w:sz w:val="22"/>
                <w:lang w:val="it-IT"/>
              </w:rPr>
              <w:t>R</w:t>
            </w:r>
            <w:r w:rsidR="008F5A01" w:rsidRPr="00143D9A">
              <w:rPr>
                <w:color w:val="0070C0"/>
                <w:sz w:val="22"/>
                <w:lang w:val="it-IT"/>
              </w:rPr>
              <w:t>egistraNotizia</w:t>
            </w:r>
            <w:bookmarkEnd w:id="3"/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8F5A01" w:rsidRPr="00312C24" w:rsidRDefault="00312C24" w:rsidP="00312C24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R</w:t>
            </w:r>
            <w:r w:rsidR="008F5A01" w:rsidRPr="00312C24">
              <w:rPr>
                <w:b/>
                <w:color w:val="002060"/>
                <w:sz w:val="22"/>
                <w:szCs w:val="22"/>
                <w:lang w:val="it-IT"/>
              </w:rPr>
              <w:t>egistraNotizia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8F5A01" w:rsidRPr="00067977" w:rsidRDefault="003B042C" w:rsidP="003B042C">
            <w:pPr>
              <w:jc w:val="both"/>
              <w:rPr>
                <w:sz w:val="22"/>
                <w:szCs w:val="22"/>
                <w:lang w:val="it-IT"/>
              </w:rPr>
            </w:pPr>
            <w:r w:rsidRPr="003B042C">
              <w:rPr>
                <w:sz w:val="18"/>
                <w:szCs w:val="22"/>
                <w:lang w:val="it-IT"/>
              </w:rPr>
              <w:t>Verifica che le modifiche apportate ad una notizia il cui ID sia esistente vengano registrate correttament</w:t>
            </w:r>
            <w:r w:rsidR="0086587D">
              <w:rPr>
                <w:sz w:val="18"/>
                <w:szCs w:val="22"/>
                <w:lang w:val="it-IT"/>
              </w:rPr>
              <w:t>e</w:t>
            </w:r>
            <w:r w:rsidRPr="003B042C">
              <w:rPr>
                <w:sz w:val="18"/>
                <w:szCs w:val="22"/>
                <w:lang w:val="it-IT"/>
              </w:rPr>
              <w:t xml:space="preserve"> nel DB</w:t>
            </w:r>
            <w:r>
              <w:rPr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tcBorders>
              <w:top w:val="single" w:sz="18" w:space="0" w:color="002060"/>
            </w:tcBorders>
          </w:tcPr>
          <w:p w:rsidR="008F5A01" w:rsidRPr="00067977" w:rsidRDefault="008F5A01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8F5A01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8F5A01" w:rsidRPr="00D25D82" w:rsidRDefault="008F5A01" w:rsidP="00935FD7">
            <w:pPr>
              <w:jc w:val="both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8F5A01" w:rsidRPr="00312C24" w:rsidRDefault="00BD529B" w:rsidP="00312C24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312C24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8F5A01" w:rsidRPr="00067977" w:rsidRDefault="003B042C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3B042C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</w:tcPr>
          <w:p w:rsidR="008F5A01" w:rsidRDefault="005550E9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550E9" w:rsidRDefault="005550E9" w:rsidP="00935FD7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</w:t>
            </w:r>
            <w:r w:rsidR="00BD529B">
              <w:rPr>
                <w:sz w:val="22"/>
                <w:szCs w:val="22"/>
                <w:lang w:val="it-IT"/>
              </w:rPr>
              <w:t>OD 6</w:t>
            </w:r>
          </w:p>
        </w:tc>
      </w:tr>
      <w:tr w:rsidR="008F5A01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8F5A01" w:rsidRPr="00D25D82" w:rsidRDefault="008F5A01" w:rsidP="00935FD7">
            <w:pPr>
              <w:jc w:val="both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8F5A01" w:rsidRPr="00312C24" w:rsidRDefault="00BD529B" w:rsidP="00312C24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312C24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8F5A01" w:rsidRPr="0086587D" w:rsidRDefault="003B042C" w:rsidP="00BD529B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registrazione di una modifica </w:t>
            </w:r>
            <w:r w:rsidR="00BD529B">
              <w:rPr>
                <w:sz w:val="18"/>
                <w:szCs w:val="22"/>
                <w:lang w:val="it-IT"/>
              </w:rPr>
              <w:t>da parte di un utente non autenticato non venga</w:t>
            </w:r>
            <w:r w:rsidR="0086587D">
              <w:rPr>
                <w:sz w:val="18"/>
                <w:szCs w:val="22"/>
                <w:lang w:val="it-IT"/>
              </w:rPr>
              <w:t xml:space="preserve"> portata a termine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</w:tcPr>
          <w:p w:rsidR="00BD529B" w:rsidRDefault="00BD529B" w:rsidP="00BD529B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8F5A01" w:rsidRDefault="00BD529B" w:rsidP="00BD529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FF514B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143D9A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4" w:name="_Toc355364599"/>
            <w:r w:rsidRPr="00143D9A">
              <w:rPr>
                <w:color w:val="0070C0"/>
                <w:sz w:val="22"/>
                <w:lang w:val="it-IT"/>
              </w:rPr>
              <w:t>V</w:t>
            </w:r>
            <w:r w:rsidR="00FF514B" w:rsidRPr="00143D9A">
              <w:rPr>
                <w:color w:val="0070C0"/>
                <w:sz w:val="22"/>
                <w:lang w:val="it-IT"/>
              </w:rPr>
              <w:t>isualizza</w:t>
            </w:r>
            <w:bookmarkEnd w:id="4"/>
          </w:p>
          <w:p w:rsidR="00FF514B" w:rsidRPr="00D25D82" w:rsidRDefault="00FF514B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color w:val="548DD4" w:themeColor="text2" w:themeTint="99"/>
                <w:sz w:val="24"/>
                <w:szCs w:val="24"/>
                <w:lang w:val="it-IT"/>
              </w:rPr>
            </w:pPr>
            <w:bookmarkStart w:id="5" w:name="_Toc355364600"/>
            <w:r w:rsidRPr="00143D9A">
              <w:rPr>
                <w:color w:val="0070C0"/>
                <w:sz w:val="22"/>
                <w:lang w:val="it-IT"/>
              </w:rPr>
              <w:t>Notizia</w:t>
            </w:r>
            <w:bookmarkEnd w:id="5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FF514B" w:rsidRPr="00762AE3" w:rsidRDefault="004B022A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V</w:t>
            </w:r>
            <w:r w:rsidR="00FF514B" w:rsidRPr="00762AE3">
              <w:rPr>
                <w:b/>
                <w:color w:val="002060"/>
                <w:sz w:val="22"/>
                <w:szCs w:val="22"/>
                <w:lang w:val="it-IT"/>
              </w:rPr>
              <w:t>isualizzaNotizia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FF514B" w:rsidRPr="0086587D" w:rsidRDefault="00FF514B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Visualizza correttamente una notizia esistente</w:t>
            </w:r>
          </w:p>
        </w:tc>
        <w:tc>
          <w:tcPr>
            <w:tcW w:w="1108" w:type="dxa"/>
            <w:tcBorders>
              <w:top w:val="single" w:sz="18" w:space="0" w:color="002060"/>
            </w:tcBorders>
          </w:tcPr>
          <w:p w:rsidR="00FF514B" w:rsidRPr="00067977" w:rsidRDefault="00FF514B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FF514B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F514B" w:rsidRPr="00D25D82" w:rsidRDefault="00FF514B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FF514B" w:rsidRPr="00762AE3" w:rsidRDefault="004B022A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V</w:t>
            </w:r>
            <w:r w:rsidR="00FF514B" w:rsidRPr="00762AE3">
              <w:rPr>
                <w:b/>
                <w:color w:val="002060"/>
                <w:sz w:val="22"/>
                <w:szCs w:val="22"/>
                <w:lang w:val="it-IT"/>
              </w:rPr>
              <w:t>isualizzaNotizia</w:t>
            </w:r>
            <w:proofErr w:type="spellEnd"/>
          </w:p>
          <w:p w:rsidR="00FF514B" w:rsidRPr="00762AE3" w:rsidRDefault="00FF514B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IdInesistente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FF514B" w:rsidRPr="0086587D" w:rsidRDefault="00234D0C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se l’ID di una notizia non esiste, venga restituito </w:t>
            </w:r>
            <w:proofErr w:type="spellStart"/>
            <w:r w:rsidRPr="0086587D">
              <w:rPr>
                <w:sz w:val="18"/>
                <w:szCs w:val="22"/>
                <w:lang w:val="it-IT"/>
              </w:rPr>
              <w:t>null</w:t>
            </w:r>
            <w:proofErr w:type="spellEnd"/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</w:tcPr>
          <w:p w:rsidR="00FF514B" w:rsidRPr="00067977" w:rsidRDefault="00234D0C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FF514B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F514B" w:rsidRPr="00D25D82" w:rsidRDefault="00FF514B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FF514B" w:rsidRPr="00762AE3" w:rsidRDefault="00FF514B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visualizzaNotizia</w:t>
            </w:r>
            <w:proofErr w:type="spellEnd"/>
          </w:p>
          <w:p w:rsidR="00FF514B" w:rsidRPr="00762AE3" w:rsidRDefault="00FF514B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FF514B" w:rsidRPr="0086587D" w:rsidRDefault="00FF514B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</w:tcPr>
          <w:p w:rsidR="00FF514B" w:rsidRDefault="00FF514B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FF514B" w:rsidRPr="00067977" w:rsidRDefault="00FF514B" w:rsidP="00935FD7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5306D2" w:rsidRPr="00143D9A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6" w:name="_Toc355364601"/>
            <w:r>
              <w:rPr>
                <w:color w:val="0070C0"/>
                <w:sz w:val="22"/>
                <w:lang w:val="it-IT"/>
              </w:rPr>
              <w:t>A</w:t>
            </w:r>
            <w:r w:rsidR="005306D2" w:rsidRPr="00143D9A">
              <w:rPr>
                <w:color w:val="0070C0"/>
                <w:sz w:val="22"/>
                <w:lang w:val="it-IT"/>
              </w:rPr>
              <w:t>nnulla Modifica</w:t>
            </w:r>
            <w:bookmarkEnd w:id="6"/>
          </w:p>
          <w:p w:rsidR="002C63C8" w:rsidRPr="00143D9A" w:rsidRDefault="005306D2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7" w:name="_Toc355364602"/>
            <w:r w:rsidRPr="00143D9A">
              <w:rPr>
                <w:color w:val="0070C0"/>
                <w:sz w:val="22"/>
                <w:lang w:val="it-IT"/>
              </w:rPr>
              <w:t>Notizia</w:t>
            </w:r>
            <w:bookmarkEnd w:id="7"/>
          </w:p>
          <w:p w:rsidR="002C63C8" w:rsidRPr="00143D9A" w:rsidRDefault="005306D2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r w:rsidRPr="00143D9A">
              <w:rPr>
                <w:color w:val="0070C0"/>
                <w:sz w:val="22"/>
                <w:lang w:val="it-IT"/>
              </w:rPr>
              <w:t>/</w:t>
            </w:r>
          </w:p>
          <w:p w:rsidR="005306D2" w:rsidRPr="00143D9A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8" w:name="_Toc355364603"/>
            <w:r>
              <w:rPr>
                <w:color w:val="0070C0"/>
                <w:sz w:val="22"/>
                <w:lang w:val="it-IT"/>
              </w:rPr>
              <w:t>A</w:t>
            </w:r>
            <w:r w:rsidR="005306D2" w:rsidRPr="00143D9A">
              <w:rPr>
                <w:color w:val="0070C0"/>
                <w:sz w:val="22"/>
                <w:lang w:val="it-IT"/>
              </w:rPr>
              <w:t>nnulla Modific</w:t>
            </w:r>
            <w:r w:rsidR="002C63C8" w:rsidRPr="00143D9A">
              <w:rPr>
                <w:color w:val="0070C0"/>
                <w:sz w:val="22"/>
                <w:lang w:val="it-IT"/>
              </w:rPr>
              <w:t>a</w:t>
            </w:r>
            <w:bookmarkEnd w:id="8"/>
          </w:p>
          <w:p w:rsidR="005306D2" w:rsidRPr="00143D9A" w:rsidRDefault="005306D2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9" w:name="_Toc355364604"/>
            <w:proofErr w:type="spellStart"/>
            <w:r w:rsidRPr="00143D9A">
              <w:rPr>
                <w:color w:val="0070C0"/>
                <w:sz w:val="22"/>
                <w:lang w:val="it-IT"/>
              </w:rPr>
              <w:t>TutteLeNotizie</w:t>
            </w:r>
            <w:bookmarkEnd w:id="9"/>
            <w:proofErr w:type="spellEnd"/>
          </w:p>
          <w:p w:rsidR="00624A5A" w:rsidRPr="00143D9A" w:rsidRDefault="00624A5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24A5A" w:rsidRPr="00143D9A" w:rsidRDefault="00624A5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5306D2" w:rsidRPr="00762AE3" w:rsidRDefault="009E78D6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nnullaModifica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5306D2" w:rsidRPr="00067977" w:rsidRDefault="002C63C8" w:rsidP="00D410D9">
            <w:pPr>
              <w:jc w:val="both"/>
              <w:rPr>
                <w:sz w:val="22"/>
                <w:szCs w:val="22"/>
                <w:lang w:val="it-IT"/>
              </w:rPr>
            </w:pPr>
            <w:r w:rsidRPr="00594416">
              <w:rPr>
                <w:sz w:val="18"/>
                <w:szCs w:val="22"/>
                <w:lang w:val="it-IT"/>
              </w:rPr>
              <w:t>Verifica che la richiesta di annullare la modifica di una notizia esistente vada a buon fine</w:t>
            </w:r>
            <w:r w:rsidR="00D410D9">
              <w:rPr>
                <w:sz w:val="18"/>
                <w:szCs w:val="22"/>
                <w:lang w:val="it-IT"/>
              </w:rPr>
              <w:t xml:space="preserve"> se l’utente che la richiede è autenticato ed autorizzato.</w:t>
            </w:r>
          </w:p>
        </w:tc>
        <w:tc>
          <w:tcPr>
            <w:tcW w:w="1108" w:type="dxa"/>
            <w:tcBorders>
              <w:top w:val="single" w:sz="18" w:space="0" w:color="002060"/>
            </w:tcBorders>
          </w:tcPr>
          <w:p w:rsidR="005306D2" w:rsidRPr="00067977" w:rsidRDefault="00D410D9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nnullaModifica</w:t>
            </w:r>
            <w:proofErr w:type="spellEnd"/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NotiziaInesistente</w:t>
            </w:r>
            <w:proofErr w:type="spellEnd"/>
          </w:p>
        </w:tc>
        <w:tc>
          <w:tcPr>
            <w:tcW w:w="4249" w:type="dxa"/>
          </w:tcPr>
          <w:p w:rsidR="005306D2" w:rsidRPr="00067977" w:rsidRDefault="00594416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594416">
              <w:rPr>
                <w:sz w:val="18"/>
                <w:szCs w:val="22"/>
                <w:lang w:val="it-IT"/>
              </w:rPr>
              <w:t>Verifica che la richiesta di annullare la modifica di una notizia non esistente non vada a buon fine</w:t>
            </w:r>
          </w:p>
        </w:tc>
        <w:tc>
          <w:tcPr>
            <w:tcW w:w="1108" w:type="dxa"/>
          </w:tcPr>
          <w:p w:rsidR="005306D2" w:rsidRPr="00067977" w:rsidRDefault="00594416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Modifica</w:t>
            </w:r>
          </w:p>
          <w:p w:rsidR="005306D2" w:rsidRPr="00762AE3" w:rsidRDefault="005306D2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</w:tcPr>
          <w:p w:rsidR="005306D2" w:rsidRPr="0086587D" w:rsidRDefault="005306D2" w:rsidP="00335DFA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</w:t>
            </w:r>
            <w:r>
              <w:rPr>
                <w:sz w:val="18"/>
                <w:szCs w:val="22"/>
                <w:lang w:val="it-IT"/>
              </w:rPr>
              <w:t>l’annullamento</w:t>
            </w:r>
            <w:r w:rsidRPr="0086587D">
              <w:rPr>
                <w:sz w:val="18"/>
                <w:szCs w:val="22"/>
                <w:lang w:val="it-IT"/>
              </w:rPr>
              <w:t xml:space="preserve"> di una modifica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</w:tcPr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Modifica</w:t>
            </w:r>
          </w:p>
          <w:p w:rsidR="005306D2" w:rsidRPr="00762AE3" w:rsidRDefault="005306D2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</w:tcPr>
          <w:p w:rsidR="005306D2" w:rsidRPr="0086587D" w:rsidRDefault="005306D2" w:rsidP="0007336F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un utente non autorizzato non possa richiedere </w:t>
            </w:r>
            <w:r>
              <w:rPr>
                <w:sz w:val="18"/>
                <w:szCs w:val="22"/>
                <w:lang w:val="it-IT"/>
              </w:rPr>
              <w:t>l’annullamento di una modifica</w:t>
            </w:r>
            <w:r w:rsidRPr="0086587D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</w:tcPr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Pr="00067977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nnullaModifiche</w:t>
            </w:r>
            <w:proofErr w:type="spellEnd"/>
          </w:p>
        </w:tc>
        <w:tc>
          <w:tcPr>
            <w:tcW w:w="4249" w:type="dxa"/>
          </w:tcPr>
          <w:p w:rsidR="005306D2" w:rsidRPr="00067977" w:rsidRDefault="00D410D9" w:rsidP="00D410D9">
            <w:pPr>
              <w:jc w:val="both"/>
              <w:rPr>
                <w:sz w:val="22"/>
                <w:szCs w:val="22"/>
                <w:lang w:val="it-IT"/>
              </w:rPr>
            </w:pPr>
            <w:r w:rsidRPr="00594416">
              <w:rPr>
                <w:sz w:val="18"/>
                <w:szCs w:val="22"/>
                <w:lang w:val="it-IT"/>
              </w:rPr>
              <w:t>Verifica che la richiesta di annullare</w:t>
            </w:r>
            <w:r>
              <w:rPr>
                <w:sz w:val="18"/>
                <w:szCs w:val="22"/>
                <w:lang w:val="it-IT"/>
              </w:rPr>
              <w:t xml:space="preserve"> tutte le modifiche delle notizie bloccate da un utente</w:t>
            </w:r>
            <w:r w:rsidRPr="00594416">
              <w:rPr>
                <w:sz w:val="18"/>
                <w:szCs w:val="22"/>
                <w:lang w:val="it-IT"/>
              </w:rPr>
              <w:t xml:space="preserve"> vada a buon fine</w:t>
            </w:r>
            <w:r>
              <w:rPr>
                <w:sz w:val="18"/>
                <w:szCs w:val="22"/>
                <w:lang w:val="it-IT"/>
              </w:rPr>
              <w:t xml:space="preserve"> se colui che la richiede è autenticato ed autorizzato.</w:t>
            </w:r>
          </w:p>
        </w:tc>
        <w:tc>
          <w:tcPr>
            <w:tcW w:w="1108" w:type="dxa"/>
          </w:tcPr>
          <w:p w:rsidR="005306D2" w:rsidRPr="00067977" w:rsidRDefault="00D410D9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Modifiche</w:t>
            </w:r>
          </w:p>
          <w:p w:rsidR="005306D2" w:rsidRPr="00762AE3" w:rsidRDefault="005306D2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</w:tcPr>
          <w:p w:rsidR="005306D2" w:rsidRPr="00067977" w:rsidRDefault="005306D2" w:rsidP="0007336F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un utente non autorizzato non possa richiedere </w:t>
            </w:r>
            <w:r>
              <w:rPr>
                <w:sz w:val="18"/>
                <w:szCs w:val="22"/>
                <w:lang w:val="it-IT"/>
              </w:rPr>
              <w:t>l’annullamento di tutte le modifiche</w:t>
            </w:r>
            <w:r w:rsidRPr="0086587D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</w:tcPr>
          <w:p w:rsidR="005306D2" w:rsidRDefault="005306D2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Pr="00067977" w:rsidRDefault="005306D2" w:rsidP="00935FD7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Modifica</w:t>
            </w:r>
          </w:p>
          <w:p w:rsidR="005306D2" w:rsidRPr="00762AE3" w:rsidRDefault="005306D2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</w:tcPr>
          <w:p w:rsidR="005306D2" w:rsidRPr="0086587D" w:rsidRDefault="005306D2" w:rsidP="00335DFA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</w:t>
            </w:r>
            <w:r>
              <w:rPr>
                <w:sz w:val="18"/>
                <w:szCs w:val="22"/>
                <w:lang w:val="it-IT"/>
              </w:rPr>
              <w:t>l’annullamento di tutte le</w:t>
            </w:r>
            <w:r w:rsidRPr="0086587D">
              <w:rPr>
                <w:sz w:val="18"/>
                <w:szCs w:val="22"/>
                <w:lang w:val="it-IT"/>
              </w:rPr>
              <w:t xml:space="preserve"> modific</w:t>
            </w:r>
            <w:r>
              <w:rPr>
                <w:sz w:val="18"/>
                <w:szCs w:val="22"/>
                <w:lang w:val="it-IT"/>
              </w:rPr>
              <w:t>he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</w:tcPr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</w:tbl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107F27" w:rsidRDefault="00107F27" w:rsidP="00107F27">
      <w:pPr>
        <w:pStyle w:val="Titolo2"/>
        <w:rPr>
          <w:sz w:val="24"/>
          <w:lang w:val="it-IT"/>
        </w:rPr>
      </w:pPr>
      <w:bookmarkStart w:id="10" w:name="_Toc355364605"/>
      <w:r w:rsidRPr="00107F27">
        <w:rPr>
          <w:sz w:val="24"/>
          <w:lang w:val="it-IT"/>
        </w:rPr>
        <w:t>Codici di Errore</w:t>
      </w:r>
      <w:bookmarkEnd w:id="10"/>
    </w:p>
    <w:p w:rsidR="00107F27" w:rsidRDefault="00107F27" w:rsidP="00107F27">
      <w:pPr>
        <w:rPr>
          <w:lang w:val="it-IT"/>
        </w:rPr>
      </w:pPr>
    </w:p>
    <w:p w:rsidR="00B010A4" w:rsidRPr="00107F27" w:rsidRDefault="00B010A4" w:rsidP="00107F27">
      <w:pPr>
        <w:rPr>
          <w:lang w:val="it-IT"/>
        </w:rPr>
      </w:pPr>
      <w:r>
        <w:rPr>
          <w:lang w:val="it-IT"/>
        </w:rPr>
        <w:t xml:space="preserve">I codici di Errore previsti dal Sistema, che si traducono per l’utente in pagine web in cui viene descritto il motivo dell’ errore, sono elencati nella tabella sottostante. </w:t>
      </w:r>
    </w:p>
    <w:tbl>
      <w:tblPr>
        <w:tblStyle w:val="Grigliatabel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1242"/>
        <w:gridCol w:w="8258"/>
      </w:tblGrid>
      <w:tr w:rsidR="007F73B3" w:rsidTr="00CC435C">
        <w:tc>
          <w:tcPr>
            <w:tcW w:w="950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6A6A6" w:themeFill="background1" w:themeFillShade="A6"/>
          </w:tcPr>
          <w:p w:rsidR="007F73B3" w:rsidRPr="00CC435C" w:rsidRDefault="007F73B3" w:rsidP="007F73B3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color w:val="0070C0"/>
                <w:lang w:val="it-IT"/>
              </w:rPr>
            </w:pPr>
            <w:bookmarkStart w:id="11" w:name="_Toc355364606"/>
            <w:r w:rsidRPr="00CC435C">
              <w:rPr>
                <w:color w:val="0070C0"/>
                <w:lang w:val="it-IT"/>
              </w:rPr>
              <w:t xml:space="preserve">CODICI </w:t>
            </w:r>
            <w:proofErr w:type="spellStart"/>
            <w:r w:rsidRPr="00CC435C">
              <w:rPr>
                <w:color w:val="0070C0"/>
                <w:lang w:val="it-IT"/>
              </w:rPr>
              <w:t>DI</w:t>
            </w:r>
            <w:proofErr w:type="spellEnd"/>
            <w:r w:rsidRPr="00CC435C">
              <w:rPr>
                <w:color w:val="0070C0"/>
                <w:lang w:val="it-IT"/>
              </w:rPr>
              <w:t xml:space="preserve"> ERRORE</w:t>
            </w:r>
            <w:bookmarkEnd w:id="11"/>
          </w:p>
        </w:tc>
      </w:tr>
      <w:tr w:rsidR="007F73B3" w:rsidRPr="00CC435C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D9D9D9" w:themeFill="background1" w:themeFillShade="D9"/>
          </w:tcPr>
          <w:p w:rsidR="007F73B3" w:rsidRPr="00CC435C" w:rsidRDefault="007F73B3" w:rsidP="00233563">
            <w:pPr>
              <w:pStyle w:val="StileTitolo212ptGiustificato"/>
              <w:numPr>
                <w:ilvl w:val="0"/>
                <w:numId w:val="0"/>
              </w:numPr>
              <w:rPr>
                <w:color w:val="0070C0"/>
                <w:lang w:val="it-IT"/>
              </w:rPr>
            </w:pPr>
            <w:bookmarkStart w:id="12" w:name="_Toc355364607"/>
            <w:r w:rsidRPr="00CC435C">
              <w:rPr>
                <w:color w:val="0070C0"/>
                <w:lang w:val="it-IT"/>
              </w:rPr>
              <w:t>C</w:t>
            </w:r>
            <w:r w:rsidR="00233563">
              <w:rPr>
                <w:color w:val="0070C0"/>
                <w:lang w:val="it-IT"/>
              </w:rPr>
              <w:t>odice</w:t>
            </w:r>
            <w:bookmarkEnd w:id="12"/>
          </w:p>
        </w:tc>
        <w:tc>
          <w:tcPr>
            <w:tcW w:w="82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D9D9D9" w:themeFill="background1" w:themeFillShade="D9"/>
          </w:tcPr>
          <w:p w:rsidR="007F73B3" w:rsidRPr="00CC435C" w:rsidRDefault="007F73B3" w:rsidP="00233563">
            <w:pPr>
              <w:pStyle w:val="StileTitolo212ptGiustificato"/>
              <w:numPr>
                <w:ilvl w:val="0"/>
                <w:numId w:val="0"/>
              </w:numPr>
              <w:rPr>
                <w:color w:val="0070C0"/>
                <w:lang w:val="it-IT"/>
              </w:rPr>
            </w:pPr>
            <w:bookmarkStart w:id="13" w:name="_Toc355364608"/>
            <w:r w:rsidRPr="00CC435C">
              <w:rPr>
                <w:color w:val="0070C0"/>
                <w:lang w:val="it-IT"/>
              </w:rPr>
              <w:t>D</w:t>
            </w:r>
            <w:r w:rsidR="00233563">
              <w:rPr>
                <w:color w:val="0070C0"/>
                <w:lang w:val="it-IT"/>
              </w:rPr>
              <w:t>escrizione</w:t>
            </w:r>
            <w:bookmarkEnd w:id="13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14" w:name="_Toc355364609"/>
            <w:r>
              <w:rPr>
                <w:lang w:val="it-IT"/>
              </w:rPr>
              <w:t>0</w:t>
            </w:r>
            <w:bookmarkEnd w:id="14"/>
          </w:p>
        </w:tc>
        <w:tc>
          <w:tcPr>
            <w:tcW w:w="8258" w:type="dxa"/>
            <w:tcBorders>
              <w:top w:val="single" w:sz="18" w:space="0" w:color="002060"/>
              <w:left w:val="single" w:sz="18" w:space="0" w:color="002060"/>
            </w:tcBorders>
          </w:tcPr>
          <w:p w:rsidR="007F73B3" w:rsidRPr="00A26FB3" w:rsidRDefault="007F73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15" w:name="_Toc355364610"/>
            <w:r w:rsidRPr="00A26FB3">
              <w:rPr>
                <w:b w:val="0"/>
                <w:sz w:val="20"/>
                <w:lang w:val="it-IT"/>
              </w:rPr>
              <w:t>errore generico</w:t>
            </w:r>
            <w:bookmarkEnd w:id="15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16" w:name="_Toc355364611"/>
            <w:r>
              <w:rPr>
                <w:lang w:val="it-IT"/>
              </w:rPr>
              <w:t>2</w:t>
            </w:r>
            <w:bookmarkEnd w:id="16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7F73B3" w:rsidP="007F73B3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17" w:name="_Toc355364612"/>
            <w:r w:rsidRPr="00A26FB3">
              <w:rPr>
                <w:b w:val="0"/>
                <w:sz w:val="20"/>
                <w:lang w:val="it-IT"/>
              </w:rPr>
              <w:t xml:space="preserve">Username e/o Sigla Giornalista </w:t>
            </w:r>
            <w:proofErr w:type="spellStart"/>
            <w:r w:rsidRPr="00A26FB3">
              <w:rPr>
                <w:b w:val="0"/>
                <w:sz w:val="20"/>
                <w:lang w:val="it-IT"/>
              </w:rPr>
              <w:t>gia'</w:t>
            </w:r>
            <w:proofErr w:type="spellEnd"/>
            <w:r w:rsidRPr="00A26FB3">
              <w:rPr>
                <w:b w:val="0"/>
                <w:sz w:val="20"/>
                <w:lang w:val="it-IT"/>
              </w:rPr>
              <w:t xml:space="preserve"> esistente.  (usato nel crea account dove non si fa distinzione)</w:t>
            </w:r>
            <w:bookmarkEnd w:id="17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18" w:name="_Toc355364613"/>
            <w:r>
              <w:rPr>
                <w:lang w:val="it-IT"/>
              </w:rPr>
              <w:t>3</w:t>
            </w:r>
            <w:bookmarkEnd w:id="18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7F73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19" w:name="_Toc355364614"/>
            <w:r w:rsidRPr="00A26FB3">
              <w:rPr>
                <w:b w:val="0"/>
                <w:sz w:val="20"/>
                <w:lang w:val="it-IT"/>
              </w:rPr>
              <w:t xml:space="preserve">La Sigla Giornalista inserita e' </w:t>
            </w:r>
            <w:proofErr w:type="spellStart"/>
            <w:r w:rsidRPr="00A26FB3">
              <w:rPr>
                <w:b w:val="0"/>
                <w:sz w:val="20"/>
                <w:lang w:val="it-IT"/>
              </w:rPr>
              <w:t>gia'</w:t>
            </w:r>
            <w:proofErr w:type="spellEnd"/>
            <w:r w:rsidRPr="00A26FB3">
              <w:rPr>
                <w:b w:val="0"/>
                <w:sz w:val="20"/>
                <w:lang w:val="it-IT"/>
              </w:rPr>
              <w:t xml:space="preserve"> assegnata ad un altro Giornalista. (usato nel modifica account dove l'username non si può modificare)</w:t>
            </w:r>
            <w:bookmarkEnd w:id="19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20" w:name="_Toc355364615"/>
            <w:r>
              <w:rPr>
                <w:lang w:val="it-IT"/>
              </w:rPr>
              <w:t>4</w:t>
            </w:r>
            <w:bookmarkEnd w:id="20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A26F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21" w:name="_Toc355364616"/>
            <w:r w:rsidRPr="00A26FB3">
              <w:rPr>
                <w:b w:val="0"/>
                <w:sz w:val="20"/>
                <w:lang w:val="it-IT"/>
              </w:rPr>
              <w:t>Impossibile cancellare l'account attualmente in uso. (in pratica non comparirà mai ma si "usa" se si prova a cancellare se stessi dal sistema)</w:t>
            </w:r>
            <w:bookmarkEnd w:id="21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22" w:name="_Toc355364617"/>
            <w:r>
              <w:rPr>
                <w:lang w:val="it-IT"/>
              </w:rPr>
              <w:t>5</w:t>
            </w:r>
            <w:bookmarkEnd w:id="22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A26FB3" w:rsidP="00A26FB3">
            <w:pPr>
              <w:pStyle w:val="StileTitolo212ptGiustificato"/>
              <w:numPr>
                <w:ilvl w:val="0"/>
                <w:numId w:val="0"/>
              </w:numPr>
              <w:tabs>
                <w:tab w:val="left" w:pos="956"/>
              </w:tabs>
              <w:rPr>
                <w:b w:val="0"/>
                <w:sz w:val="20"/>
                <w:lang w:val="it-IT"/>
              </w:rPr>
            </w:pPr>
            <w:bookmarkStart w:id="23" w:name="_Toc355364618"/>
            <w:r w:rsidRPr="00A26FB3">
              <w:rPr>
                <w:b w:val="0"/>
                <w:sz w:val="20"/>
                <w:lang w:val="it-IT"/>
              </w:rPr>
              <w:t>Username e/o password non corretti.</w:t>
            </w:r>
            <w:bookmarkEnd w:id="23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24" w:name="_Toc355364619"/>
            <w:r>
              <w:rPr>
                <w:lang w:val="it-IT"/>
              </w:rPr>
              <w:t>6</w:t>
            </w:r>
            <w:bookmarkEnd w:id="24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A26F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25" w:name="_Toc355364620"/>
            <w:r w:rsidRPr="00A26FB3">
              <w:rPr>
                <w:b w:val="0"/>
                <w:sz w:val="20"/>
                <w:lang w:val="it-IT"/>
              </w:rPr>
              <w:t>Utente non autorizzato ad accedere a questa funzionalità.</w:t>
            </w:r>
            <w:bookmarkEnd w:id="25"/>
          </w:p>
        </w:tc>
      </w:tr>
    </w:tbl>
    <w:p w:rsidR="00336D24" w:rsidRPr="00067977" w:rsidRDefault="00336D24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sectPr w:rsidR="00336D24" w:rsidRPr="00067977" w:rsidSect="001E767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211" w:rsidRDefault="00F56211">
      <w:r>
        <w:separator/>
      </w:r>
    </w:p>
  </w:endnote>
  <w:endnote w:type="continuationSeparator" w:id="0">
    <w:p w:rsidR="00F56211" w:rsidRDefault="00F56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F73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73B3" w:rsidRDefault="007F73B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73B3" w:rsidRDefault="007F73B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73B3" w:rsidRDefault="007F73B3">
          <w:pPr>
            <w:jc w:val="right"/>
          </w:pPr>
          <w:r>
            <w:t xml:space="preserve">Page </w:t>
          </w:r>
          <w:r w:rsidR="007B2343"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 w:rsidR="007B2343">
            <w:rPr>
              <w:rStyle w:val="Numeropagina"/>
            </w:rPr>
            <w:fldChar w:fldCharType="separate"/>
          </w:r>
          <w:r w:rsidR="00C02580">
            <w:rPr>
              <w:rStyle w:val="Numeropagina"/>
              <w:noProof/>
            </w:rPr>
            <w:t>8</w:t>
          </w:r>
          <w:r w:rsidR="007B2343">
            <w:rPr>
              <w:rStyle w:val="Numeropagina"/>
            </w:rPr>
            <w:fldChar w:fldCharType="end"/>
          </w:r>
        </w:p>
      </w:tc>
    </w:tr>
  </w:tbl>
  <w:p w:rsidR="007F73B3" w:rsidRDefault="007F73B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211" w:rsidRDefault="00F56211">
      <w:r>
        <w:separator/>
      </w:r>
    </w:p>
  </w:footnote>
  <w:footnote w:type="continuationSeparator" w:id="0">
    <w:p w:rsidR="00F56211" w:rsidRDefault="00F562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580" w:rsidRDefault="00C02580">
    <w:pPr>
      <w:rPr>
        <w:sz w:val="24"/>
      </w:rPr>
    </w:pPr>
  </w:p>
  <w:p w:rsidR="00C02580" w:rsidRDefault="00C02580">
    <w:pPr>
      <w:rPr>
        <w:sz w:val="24"/>
      </w:rPr>
    </w:pPr>
  </w:p>
  <w:p w:rsidR="00C02580" w:rsidRPr="00C02580" w:rsidRDefault="00C02580" w:rsidP="00C02580">
    <w:pPr>
      <w:pBdr>
        <w:bottom w:val="single" w:sz="6" w:space="1" w:color="auto"/>
      </w:pBdr>
      <w:jc w:val="right"/>
      <w:rPr>
        <w:sz w:val="28"/>
      </w:rPr>
    </w:pPr>
    <w:r w:rsidRPr="00C02580">
      <w:rPr>
        <w:rFonts w:ascii="Arial" w:hAnsi="Arial"/>
        <w:b/>
        <w:sz w:val="40"/>
      </w:rPr>
      <w:fldChar w:fldCharType="begin"/>
    </w:r>
    <w:r w:rsidRPr="00C02580">
      <w:rPr>
        <w:rFonts w:ascii="Arial" w:hAnsi="Arial"/>
        <w:b/>
        <w:sz w:val="40"/>
      </w:rPr>
      <w:instrText xml:space="preserve"> DOCPROPERTY "Company"  \* MERGEFORMAT </w:instrText>
    </w:r>
    <w:r w:rsidRPr="00C02580">
      <w:rPr>
        <w:rFonts w:ascii="Arial" w:hAnsi="Arial"/>
        <w:b/>
        <w:sz w:val="40"/>
      </w:rPr>
      <w:fldChar w:fldCharType="separate"/>
    </w:r>
    <w:proofErr w:type="spellStart"/>
    <w:r w:rsidRPr="00C02580">
      <w:rPr>
        <w:rFonts w:ascii="Arial" w:hAnsi="Arial"/>
        <w:b/>
        <w:color w:val="0070C0"/>
        <w:sz w:val="40"/>
      </w:rPr>
      <w:t>Gruppo</w:t>
    </w:r>
    <w:proofErr w:type="spellEnd"/>
    <w:r w:rsidRPr="00C02580">
      <w:rPr>
        <w:rFonts w:ascii="Arial" w:hAnsi="Arial"/>
        <w:b/>
        <w:color w:val="0070C0"/>
        <w:sz w:val="40"/>
      </w:rPr>
      <w:t xml:space="preserve"> </w:t>
    </w:r>
    <w:proofErr w:type="spellStart"/>
    <w:r w:rsidRPr="00C02580">
      <w:rPr>
        <w:rFonts w:ascii="Arial" w:hAnsi="Arial"/>
        <w:b/>
        <w:color w:val="0070C0"/>
        <w:sz w:val="40"/>
      </w:rPr>
      <w:t>Azzurro</w:t>
    </w:r>
    <w:proofErr w:type="spellEnd"/>
    <w:r w:rsidRPr="00C02580">
      <w:rPr>
        <w:rFonts w:ascii="Arial" w:hAnsi="Arial"/>
        <w:b/>
        <w:sz w:val="40"/>
      </w:rPr>
      <w:t xml:space="preserve"> - Reply</w:t>
    </w:r>
    <w:r w:rsidRPr="00C02580">
      <w:rPr>
        <w:rFonts w:ascii="Arial" w:hAnsi="Arial"/>
        <w:b/>
        <w:sz w:val="40"/>
      </w:rPr>
      <w:fldChar w:fldCharType="end"/>
    </w:r>
  </w:p>
  <w:p w:rsidR="007F73B3" w:rsidRDefault="00C02580" w:rsidP="00C02580">
    <w:pPr>
      <w:pBdr>
        <w:top w:val="single" w:sz="6" w:space="0" w:color="auto"/>
      </w:pBdr>
      <w:rPr>
        <w:sz w:val="24"/>
      </w:rPr>
    </w:pPr>
    <w:r>
      <w:rPr>
        <w:noProof/>
        <w:sz w:val="24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4652010</wp:posOffset>
          </wp:positionH>
          <wp:positionV relativeFrom="paragraph">
            <wp:posOffset>165100</wp:posOffset>
          </wp:positionV>
          <wp:extent cx="1323975" cy="1126490"/>
          <wp:effectExtent l="19050" t="0" r="9525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1126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C02580">
    <w:pPr>
      <w:pBdr>
        <w:bottom w:val="single" w:sz="6" w:space="1" w:color="auto"/>
      </w:pBdr>
      <w:jc w:val="right"/>
      <w:rPr>
        <w:sz w:val="24"/>
      </w:rPr>
    </w:pPr>
    <w:r w:rsidRPr="00C02580">
      <w:rPr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56120</wp:posOffset>
          </wp:positionH>
          <wp:positionV relativeFrom="paragraph">
            <wp:posOffset>29931</wp:posOffset>
          </wp:positionV>
          <wp:extent cx="1754145" cy="679621"/>
          <wp:effectExtent l="19050" t="0" r="0" b="0"/>
          <wp:wrapNone/>
          <wp:docPr id="6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679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Style w:val="Intestazione"/>
    </w:pPr>
  </w:p>
  <w:p w:rsidR="007F73B3" w:rsidRDefault="007F73B3">
    <w:pPr>
      <w:pStyle w:val="Intestazione"/>
    </w:pPr>
  </w:p>
  <w:p w:rsidR="007F73B3" w:rsidRDefault="007F73B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F73B3">
      <w:tc>
        <w:tcPr>
          <w:tcW w:w="6379" w:type="dxa"/>
        </w:tcPr>
        <w:p w:rsidR="007F73B3" w:rsidRDefault="007F73B3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7F73B3" w:rsidRDefault="007F73B3" w:rsidP="007459A9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7459A9">
            <w:t>1.0</w:t>
          </w:r>
        </w:p>
      </w:tc>
    </w:tr>
    <w:tr w:rsidR="007F73B3">
      <w:tc>
        <w:tcPr>
          <w:tcW w:w="6379" w:type="dxa"/>
        </w:tcPr>
        <w:p w:rsidR="007F73B3" w:rsidRDefault="007459A9">
          <w:r>
            <w:t>Test Case</w:t>
          </w:r>
        </w:p>
      </w:tc>
      <w:tc>
        <w:tcPr>
          <w:tcW w:w="3179" w:type="dxa"/>
        </w:tcPr>
        <w:p w:rsidR="007F73B3" w:rsidRDefault="007F73B3" w:rsidP="007459A9">
          <w:r>
            <w:t xml:space="preserve">Date: </w:t>
          </w:r>
          <w:r w:rsidR="007459A9">
            <w:t>03</w:t>
          </w:r>
          <w:r>
            <w:t>/</w:t>
          </w:r>
          <w:r w:rsidR="007459A9">
            <w:t>05</w:t>
          </w:r>
          <w:r>
            <w:t>/</w:t>
          </w:r>
          <w:r w:rsidR="007459A9">
            <w:t>2013</w:t>
          </w:r>
        </w:p>
      </w:tc>
    </w:tr>
    <w:tr w:rsidR="007F73B3">
      <w:tc>
        <w:tcPr>
          <w:tcW w:w="9558" w:type="dxa"/>
          <w:gridSpan w:val="2"/>
        </w:tcPr>
        <w:p w:rsidR="007F73B3" w:rsidRDefault="007459A9">
          <w:r>
            <w:t xml:space="preserve">Author: </w:t>
          </w:r>
          <w:proofErr w:type="spellStart"/>
          <w:r>
            <w:t>Gruppo</w:t>
          </w:r>
          <w:proofErr w:type="spellEnd"/>
          <w:r>
            <w:t xml:space="preserve"> </w:t>
          </w:r>
          <w:proofErr w:type="spellStart"/>
          <w:r>
            <w:t>Azzurro</w:t>
          </w:r>
          <w:proofErr w:type="spellEnd"/>
        </w:p>
      </w:tc>
    </w:tr>
  </w:tbl>
  <w:p w:rsidR="007F73B3" w:rsidRDefault="007F73B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C543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222D5637"/>
    <w:multiLevelType w:val="hybridMultilevel"/>
    <w:tmpl w:val="9326B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attachedTemplate r:id="rId1"/>
  <w:stylePaneFormatFilter w:val="3F01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60CFF"/>
    <w:rsid w:val="000077ED"/>
    <w:rsid w:val="000124EA"/>
    <w:rsid w:val="00014A7B"/>
    <w:rsid w:val="00021375"/>
    <w:rsid w:val="00037665"/>
    <w:rsid w:val="00053367"/>
    <w:rsid w:val="00055B3F"/>
    <w:rsid w:val="00056090"/>
    <w:rsid w:val="00062054"/>
    <w:rsid w:val="00063687"/>
    <w:rsid w:val="00066B08"/>
    <w:rsid w:val="00067977"/>
    <w:rsid w:val="0007024C"/>
    <w:rsid w:val="0007336F"/>
    <w:rsid w:val="00090F4F"/>
    <w:rsid w:val="000A38EF"/>
    <w:rsid w:val="000B644A"/>
    <w:rsid w:val="000B7713"/>
    <w:rsid w:val="000C485E"/>
    <w:rsid w:val="000E08C0"/>
    <w:rsid w:val="000F38EF"/>
    <w:rsid w:val="000F6A65"/>
    <w:rsid w:val="00101BEC"/>
    <w:rsid w:val="001021A6"/>
    <w:rsid w:val="00107E97"/>
    <w:rsid w:val="00107F27"/>
    <w:rsid w:val="001173C7"/>
    <w:rsid w:val="00117D78"/>
    <w:rsid w:val="00122A76"/>
    <w:rsid w:val="00126AC2"/>
    <w:rsid w:val="00134AEA"/>
    <w:rsid w:val="00143D9A"/>
    <w:rsid w:val="00146468"/>
    <w:rsid w:val="00150A82"/>
    <w:rsid w:val="001654F3"/>
    <w:rsid w:val="001655F1"/>
    <w:rsid w:val="00170C3E"/>
    <w:rsid w:val="00173C8F"/>
    <w:rsid w:val="001965C1"/>
    <w:rsid w:val="001A5923"/>
    <w:rsid w:val="001A6349"/>
    <w:rsid w:val="001B0B8D"/>
    <w:rsid w:val="001B2F49"/>
    <w:rsid w:val="001B5BF1"/>
    <w:rsid w:val="001C22F6"/>
    <w:rsid w:val="001D4926"/>
    <w:rsid w:val="001E027F"/>
    <w:rsid w:val="001E11F4"/>
    <w:rsid w:val="001E48C7"/>
    <w:rsid w:val="001E544F"/>
    <w:rsid w:val="001E767E"/>
    <w:rsid w:val="002015FA"/>
    <w:rsid w:val="00202AF5"/>
    <w:rsid w:val="00207330"/>
    <w:rsid w:val="00233563"/>
    <w:rsid w:val="00234D0C"/>
    <w:rsid w:val="00245DA6"/>
    <w:rsid w:val="00256218"/>
    <w:rsid w:val="00261ACB"/>
    <w:rsid w:val="00272174"/>
    <w:rsid w:val="00277FDF"/>
    <w:rsid w:val="00283F73"/>
    <w:rsid w:val="00284BC9"/>
    <w:rsid w:val="00286546"/>
    <w:rsid w:val="00294D4C"/>
    <w:rsid w:val="002A3217"/>
    <w:rsid w:val="002A5713"/>
    <w:rsid w:val="002A6A8C"/>
    <w:rsid w:val="002B14C6"/>
    <w:rsid w:val="002B1C02"/>
    <w:rsid w:val="002B1CD1"/>
    <w:rsid w:val="002C34C4"/>
    <w:rsid w:val="002C57A1"/>
    <w:rsid w:val="002C63C8"/>
    <w:rsid w:val="002D25DD"/>
    <w:rsid w:val="002D4C49"/>
    <w:rsid w:val="002D7021"/>
    <w:rsid w:val="002F19E3"/>
    <w:rsid w:val="002F5EF6"/>
    <w:rsid w:val="003021C6"/>
    <w:rsid w:val="00305F96"/>
    <w:rsid w:val="00307A41"/>
    <w:rsid w:val="00310C3C"/>
    <w:rsid w:val="00312C24"/>
    <w:rsid w:val="003302F8"/>
    <w:rsid w:val="003336DE"/>
    <w:rsid w:val="003342A0"/>
    <w:rsid w:val="00335DFA"/>
    <w:rsid w:val="00336D24"/>
    <w:rsid w:val="00336E0F"/>
    <w:rsid w:val="003375EA"/>
    <w:rsid w:val="0033774B"/>
    <w:rsid w:val="003505F7"/>
    <w:rsid w:val="00362729"/>
    <w:rsid w:val="00370227"/>
    <w:rsid w:val="00373E55"/>
    <w:rsid w:val="00392289"/>
    <w:rsid w:val="00395C8C"/>
    <w:rsid w:val="003A13F8"/>
    <w:rsid w:val="003A2A9C"/>
    <w:rsid w:val="003A7EFF"/>
    <w:rsid w:val="003B042C"/>
    <w:rsid w:val="003B063B"/>
    <w:rsid w:val="003B65B5"/>
    <w:rsid w:val="003C2898"/>
    <w:rsid w:val="003E086B"/>
    <w:rsid w:val="003E75EB"/>
    <w:rsid w:val="003F027D"/>
    <w:rsid w:val="004054DE"/>
    <w:rsid w:val="00413E79"/>
    <w:rsid w:val="00413F22"/>
    <w:rsid w:val="00422757"/>
    <w:rsid w:val="00430490"/>
    <w:rsid w:val="00430620"/>
    <w:rsid w:val="0043478C"/>
    <w:rsid w:val="0043786E"/>
    <w:rsid w:val="00441398"/>
    <w:rsid w:val="00447AE8"/>
    <w:rsid w:val="004514CF"/>
    <w:rsid w:val="0045252C"/>
    <w:rsid w:val="0045776B"/>
    <w:rsid w:val="00461F34"/>
    <w:rsid w:val="00464856"/>
    <w:rsid w:val="0047512C"/>
    <w:rsid w:val="00486CFE"/>
    <w:rsid w:val="004B022A"/>
    <w:rsid w:val="004B0502"/>
    <w:rsid w:val="004B52FC"/>
    <w:rsid w:val="004B5B1C"/>
    <w:rsid w:val="004C7B9D"/>
    <w:rsid w:val="004D0158"/>
    <w:rsid w:val="004D208B"/>
    <w:rsid w:val="004D35FD"/>
    <w:rsid w:val="004D4230"/>
    <w:rsid w:val="004F2350"/>
    <w:rsid w:val="004F27D7"/>
    <w:rsid w:val="004F2DD7"/>
    <w:rsid w:val="00502B32"/>
    <w:rsid w:val="00502CDC"/>
    <w:rsid w:val="005059E1"/>
    <w:rsid w:val="005234F1"/>
    <w:rsid w:val="005254DB"/>
    <w:rsid w:val="00525BD6"/>
    <w:rsid w:val="005306D2"/>
    <w:rsid w:val="00533F29"/>
    <w:rsid w:val="00541050"/>
    <w:rsid w:val="00541D2A"/>
    <w:rsid w:val="00544736"/>
    <w:rsid w:val="00552693"/>
    <w:rsid w:val="005550E9"/>
    <w:rsid w:val="00560CFF"/>
    <w:rsid w:val="00563B39"/>
    <w:rsid w:val="00571F1B"/>
    <w:rsid w:val="0057269E"/>
    <w:rsid w:val="0058506A"/>
    <w:rsid w:val="00586A0C"/>
    <w:rsid w:val="00591632"/>
    <w:rsid w:val="005940DB"/>
    <w:rsid w:val="00594416"/>
    <w:rsid w:val="005A13FD"/>
    <w:rsid w:val="005B0CFD"/>
    <w:rsid w:val="005B2577"/>
    <w:rsid w:val="005B37ED"/>
    <w:rsid w:val="005E060B"/>
    <w:rsid w:val="005E0B91"/>
    <w:rsid w:val="005F35F4"/>
    <w:rsid w:val="00600046"/>
    <w:rsid w:val="0062068D"/>
    <w:rsid w:val="00621066"/>
    <w:rsid w:val="0062370C"/>
    <w:rsid w:val="00624A5A"/>
    <w:rsid w:val="00650B59"/>
    <w:rsid w:val="00662DB3"/>
    <w:rsid w:val="00663784"/>
    <w:rsid w:val="00667ED2"/>
    <w:rsid w:val="00671FE8"/>
    <w:rsid w:val="00685D31"/>
    <w:rsid w:val="0069504E"/>
    <w:rsid w:val="00695472"/>
    <w:rsid w:val="006970C1"/>
    <w:rsid w:val="00697327"/>
    <w:rsid w:val="006A2B3A"/>
    <w:rsid w:val="006A5F27"/>
    <w:rsid w:val="006B6E2C"/>
    <w:rsid w:val="006C0F94"/>
    <w:rsid w:val="006C5C1D"/>
    <w:rsid w:val="006D2293"/>
    <w:rsid w:val="006F4192"/>
    <w:rsid w:val="0070265A"/>
    <w:rsid w:val="00720119"/>
    <w:rsid w:val="00737773"/>
    <w:rsid w:val="007459A9"/>
    <w:rsid w:val="00754422"/>
    <w:rsid w:val="0075524B"/>
    <w:rsid w:val="00760A45"/>
    <w:rsid w:val="0076253A"/>
    <w:rsid w:val="00762AE3"/>
    <w:rsid w:val="0078524A"/>
    <w:rsid w:val="00795F54"/>
    <w:rsid w:val="007A54AE"/>
    <w:rsid w:val="007A58F2"/>
    <w:rsid w:val="007B1A70"/>
    <w:rsid w:val="007B21FC"/>
    <w:rsid w:val="007B2343"/>
    <w:rsid w:val="007B365C"/>
    <w:rsid w:val="007C4977"/>
    <w:rsid w:val="007E1808"/>
    <w:rsid w:val="007F3127"/>
    <w:rsid w:val="007F5793"/>
    <w:rsid w:val="007F61A4"/>
    <w:rsid w:val="007F73B3"/>
    <w:rsid w:val="00803F4A"/>
    <w:rsid w:val="00804908"/>
    <w:rsid w:val="00805A17"/>
    <w:rsid w:val="00813033"/>
    <w:rsid w:val="00825AAE"/>
    <w:rsid w:val="00835AB7"/>
    <w:rsid w:val="0085469C"/>
    <w:rsid w:val="00863FD3"/>
    <w:rsid w:val="0086587D"/>
    <w:rsid w:val="0086653F"/>
    <w:rsid w:val="0088027C"/>
    <w:rsid w:val="0088294C"/>
    <w:rsid w:val="008946A0"/>
    <w:rsid w:val="008B5699"/>
    <w:rsid w:val="008D4487"/>
    <w:rsid w:val="008D6437"/>
    <w:rsid w:val="008F0162"/>
    <w:rsid w:val="008F20BF"/>
    <w:rsid w:val="008F5A01"/>
    <w:rsid w:val="00900F27"/>
    <w:rsid w:val="00902D88"/>
    <w:rsid w:val="009133FE"/>
    <w:rsid w:val="00913AEB"/>
    <w:rsid w:val="00922470"/>
    <w:rsid w:val="009270E2"/>
    <w:rsid w:val="00932D0C"/>
    <w:rsid w:val="00934F11"/>
    <w:rsid w:val="00935FD7"/>
    <w:rsid w:val="00954BE7"/>
    <w:rsid w:val="00954F26"/>
    <w:rsid w:val="0095648A"/>
    <w:rsid w:val="00957AEB"/>
    <w:rsid w:val="009602BC"/>
    <w:rsid w:val="00961158"/>
    <w:rsid w:val="009629C5"/>
    <w:rsid w:val="009764F4"/>
    <w:rsid w:val="00983661"/>
    <w:rsid w:val="00986B6F"/>
    <w:rsid w:val="00996B2C"/>
    <w:rsid w:val="00997D1E"/>
    <w:rsid w:val="009A23F9"/>
    <w:rsid w:val="009A746D"/>
    <w:rsid w:val="009C63DB"/>
    <w:rsid w:val="009C7E9A"/>
    <w:rsid w:val="009D2ECD"/>
    <w:rsid w:val="009D43F4"/>
    <w:rsid w:val="009E09A1"/>
    <w:rsid w:val="009E78D6"/>
    <w:rsid w:val="009F357A"/>
    <w:rsid w:val="00A00F5B"/>
    <w:rsid w:val="00A117FA"/>
    <w:rsid w:val="00A14AB3"/>
    <w:rsid w:val="00A26FB3"/>
    <w:rsid w:val="00A31449"/>
    <w:rsid w:val="00A34144"/>
    <w:rsid w:val="00A358A7"/>
    <w:rsid w:val="00A50062"/>
    <w:rsid w:val="00A52B2E"/>
    <w:rsid w:val="00A70A93"/>
    <w:rsid w:val="00A739B8"/>
    <w:rsid w:val="00A778C6"/>
    <w:rsid w:val="00A938D3"/>
    <w:rsid w:val="00A959A5"/>
    <w:rsid w:val="00AA58CF"/>
    <w:rsid w:val="00AB3DBB"/>
    <w:rsid w:val="00AC0857"/>
    <w:rsid w:val="00AC2139"/>
    <w:rsid w:val="00AC2C2B"/>
    <w:rsid w:val="00AC41E0"/>
    <w:rsid w:val="00AC463F"/>
    <w:rsid w:val="00AC4776"/>
    <w:rsid w:val="00AD253B"/>
    <w:rsid w:val="00AD4919"/>
    <w:rsid w:val="00AE7BE8"/>
    <w:rsid w:val="00AF174C"/>
    <w:rsid w:val="00AF407C"/>
    <w:rsid w:val="00B010A4"/>
    <w:rsid w:val="00B12F00"/>
    <w:rsid w:val="00B1409C"/>
    <w:rsid w:val="00B2178E"/>
    <w:rsid w:val="00B23C2A"/>
    <w:rsid w:val="00B23C92"/>
    <w:rsid w:val="00B32A7E"/>
    <w:rsid w:val="00B3322B"/>
    <w:rsid w:val="00B44A80"/>
    <w:rsid w:val="00B61B7D"/>
    <w:rsid w:val="00B6317F"/>
    <w:rsid w:val="00B71C5A"/>
    <w:rsid w:val="00B72E6A"/>
    <w:rsid w:val="00B77C8A"/>
    <w:rsid w:val="00B81F8E"/>
    <w:rsid w:val="00B83357"/>
    <w:rsid w:val="00B83845"/>
    <w:rsid w:val="00BA4BF1"/>
    <w:rsid w:val="00BA52B6"/>
    <w:rsid w:val="00BA6283"/>
    <w:rsid w:val="00BB175B"/>
    <w:rsid w:val="00BD529B"/>
    <w:rsid w:val="00BE6000"/>
    <w:rsid w:val="00BF54DB"/>
    <w:rsid w:val="00C02580"/>
    <w:rsid w:val="00C27385"/>
    <w:rsid w:val="00C30B0A"/>
    <w:rsid w:val="00C32AF6"/>
    <w:rsid w:val="00C41BD7"/>
    <w:rsid w:val="00C461AD"/>
    <w:rsid w:val="00C461F5"/>
    <w:rsid w:val="00C96F32"/>
    <w:rsid w:val="00C972F4"/>
    <w:rsid w:val="00CA4E57"/>
    <w:rsid w:val="00CC2692"/>
    <w:rsid w:val="00CC435C"/>
    <w:rsid w:val="00CC6A95"/>
    <w:rsid w:val="00CD1232"/>
    <w:rsid w:val="00CD53CF"/>
    <w:rsid w:val="00CF373D"/>
    <w:rsid w:val="00CF676C"/>
    <w:rsid w:val="00D0077A"/>
    <w:rsid w:val="00D02B31"/>
    <w:rsid w:val="00D05AF8"/>
    <w:rsid w:val="00D25D82"/>
    <w:rsid w:val="00D410D9"/>
    <w:rsid w:val="00D42607"/>
    <w:rsid w:val="00D67495"/>
    <w:rsid w:val="00D71B5A"/>
    <w:rsid w:val="00D972E1"/>
    <w:rsid w:val="00DA067A"/>
    <w:rsid w:val="00DA0F4F"/>
    <w:rsid w:val="00DB7E71"/>
    <w:rsid w:val="00DD3CCC"/>
    <w:rsid w:val="00DD3F49"/>
    <w:rsid w:val="00DD5536"/>
    <w:rsid w:val="00DE2C1C"/>
    <w:rsid w:val="00DF418D"/>
    <w:rsid w:val="00E05519"/>
    <w:rsid w:val="00E15F22"/>
    <w:rsid w:val="00E209C1"/>
    <w:rsid w:val="00E36B8B"/>
    <w:rsid w:val="00E46534"/>
    <w:rsid w:val="00E5360A"/>
    <w:rsid w:val="00E57069"/>
    <w:rsid w:val="00E71948"/>
    <w:rsid w:val="00E73EFC"/>
    <w:rsid w:val="00E76065"/>
    <w:rsid w:val="00E92575"/>
    <w:rsid w:val="00E930D7"/>
    <w:rsid w:val="00E95D7A"/>
    <w:rsid w:val="00EA317A"/>
    <w:rsid w:val="00EA4CF3"/>
    <w:rsid w:val="00EB00D9"/>
    <w:rsid w:val="00EB0820"/>
    <w:rsid w:val="00EC249B"/>
    <w:rsid w:val="00EC29D5"/>
    <w:rsid w:val="00ED132F"/>
    <w:rsid w:val="00ED599A"/>
    <w:rsid w:val="00ED7787"/>
    <w:rsid w:val="00EE1A9F"/>
    <w:rsid w:val="00EF4F1D"/>
    <w:rsid w:val="00F002E2"/>
    <w:rsid w:val="00F218FF"/>
    <w:rsid w:val="00F24196"/>
    <w:rsid w:val="00F311F7"/>
    <w:rsid w:val="00F32434"/>
    <w:rsid w:val="00F42849"/>
    <w:rsid w:val="00F462EF"/>
    <w:rsid w:val="00F54C83"/>
    <w:rsid w:val="00F56211"/>
    <w:rsid w:val="00F72B4A"/>
    <w:rsid w:val="00F75492"/>
    <w:rsid w:val="00F7737B"/>
    <w:rsid w:val="00F905C3"/>
    <w:rsid w:val="00F924BD"/>
    <w:rsid w:val="00F965F2"/>
    <w:rsid w:val="00FA2E24"/>
    <w:rsid w:val="00FB2941"/>
    <w:rsid w:val="00FC1897"/>
    <w:rsid w:val="00FC64AD"/>
    <w:rsid w:val="00FD248C"/>
    <w:rsid w:val="00FE0FF4"/>
    <w:rsid w:val="00FF0271"/>
    <w:rsid w:val="00FF22DA"/>
    <w:rsid w:val="00FF3DBA"/>
    <w:rsid w:val="00FF514B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del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AC4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5145</TotalTime>
  <Pages>9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Vision</vt:lpstr>
    </vt:vector>
  </TitlesOfParts>
  <Company>Reply S.p.A.</Company>
  <LinksUpToDate>false</LinksUpToDate>
  <CharactersWithSpaces>12378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InfoBUS</dc:subject>
  <dc:creator>Mario</dc:creator>
  <cp:lastModifiedBy>Mary</cp:lastModifiedBy>
  <cp:revision>192</cp:revision>
  <cp:lastPrinted>2005-07-21T08:44:00Z</cp:lastPrinted>
  <dcterms:created xsi:type="dcterms:W3CDTF">2010-04-07T14:45:00Z</dcterms:created>
  <dcterms:modified xsi:type="dcterms:W3CDTF">2013-05-03T21:10:00Z</dcterms:modified>
</cp:coreProperties>
</file>