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Cases: Module 1 – Authentication &amp; Account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**TS–01: Registration – Successful Account Creation**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Navigate to the application landing page.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Enter a new, unique username into the username field.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Click the "Create Account" (or "Register") button.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**Expected Result:** The account is created successfully, a confirmation message appears, or the user is redirected to the login/game view.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**TS–02: Registration – Duplicate Username Creation Attempt**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Navigate to the registration section.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Enter a username that has already been created (e.g., from TS–01).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Click the "Create Account" (or "Register") button.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**Expected Result:** Registration is blocked, and an error message is displayed informing the user that the username already exists.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**TS–03: Authentication – Successful Login with Created Account**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Navigate to the login section.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Enter a valid, existing username.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Click the "Login" button.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**Expected Result:** User is successfully authenticated and redirected to the main game board page.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**TS–04: Authentication – Failed Login with Non–Existent Account**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Navigate to the login section.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Enter a username that has never been registered.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Click the "Login" button.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**Expected Result:** Login is blocked, the user remains on the login page, and an appropriate error message (e.g., "User not found") is displayed.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**TS–05: Input Validation – Empty Username Submission**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Navigate to the login/registration form.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Leave the username field completely empty.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Click the submit/action button.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**Expected Result:** Form submission is prevented, and a visual field validation prompt appears asking to fill in the username.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Cases: Module 1 – UI Elements, Theme &amp; Language Settings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**TS–06: UI – Theme Switcher Functionality**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Navigate to the landing page.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Check the initial theme setting on the page (default: Light mode, `data–theme="light"`).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Click the Theme Switcher button (`#btn–theme`).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**Expected Result:** The `data–theme` attribute on the `&lt;html&gt;` tag changes to `dark`, and the visual color scheme switches to Dark mode. Clicking the button again reverts the theme back to Light mode.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**TS–07: UI – Language Switcher (English to Persian / RTL Layout)**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Navigate to the landing page in default English mode (`lang="en"`, `dir="ltr"`).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Select "Persian" (`fa`) from the Language dropdown (`#select–language`).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**Expected Result:** Page labels and text translate to Persian, and the document text direction updates to Right–to–Left (`dir="rtl"`).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**TS–08: UI – Language Switcher (Persian to English / LTR Layout)**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With the language currently set to Persian (`fa`), open the Language dropdown.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Select "English" (`en`).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**Expected Result:** Page labels translate back to English, and the document layout restores to Left–to–Right (`dir="ltr"`).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**TS–09: UI – Authentication Page Component Visibility &amp; Layout**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Navigate to the landing page.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Verify the presence of the Header (Title "Tic–Tac–Toe"), Username input field, Submit buttons, Theme toggle icon, and Language selector.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**Expected Result:** All UI elements are visible, correctly aligned, enabled, and display without text truncation or graphical glitches.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**TS–10: UI – Keyboard Navigation &amp; Form Submission via Enter Key**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Navigate to the authentication form.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Focus on the username input field using the Keyboard Tab key.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Type a valid username and press the Enter key.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**Expected Result:** Focus outlines are clearly visible on elements during Tab navigation, and pressing Enter successfully submits the form without needing a direct mouse click.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Cases: Module 2 – Gameplay, Settings &amp; Match History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**TS–11: Gameplay – Human Player Victory**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Log in with a valid account to access the game board.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Place 'x' marks strategically on the 3x3 grid to form a horizontal, vertical, or diagonal line of three.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Observe the board and game status indicator.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**Expected Result:** The game stops accepting input, the winning line of cells is highlighted (e.g., `.is–win` class is applied), and the game status visually indicates a human victory.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**TS–12: Gameplay – Computer Player Victory**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Log in and start a new game.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Make non–optimal moves to allow the computer ('o' marks) to form a line of three.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Observe the board and game status indicator.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**Expected Result:** The game stops, the computer's winning line is highlighted, and the game status indicates a computer victory.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**TS–13: Gameplay – Draw Condition**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Log in and start a new game.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Play a sequence of moves where all 9 cells are filled without either player forming a line of three.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Observe the board and game status indicator.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**Expected Result:** The game stops, no cells are highlighted as winning, and the game status clearly indicates a draw.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**TS–14: Game Settings – Difficulty Selection &amp; History Update**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Log in to the application.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Select "Hard" from the difficulty dropdown menu.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Complete a full game (Win, Loss, or Draw).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Scroll down and verify the latest entry in the Match History table.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**Expected Result:** The Match History table displays a new row with the current date/time, the difficulty specifically recorded as "Hard", and the correct match result.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**TS–15: Game Logic – Move Validation &amp; Occupied Cells (Defect Check)**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Log in and set the difficulty to "Hard".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Mark an empty cell with an 'x'.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Wait for the computer's turn, then attempt to click the exact same cell again.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Continue playing to see if the computer eventually overwrites an occupied cell.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**Expected Result:** Neither the human player nor the computer can place a mark in a cell that already contains an 'x' or 'o'. *(Note: Expected to fail for the computer player due to a known defect on Hard difficulty).*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**TS–16: Game Logic – Hint System Validation (Defect Check)**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 Log in and start a new game.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Mark a specific cell with an 'x'.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Click the "Hint" button multiple times during your turn.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**Expected Result:** The hint system must only highlight (pulse) an empty, playable cell. It strictly must not highlight any cell that is already occupied. *(Note: Expected to fail due to a known defect where hints highlight occupied cells).*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**TS–17: Session Management – Logout Functionality**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Log in and verify that the game board is visible.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Click the "Logout" (or equivalent exit/sign out) button in the header.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**Expected Result:** The user session ends, the application immediately redirects back to the Module 1 Authentication view, and the game board is hidden.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Cases: Module 3 – Profile &amp; History Tabs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**TS–18: Profile – Victory Statistics Verification per Difficulty**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Log in and complete several matches across different difficulty levels (e.g., Easy and Hard).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Navigate to the "Profile" tab.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 Check the displayed win/loss/draw counters broken down by difficulty levels.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**Expected Result:** The statistics counters accurately reflect the actual number of wins, losses, and draws achieved on each difficulty level.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**TS–19: Profile – Username Update and Subsequent Login**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Log in with the current username (e.g., `User_A`).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Navigate to the "Profile" tab.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 Change the username to a new value (e.g., `User_B`) and save the changes.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Click "Logout" to return to the authentication view.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 Attempt to log in using the old username (`User_A`).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6. Attempt to log in using the updated username (`User_B`).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**Expected Result:** Login with `User_A` fails (user not found). Login with `User_B` succeeds, redirecting the user to the active game/profile session.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**TS–20: Profile – Account Deletion and Clean Re–registration**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Log in and play several games to accumulate statistics and match history entries.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Navigate to the "Profile" tab and click the "Delete Account" button.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 Confirm account deletion when prompted.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From the authentication page, create a new account using the exact same username previously deleted.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5. Log in and navigate to the "Profile" and "History" tabs.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**Expected Result:** Account creation is permitted, and both the Profile statistics and the Match History log are completely reset (empty/clean state).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**TS–21: History Tab – Comprehensive Game Records Display**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1. Log in and complete a series of games (e.g., 3 matches with varying results).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Navigate to the dedicated "History" tab.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 Inspect the records displayed in the history log.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**Expected Result:** All completed games are listed chronologically, showing accurate details for match timestamp, difficulty level, and game outcome (Win/Loss/Draw).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