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422473">
      <w:pPr>
        <w:pStyle w:val="2"/>
        <w:jc w:val="center"/>
        <w:rPr>
          <w:rFonts w:hint="default" w:ascii="Times New Roman" w:hAnsi="Times New Roman" w:cs="Times New Roman"/>
          <w:sz w:val="40"/>
          <w:szCs w:val="40"/>
          <w:lang w:val="vi-VN"/>
        </w:rPr>
      </w:pPr>
      <w:r>
        <w:rPr>
          <w:rFonts w:hint="default" w:ascii="Times New Roman" w:hAnsi="Times New Roman" w:cs="Times New Roman"/>
          <w:sz w:val="40"/>
          <w:szCs w:val="40"/>
          <w:lang w:val="vi-VN"/>
        </w:rPr>
        <w:t>Nghiên cứu giải pháp chỉnh sửa</w:t>
      </w:r>
      <w:r>
        <w:rPr>
          <w:rFonts w:hint="default" w:ascii="Times New Roman" w:hAnsi="Times New Roman" w:cs="Times New Roman"/>
          <w:sz w:val="40"/>
          <w:szCs w:val="40"/>
          <w:lang w:val="en-US"/>
        </w:rPr>
        <w:t xml:space="preserve"> </w:t>
      </w:r>
      <w:r>
        <w:rPr>
          <w:rFonts w:hint="default" w:ascii="Times New Roman" w:hAnsi="Times New Roman" w:cs="Times New Roman"/>
          <w:sz w:val="40"/>
          <w:szCs w:val="40"/>
          <w:lang w:val="vi-VN"/>
        </w:rPr>
        <w:t xml:space="preserve">danh sách </w:t>
      </w:r>
      <w:r>
        <w:rPr>
          <w:rFonts w:hint="default" w:ascii="Times New Roman" w:hAnsi="Times New Roman" w:cs="Times New Roman"/>
          <w:sz w:val="40"/>
          <w:szCs w:val="40"/>
          <w:lang w:val="en-US"/>
        </w:rPr>
        <w:t>Export Function</w:t>
      </w:r>
      <w:r>
        <w:rPr>
          <w:rFonts w:hint="default" w:ascii="Times New Roman" w:hAnsi="Times New Roman" w:cs="Times New Roman"/>
          <w:sz w:val="40"/>
          <w:szCs w:val="40"/>
          <w:lang w:val="vi-VN"/>
        </w:rPr>
        <w:t xml:space="preserve"> trong file PE</w:t>
      </w:r>
      <w:bookmarkStart w:id="0" w:name="_GoBack"/>
      <w:bookmarkEnd w:id="0"/>
    </w:p>
    <w:p w14:paraId="66869338">
      <w:pPr>
        <w:pStyle w:val="3"/>
        <w:rPr>
          <w:rFonts w:hint="default" w:ascii="Times New Roman" w:hAnsi="Times New Roman" w:cs="Times New Roman"/>
          <w:sz w:val="28"/>
          <w:szCs w:val="28"/>
        </w:rPr>
      </w:pPr>
      <w:r>
        <w:rPr>
          <w:rFonts w:hint="default" w:ascii="Times New Roman" w:hAnsi="Times New Roman" w:cs="Times New Roman"/>
          <w:sz w:val="28"/>
          <w:szCs w:val="28"/>
        </w:rPr>
        <w:t>1. Tổng quan</w:t>
      </w:r>
    </w:p>
    <w:p w14:paraId="20AAB93B">
      <w:pPr>
        <w:pStyle w:val="3"/>
        <w:rPr>
          <w:rFonts w:hint="default" w:ascii="Times New Roman" w:hAnsi="Times New Roman" w:cs="Times New Roman"/>
          <w:sz w:val="28"/>
          <w:szCs w:val="28"/>
        </w:rPr>
      </w:pPr>
      <w:r>
        <w:rPr>
          <w:rFonts w:hint="default" w:ascii="Times New Roman" w:hAnsi="Times New Roman" w:cs="Times New Roman"/>
          <w:sz w:val="28"/>
          <w:szCs w:val="28"/>
        </w:rPr>
        <w:t>2. Khái niệm</w:t>
      </w:r>
    </w:p>
    <w:p w14:paraId="47BDDFB9">
      <w:pPr>
        <w:pStyle w:val="24"/>
        <w:rPr>
          <w:rFonts w:hint="default" w:ascii="Times New Roman" w:hAnsi="Times New Roman" w:cs="Times New Roman"/>
          <w:sz w:val="24"/>
          <w:szCs w:val="24"/>
        </w:rPr>
      </w:pPr>
      <w:r>
        <w:rPr>
          <w:rFonts w:hint="default" w:ascii="Times New Roman" w:hAnsi="Times New Roman" w:cs="Times New Roman"/>
          <w:sz w:val="24"/>
          <w:szCs w:val="24"/>
        </w:rPr>
        <w:t>Export Directory</w:t>
      </w:r>
      <w:r>
        <w:rPr>
          <w:rFonts w:hint="default" w:ascii="Times New Roman" w:hAnsi="Times New Roman" w:cs="Times New Roman"/>
          <w:sz w:val="24"/>
          <w:szCs w:val="24"/>
          <w:lang w:val="vi-VN"/>
        </w:rPr>
        <w:t>: L</w:t>
      </w:r>
      <w:r>
        <w:rPr>
          <w:rFonts w:hint="default" w:ascii="Times New Roman" w:hAnsi="Times New Roman" w:cs="Times New Roman"/>
          <w:sz w:val="24"/>
          <w:szCs w:val="24"/>
        </w:rPr>
        <w:t>à một cấu trúc trong PE file chứa thông tin về các hàm được export ra bên ngoài DLL. Nó giúp hệ điều hành hoặc ứng dụng tìm được danh sách các hàm có sẵn để sử dụng từ DLL. Export Directory bao gồm các bảng dữ liệu quan trọng như Export Address Table (EAT), Export Name Table (ENT) và Export Ordinal Table (EOT).</w:t>
      </w:r>
    </w:p>
    <w:p w14:paraId="7E37B43A">
      <w:pPr>
        <w:pStyle w:val="24"/>
        <w:rPr>
          <w:rFonts w:hint="default" w:ascii="Times New Roman" w:hAnsi="Times New Roman" w:cs="Times New Roman"/>
          <w:sz w:val="24"/>
          <w:szCs w:val="24"/>
        </w:rPr>
      </w:pPr>
      <w:r>
        <w:rPr>
          <w:rFonts w:hint="default" w:ascii="Times New Roman" w:hAnsi="Times New Roman" w:cs="Times New Roman"/>
          <w:sz w:val="24"/>
          <w:szCs w:val="24"/>
        </w:rPr>
        <w:t>Export Address Table (EAT)</w:t>
      </w: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Bảng </w:t>
      </w:r>
      <w:r>
        <w:rPr>
          <w:rFonts w:hint="default" w:ascii="Times New Roman" w:hAnsi="Times New Roman" w:cs="Times New Roman"/>
          <w:sz w:val="24"/>
          <w:szCs w:val="24"/>
          <w:lang w:val="vi-VN"/>
        </w:rPr>
        <w:t>này</w:t>
      </w:r>
      <w:r>
        <w:rPr>
          <w:rFonts w:hint="default" w:ascii="Times New Roman" w:hAnsi="Times New Roman" w:cs="Times New Roman"/>
          <w:sz w:val="24"/>
          <w:szCs w:val="24"/>
        </w:rPr>
        <w:t xml:space="preserve"> chứa danh sách địa chỉ của tất cả các hàm export trong DLL. Mỗi mục trong bảng này là một con trỏ trỏ đến địa chỉ thực tế của hàm trong bộ nhớ. Nếu một hàm được forward sang một DLL khác, mục tương ứng trong EAT sẽ chứa một chuỗi chỉ định DLL đích và tên hàm thay vì địa chỉ trực tiếp.</w:t>
      </w:r>
    </w:p>
    <w:p w14:paraId="66136D44">
      <w:pPr>
        <w:pStyle w:val="24"/>
        <w:rPr>
          <w:rFonts w:hint="default" w:ascii="Times New Roman" w:hAnsi="Times New Roman" w:cs="Times New Roman"/>
          <w:sz w:val="24"/>
          <w:szCs w:val="24"/>
        </w:rPr>
      </w:pPr>
      <w:r>
        <w:rPr>
          <w:rFonts w:hint="default" w:ascii="Times New Roman" w:hAnsi="Times New Roman" w:cs="Times New Roman"/>
          <w:sz w:val="24"/>
          <w:szCs w:val="24"/>
        </w:rPr>
        <w:t>Export Name Table (ENT)</w:t>
      </w: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Bảng </w:t>
      </w:r>
      <w:r>
        <w:rPr>
          <w:rFonts w:hint="default" w:ascii="Times New Roman" w:hAnsi="Times New Roman" w:cs="Times New Roman"/>
          <w:sz w:val="24"/>
          <w:szCs w:val="24"/>
          <w:lang w:val="vi-VN"/>
        </w:rPr>
        <w:t>này</w:t>
      </w:r>
      <w:r>
        <w:rPr>
          <w:rFonts w:hint="default" w:ascii="Times New Roman" w:hAnsi="Times New Roman" w:cs="Times New Roman"/>
          <w:sz w:val="24"/>
          <w:szCs w:val="24"/>
        </w:rPr>
        <w:t xml:space="preserve"> lưu danh sách các tên của các hàm export. Ứng dụng bên ngoài có thể sử dụng tên này để tìm kiếm và gọi hàm bằng </w:t>
      </w:r>
      <w:r>
        <w:rPr>
          <w:rStyle w:val="20"/>
          <w:rFonts w:hint="default" w:ascii="Times New Roman" w:hAnsi="Times New Roman" w:cs="Times New Roman"/>
          <w:sz w:val="24"/>
          <w:szCs w:val="24"/>
        </w:rPr>
        <w:t>GetProcAddress()</w:t>
      </w:r>
      <w:r>
        <w:rPr>
          <w:rFonts w:hint="default" w:ascii="Times New Roman" w:hAnsi="Times New Roman" w:cs="Times New Roman"/>
          <w:sz w:val="24"/>
          <w:szCs w:val="24"/>
        </w:rPr>
        <w:t>. Không phải tất cả các hàm export đều có tên trong bảng này, vì có thể có những hàm chỉ được gọi thông qua ordinal.</w:t>
      </w:r>
    </w:p>
    <w:p w14:paraId="5F61F0A0">
      <w:pPr>
        <w:pStyle w:val="24"/>
        <w:rPr>
          <w:rFonts w:hint="default" w:ascii="Times New Roman" w:hAnsi="Times New Roman" w:cs="Times New Roman"/>
          <w:sz w:val="24"/>
          <w:szCs w:val="24"/>
        </w:rPr>
      </w:pPr>
      <w:r>
        <w:rPr>
          <w:rFonts w:hint="default" w:ascii="Times New Roman" w:hAnsi="Times New Roman" w:cs="Times New Roman"/>
          <w:sz w:val="24"/>
          <w:szCs w:val="24"/>
        </w:rPr>
        <w:t>Export Ordinal Table (EOT)</w:t>
      </w: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 xml:space="preserve">Bảng </w:t>
      </w:r>
      <w:r>
        <w:rPr>
          <w:rFonts w:hint="default" w:ascii="Times New Roman" w:hAnsi="Times New Roman" w:cs="Times New Roman"/>
          <w:sz w:val="24"/>
          <w:szCs w:val="24"/>
          <w:lang w:val="vi-VN"/>
        </w:rPr>
        <w:t>này</w:t>
      </w:r>
      <w:r>
        <w:rPr>
          <w:rFonts w:hint="default" w:ascii="Times New Roman" w:hAnsi="Times New Roman" w:cs="Times New Roman"/>
          <w:sz w:val="24"/>
          <w:szCs w:val="24"/>
        </w:rPr>
        <w:t xml:space="preserve"> ánh xạ giữa tên của các hàm export và chỉ số ordinal của chúng. Một số ứng dụng có thể gọi các hàm export bằng ordinal thay vì tên để tăng tốc độ tìm kiếm. EOT giúp tra cứu nhanh địa chỉ của một hàm dựa trên ordinal của nó.</w:t>
      </w:r>
    </w:p>
    <w:p w14:paraId="4A1A2159">
      <w:pPr>
        <w:pStyle w:val="24"/>
        <w:rPr>
          <w:rFonts w:hint="default" w:ascii="Times New Roman" w:hAnsi="Times New Roman" w:cs="Times New Roman"/>
          <w:sz w:val="24"/>
          <w:szCs w:val="24"/>
        </w:rPr>
      </w:pPr>
      <w:r>
        <w:rPr>
          <w:rFonts w:hint="default" w:ascii="Times New Roman" w:hAnsi="Times New Roman" w:cs="Times New Roman"/>
          <w:sz w:val="24"/>
          <w:szCs w:val="24"/>
        </w:rPr>
        <w:t xml:space="preserve">Forwarding function: </w:t>
      </w:r>
      <w:r>
        <w:rPr>
          <w:rFonts w:hint="default" w:ascii="Times New Roman" w:hAnsi="Times New Roman" w:cs="Times New Roman"/>
          <w:sz w:val="24"/>
          <w:szCs w:val="24"/>
          <w:lang w:val="vi-VN"/>
        </w:rPr>
        <w:t>Đây l</w:t>
      </w:r>
      <w:r>
        <w:rPr>
          <w:rFonts w:hint="default" w:ascii="Times New Roman" w:hAnsi="Times New Roman" w:cs="Times New Roman"/>
          <w:sz w:val="24"/>
          <w:szCs w:val="24"/>
        </w:rPr>
        <w:t xml:space="preserve">à một cơ chế cho phép một DLL chuyển tiếp lời gọi của một hàm export sang một DLL khác. Ví dụ, nếu </w:t>
      </w:r>
      <w:r>
        <w:rPr>
          <w:rStyle w:val="20"/>
          <w:rFonts w:hint="default" w:ascii="Times New Roman" w:hAnsi="Times New Roman" w:cs="Times New Roman"/>
          <w:sz w:val="24"/>
          <w:szCs w:val="24"/>
        </w:rPr>
        <w:t>dll_target.dll</w:t>
      </w:r>
      <w:r>
        <w:rPr>
          <w:rFonts w:hint="default" w:ascii="Times New Roman" w:hAnsi="Times New Roman" w:cs="Times New Roman"/>
          <w:sz w:val="24"/>
          <w:szCs w:val="24"/>
        </w:rPr>
        <w:t xml:space="preserve"> có một hàm được forward sang </w:t>
      </w:r>
      <w:r>
        <w:rPr>
          <w:rStyle w:val="20"/>
          <w:rFonts w:hint="default" w:ascii="Times New Roman" w:hAnsi="Times New Roman" w:cs="Times New Roman"/>
          <w:sz w:val="24"/>
          <w:szCs w:val="24"/>
        </w:rPr>
        <w:t>dll_source.dll</w:t>
      </w:r>
      <w:r>
        <w:rPr>
          <w:rFonts w:hint="default" w:ascii="Times New Roman" w:hAnsi="Times New Roman" w:cs="Times New Roman"/>
          <w:sz w:val="24"/>
          <w:szCs w:val="24"/>
        </w:rPr>
        <w:t xml:space="preserve">, khi ứng dụng gọi hàm này từ </w:t>
      </w:r>
      <w:r>
        <w:rPr>
          <w:rStyle w:val="20"/>
          <w:rFonts w:hint="default" w:ascii="Times New Roman" w:hAnsi="Times New Roman" w:cs="Times New Roman"/>
          <w:sz w:val="24"/>
          <w:szCs w:val="24"/>
        </w:rPr>
        <w:t>dll_target.dll</w:t>
      </w:r>
      <w:r>
        <w:rPr>
          <w:rFonts w:hint="default" w:ascii="Times New Roman" w:hAnsi="Times New Roman" w:cs="Times New Roman"/>
          <w:sz w:val="24"/>
          <w:szCs w:val="24"/>
        </w:rPr>
        <w:t xml:space="preserve">, thực tế nó sẽ được thực thi từ </w:t>
      </w:r>
      <w:r>
        <w:rPr>
          <w:rStyle w:val="20"/>
          <w:rFonts w:hint="default" w:ascii="Times New Roman" w:hAnsi="Times New Roman" w:cs="Times New Roman"/>
          <w:sz w:val="24"/>
          <w:szCs w:val="24"/>
        </w:rPr>
        <w:t>dll_source.dll</w:t>
      </w:r>
      <w:r>
        <w:rPr>
          <w:rFonts w:hint="default" w:ascii="Times New Roman" w:hAnsi="Times New Roman" w:cs="Times New Roman"/>
          <w:sz w:val="24"/>
          <w:szCs w:val="24"/>
        </w:rPr>
        <w:t>. Điều này giúp tổ chức lại các chức năng mà không cần thay đổi mã nguồn của ứng dụng.</w:t>
      </w:r>
    </w:p>
    <w:p w14:paraId="39B7D3AD">
      <w:pPr>
        <w:pStyle w:val="3"/>
        <w:numPr>
          <w:ilvl w:val="0"/>
          <w:numId w:val="7"/>
        </w:numPr>
        <w:rPr>
          <w:rFonts w:hint="default" w:ascii="Times New Roman" w:hAnsi="Times New Roman" w:cs="Times New Roman"/>
          <w:sz w:val="28"/>
          <w:szCs w:val="28"/>
        </w:rPr>
      </w:pPr>
      <w:r>
        <w:rPr>
          <w:rFonts w:hint="default" w:ascii="Times New Roman" w:hAnsi="Times New Roman" w:cs="Times New Roman"/>
          <w:sz w:val="28"/>
          <w:szCs w:val="28"/>
        </w:rPr>
        <w:t>Các bước thực hiện</w:t>
      </w:r>
    </w:p>
    <w:p w14:paraId="6D35ACB5">
      <w:pPr>
        <w:pStyle w:val="24"/>
        <w:rPr>
          <w:rFonts w:hint="default" w:ascii="Times New Roman" w:hAnsi="Times New Roman" w:cs="Times New Roman"/>
          <w:sz w:val="24"/>
          <w:szCs w:val="24"/>
        </w:rPr>
      </w:pPr>
      <w:r>
        <w:rPr>
          <w:rFonts w:hint="default" w:ascii="Times New Roman" w:hAnsi="Times New Roman" w:cs="Times New Roman"/>
          <w:sz w:val="24"/>
          <w:szCs w:val="24"/>
          <w:lang w:val="vi-VN"/>
        </w:rPr>
        <w:t xml:space="preserve">Bước1: </w:t>
      </w:r>
      <w:r>
        <w:rPr>
          <w:rFonts w:hint="default" w:ascii="Times New Roman" w:hAnsi="Times New Roman" w:cs="Times New Roman"/>
          <w:sz w:val="24"/>
          <w:szCs w:val="24"/>
        </w:rPr>
        <w:t>Tạo một section mới .expdata trong dll_target.dll.</w:t>
      </w:r>
    </w:p>
    <w:p w14:paraId="773150E7">
      <w:pPr>
        <w:pStyle w:val="24"/>
        <w:rPr>
          <w:rFonts w:hint="default" w:ascii="Times New Roman" w:hAnsi="Times New Roman" w:cs="Times New Roman"/>
          <w:sz w:val="24"/>
          <w:szCs w:val="24"/>
        </w:rPr>
      </w:pPr>
      <w:r>
        <w:rPr>
          <w:rFonts w:hint="default" w:ascii="Times New Roman" w:hAnsi="Times New Roman" w:cs="Times New Roman"/>
          <w:sz w:val="24"/>
          <w:szCs w:val="24"/>
          <w:lang w:val="vi-VN"/>
        </w:rPr>
        <w:t xml:space="preserve">Bước2: </w:t>
      </w:r>
      <w:r>
        <w:rPr>
          <w:rFonts w:hint="default" w:ascii="Times New Roman" w:hAnsi="Times New Roman" w:cs="Times New Roman"/>
          <w:sz w:val="24"/>
          <w:szCs w:val="24"/>
        </w:rPr>
        <w:t>Sao chép Export Directory và các bảng liên quan từ dll_target.dll vào .expdata.</w:t>
      </w:r>
    </w:p>
    <w:p w14:paraId="4F6D067D">
      <w:pPr>
        <w:pStyle w:val="24"/>
        <w:rPr>
          <w:rFonts w:hint="default" w:ascii="Times New Roman" w:hAnsi="Times New Roman" w:cs="Times New Roman"/>
          <w:sz w:val="24"/>
          <w:szCs w:val="24"/>
        </w:rPr>
      </w:pPr>
      <w:r>
        <w:rPr>
          <w:rFonts w:hint="default" w:ascii="Times New Roman" w:hAnsi="Times New Roman" w:cs="Times New Roman"/>
          <w:sz w:val="24"/>
          <w:szCs w:val="24"/>
          <w:lang w:val="vi-VN"/>
        </w:rPr>
        <w:t xml:space="preserve">Bước3: </w:t>
      </w:r>
      <w:r>
        <w:rPr>
          <w:rFonts w:hint="default" w:ascii="Times New Roman" w:hAnsi="Times New Roman" w:cs="Times New Roman"/>
          <w:sz w:val="24"/>
          <w:szCs w:val="24"/>
        </w:rPr>
        <w:t>Đọc danh sách hàm export từ dll_source.dll và thêm vào dll_target.dll (có thể đặt forwarding).</w:t>
      </w: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Nếu cần, loại bỏ một số hàm export khỏi dll_target.dll.</w:t>
      </w:r>
    </w:p>
    <w:p w14:paraId="3D1C75EB">
      <w:pPr>
        <w:pStyle w:val="24"/>
        <w:rPr>
          <w:rFonts w:hint="default" w:ascii="Times New Roman" w:hAnsi="Times New Roman" w:cs="Times New Roman"/>
          <w:sz w:val="24"/>
          <w:szCs w:val="24"/>
        </w:rPr>
      </w:pPr>
      <w:r>
        <w:rPr>
          <w:rFonts w:hint="default" w:ascii="Times New Roman" w:hAnsi="Times New Roman" w:cs="Times New Roman"/>
          <w:sz w:val="24"/>
          <w:szCs w:val="24"/>
          <w:lang w:val="vi-VN"/>
        </w:rPr>
        <w:t xml:space="preserve">Bước4: </w:t>
      </w:r>
      <w:r>
        <w:rPr>
          <w:rFonts w:hint="default" w:ascii="Times New Roman" w:hAnsi="Times New Roman" w:cs="Times New Roman"/>
          <w:sz w:val="24"/>
          <w:szCs w:val="24"/>
        </w:rPr>
        <w:t>Cập nhật Export Directory và PE Header để phản ánh thay đổi.</w:t>
      </w:r>
    </w:p>
    <w:p w14:paraId="745B6E55">
      <w:pPr>
        <w:pStyle w:val="24"/>
        <w:rPr>
          <w:rFonts w:hint="default" w:ascii="Times New Roman" w:hAnsi="Times New Roman" w:cs="Times New Roman"/>
          <w:sz w:val="24"/>
          <w:szCs w:val="24"/>
        </w:rPr>
      </w:pPr>
      <w:r>
        <w:rPr>
          <w:rFonts w:hint="default" w:ascii="Times New Roman" w:hAnsi="Times New Roman" w:cs="Times New Roman"/>
          <w:sz w:val="24"/>
          <w:szCs w:val="24"/>
          <w:lang w:val="vi-VN"/>
        </w:rPr>
        <w:t xml:space="preserve">Bước5: </w:t>
      </w:r>
      <w:r>
        <w:rPr>
          <w:rFonts w:hint="default" w:ascii="Times New Roman" w:hAnsi="Times New Roman" w:cs="Times New Roman"/>
          <w:sz w:val="24"/>
          <w:szCs w:val="24"/>
        </w:rPr>
        <w:t>Kiểm tra dll_target.dll bằng ứng dụng PE.</w:t>
      </w:r>
      <w:r>
        <w:rPr>
          <w:rFonts w:hint="default" w:ascii="Times New Roman" w:hAnsi="Times New Roman" w:cs="Times New Roman"/>
          <w:sz w:val="24"/>
          <w:szCs w:val="24"/>
          <w:lang w:val="vi-VN"/>
        </w:rPr>
        <w:t xml:space="preserve"> (dumpbin /EXPORTS “dll_path”)</w:t>
      </w:r>
    </w:p>
    <w:p w14:paraId="6B2ED661">
      <w:pPr>
        <w:pStyle w:val="3"/>
        <w:numPr>
          <w:ilvl w:val="0"/>
          <w:numId w:val="8"/>
        </w:numPr>
        <w:rPr>
          <w:rFonts w:hint="default" w:ascii="Times New Roman" w:hAnsi="Times New Roman" w:cs="Times New Roman"/>
          <w:sz w:val="24"/>
          <w:szCs w:val="24"/>
        </w:rPr>
      </w:pPr>
      <w:r>
        <w:rPr>
          <w:rFonts w:hint="default" w:ascii="Times New Roman" w:hAnsi="Times New Roman" w:cs="Times New Roman"/>
          <w:sz w:val="28"/>
          <w:szCs w:val="28"/>
          <w:lang w:val="vi-VN"/>
        </w:rPr>
        <w:t>Đánh giá</w:t>
      </w:r>
    </w:p>
    <w:p w14:paraId="1E5787D4">
      <w:pPr>
        <w:rPr>
          <w:rFonts w:hint="default"/>
        </w:rPr>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90"/>
        <w:gridCol w:w="2994"/>
        <w:gridCol w:w="3672"/>
      </w:tblGrid>
      <w:tr w14:paraId="2788A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shd w:val="clear" w:color="auto" w:fill="548DD4" w:themeFill="text2" w:themeFillTint="99"/>
          </w:tcPr>
          <w:p w14:paraId="408F9D2C">
            <w:pPr>
              <w:jc w:val="center"/>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Option</w:t>
            </w:r>
          </w:p>
        </w:tc>
        <w:tc>
          <w:tcPr>
            <w:tcW w:w="0" w:type="auto"/>
            <w:shd w:val="clear" w:color="auto" w:fill="548DD4" w:themeFill="text2" w:themeFillTint="99"/>
          </w:tcPr>
          <w:p w14:paraId="771E3617">
            <w:pPr>
              <w:jc w:val="center"/>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Ưu điểm</w:t>
            </w:r>
          </w:p>
        </w:tc>
        <w:tc>
          <w:tcPr>
            <w:tcW w:w="0" w:type="auto"/>
            <w:shd w:val="clear" w:color="auto" w:fill="548DD4" w:themeFill="text2" w:themeFillTint="99"/>
          </w:tcPr>
          <w:p w14:paraId="623A7990">
            <w:pPr>
              <w:jc w:val="center"/>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Nhược điểm</w:t>
            </w:r>
          </w:p>
        </w:tc>
      </w:tr>
      <w:tr w14:paraId="4B53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3274C85">
            <w:pPr>
              <w:jc w:val="left"/>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CopyAndForwarded</w:t>
            </w:r>
          </w:p>
        </w:tc>
        <w:tc>
          <w:tcPr>
            <w:tcW w:w="0" w:type="auto"/>
          </w:tcPr>
          <w:p w14:paraId="42455946">
            <w:pPr>
              <w:pStyle w:val="24"/>
              <w:jc w:val="left"/>
              <w:rPr>
                <w:rFonts w:hint="default" w:ascii="Times New Roman" w:hAnsi="Times New Roman" w:cs="Times New Roman"/>
                <w:sz w:val="24"/>
                <w:szCs w:val="24"/>
              </w:rPr>
            </w:pPr>
            <w:r>
              <w:rPr>
                <w:rFonts w:hint="default" w:ascii="Times New Roman" w:hAnsi="Times New Roman" w:cs="Times New Roman"/>
                <w:sz w:val="24"/>
                <w:szCs w:val="24"/>
              </w:rPr>
              <w:t>Linh hoạt</w:t>
            </w:r>
          </w:p>
          <w:p w14:paraId="059B0B0C">
            <w:pPr>
              <w:pStyle w:val="24"/>
              <w:jc w:val="left"/>
              <w:rPr>
                <w:rFonts w:hint="default" w:ascii="Times New Roman" w:hAnsi="Times New Roman" w:cs="Times New Roman"/>
                <w:sz w:val="24"/>
                <w:szCs w:val="24"/>
              </w:rPr>
            </w:pPr>
            <w:r>
              <w:rPr>
                <w:rFonts w:hint="default" w:ascii="Times New Roman" w:hAnsi="Times New Roman" w:cs="Times New Roman"/>
                <w:sz w:val="24"/>
                <w:szCs w:val="24"/>
              </w:rPr>
              <w:t>Tăng khả năng mở rộng</w:t>
            </w:r>
          </w:p>
          <w:p w14:paraId="3D1B66AD">
            <w:pPr>
              <w:pStyle w:val="24"/>
              <w:jc w:val="left"/>
              <w:rPr>
                <w:rFonts w:hint="default" w:ascii="Times New Roman" w:hAnsi="Times New Roman" w:cs="Times New Roman"/>
                <w:sz w:val="24"/>
                <w:szCs w:val="24"/>
              </w:rPr>
            </w:pPr>
            <w:r>
              <w:rPr>
                <w:rFonts w:hint="default" w:ascii="Times New Roman" w:hAnsi="Times New Roman" w:cs="Times New Roman"/>
                <w:sz w:val="24"/>
                <w:szCs w:val="24"/>
              </w:rPr>
              <w:t>Tương thích với ứng dụng cũ</w:t>
            </w:r>
          </w:p>
          <w:p w14:paraId="17F9B4AC">
            <w:pPr>
              <w:pStyle w:val="24"/>
              <w:jc w:val="left"/>
              <w:rPr>
                <w:rFonts w:hint="default" w:ascii="Times New Roman" w:hAnsi="Times New Roman" w:cs="Times New Roman"/>
                <w:sz w:val="24"/>
                <w:szCs w:val="24"/>
                <w:vertAlign w:val="baseline"/>
              </w:rPr>
            </w:pPr>
            <w:r>
              <w:rPr>
                <w:rFonts w:hint="default" w:ascii="Times New Roman" w:hAnsi="Times New Roman" w:cs="Times New Roman"/>
                <w:sz w:val="24"/>
                <w:szCs w:val="24"/>
              </w:rPr>
              <w:t>Dễ dàng cập nhật</w:t>
            </w:r>
          </w:p>
        </w:tc>
        <w:tc>
          <w:tcPr>
            <w:tcW w:w="0" w:type="auto"/>
          </w:tcPr>
          <w:p w14:paraId="7C141837">
            <w:pPr>
              <w:pStyle w:val="24"/>
              <w:rPr>
                <w:rFonts w:hint="default" w:ascii="Times New Roman" w:hAnsi="Times New Roman" w:cs="Times New Roman"/>
                <w:sz w:val="24"/>
                <w:szCs w:val="24"/>
              </w:rPr>
            </w:pPr>
            <w:r>
              <w:rPr>
                <w:rFonts w:hint="default" w:ascii="Times New Roman" w:hAnsi="Times New Roman" w:cs="Times New Roman"/>
                <w:sz w:val="24"/>
                <w:szCs w:val="24"/>
              </w:rPr>
              <w:t>Yêu cầu thao tác trực tiếp trên PE File</w:t>
            </w:r>
          </w:p>
          <w:p w14:paraId="286E72E0">
            <w:pPr>
              <w:pStyle w:val="24"/>
              <w:rPr>
                <w:rFonts w:hint="default" w:ascii="Times New Roman" w:hAnsi="Times New Roman" w:cs="Times New Roman"/>
                <w:sz w:val="24"/>
                <w:szCs w:val="24"/>
              </w:rPr>
            </w:pPr>
            <w:r>
              <w:rPr>
                <w:rFonts w:hint="default" w:ascii="Times New Roman" w:hAnsi="Times New Roman" w:cs="Times New Roman"/>
                <w:sz w:val="24"/>
                <w:szCs w:val="24"/>
              </w:rPr>
              <w:t>Tăng kích thước DLL</w:t>
            </w:r>
          </w:p>
          <w:p w14:paraId="18C5EB80">
            <w:pPr>
              <w:pStyle w:val="24"/>
              <w:rPr>
                <w:rFonts w:hint="default" w:ascii="Times New Roman" w:hAnsi="Times New Roman" w:cs="Times New Roman"/>
                <w:sz w:val="24"/>
                <w:szCs w:val="24"/>
                <w:vertAlign w:val="baseline"/>
              </w:rPr>
            </w:pPr>
            <w:r>
              <w:rPr>
                <w:rFonts w:hint="default" w:ascii="Times New Roman" w:hAnsi="Times New Roman" w:cs="Times New Roman"/>
                <w:sz w:val="24"/>
                <w:szCs w:val="24"/>
              </w:rPr>
              <w:t>Khó khăn khi debug</w:t>
            </w:r>
          </w:p>
        </w:tc>
      </w:tr>
      <w:tr w14:paraId="7EB8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122FC54">
            <w:pPr>
              <w:jc w:val="left"/>
              <w:rPr>
                <w:rFonts w:hint="default" w:ascii="Times New Roman" w:hAnsi="Times New Roman" w:cs="Times New Roman"/>
                <w:sz w:val="24"/>
                <w:szCs w:val="24"/>
                <w:vertAlign w:val="baseline"/>
                <w:lang w:val="vi-VN"/>
              </w:rPr>
            </w:pPr>
          </w:p>
        </w:tc>
        <w:tc>
          <w:tcPr>
            <w:tcW w:w="0" w:type="auto"/>
          </w:tcPr>
          <w:p w14:paraId="4516D47A">
            <w:pPr>
              <w:jc w:val="left"/>
              <w:rPr>
                <w:rFonts w:hint="default" w:ascii="Times New Roman" w:hAnsi="Times New Roman" w:cs="Times New Roman"/>
                <w:sz w:val="24"/>
                <w:szCs w:val="24"/>
                <w:vertAlign w:val="baseline"/>
              </w:rPr>
            </w:pPr>
          </w:p>
        </w:tc>
        <w:tc>
          <w:tcPr>
            <w:tcW w:w="0" w:type="auto"/>
          </w:tcPr>
          <w:p w14:paraId="5D29F7C2">
            <w:pPr>
              <w:jc w:val="left"/>
              <w:rPr>
                <w:rFonts w:hint="default" w:ascii="Times New Roman" w:hAnsi="Times New Roman" w:cs="Times New Roman"/>
                <w:sz w:val="24"/>
                <w:szCs w:val="24"/>
                <w:vertAlign w:val="baseline"/>
              </w:rPr>
            </w:pPr>
          </w:p>
        </w:tc>
      </w:tr>
    </w:tbl>
    <w:p w14:paraId="0902C7F4">
      <w:pPr>
        <w:rPr>
          <w:rFonts w:hint="default" w:ascii="Times New Roman" w:hAnsi="Times New Roman" w:cs="Times New Roman"/>
          <w:sz w:val="24"/>
          <w:szCs w:val="24"/>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Wingdings">
    <w:panose1 w:val="05000000000000000000"/>
    <w:charset w:val="00"/>
    <w:family w:val="auto"/>
    <w:pitch w:val="default"/>
    <w:sig w:usb0="00000000" w:usb1="00000000" w:usb2="00000000" w:usb3="00000000" w:csb0="80000000" w:csb1="00000000"/>
  </w:font>
  <w:font w:name="Time">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4DCC0475"/>
    <w:multiLevelType w:val="singleLevel"/>
    <w:tmpl w:val="4DCC0475"/>
    <w:lvl w:ilvl="0" w:tentative="0">
      <w:start w:val="3"/>
      <w:numFmt w:val="decimal"/>
      <w:suff w:val="space"/>
      <w:lvlText w:val="%1."/>
      <w:lvlJc w:val="left"/>
    </w:lvl>
  </w:abstractNum>
  <w:abstractNum w:abstractNumId="7">
    <w:nsid w:val="5EE26B12"/>
    <w:multiLevelType w:val="singleLevel"/>
    <w:tmpl w:val="5EE26B12"/>
    <w:lvl w:ilvl="0" w:tentative="0">
      <w:start w:val="4"/>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25773F"/>
    <w:rsid w:val="02276F39"/>
    <w:rsid w:val="090E2693"/>
    <w:rsid w:val="104B514A"/>
    <w:rsid w:val="161739DA"/>
    <w:rsid w:val="1AA26E91"/>
    <w:rsid w:val="1DCE61F5"/>
    <w:rsid w:val="1F86611C"/>
    <w:rsid w:val="221E1D12"/>
    <w:rsid w:val="284A0151"/>
    <w:rsid w:val="36923616"/>
    <w:rsid w:val="37712642"/>
    <w:rsid w:val="3DFA6F82"/>
    <w:rsid w:val="4FB07E4C"/>
    <w:rsid w:val="53861634"/>
    <w:rsid w:val="579B08C7"/>
    <w:rsid w:val="5BA9396F"/>
    <w:rsid w:val="60C864D5"/>
    <w:rsid w:val="61E173C5"/>
    <w:rsid w:val="62056D5B"/>
    <w:rsid w:val="6746118A"/>
    <w:rsid w:val="67A01A11"/>
    <w:rsid w:val="69670B4F"/>
    <w:rsid w:val="73EC173C"/>
    <w:rsid w:val="772C0914"/>
    <w:rsid w:val="77E67D42"/>
    <w:rsid w:val="78607A0C"/>
    <w:rsid w:val="7ADB395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3"/>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19</TotalTime>
  <ScaleCrop>false</ScaleCrop>
  <LinksUpToDate>false</LinksUpToDate>
  <CharactersWithSpaces>0</CharactersWithSpaces>
  <Application>WPS Office_12.2.0.20348_F1E327BC-269C-435d-A152-05C5408002CA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Trường Sỹ</cp:lastModifiedBy>
  <dcterms:modified xsi:type="dcterms:W3CDTF">2025-03-25T17:02:31Z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2057-12.2.0.20348</vt:lpwstr>
  </property>
  <property fmtid="{D5CDD505-2E9C-101B-9397-08002B2CF9AE}" pid="3" name="ICV">
    <vt:lpwstr>CEBB64789B88481F8278E912BFA74284_13</vt:lpwstr>
  </property>
</Properties>
</file>