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DC76" w14:textId="10F4DEC6" w:rsidR="00821108" w:rsidRDefault="00CB23B1">
      <w:pPr>
        <w:rPr>
          <w:rFonts w:ascii="Arial" w:hAnsi="Arial" w:cs="Arial"/>
          <w:color w:val="0022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以</w:t>
      </w:r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elastic-job-lite</w:t>
      </w:r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为例，</w:t>
      </w:r>
      <w:proofErr w:type="spellStart"/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elastice</w:t>
      </w:r>
      <w:proofErr w:type="spellEnd"/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-job-lite</w:t>
      </w:r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作为</w:t>
      </w:r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jar</w:t>
      </w:r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包集成到业务系统当中</w:t>
      </w:r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每个业务系统同时也是一个任务执行器，通过</w:t>
      </w:r>
      <w:proofErr w:type="spellStart"/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zk</w:t>
      </w:r>
      <w:proofErr w:type="spellEnd"/>
      <w:r>
        <w:rPr>
          <w:rFonts w:ascii="Arial" w:hAnsi="Arial" w:cs="Arial"/>
          <w:color w:val="00223B"/>
          <w:sz w:val="23"/>
          <w:szCs w:val="23"/>
          <w:shd w:val="clear" w:color="auto" w:fill="FFFFFF"/>
        </w:rPr>
        <w:t>来协调。</w:t>
      </w:r>
    </w:p>
    <w:p w14:paraId="1D13100C" w14:textId="37B68F6E" w:rsidR="00861C9B" w:rsidRDefault="00F00D44">
      <w:r>
        <w:rPr>
          <w:noProof/>
        </w:rPr>
        <w:drawing>
          <wp:inline distT="0" distB="0" distL="0" distR="0" wp14:anchorId="158B5B85" wp14:editId="40AEC4BA">
            <wp:extent cx="4197350" cy="2679700"/>
            <wp:effectExtent l="0" t="0" r="0" b="6350"/>
            <wp:docPr id="3" name="图片 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57A1" w14:textId="77777777" w:rsidR="00FD08EE" w:rsidRPr="00FD08EE" w:rsidRDefault="00FD08EE" w:rsidP="00FD08E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223B"/>
          <w:kern w:val="0"/>
          <w:sz w:val="23"/>
          <w:szCs w:val="23"/>
        </w:rPr>
      </w:pP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如上图所示，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elastic-job-lite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通过</w:t>
      </w:r>
      <w:proofErr w:type="spellStart"/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zk</w:t>
      </w:r>
      <w:proofErr w:type="spellEnd"/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实现各服务的注册、控制及协调：</w:t>
      </w:r>
    </w:p>
    <w:p w14:paraId="77B48D62" w14:textId="77777777" w:rsidR="00FD08EE" w:rsidRPr="00FD08EE" w:rsidRDefault="00FD08EE" w:rsidP="00FD08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223B"/>
          <w:kern w:val="0"/>
          <w:sz w:val="23"/>
          <w:szCs w:val="23"/>
        </w:rPr>
      </w:pP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第一台服务器上线触发主服务器选举。主服务器一旦下线，则重新触发选举，选举过程中阻塞，只有主服务器选举完成，才会执行其他任务。</w:t>
      </w:r>
    </w:p>
    <w:p w14:paraId="64A0D6E5" w14:textId="77777777" w:rsidR="00FD08EE" w:rsidRPr="00FD08EE" w:rsidRDefault="00FD08EE" w:rsidP="00FD08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223B"/>
          <w:kern w:val="0"/>
          <w:sz w:val="23"/>
          <w:szCs w:val="23"/>
        </w:rPr>
      </w:pP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某服务节点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(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引入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elastic-job-lite-jar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包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)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上线时会自动将服务器信息注册到注册中心，下线时会自动更新服务器状态。</w:t>
      </w:r>
    </w:p>
    <w:p w14:paraId="0960F76C" w14:textId="77777777" w:rsidR="00FD08EE" w:rsidRPr="00FD08EE" w:rsidRDefault="00FD08EE" w:rsidP="00FD08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223B"/>
          <w:kern w:val="0"/>
          <w:sz w:val="23"/>
          <w:szCs w:val="23"/>
        </w:rPr>
      </w:pP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主节点选举，服务器上下线，分片总数变更均更新重新分片标记。</w:t>
      </w:r>
    </w:p>
    <w:p w14:paraId="680090BF" w14:textId="77777777" w:rsidR="00FD08EE" w:rsidRPr="00FD08EE" w:rsidRDefault="00FD08EE" w:rsidP="00FD08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223B"/>
          <w:kern w:val="0"/>
          <w:sz w:val="23"/>
          <w:szCs w:val="23"/>
        </w:rPr>
      </w:pP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定时任务触发时，如需重新分片，则通过主服务器分片，分片过程中阻塞，分片结束后才可执行任务。如分片过程中主服务器下线，则</w:t>
      </w:r>
      <w:proofErr w:type="gramStart"/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先选举主</w:t>
      </w:r>
      <w:proofErr w:type="gramEnd"/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服务器，再分片。</w:t>
      </w:r>
    </w:p>
    <w:p w14:paraId="78BDD729" w14:textId="77777777" w:rsidR="00FD08EE" w:rsidRPr="00FD08EE" w:rsidRDefault="00FD08EE" w:rsidP="00FD08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223B"/>
          <w:kern w:val="0"/>
          <w:sz w:val="23"/>
          <w:szCs w:val="23"/>
        </w:rPr>
      </w:pP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通过上一项说明可知，为了维持作业运行时的稳定性，运行过程中只会标记分片状态，不会重新分片。</w:t>
      </w:r>
      <w:proofErr w:type="gramStart"/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分片仅</w:t>
      </w:r>
      <w:proofErr w:type="gramEnd"/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可能发生在下次任务触发前。</w:t>
      </w:r>
    </w:p>
    <w:p w14:paraId="25F42FB1" w14:textId="77777777" w:rsidR="00FD08EE" w:rsidRPr="00FD08EE" w:rsidRDefault="00FD08EE" w:rsidP="00FD08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223B"/>
          <w:kern w:val="0"/>
          <w:sz w:val="23"/>
          <w:szCs w:val="23"/>
        </w:rPr>
      </w:pP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每次分片都会按服务器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IP</w:t>
      </w: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排序，保证分片结果不会产生较大波动。</w:t>
      </w:r>
    </w:p>
    <w:p w14:paraId="23D64D14" w14:textId="77777777" w:rsidR="00FD08EE" w:rsidRPr="00FD08EE" w:rsidRDefault="00FD08EE" w:rsidP="00FD08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223B"/>
          <w:kern w:val="0"/>
          <w:sz w:val="23"/>
          <w:szCs w:val="23"/>
        </w:rPr>
      </w:pPr>
      <w:r w:rsidRPr="00FD08EE">
        <w:rPr>
          <w:rFonts w:ascii="Arial" w:eastAsia="宋体" w:hAnsi="Arial" w:cs="Arial"/>
          <w:color w:val="00223B"/>
          <w:kern w:val="0"/>
          <w:sz w:val="23"/>
          <w:szCs w:val="23"/>
        </w:rPr>
        <w:t>实现失效转移功能，在某台服务器执行完毕后主动抓取未分配的分片，并且在某台服务器下线后主动寻找可用的服务器执行任务。</w:t>
      </w:r>
    </w:p>
    <w:p w14:paraId="688EF1DC" w14:textId="77777777" w:rsidR="0073458D" w:rsidRDefault="0073458D" w:rsidP="0073458D">
      <w:pPr>
        <w:pStyle w:val="2"/>
        <w:pBdr>
          <w:bottom w:val="single" w:sz="6" w:space="8" w:color="EEEEEE"/>
        </w:pBdr>
        <w:shd w:val="clear" w:color="auto" w:fill="FFFFFF"/>
        <w:rPr>
          <w:rFonts w:ascii="Arial" w:hAnsi="Arial" w:cs="Arial"/>
          <w:color w:val="00223B"/>
          <w:sz w:val="27"/>
          <w:szCs w:val="27"/>
        </w:rPr>
      </w:pPr>
      <w:r>
        <w:rPr>
          <w:rFonts w:ascii="Arial" w:hAnsi="Arial" w:cs="Arial"/>
          <w:color w:val="00223B"/>
          <w:sz w:val="27"/>
          <w:szCs w:val="27"/>
        </w:rPr>
        <w:t>调度问题的复杂性如何解决</w:t>
      </w:r>
    </w:p>
    <w:p w14:paraId="4EE16188" w14:textId="77777777" w:rsidR="0073458D" w:rsidRDefault="0073458D" w:rsidP="0073458D">
      <w:pPr>
        <w:pStyle w:val="a3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00223B"/>
          <w:sz w:val="23"/>
          <w:szCs w:val="23"/>
        </w:rPr>
      </w:pPr>
      <w:r>
        <w:rPr>
          <w:rFonts w:ascii="Arial" w:hAnsi="Arial" w:cs="Arial"/>
          <w:color w:val="00223B"/>
          <w:sz w:val="23"/>
          <w:szCs w:val="23"/>
        </w:rPr>
        <w:t>弹性扩容</w:t>
      </w:r>
      <w:r>
        <w:rPr>
          <w:rFonts w:ascii="Arial" w:hAnsi="Arial" w:cs="Arial"/>
          <w:color w:val="00223B"/>
          <w:sz w:val="23"/>
          <w:szCs w:val="23"/>
        </w:rPr>
        <w:br/>
      </w:r>
      <w:r>
        <w:rPr>
          <w:rFonts w:ascii="Arial" w:hAnsi="Arial" w:cs="Arial"/>
          <w:color w:val="00223B"/>
          <w:sz w:val="23"/>
          <w:szCs w:val="23"/>
        </w:rPr>
        <w:t>每个业务服务节点同时也是一个定时任务执行者</w:t>
      </w:r>
      <w:r>
        <w:rPr>
          <w:rFonts w:ascii="Arial" w:hAnsi="Arial" w:cs="Arial"/>
          <w:color w:val="00223B"/>
          <w:sz w:val="23"/>
          <w:szCs w:val="23"/>
        </w:rPr>
        <w:t xml:space="preserve">, </w:t>
      </w:r>
      <w:proofErr w:type="gramStart"/>
      <w:r>
        <w:rPr>
          <w:rFonts w:ascii="Arial" w:hAnsi="Arial" w:cs="Arial"/>
          <w:color w:val="00223B"/>
          <w:sz w:val="23"/>
          <w:szCs w:val="23"/>
        </w:rPr>
        <w:t>各任务</w:t>
      </w:r>
      <w:proofErr w:type="gramEnd"/>
      <w:r>
        <w:rPr>
          <w:rFonts w:ascii="Arial" w:hAnsi="Arial" w:cs="Arial"/>
          <w:color w:val="00223B"/>
          <w:sz w:val="23"/>
          <w:szCs w:val="23"/>
        </w:rPr>
        <w:t>执行者之间不会直接通信，而是通过</w:t>
      </w:r>
      <w:r>
        <w:rPr>
          <w:rFonts w:ascii="Arial" w:hAnsi="Arial" w:cs="Arial"/>
          <w:color w:val="00223B"/>
          <w:sz w:val="23"/>
          <w:szCs w:val="23"/>
        </w:rPr>
        <w:t>zookeeper</w:t>
      </w:r>
      <w:r>
        <w:rPr>
          <w:rFonts w:ascii="Arial" w:hAnsi="Arial" w:cs="Arial"/>
          <w:color w:val="00223B"/>
          <w:sz w:val="23"/>
          <w:szCs w:val="23"/>
        </w:rPr>
        <w:t>协调</w:t>
      </w:r>
      <w:r>
        <w:rPr>
          <w:rFonts w:ascii="Arial" w:hAnsi="Arial" w:cs="Arial"/>
          <w:color w:val="00223B"/>
          <w:sz w:val="23"/>
          <w:szCs w:val="23"/>
        </w:rPr>
        <w:t xml:space="preserve">, </w:t>
      </w:r>
      <w:r>
        <w:rPr>
          <w:rFonts w:ascii="Arial" w:hAnsi="Arial" w:cs="Arial"/>
          <w:color w:val="00223B"/>
          <w:sz w:val="23"/>
          <w:szCs w:val="23"/>
        </w:rPr>
        <w:t>定时任务状态存储在</w:t>
      </w:r>
      <w:proofErr w:type="spellStart"/>
      <w:r>
        <w:rPr>
          <w:rFonts w:ascii="Arial" w:hAnsi="Arial" w:cs="Arial"/>
          <w:color w:val="00223B"/>
          <w:sz w:val="23"/>
          <w:szCs w:val="23"/>
        </w:rPr>
        <w:t>zk</w:t>
      </w:r>
      <w:proofErr w:type="spellEnd"/>
      <w:r>
        <w:rPr>
          <w:rFonts w:ascii="Arial" w:hAnsi="Arial" w:cs="Arial"/>
          <w:color w:val="00223B"/>
          <w:sz w:val="23"/>
          <w:szCs w:val="23"/>
        </w:rPr>
        <w:t xml:space="preserve">, </w:t>
      </w:r>
      <w:r>
        <w:rPr>
          <w:rFonts w:ascii="Arial" w:hAnsi="Arial" w:cs="Arial"/>
          <w:color w:val="00223B"/>
          <w:sz w:val="23"/>
          <w:szCs w:val="23"/>
        </w:rPr>
        <w:t>去中心化部署。</w:t>
      </w:r>
      <w:r>
        <w:rPr>
          <w:rFonts w:ascii="Arial" w:hAnsi="Arial" w:cs="Arial"/>
          <w:color w:val="00223B"/>
          <w:sz w:val="23"/>
          <w:szCs w:val="23"/>
        </w:rPr>
        <w:br/>
      </w:r>
      <w:r>
        <w:rPr>
          <w:rFonts w:ascii="Arial" w:hAnsi="Arial" w:cs="Arial"/>
          <w:color w:val="00223B"/>
          <w:sz w:val="23"/>
          <w:szCs w:val="23"/>
        </w:rPr>
        <w:t>因此可以很方便地增加或者减少服务节点。</w:t>
      </w:r>
    </w:p>
    <w:p w14:paraId="37678BBA" w14:textId="77777777" w:rsidR="0073458D" w:rsidRDefault="0073458D" w:rsidP="0073458D">
      <w:pPr>
        <w:pStyle w:val="a3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00223B"/>
          <w:sz w:val="23"/>
          <w:szCs w:val="23"/>
        </w:rPr>
      </w:pPr>
      <w:r>
        <w:rPr>
          <w:rFonts w:ascii="Arial" w:hAnsi="Arial" w:cs="Arial"/>
          <w:color w:val="00223B"/>
          <w:sz w:val="23"/>
          <w:szCs w:val="23"/>
        </w:rPr>
        <w:t>失效转移</w:t>
      </w:r>
      <w:r>
        <w:rPr>
          <w:rFonts w:ascii="Arial" w:hAnsi="Arial" w:cs="Arial"/>
          <w:color w:val="00223B"/>
          <w:sz w:val="23"/>
          <w:szCs w:val="23"/>
        </w:rPr>
        <w:br/>
      </w:r>
      <w:r>
        <w:rPr>
          <w:rFonts w:ascii="Arial" w:hAnsi="Arial" w:cs="Arial"/>
          <w:color w:val="00223B"/>
          <w:sz w:val="23"/>
          <w:szCs w:val="23"/>
        </w:rPr>
        <w:t>如果在任务执行过程中有一个执行实例挂了，那么之前被分配到这个实例的任务（或者分片）会在下次任务执行之前被重新分配到其他正常节点实例上执行。</w:t>
      </w:r>
    </w:p>
    <w:p w14:paraId="1A6838F0" w14:textId="77777777" w:rsidR="0073458D" w:rsidRDefault="0073458D" w:rsidP="0073458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0223B"/>
          <w:sz w:val="23"/>
          <w:szCs w:val="23"/>
        </w:rPr>
      </w:pPr>
      <w:r>
        <w:rPr>
          <w:rFonts w:ascii="Arial" w:hAnsi="Arial" w:cs="Arial"/>
          <w:color w:val="00223B"/>
          <w:sz w:val="23"/>
          <w:szCs w:val="23"/>
        </w:rPr>
        <w:lastRenderedPageBreak/>
        <w:t>任务分片</w:t>
      </w:r>
      <w:r>
        <w:rPr>
          <w:rFonts w:ascii="Arial" w:hAnsi="Arial" w:cs="Arial"/>
          <w:color w:val="00223B"/>
          <w:sz w:val="23"/>
          <w:szCs w:val="23"/>
        </w:rPr>
        <w:br/>
        <w:t>elastic-job-lite</w:t>
      </w:r>
      <w:r>
        <w:rPr>
          <w:rFonts w:ascii="Arial" w:hAnsi="Arial" w:cs="Arial"/>
          <w:color w:val="00223B"/>
          <w:sz w:val="23"/>
          <w:szCs w:val="23"/>
        </w:rPr>
        <w:t>并不直接提供数据处理的功能，框架只会将分片项分配至各个运行中的服务节点，开发者需要自行处理分片项与真实数据的对应关系。</w:t>
      </w:r>
    </w:p>
    <w:p w14:paraId="71A93278" w14:textId="77777777" w:rsidR="00FD08EE" w:rsidRPr="0073458D" w:rsidRDefault="00FD08EE">
      <w:pPr>
        <w:rPr>
          <w:rFonts w:hint="eastAsia"/>
        </w:rPr>
      </w:pPr>
    </w:p>
    <w:sectPr w:rsidR="00FD08EE" w:rsidRPr="0073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1C3"/>
    <w:multiLevelType w:val="multilevel"/>
    <w:tmpl w:val="0F24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6870"/>
    <w:multiLevelType w:val="multilevel"/>
    <w:tmpl w:val="9D8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08B8"/>
    <w:multiLevelType w:val="multilevel"/>
    <w:tmpl w:val="5A90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E390C"/>
    <w:multiLevelType w:val="multilevel"/>
    <w:tmpl w:val="A39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83B00"/>
    <w:multiLevelType w:val="multilevel"/>
    <w:tmpl w:val="6BEE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626D8"/>
    <w:multiLevelType w:val="multilevel"/>
    <w:tmpl w:val="D70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90C8B"/>
    <w:multiLevelType w:val="multilevel"/>
    <w:tmpl w:val="D422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B2"/>
    <w:rsid w:val="00150DDD"/>
    <w:rsid w:val="00264085"/>
    <w:rsid w:val="002D6DC6"/>
    <w:rsid w:val="004A55CC"/>
    <w:rsid w:val="004E617C"/>
    <w:rsid w:val="005652B2"/>
    <w:rsid w:val="00577155"/>
    <w:rsid w:val="005D1348"/>
    <w:rsid w:val="00637B75"/>
    <w:rsid w:val="006D033B"/>
    <w:rsid w:val="00710E68"/>
    <w:rsid w:val="0073458D"/>
    <w:rsid w:val="00821108"/>
    <w:rsid w:val="00861C9B"/>
    <w:rsid w:val="008E209B"/>
    <w:rsid w:val="00A06161"/>
    <w:rsid w:val="00A94CC4"/>
    <w:rsid w:val="00AA4411"/>
    <w:rsid w:val="00AC3C70"/>
    <w:rsid w:val="00B0278B"/>
    <w:rsid w:val="00B13D85"/>
    <w:rsid w:val="00B2793C"/>
    <w:rsid w:val="00B47D3C"/>
    <w:rsid w:val="00B808DE"/>
    <w:rsid w:val="00BB6F8F"/>
    <w:rsid w:val="00CB23B1"/>
    <w:rsid w:val="00EB4C83"/>
    <w:rsid w:val="00F00D44"/>
    <w:rsid w:val="00F85F2C"/>
    <w:rsid w:val="00FD08EE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2CA0"/>
  <w15:chartTrackingRefBased/>
  <w15:docId w15:val="{9AA31D99-2091-4B84-9CD4-8096F2A3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F85F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85F2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85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345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2020-09-03T15:04:00Z</dcterms:created>
  <dcterms:modified xsi:type="dcterms:W3CDTF">2020-09-21T16:09:00Z</dcterms:modified>
</cp:coreProperties>
</file>