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VoxTell LoRA Minimal Plan</w:t>
      </w:r>
    </w:p>
    <w:p>
      <w:pPr>
        <w:spacing w:after="240"/>
        <w:jc w:val="center"/>
      </w:pPr>
      <w:r>
        <w:rPr>
          <w:color w:val="666666"/>
        </w:rPr>
        <w:t xml:space="preserve">Date: 2026-04-13</w:t>
      </w:r>
    </w:p>
    <w:p>
      <w:pPr>
        <w:spacing w:after="120"/>
      </w:pPr>
      <w:r>
        <w:t xml:space="preserve">Goal: add a minimal, low-risk fine-tuning path for VoxTell without depending on an official training script.</w:t>
      </w:r>
    </w:p>
    <w:p>
      <w:pPr>
        <w:pStyle w:val="Heading2"/>
      </w:pPr>
      <w:r>
        <w:t xml:space="preserve">Current Findings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VoxTell model structure is visible in local source code and is not a black box.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actual inference path is: Qwen text backbone -&gt; project_text_embed -&gt; transformer_decoder -&gt; project_to_decoder_channels -&gt; decoder.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most likely bottleneck for domain adaptation is text-to-mask alignment, not the CNN backbone.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first LoRA experiment should avoid full Qwen fine-tuning and avoid touching 3D convolution blocks.</w:t>
      </w:r>
    </w:p>
    <w:p>
      <w:pPr>
        <w:pStyle w:val="Heading2"/>
      </w:pPr>
      <w:r>
        <w:t xml:space="preserve">Recommended LoRA Scope</w:t>
      </w:r>
    </w:p>
    <w:p>
      <w:pPr>
        <w:spacing w:after="120"/>
      </w:pPr>
      <w:r>
        <w:t xml:space="preserve">Phase A is the recommended minimum viable setup. Freeze the text backbone, encoder, and convolutional decoder. Add LoRA only to the alignment path.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48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Module 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Action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Reason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text_backbone (Qwen)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Freeze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Large, expensive, and not the best first target.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encoder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Freeze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General 3D visual features are already usable.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decoder conv blocks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Freeze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Higher engineering cost and weaker first signal.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project_text_embed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LoRA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Directly controls text embedding adaptation into query space.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transformer_decoder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LoRA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Core text-image fusion module.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project_to_decoder_channels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LoRA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Controls how prompt embeddings map into mask-generation channels.</w:t>
            </w:r>
          </w:p>
        </w:tc>
      </w:tr>
    </w:tbl>
    <w:p>
      <w:pPr>
        <w:pStyle w:val="Heading2"/>
      </w:pPr>
      <w:r>
        <w:t xml:space="preserve">Concrete Target Modules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project_text_embed.0 and project_text_embed.2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transformer_decoder.layers.{0..5}.linear1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transformer_decoder.layers.{0..5}.linear2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transformer_decoder.layers.{0..5}.self_attn.out_proj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transformer_decoder.layers.{0..5}.multihead_attn.out_proj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project_to_decoder_channels.{0..4}.0 and project_to_decoder_channels.{0..4}.2</w:t>
      </w:r>
    </w:p>
    <w:p>
      <w:pPr>
        <w:spacing w:after="120"/>
      </w:pPr>
      <w:r>
        <w:t xml:space="preserve">Do not target MultiheadAttention in_proj_weight in Phase A. PyTorch packs q, k, v together there, which makes off-the-shelf PEFT less clean. If Phase A works, Phase B can refactor attention into explicit q_proj, k_proj, v_proj layers.</w:t>
      </w:r>
    </w:p>
    <w:p>
      <w:pPr>
        <w:pStyle w:val="Heading2"/>
      </w:pPr>
      <w:r>
        <w:t xml:space="preserve">Training Recipe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Initialize from the existing checkpoint_final.pth.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current text prompts first; prompt engineering and LoRA should not be mixed in the first ablation.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Loss: Dice loss + BCEWithLogits loss.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Optimizer: AdamW on LoRA parameters only.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Start with a small train subset for smoke testing, then expand.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Validation target: compare against current raw prompt baseline on the same public val split.</w:t>
      </w:r>
    </w:p>
    <w:p>
      <w:pPr>
        <w:pStyle w:val="Heading2"/>
      </w:pPr>
      <w:r>
        <w:t xml:space="preserve">Why This Is the Lowest-Risk Path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need to reproduce the official VoxTell training pipeline.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need to full-finetune Qwen 4B.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Keeps trainable scope concentrated on prompt-to-mask alignment.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it fails, rollback cost is low and diagnosis is straightforward.</w:t>
      </w:r>
    </w:p>
    <w:p>
      <w:pPr>
        <w:pStyle w:val="Heading2"/>
      </w:pPr>
      <w:r>
        <w:t xml:space="preserve">Next Engineering Step</w:t>
      </w:r>
    </w:p>
    <w:p>
      <w:pPr>
        <w:spacing w:after="120"/>
      </w:pPr>
      <w:r>
        <w:t xml:space="preserve">Build a small standalone fine-tuning script that reuses current model loading code, injects LoRA into the listed modules, and trains on CT plus finding-mask pairs. That should be the next implementation task.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VoxTell LoRA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VoxTell LoRA Minimal Plan</dc:title>
  <dc:creator>Codex</dc:creator>
  <dc:description>Minimal viable LoRA fine-tuning plan for VoxTell on ReXGroundingCT.</dc:description>
  <cp:lastModifiedBy>Un-named</cp:lastModifiedBy>
  <cp:revision>1</cp:revision>
  <dcterms:created xsi:type="dcterms:W3CDTF">2026-04-13T04:55:06.864Z</dcterms:created>
  <dcterms:modified xsi:type="dcterms:W3CDTF">2026-04-13T04:55:06.867Z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