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TEMU KEMBALI INFORMASI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5 METODE DAN HASIL PEMBUATAN INDEKS</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ANGGOTA ORGANISASI MAHASISWA (ORMAWA) ATAU UNIT KEGIATAN MAHASISWA (UKM)</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017493" cy="17479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7493" cy="17479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A">
      <w:pPr>
        <w:spacing w:after="240" w:before="240" w:line="360" w:lineRule="auto"/>
        <w:ind w:left="10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Syuhra Putri Ganiswari              </w:t>
        <w:tab/>
        <w:t xml:space="preserve">    </w:t>
        <w:tab/>
        <w:t xml:space="preserve">22/507327/NPA/19811</w:t>
      </w:r>
    </w:p>
    <w:p w:rsidR="00000000" w:rsidDel="00000000" w:rsidP="00000000" w:rsidRDefault="00000000" w:rsidRPr="00000000" w14:paraId="0000000B">
      <w:pPr>
        <w:spacing w:after="240" w:before="240" w:line="360" w:lineRule="auto"/>
        <w:ind w:left="10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Ifta Mu’izana                              </w:t>
        <w:tab/>
        <w:t xml:space="preserve">    </w:t>
        <w:tab/>
        <w:t xml:space="preserve">22/507333/NPA/19813</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ILMU KOMPUTER</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ILMU KOMPUTER DAN ELEKTRONIKA</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GADJAH MADA</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YOGYAKARTA</w:t>
      </w:r>
    </w:p>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3">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 Temu Kembali Informasi Data Anggota Organisasi Mahasiswa (Ormawa) atau Unit Kegiatan Mahasiswa (UKM)</w:t>
      </w:r>
      <w:r w:rsidDel="00000000" w:rsidR="00000000" w:rsidRPr="00000000">
        <w:rPr>
          <w:rtl w:val="0"/>
        </w:rPr>
      </w:r>
    </w:p>
    <w:p w:rsidR="00000000" w:rsidDel="00000000" w:rsidP="00000000" w:rsidRDefault="00000000" w:rsidRPr="00000000" w14:paraId="00000014">
      <w:pP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Anggota Kelompok :</w:t>
      </w:r>
      <w:r w:rsidDel="00000000" w:rsidR="00000000" w:rsidRPr="00000000">
        <w:rPr>
          <w:rtl w:val="0"/>
        </w:rPr>
      </w:r>
    </w:p>
    <w:p w:rsidR="00000000" w:rsidDel="00000000" w:rsidP="00000000" w:rsidRDefault="00000000" w:rsidRPr="00000000" w14:paraId="00000015">
      <w:pPr>
        <w:numPr>
          <w:ilvl w:val="0"/>
          <w:numId w:val="2"/>
        </w:numPr>
        <w:spacing w:after="0" w:before="24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Syuhra Putri Ganiswari      </w:t>
        <w:tab/>
        <w:t xml:space="preserve">(22/507327/NPA/19811)</w:t>
      </w:r>
    </w:p>
    <w:p w:rsidR="00000000" w:rsidDel="00000000" w:rsidP="00000000" w:rsidRDefault="00000000" w:rsidRPr="00000000" w14:paraId="00000016">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Ifta Mu’izana                      </w:t>
        <w:tab/>
        <w:t xml:space="preserve">(22/507333/NPA/19813)</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Tugas 5 – Index Contruction (Proses </w:t>
      </w:r>
      <w:r w:rsidDel="00000000" w:rsidR="00000000" w:rsidRPr="00000000">
        <w:rPr>
          <w:rFonts w:ascii="Times New Roman" w:cs="Times New Roman" w:eastAsia="Times New Roman" w:hAnsi="Times New Roman"/>
          <w:sz w:val="24"/>
          <w:szCs w:val="24"/>
          <w:rtl w:val="0"/>
        </w:rPr>
        <w:t xml:space="preserve">Pengindeksan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dan Tahapan Inverted Index yang Digunakan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pembuatan suatu sistem </w:t>
      </w:r>
      <w:r w:rsidDel="00000000" w:rsidR="00000000" w:rsidRPr="00000000">
        <w:rPr>
          <w:rFonts w:ascii="Times New Roman" w:cs="Times New Roman" w:eastAsia="Times New Roman" w:hAnsi="Times New Roman"/>
          <w:i w:val="1"/>
          <w:sz w:val="24"/>
          <w:szCs w:val="24"/>
          <w:rtl w:val="0"/>
        </w:rPr>
        <w:t xml:space="preserve">Information Retrieval</w:t>
      </w:r>
      <w:r w:rsidDel="00000000" w:rsidR="00000000" w:rsidRPr="00000000">
        <w:rPr>
          <w:rFonts w:ascii="Times New Roman" w:cs="Times New Roman" w:eastAsia="Times New Roman" w:hAnsi="Times New Roman"/>
          <w:sz w:val="24"/>
          <w:szCs w:val="24"/>
          <w:rtl w:val="0"/>
        </w:rPr>
        <w:t xml:space="preserve">, diperlukan adanya </w:t>
      </w:r>
      <w:r w:rsidDel="00000000" w:rsidR="00000000" w:rsidRPr="00000000">
        <w:rPr>
          <w:rFonts w:ascii="Times New Roman" w:cs="Times New Roman" w:eastAsia="Times New Roman" w:hAnsi="Times New Roman"/>
          <w:i w:val="1"/>
          <w:sz w:val="24"/>
          <w:szCs w:val="24"/>
          <w:rtl w:val="0"/>
        </w:rPr>
        <w:t xml:space="preserve">indexing </w:t>
      </w:r>
      <w:r w:rsidDel="00000000" w:rsidR="00000000" w:rsidRPr="00000000">
        <w:rPr>
          <w:rFonts w:ascii="Times New Roman" w:cs="Times New Roman" w:eastAsia="Times New Roman" w:hAnsi="Times New Roman"/>
          <w:sz w:val="24"/>
          <w:szCs w:val="24"/>
          <w:rtl w:val="0"/>
        </w:rPr>
        <w:t xml:space="preserve">supaya dokumen siap untuk diproses. Pada tahap Indexing sistem temu kembali yang kami buat, kami menerapkan metode </w:t>
      </w:r>
      <w:r w:rsidDel="00000000" w:rsidR="00000000" w:rsidRPr="00000000">
        <w:rPr>
          <w:rFonts w:ascii="Times New Roman" w:cs="Times New Roman" w:eastAsia="Times New Roman" w:hAnsi="Times New Roman"/>
          <w:i w:val="1"/>
          <w:sz w:val="24"/>
          <w:szCs w:val="24"/>
          <w:rtl w:val="0"/>
        </w:rPr>
        <w:t xml:space="preserve">inverted index</w:t>
      </w:r>
      <w:r w:rsidDel="00000000" w:rsidR="00000000" w:rsidRPr="00000000">
        <w:rPr>
          <w:rFonts w:ascii="Times New Roman" w:cs="Times New Roman" w:eastAsia="Times New Roman" w:hAnsi="Times New Roman"/>
          <w:sz w:val="24"/>
          <w:szCs w:val="24"/>
          <w:rtl w:val="0"/>
        </w:rPr>
        <w:t xml:space="preserve"> dimana ada beberapa tahapan atau langkah - langkah yang harus dilakukan sebelum  melakukan </w:t>
      </w:r>
      <w:r w:rsidDel="00000000" w:rsidR="00000000" w:rsidRPr="00000000">
        <w:rPr>
          <w:rFonts w:ascii="Times New Roman" w:cs="Times New Roman" w:eastAsia="Times New Roman" w:hAnsi="Times New Roman"/>
          <w:i w:val="1"/>
          <w:sz w:val="24"/>
          <w:szCs w:val="24"/>
          <w:rtl w:val="0"/>
        </w:rPr>
        <w:t xml:space="preserve">inverted index</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yang sebelumnya, telah kami perbarui supaya didapatkan data nama dan organisasi/ukm dengan huruf kecil pada setiap kata. Selain itu, kami juga menghilangkan spasi beserta angka yang tidak digunakan. Kami juga menambahkan kolom data berupa url foto mahasiswa.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2589950"/>
            <wp:effectExtent b="0" l="0" r="0" t="0"/>
            <wp:docPr id="3" name="image3.png"/>
            <a:graphic>
              <a:graphicData uri="http://schemas.openxmlformats.org/drawingml/2006/picture">
                <pic:pic>
                  <pic:nvPicPr>
                    <pic:cNvPr id="0" name="image3.png"/>
                    <pic:cNvPicPr preferRelativeResize="0"/>
                  </pic:nvPicPr>
                  <pic:blipFill>
                    <a:blip r:embed="rId8"/>
                    <a:srcRect b="8324" l="0" r="0" t="3803"/>
                    <a:stretch>
                      <a:fillRect/>
                    </a:stretch>
                  </pic:blipFill>
                  <pic:spPr>
                    <a:xfrm>
                      <a:off x="0" y="0"/>
                      <a:ext cx="5243513" cy="2589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1 dataset sebelum cleaning data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1311" cy="2662238"/>
            <wp:effectExtent b="0" l="0" r="0" t="0"/>
            <wp:docPr id="1" name="image2.png"/>
            <a:graphic>
              <a:graphicData uri="http://schemas.openxmlformats.org/drawingml/2006/picture">
                <pic:pic>
                  <pic:nvPicPr>
                    <pic:cNvPr id="0" name="image2.png"/>
                    <pic:cNvPicPr preferRelativeResize="0"/>
                  </pic:nvPicPr>
                  <pic:blipFill>
                    <a:blip r:embed="rId9"/>
                    <a:srcRect b="4988" l="0" r="0" t="4157"/>
                    <a:stretch>
                      <a:fillRect/>
                    </a:stretch>
                  </pic:blipFill>
                  <pic:spPr>
                    <a:xfrm>
                      <a:off x="0" y="0"/>
                      <a:ext cx="5201311"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gambar 2 dataset setelah cleaning data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Setelah data telah bersih dan telah diubah menjadi huruf kecil di setiap katanya, langkah selanjutnya adalah tokenisasi tiap kalimat yaitu dilakukan pemecahan tiap kolomnya menjadi potongan kata dan menjadi kumpulan term. Kemudian term tersebut diberi ID dokumen.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 ID</w:t>
        <w:tab/>
        <w:tab/>
        <w:t xml:space="preserve">Document</w:t>
        <w:tab/>
        <w:tab/>
        <w:tab/>
        <w:t xml:space="preserve">  </w:t>
        <w:tab/>
        <w:t xml:space="preserve">Tokenized term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tab/>
        <w:tab/>
        <w:t xml:space="preserve">[dwinanda adri aprilian]</w:t>
        <w:tab/>
        <w:t xml:space="preserve"> </w:t>
        <w:tab/>
        <w:t xml:space="preserve">[‘dwinanda’,’adri’,’aprilian’]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tab/>
        <w:tab/>
        <w:t xml:space="preserve">[tsaniya zhahiran septiani]      </w:t>
        <w:tab/>
        <w:t xml:space="preserve">[‘tsaniya’,‘zhahiran’,’septiani’]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tab/>
        <w:tab/>
        <w:t xml:space="preserve">[dewi natalia sriwahyuni]        </w:t>
        <w:tab/>
        <w:t xml:space="preserve">[‘dewi’,’natalia’,’sriwahyuni’]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tab/>
        <w:tab/>
        <w:t xml:space="preserve">[aditya saiful rizky]</w:t>
        <w:tab/>
        <w:tab/>
        <w:tab/>
        <w:t xml:space="preserve">[‘aditya’,’saiful’,’rizky’]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Setelah tokenisasi, data baru dapat dilakukan </w:t>
      </w:r>
      <w:r w:rsidDel="00000000" w:rsidR="00000000" w:rsidRPr="00000000">
        <w:rPr>
          <w:rFonts w:ascii="Times New Roman" w:cs="Times New Roman" w:eastAsia="Times New Roman" w:hAnsi="Times New Roman"/>
          <w:i w:val="1"/>
          <w:sz w:val="24"/>
          <w:szCs w:val="24"/>
          <w:rtl w:val="0"/>
        </w:rPr>
        <w:t xml:space="preserve">inverted index</w:t>
      </w:r>
      <w:r w:rsidDel="00000000" w:rsidR="00000000" w:rsidRPr="00000000">
        <w:rPr>
          <w:rFonts w:ascii="Times New Roman" w:cs="Times New Roman" w:eastAsia="Times New Roman" w:hAnsi="Times New Roman"/>
          <w:sz w:val="24"/>
          <w:szCs w:val="24"/>
          <w:rtl w:val="0"/>
        </w:rPr>
        <w:t xml:space="preserve"> seperti berikut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tab/>
        <w:tab/>
        <w:t xml:space="preserve">DocFreq</w:t>
        <w:tab/>
        <w:t xml:space="preserve">PostingLists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dwinanda </w:t>
        <w:tab/>
        <w:t xml:space="preserve">       1</w:t>
        <w:tab/>
        <w:tab/>
        <w:t xml:space="preserve">          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  </w:t>
        <w:tab/>
        <w:tab/>
        <w:t xml:space="preserve">       1</w:t>
        <w:tab/>
        <w:tab/>
        <w:t xml:space="preserve">          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aprilian</w:t>
        <w:tab/>
        <w:t xml:space="preserve">       1</w:t>
        <w:tab/>
        <w:tab/>
        <w:t xml:space="preserve">          0</w:t>
      </w:r>
    </w:p>
    <w:p w:rsidR="00000000" w:rsidDel="00000000" w:rsidP="00000000" w:rsidRDefault="00000000" w:rsidRPr="00000000" w14:paraId="0000003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tsaniya </w:t>
        <w:tab/>
        <w:t xml:space="preserve">       1</w:t>
        <w:tab/>
        <w:tab/>
        <w:t xml:space="preserve">          1</w:t>
      </w:r>
    </w:p>
    <w:p w:rsidR="00000000" w:rsidDel="00000000" w:rsidP="00000000" w:rsidRDefault="00000000" w:rsidRPr="00000000" w14:paraId="0000003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zhahiran </w:t>
        <w:tab/>
        <w:t xml:space="preserve">       1</w:t>
        <w:tab/>
        <w:tab/>
        <w:t xml:space="preserve">          1</w:t>
      </w:r>
    </w:p>
    <w:p w:rsidR="00000000" w:rsidDel="00000000" w:rsidP="00000000" w:rsidRDefault="00000000" w:rsidRPr="00000000" w14:paraId="0000003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septiani</w:t>
        <w:tab/>
        <w:t xml:space="preserve">       1</w:t>
        <w:tab/>
        <w:tab/>
        <w:t xml:space="preserve">          1</w:t>
      </w:r>
    </w:p>
    <w:p w:rsidR="00000000" w:rsidDel="00000000" w:rsidP="00000000" w:rsidRDefault="00000000" w:rsidRPr="00000000" w14:paraId="0000003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dewi </w:t>
        <w:tab/>
        <w:tab/>
        <w:t xml:space="preserve">       1</w:t>
        <w:tab/>
        <w:tab/>
        <w:t xml:space="preserve">          2</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w:t>
        <w:tab/>
        <w:t xml:space="preserve"> </w:t>
        <w:tab/>
        <w:t xml:space="preserve">       1</w:t>
        <w:tab/>
        <w:tab/>
        <w:t xml:space="preserve">          2</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sriwahyuni</w:t>
        <w:tab/>
        <w:t xml:space="preserve">       1</w:t>
        <w:tab/>
        <w:tab/>
        <w:t xml:space="preserve">          2</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w:t>
        <w:tab/>
        <w:tab/>
        <w:t xml:space="preserve">       1</w:t>
        <w:tab/>
        <w:tab/>
        <w:t xml:space="preserve">          3</w:t>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saiful</w:t>
        <w:tab/>
        <w:t xml:space="preserve"> </w:t>
        <w:tab/>
        <w:t xml:space="preserve">       1</w:t>
        <w:tab/>
        <w:tab/>
        <w:t xml:space="preserve">          3</w:t>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rizky</w:t>
        <w:tab/>
        <w:tab/>
        <w:t xml:space="preserve">       1</w:t>
        <w:tab/>
        <w:tab/>
        <w:t xml:space="preserve">          3</w:t>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                      …. </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Referensi :</w:t>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sz w:val="24"/>
          <w:szCs w:val="24"/>
        </w:rPr>
      </w:pPr>
      <w:hyperlink r:id="rId10">
        <w:r w:rsidDel="00000000" w:rsidR="00000000" w:rsidRPr="00000000">
          <w:rPr>
            <w:color w:val="1155cc"/>
            <w:u w:val="single"/>
            <w:rtl w:val="0"/>
          </w:rPr>
          <w:t xml:space="preserve">https://www.markijar.com/2015/07/information-retrieval.html</w:t>
        </w:r>
      </w:hyperlink>
      <w:r w:rsidDel="00000000" w:rsidR="00000000" w:rsidRPr="00000000">
        <w:rPr>
          <w:rtl w:val="0"/>
        </w:rPr>
      </w:r>
    </w:p>
    <w:p w:rsidR="00000000" w:rsidDel="00000000" w:rsidP="00000000" w:rsidRDefault="00000000" w:rsidRPr="00000000" w14:paraId="00000045">
      <w:pPr>
        <w:numPr>
          <w:ilvl w:val="0"/>
          <w:numId w:val="1"/>
        </w:numPr>
        <w:ind w:left="1440" w:hanging="360"/>
        <w:rPr>
          <w:u w:val="none"/>
        </w:rPr>
      </w:pPr>
      <w:hyperlink r:id="rId11">
        <w:r w:rsidDel="00000000" w:rsidR="00000000" w:rsidRPr="00000000">
          <w:rPr>
            <w:color w:val="1155cc"/>
            <w:u w:val="single"/>
            <w:rtl w:val="0"/>
          </w:rPr>
          <w:t xml:space="preserve">https://stackoverflow.com/questions/73553369/i-use-the-word-tokenize-function-on-my-dataframe-by-writing-word-dict-but-afte</w:t>
        </w:r>
      </w:hyperlink>
      <w:r w:rsidDel="00000000" w:rsidR="00000000" w:rsidRPr="00000000">
        <w:rPr>
          <w:rtl w:val="0"/>
        </w:rPr>
      </w:r>
    </w:p>
    <w:p w:rsidR="00000000" w:rsidDel="00000000" w:rsidP="00000000" w:rsidRDefault="00000000" w:rsidRPr="00000000" w14:paraId="00000046">
      <w:pPr>
        <w:numPr>
          <w:ilvl w:val="0"/>
          <w:numId w:val="1"/>
        </w:numPr>
        <w:ind w:left="1440" w:hanging="360"/>
        <w:rPr>
          <w:u w:val="none"/>
        </w:rPr>
      </w:pPr>
      <w:hyperlink r:id="rId12">
        <w:r w:rsidDel="00000000" w:rsidR="00000000" w:rsidRPr="00000000">
          <w:rPr>
            <w:color w:val="1155cc"/>
            <w:u w:val="single"/>
            <w:rtl w:val="0"/>
          </w:rPr>
          <w:t xml:space="preserve">https://www.youtube.com/watch?v=aUgrfDhPc4Y&amp;t=282s</w:t>
        </w:r>
      </w:hyperlink>
      <w:r w:rsidDel="00000000" w:rsidR="00000000" w:rsidRPr="00000000">
        <w:rPr>
          <w:rtl w:val="0"/>
        </w:rPr>
      </w:r>
    </w:p>
    <w:p w:rsidR="00000000" w:rsidDel="00000000" w:rsidP="00000000" w:rsidRDefault="00000000" w:rsidRPr="00000000" w14:paraId="00000047">
      <w:pPr>
        <w:numPr>
          <w:ilvl w:val="0"/>
          <w:numId w:val="1"/>
        </w:numPr>
        <w:ind w:left="1440" w:hanging="360"/>
        <w:rPr>
          <w:u w:val="none"/>
        </w:rPr>
      </w:pPr>
      <w:hyperlink r:id="rId13">
        <w:r w:rsidDel="00000000" w:rsidR="00000000" w:rsidRPr="00000000">
          <w:rPr>
            <w:color w:val="1155cc"/>
            <w:u w:val="single"/>
            <w:rtl w:val="0"/>
          </w:rPr>
          <w:t xml:space="preserve">https://iq.opengenus.org/idea-of-indexing-in-nlp/</w:t>
        </w:r>
      </w:hyperlink>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C5C02"/>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apple-tab-span" w:customStyle="1">
    <w:name w:val="apple-tab-span"/>
    <w:basedOn w:val="DefaultParagraphFont"/>
    <w:rsid w:val="00BC5C02"/>
  </w:style>
  <w:style w:type="paragraph" w:styleId="ListParagraph">
    <w:name w:val="List Paragraph"/>
    <w:basedOn w:val="Normal"/>
    <w:uiPriority w:val="34"/>
    <w:qFormat w:val="1"/>
    <w:rsid w:val="00BC5C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73553369/i-use-the-word-tokenize-function-on-my-dataframe-by-writing-word-dict-but-afte" TargetMode="External"/><Relationship Id="rId10" Type="http://schemas.openxmlformats.org/officeDocument/2006/relationships/hyperlink" Target="https://www.markijar.com/2015/07/information-retrieval.html" TargetMode="External"/><Relationship Id="rId13" Type="http://schemas.openxmlformats.org/officeDocument/2006/relationships/hyperlink" Target="https://iq.opengenus.org/idea-of-indexing-in-nlp/" TargetMode="External"/><Relationship Id="rId12" Type="http://schemas.openxmlformats.org/officeDocument/2006/relationships/hyperlink" Target="https://www.youtube.com/watch?v=aUgrfDhPc4Y&amp;t=282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hW9mARliMxUEUrNoiybqY4z8Q==">AMUW2mVYwiwkoXAzmgektd1Er7B2UUcgxpvcLkqehRrP4yllu8cCXfSeJ/4+nn006Ko/qzJ7K3n69C1CFtkIXgD9fTbzi7uV5TDJ+fpJG4MzRNuevVZ+27I=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2022-09-16T07:25:00Z</dcterms:created>
  <dc:creator>iftamu izana</dc:creator>
</cp:coreProperties>
</file>