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 w:line="360" w:lineRule="auto"/>
        <w:ind w:right="7"/>
        <w:jc w:val="center"/>
        <w:rPr>
          <w:rFonts w:hint="default"/>
          <w:lang w:val="id-ID"/>
        </w:rPr>
      </w:pPr>
    </w:p>
    <w:p>
      <w:pPr>
        <w:spacing w:after="153" w:line="360" w:lineRule="auto"/>
        <w:ind w:right="7"/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id-ID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id-ID"/>
        </w:rPr>
        <w:t>FRS dan NFRS Studi Kasus PT. Bendi Car</w:t>
      </w:r>
    </w:p>
    <w:p>
      <w:pPr>
        <w:spacing w:after="115" w:line="360" w:lineRule="auto"/>
        <w:jc w:val="center"/>
        <w:rPr>
          <w:bCs/>
        </w:rPr>
      </w:pPr>
      <w:r>
        <w:rPr>
          <w:rFonts w:ascii="Times New Roman" w:hAnsi="Times New Roman" w:eastAsia="Times New Roman" w:cs="Times New Roman"/>
          <w:bCs/>
        </w:rPr>
        <w:t>Dosen Pengampu : Danny Aidil Rismayadi, S.SI., M.Kom.</w:t>
      </w:r>
    </w:p>
    <w:p>
      <w:pPr>
        <w:spacing w:after="115" w:line="360" w:lineRule="auto"/>
        <w:ind w:left="58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</w:t>
      </w:r>
    </w:p>
    <w:p>
      <w:pPr>
        <w:spacing w:after="115" w:line="360" w:lineRule="auto"/>
        <w:ind w:left="58"/>
        <w:jc w:val="center"/>
      </w:pPr>
    </w:p>
    <w:p>
      <w:pPr>
        <w:spacing w:after="305" w:line="360" w:lineRule="auto"/>
        <w:ind w:left="58"/>
        <w:jc w:val="center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61" w:line="360" w:lineRule="auto"/>
        <w:ind w:right="1798"/>
        <w:jc w:val="right"/>
      </w:pPr>
      <w:r>
        <w:drawing>
          <wp:inline distT="0" distB="0" distL="0" distR="0">
            <wp:extent cx="3588385" cy="28448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639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6" w:line="360" w:lineRule="auto"/>
        <w:ind w:left="58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6" w:line="360" w:lineRule="auto"/>
        <w:ind w:left="58"/>
        <w:jc w:val="center"/>
      </w:pPr>
    </w:p>
    <w:p>
      <w:pPr>
        <w:spacing w:after="259" w:line="360" w:lineRule="auto"/>
        <w:ind w:right="1"/>
        <w:jc w:val="center"/>
        <w:rPr>
          <w:bCs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Cs/>
        </w:rPr>
        <w:t xml:space="preserve">Disusun oleh : </w:t>
      </w:r>
    </w:p>
    <w:p>
      <w:pPr>
        <w:spacing w:line="360" w:lineRule="auto"/>
        <w:ind w:left="34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SYUKRILLAH (22552011247)</w:t>
      </w:r>
    </w:p>
    <w:p>
      <w:pPr>
        <w:spacing w:line="360" w:lineRule="auto"/>
        <w:ind w:left="34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TIF 222 PB</w:t>
      </w:r>
    </w:p>
    <w:p>
      <w:pPr>
        <w:spacing w:after="213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3" w:line="360" w:lineRule="auto"/>
      </w:pPr>
    </w:p>
    <w:p>
      <w:pPr>
        <w:spacing w:after="131" w:line="360" w:lineRule="auto"/>
        <w:ind w:left="857" w:right="781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PROGRAM STUDI TEKNIK INFORMATIKA UNIVERSITAS TEKNOLOGI BANDUNG 2024 </w:t>
      </w:r>
    </w:p>
    <w:p>
      <w:pPr>
        <w:spacing w:after="131" w:line="360" w:lineRule="auto"/>
        <w:ind w:left="857" w:right="781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Fungtional Requirements Specification (FRS)</w:t>
      </w:r>
    </w:p>
    <w:tbl>
      <w:tblPr>
        <w:tblStyle w:val="10"/>
        <w:tblpPr w:leftFromText="180" w:rightFromText="180" w:vertAnchor="page" w:horzAnchor="page" w:tblpX="878" w:tblpY="15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932"/>
        <w:gridCol w:w="2864"/>
        <w:gridCol w:w="148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727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  <w:t>User Story</w:t>
            </w:r>
          </w:p>
        </w:tc>
        <w:tc>
          <w:tcPr>
            <w:tcW w:w="877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Fungtional Requirements Specification (FRS)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932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High Priority</w:t>
            </w:r>
          </w:p>
        </w:tc>
        <w:tc>
          <w:tcPr>
            <w:tcW w:w="286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Medium Priority</w:t>
            </w:r>
          </w:p>
        </w:tc>
        <w:tc>
          <w:tcPr>
            <w:tcW w:w="1486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Low Priority</w:t>
            </w:r>
          </w:p>
        </w:tc>
        <w:tc>
          <w:tcPr>
            <w:tcW w:w="149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No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6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melihat daftar harga sewa mobil.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Daftar harga sewa mobil ditampilkan dengan jelas dan mudah dipahami. 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Daftar harga menyertakan informasi tentang jenis mobil, tahun mobil, transmisi, dan harga sewa per hari.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  <w:t>Jumlah stok mobil yang bisa di sewa di tampilkan</w:t>
            </w: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memilih jenis mobil dan jasa supir.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jenis mobil yang ingin disewa dari daftar yang tersedia.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apakah ingin menggunakan jasa supir atau tidak.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memilih supir dari daftar yang tersedia.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mengisi formulir penyewaan.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tersedia secara online atau offline.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penyewa, seperti nama, alamat, nomor telepon, dan email.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mobil yang disewa, seperti jenis mobil, tahun mobil, transmisi, dan nomor plat.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tanggal dan waktu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harga sewa dan total pembayaran.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melakukan pembayaran dimuka.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mendukung berbagai metode pembayaran, seperti transfer bank, kartu kredit, dan debit.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memberikan konfirmasi pembayaran kepada saya setelah pembayaran berhasil.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membuat kwitansi pembayaran.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membuat kwitansi pembayaran setelah pembayaran diterima.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berisi informasi tentang penyewa, mobil yang disewa, tanggal dan waktu sewa, harga sewa, dan total pembayaran.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dapat dicetak atau dikirimkan secara elektronik kepada penyewa.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mengembalikan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memungkinkan saya untuk menjadwalkan pengembalian kendaraan.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memeriksa kondisi kendaraan pada saat pengembalian.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memeriksa kondisi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checklist untuk memeriksa kondisi kendaraan secara menyeluruh.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mendokumentasikan kerusakan yang ditemukan pada kendaraan.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memasukkan rincian kerusakan dan biaya perbaikan terkait.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menghitung total biaya kerusakan.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menghitung biaya keterlambatan (jika ada).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1. Sistem harus secara otomatis menghitung biaya keterlambatan berdasarkan tarif yang telah ditentukan.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melihat laporan denda keterlambatan dan kerusakan.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laporan yang menampilkan daftar denda keterlambatan dan kerusakan yang terjadi selama periode tertentu.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menyertakan informasi tentang penyewa, jenis pelanggaran, dan jumlah denda.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mencetak laporan penyewaan bulanan untuk pemilik Bendi Car.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menghasilkan laporan penyewaan bulanan yang merinci aktivitas penyewaan, pendapatan, pengeluaran, dan keuntungan.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dapat dicetak dan diserahkan kepada pemilik Bendi Car.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9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 xml:space="preserve">Sebagai petugas, saya dapata mengecek 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Keterlambatan Pengembalian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Sistem harus menghitung dan mengenakan denda kepada penyewa jika mereka mengembalikan kendaraan melebihi waktu sewa yang telah ditentukan.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Besaran denda dan kebijakan keterlambatan harus jelas disampaikan kepada penyewa sebelum mereka melakukan penyewaan.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Style w:val="9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>Sebagai petugas, saya dapat mengecek Keadaan Kendaraan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harus dapat melakukan pemeriksaan tambahan terhadap keadaan kendaraan selain kerusakan yang mungkin terjadi.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Pemeriksaan tambahan ini bisa termasuk mengukur tingkat bahan bakar, memeriksa kebersihan interior dan eksterior kendaraan, serta memastikan bahwa semua perlengkapan dan aksesori kendaraan ada dalam kondisi baik.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mencatat hasil pemeriksaan tambahan ini dan menyertakannya dalam laporan pengembalian.</w:t>
            </w: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Non-Functional Requirements Specification (NFRS)</w:t>
      </w:r>
    </w:p>
    <w:tbl>
      <w:tblPr>
        <w:tblStyle w:val="10"/>
        <w:tblpPr w:leftFromText="180" w:rightFromText="180" w:vertAnchor="text" w:horzAnchor="page" w:tblpX="905" w:tblpY="2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300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05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Quality Attribute</w:t>
            </w:r>
          </w:p>
        </w:tc>
        <w:tc>
          <w:tcPr>
            <w:tcW w:w="300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 Definition</w:t>
            </w:r>
          </w:p>
        </w:tc>
        <w:tc>
          <w:tcPr>
            <w:tcW w:w="543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How/Scope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mampu menangani peningkatan jumlah pengguna dan penyewaan mobil tanpa penurunan performa yang signifikan.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dibangun dengan arsitektur terdistribusi yang dapat ditingkatkan skalanya secara horizontal.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Database harus menggunakan teknologi yang dapat menangani volume data yang besar.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Portability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dipindahkan ke platform perangkat keras dan perangkat lunak yang berbeda.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ditulis dengan bahasa pemrograman yang portabel dan mengikuti best practice.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menghindari ketergantungan pada dependensi khusus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Extendibility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diperluas untuk mendukung fitur dan fungsionalitas baru.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dirancang dengan modular dan mengikuti pola desain yang tepat.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Antarmuka Pemrograman Aplikasi (API) harus disediakan untuk integrasi dengan sistem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bidi w:val="0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Modifiability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mudah dipelihara dan dimodifikasi.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terdokumentasi dengan baik dan mengikuti pedoman coding yang konsisten.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Modul kode harus ditulis dengan mengikuti prinsip Single Responsibility.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Test case yang komprehensif harus dibuat untuk memverifikasi perubahan kode.</w:t>
            </w:r>
          </w:p>
        </w:tc>
      </w:tr>
    </w:tbl>
    <w:p/>
    <w:p>
      <w:pPr>
        <w:pStyle w:val="2"/>
        <w:bidi w:val="0"/>
        <w:rPr>
          <w:rFonts w:hint="default"/>
          <w:lang w:val="id-ID"/>
        </w:rPr>
      </w:pPr>
      <w:r>
        <w:rPr>
          <w:rFonts w:hint="default"/>
          <w:lang w:val="id-ID"/>
        </w:rPr>
        <w:t>Use Case Diagram</w:t>
      </w: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6644005" cy="7816850"/>
            <wp:effectExtent l="0" t="0" r="4445" b="12700"/>
            <wp:docPr id="1" name="Picture 1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gas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78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AAA96"/>
    <w:multiLevelType w:val="singleLevel"/>
    <w:tmpl w:val="9DEAAA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97188"/>
    <w:multiLevelType w:val="singleLevel"/>
    <w:tmpl w:val="A7F971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02C153"/>
    <w:multiLevelType w:val="singleLevel"/>
    <w:tmpl w:val="BD02C1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E13AB"/>
    <w:multiLevelType w:val="singleLevel"/>
    <w:tmpl w:val="BFFE13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695FE2"/>
    <w:multiLevelType w:val="singleLevel"/>
    <w:tmpl w:val="CF695FE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7BFA8CB"/>
    <w:multiLevelType w:val="singleLevel"/>
    <w:tmpl w:val="E7BFA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FFB29C"/>
    <w:multiLevelType w:val="singleLevel"/>
    <w:tmpl w:val="E7FFB29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AEE629D"/>
    <w:multiLevelType w:val="singleLevel"/>
    <w:tmpl w:val="EAEE629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FB950D7"/>
    <w:multiLevelType w:val="singleLevel"/>
    <w:tmpl w:val="EFB950D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FDE5155"/>
    <w:multiLevelType w:val="singleLevel"/>
    <w:tmpl w:val="EFDE51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FE79E75"/>
    <w:multiLevelType w:val="singleLevel"/>
    <w:tmpl w:val="EFE79E7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5F080D4"/>
    <w:multiLevelType w:val="singleLevel"/>
    <w:tmpl w:val="F5F080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B046E98"/>
    <w:multiLevelType w:val="singleLevel"/>
    <w:tmpl w:val="FB046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E68905"/>
    <w:multiLevelType w:val="singleLevel"/>
    <w:tmpl w:val="FDE6890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7FC842"/>
    <w:multiLevelType w:val="singleLevel"/>
    <w:tmpl w:val="FF7FC84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F294ECB"/>
    <w:multiLevelType w:val="singleLevel"/>
    <w:tmpl w:val="1F294EC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3DF9BBF"/>
    <w:multiLevelType w:val="singleLevel"/>
    <w:tmpl w:val="53DF9BB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BBF1E09"/>
    <w:multiLevelType w:val="singleLevel"/>
    <w:tmpl w:val="7BBF1E0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CDD6459"/>
    <w:multiLevelType w:val="singleLevel"/>
    <w:tmpl w:val="7CDD645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E4E9B9E"/>
    <w:multiLevelType w:val="singleLevel"/>
    <w:tmpl w:val="7E4E9B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8"/>
  </w:num>
  <w:num w:numId="5">
    <w:abstractNumId w:val="13"/>
  </w:num>
  <w:num w:numId="6">
    <w:abstractNumId w:val="12"/>
  </w:num>
  <w:num w:numId="7">
    <w:abstractNumId w:val="1"/>
  </w:num>
  <w:num w:numId="8">
    <w:abstractNumId w:val="19"/>
  </w:num>
  <w:num w:numId="9">
    <w:abstractNumId w:val="6"/>
  </w:num>
  <w:num w:numId="10">
    <w:abstractNumId w:val="14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2"/>
  </w:num>
  <w:num w:numId="16">
    <w:abstractNumId w:val="5"/>
  </w:num>
  <w:num w:numId="17">
    <w:abstractNumId w:val="3"/>
  </w:num>
  <w:num w:numId="18">
    <w:abstractNumId w:val="8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83"/>
    <w:rsid w:val="00015932"/>
    <w:rsid w:val="0002574C"/>
    <w:rsid w:val="0007092D"/>
    <w:rsid w:val="00093850"/>
    <w:rsid w:val="000D07B2"/>
    <w:rsid w:val="000D5EAD"/>
    <w:rsid w:val="000F3C47"/>
    <w:rsid w:val="00117D84"/>
    <w:rsid w:val="001505B9"/>
    <w:rsid w:val="001B716E"/>
    <w:rsid w:val="001C6FC5"/>
    <w:rsid w:val="001C7406"/>
    <w:rsid w:val="00286F15"/>
    <w:rsid w:val="00292CD7"/>
    <w:rsid w:val="002A5ED3"/>
    <w:rsid w:val="002C081E"/>
    <w:rsid w:val="00342287"/>
    <w:rsid w:val="003568EA"/>
    <w:rsid w:val="003841B3"/>
    <w:rsid w:val="00387C10"/>
    <w:rsid w:val="003F0D89"/>
    <w:rsid w:val="004335F2"/>
    <w:rsid w:val="0046272B"/>
    <w:rsid w:val="004D5327"/>
    <w:rsid w:val="004E1DAA"/>
    <w:rsid w:val="00533937"/>
    <w:rsid w:val="005744AE"/>
    <w:rsid w:val="005850DD"/>
    <w:rsid w:val="006246F4"/>
    <w:rsid w:val="0065104C"/>
    <w:rsid w:val="006A067B"/>
    <w:rsid w:val="007217C0"/>
    <w:rsid w:val="007535AA"/>
    <w:rsid w:val="007B6765"/>
    <w:rsid w:val="008450C7"/>
    <w:rsid w:val="008A70A7"/>
    <w:rsid w:val="008D5D0D"/>
    <w:rsid w:val="008D6842"/>
    <w:rsid w:val="008F4B14"/>
    <w:rsid w:val="00953C88"/>
    <w:rsid w:val="00953DC0"/>
    <w:rsid w:val="0096274A"/>
    <w:rsid w:val="00971E1A"/>
    <w:rsid w:val="009A09AD"/>
    <w:rsid w:val="009B74AD"/>
    <w:rsid w:val="009F603B"/>
    <w:rsid w:val="00A05B4F"/>
    <w:rsid w:val="00A346DC"/>
    <w:rsid w:val="00A7150B"/>
    <w:rsid w:val="00A85D85"/>
    <w:rsid w:val="00A87364"/>
    <w:rsid w:val="00AA219E"/>
    <w:rsid w:val="00AB788A"/>
    <w:rsid w:val="00AC66AE"/>
    <w:rsid w:val="00B12946"/>
    <w:rsid w:val="00B37CB8"/>
    <w:rsid w:val="00B601F4"/>
    <w:rsid w:val="00BA5183"/>
    <w:rsid w:val="00BB3EAA"/>
    <w:rsid w:val="00C069B3"/>
    <w:rsid w:val="00CC0595"/>
    <w:rsid w:val="00CE0CC8"/>
    <w:rsid w:val="00CE467B"/>
    <w:rsid w:val="00D02D4A"/>
    <w:rsid w:val="00D16ED5"/>
    <w:rsid w:val="00D30725"/>
    <w:rsid w:val="00D6048E"/>
    <w:rsid w:val="00DA1DD1"/>
    <w:rsid w:val="00E14568"/>
    <w:rsid w:val="00E57EAF"/>
    <w:rsid w:val="00EF542D"/>
    <w:rsid w:val="00F66EEC"/>
    <w:rsid w:val="00F85291"/>
    <w:rsid w:val="00FD3237"/>
    <w:rsid w:val="60CFD0EE"/>
    <w:rsid w:val="6DFE9DF9"/>
    <w:rsid w:val="7DB6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id-ID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Judul 1 K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Judul 2 K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928</Words>
  <Characters>5294</Characters>
  <Lines>44</Lines>
  <Paragraphs>12</Paragraphs>
  <TotalTime>1</TotalTime>
  <ScaleCrop>false</ScaleCrop>
  <LinksUpToDate>false</LinksUpToDate>
  <CharactersWithSpaces>6210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2024-04-24T13:49:00Z</dcterms:created>
  <dc:creator>syuk net</dc:creator>
  <cp:lastModifiedBy>syuknet</cp:lastModifiedBy>
  <dcterms:modified xsi:type="dcterms:W3CDTF">2024-04-24T13:55:19Z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