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7C71E" w14:textId="3533C105" w:rsidR="00EE7DE5" w:rsidRPr="00A943DF" w:rsidRDefault="004B7DA2" w:rsidP="000205BA">
      <w:pPr>
        <w:pStyle w:val="1"/>
        <w:numPr>
          <w:ilvl w:val="0"/>
          <w:numId w:val="6"/>
        </w:numPr>
      </w:pPr>
      <w:r>
        <w:rPr>
          <w:rFonts w:hint="eastAsia"/>
        </w:rPr>
        <w:t>概述</w:t>
      </w:r>
    </w:p>
    <w:p w14:paraId="6ABA0122" w14:textId="23BC613F" w:rsidR="0050009B" w:rsidRDefault="00E1469A" w:rsidP="00E1469A">
      <w:pPr>
        <w:spacing w:line="360" w:lineRule="auto"/>
        <w:ind w:firstLine="420"/>
        <w:rPr>
          <w:sz w:val="24"/>
          <w:szCs w:val="24"/>
        </w:rPr>
      </w:pPr>
      <w:r w:rsidRPr="00A943DF">
        <w:rPr>
          <w:rFonts w:hint="eastAsia"/>
          <w:sz w:val="24"/>
          <w:szCs w:val="24"/>
        </w:rPr>
        <w:t>OSS</w:t>
      </w:r>
      <w:r w:rsidR="0070687F">
        <w:rPr>
          <w:rFonts w:hint="eastAsia"/>
          <w:sz w:val="24"/>
          <w:szCs w:val="24"/>
        </w:rPr>
        <w:t>系统</w:t>
      </w:r>
      <w:r w:rsidRPr="00A943DF">
        <w:rPr>
          <w:rFonts w:hint="eastAsia"/>
          <w:sz w:val="24"/>
          <w:szCs w:val="24"/>
        </w:rPr>
        <w:t>前端</w:t>
      </w:r>
      <w:r w:rsidR="0050009B">
        <w:rPr>
          <w:rFonts w:hint="eastAsia"/>
          <w:sz w:val="24"/>
          <w:szCs w:val="24"/>
        </w:rPr>
        <w:t>分为</w:t>
      </w:r>
      <w:r w:rsidRPr="00A943DF">
        <w:rPr>
          <w:rFonts w:hint="eastAsia"/>
          <w:sz w:val="24"/>
          <w:szCs w:val="24"/>
        </w:rPr>
        <w:t>一个前端web工程+多个前端ui工程</w:t>
      </w:r>
      <w:r w:rsidR="00960F24">
        <w:rPr>
          <w:rFonts w:hint="eastAsia"/>
          <w:sz w:val="24"/>
          <w:szCs w:val="24"/>
        </w:rPr>
        <w:t>，web工程引用各ui工程npm包进行集中部署。</w:t>
      </w:r>
    </w:p>
    <w:p w14:paraId="4CA51605" w14:textId="26BC9F97" w:rsidR="00960F24" w:rsidRDefault="00572E69" w:rsidP="00E1469A">
      <w:pPr>
        <w:spacing w:line="360" w:lineRule="auto"/>
        <w:ind w:firstLine="420"/>
        <w:rPr>
          <w:sz w:val="24"/>
          <w:szCs w:val="24"/>
        </w:rPr>
      </w:pPr>
      <w:r>
        <w:rPr>
          <w:rFonts w:hint="eastAsia"/>
          <w:sz w:val="24"/>
          <w:szCs w:val="24"/>
        </w:rPr>
        <w:t>OSS系统对于菜单显示及功能页面内的按钮进行了权限控制。所有的功能菜单按照规则统一在web工程内的assets</w:t>
      </w:r>
      <w:r>
        <w:rPr>
          <w:sz w:val="24"/>
          <w:szCs w:val="24"/>
        </w:rPr>
        <w:t>/data/oss-menus.json</w:t>
      </w:r>
      <w:r>
        <w:rPr>
          <w:rFonts w:hint="eastAsia"/>
          <w:sz w:val="24"/>
          <w:szCs w:val="24"/>
        </w:rPr>
        <w:t>文件进行配置，功能页面里的按钮按照要求</w:t>
      </w:r>
      <w:r w:rsidR="008A0FDB">
        <w:rPr>
          <w:rFonts w:hint="eastAsia"/>
          <w:sz w:val="24"/>
          <w:szCs w:val="24"/>
        </w:rPr>
        <w:t>配置相关属性参数实现统一权限控制</w:t>
      </w:r>
      <w:r w:rsidR="00601BA2">
        <w:rPr>
          <w:rFonts w:hint="eastAsia"/>
          <w:sz w:val="24"/>
          <w:szCs w:val="24"/>
        </w:rPr>
        <w:t>，具体使用见“</w:t>
      </w:r>
      <w:r w:rsidR="00601BA2" w:rsidRPr="00B96488">
        <w:rPr>
          <w:rFonts w:hint="eastAsia"/>
          <w:b/>
          <w:bCs/>
          <w:sz w:val="24"/>
          <w:szCs w:val="24"/>
        </w:rPr>
        <w:t>5</w:t>
      </w:r>
      <w:r w:rsidR="00601BA2" w:rsidRPr="00B96488">
        <w:rPr>
          <w:b/>
          <w:bCs/>
          <w:sz w:val="24"/>
          <w:szCs w:val="24"/>
        </w:rPr>
        <w:t xml:space="preserve"> </w:t>
      </w:r>
      <w:r w:rsidR="00601BA2" w:rsidRPr="00B96488">
        <w:rPr>
          <w:rFonts w:hint="eastAsia"/>
          <w:b/>
          <w:bCs/>
          <w:sz w:val="24"/>
          <w:szCs w:val="24"/>
        </w:rPr>
        <w:t>公用组件权限控制使用说明</w:t>
      </w:r>
      <w:r w:rsidR="00601BA2">
        <w:rPr>
          <w:sz w:val="24"/>
          <w:szCs w:val="24"/>
        </w:rPr>
        <w:t>”</w:t>
      </w:r>
      <w:r w:rsidR="00324C66">
        <w:rPr>
          <w:rFonts w:hint="eastAsia"/>
          <w:sz w:val="24"/>
          <w:szCs w:val="24"/>
        </w:rPr>
        <w:t>：</w:t>
      </w:r>
    </w:p>
    <w:p w14:paraId="13F08F76" w14:textId="2D7FF823" w:rsidR="002E2ED9" w:rsidRPr="002E2ED9" w:rsidRDefault="002E2ED9" w:rsidP="002E2ED9">
      <w:pPr>
        <w:spacing w:line="360" w:lineRule="auto"/>
        <w:ind w:firstLine="420"/>
        <w:rPr>
          <w:sz w:val="24"/>
          <w:szCs w:val="24"/>
        </w:rPr>
      </w:pPr>
      <w:r w:rsidRPr="002E2ED9">
        <w:rPr>
          <w:rFonts w:hint="eastAsia"/>
          <w:sz w:val="24"/>
          <w:szCs w:val="24"/>
        </w:rPr>
        <w:t>1</w:t>
      </w:r>
      <w:r w:rsidR="00516A76">
        <w:rPr>
          <w:rFonts w:hint="eastAsia"/>
          <w:sz w:val="24"/>
          <w:szCs w:val="24"/>
        </w:rPr>
        <w:t>、</w:t>
      </w:r>
      <w:r w:rsidRPr="002E2ED9">
        <w:rPr>
          <w:rFonts w:hint="eastAsia"/>
          <w:sz w:val="24"/>
          <w:szCs w:val="24"/>
        </w:rPr>
        <w:t>前端</w:t>
      </w:r>
      <w:r w:rsidR="008A0FDB">
        <w:rPr>
          <w:rFonts w:hint="eastAsia"/>
          <w:sz w:val="24"/>
          <w:szCs w:val="24"/>
        </w:rPr>
        <w:t>工程</w:t>
      </w:r>
      <w:r w:rsidRPr="002E2ED9">
        <w:rPr>
          <w:rFonts w:hint="eastAsia"/>
          <w:sz w:val="24"/>
          <w:szCs w:val="24"/>
        </w:rPr>
        <w:t>集中部署，部署命名空间</w:t>
      </w:r>
      <w:r w:rsidR="00F13BFF">
        <w:rPr>
          <w:rFonts w:hint="eastAsia"/>
          <w:sz w:val="24"/>
          <w:szCs w:val="24"/>
        </w:rPr>
        <w:t>cloud-oss</w:t>
      </w:r>
      <w:r w:rsidRPr="002E2ED9">
        <w:rPr>
          <w:rFonts w:hint="eastAsia"/>
          <w:sz w:val="24"/>
          <w:szCs w:val="24"/>
        </w:rPr>
        <w:t>。</w:t>
      </w:r>
    </w:p>
    <w:p w14:paraId="5D123328" w14:textId="3CF7A646" w:rsidR="002E2ED9" w:rsidRDefault="002E2ED9" w:rsidP="00044689">
      <w:pPr>
        <w:spacing w:line="360" w:lineRule="auto"/>
        <w:ind w:firstLine="420"/>
        <w:rPr>
          <w:sz w:val="24"/>
          <w:szCs w:val="24"/>
        </w:rPr>
      </w:pPr>
      <w:r w:rsidRPr="002E2ED9">
        <w:rPr>
          <w:rFonts w:hint="eastAsia"/>
          <w:sz w:val="24"/>
          <w:szCs w:val="24"/>
        </w:rPr>
        <w:t>2、</w:t>
      </w:r>
      <w:r w:rsidR="00044689">
        <w:rPr>
          <w:rFonts w:hint="eastAsia"/>
          <w:sz w:val="24"/>
          <w:szCs w:val="24"/>
        </w:rPr>
        <w:t>各功能模块a</w:t>
      </w:r>
      <w:r w:rsidR="00044689">
        <w:rPr>
          <w:sz w:val="24"/>
          <w:szCs w:val="24"/>
        </w:rPr>
        <w:t>pi</w:t>
      </w:r>
      <w:r w:rsidR="00044689">
        <w:rPr>
          <w:rFonts w:hint="eastAsia"/>
          <w:sz w:val="24"/>
          <w:szCs w:val="24"/>
        </w:rPr>
        <w:t>调用时需要url</w:t>
      </w:r>
      <w:r w:rsidRPr="002E2ED9">
        <w:rPr>
          <w:rFonts w:hint="eastAsia"/>
          <w:sz w:val="24"/>
          <w:szCs w:val="24"/>
        </w:rPr>
        <w:t>拼接</w:t>
      </w:r>
      <w:r w:rsidR="000452A0">
        <w:rPr>
          <w:rFonts w:hint="eastAsia"/>
          <w:sz w:val="24"/>
          <w:szCs w:val="24"/>
        </w:rPr>
        <w:t>：</w:t>
      </w:r>
      <w:r w:rsidR="000452A0">
        <w:rPr>
          <w:rFonts w:ascii="Arial" w:eastAsia="宋体" w:hAnsi="Arial" w:cs="Arial"/>
          <w:color w:val="333333"/>
          <w:szCs w:val="21"/>
          <w:shd w:val="clear" w:color="auto" w:fill="FFFFFF"/>
        </w:rPr>
        <w:t xml:space="preserve">getFullPath(model:string,region?:string) </w:t>
      </w:r>
      <w:r w:rsidR="000452A0">
        <w:rPr>
          <w:rFonts w:ascii="Arial" w:eastAsia="宋体" w:hAnsi="Arial" w:cs="Arial" w:hint="eastAsia"/>
          <w:color w:val="333333"/>
          <w:szCs w:val="21"/>
          <w:shd w:val="clear" w:color="auto" w:fill="FFFFFF"/>
        </w:rPr>
        <w:t>+</w:t>
      </w:r>
      <w:r w:rsidRPr="002E2ED9">
        <w:rPr>
          <w:rFonts w:hint="eastAsia"/>
          <w:sz w:val="24"/>
          <w:szCs w:val="24"/>
        </w:rPr>
        <w:t>url</w:t>
      </w:r>
      <w:r w:rsidR="00797782">
        <w:rPr>
          <w:rFonts w:hint="eastAsia"/>
          <w:sz w:val="24"/>
          <w:szCs w:val="24"/>
        </w:rPr>
        <w:t>；model为了区分不同功能模块后端，</w:t>
      </w:r>
      <w:r w:rsidR="008B5718">
        <w:rPr>
          <w:rFonts w:hint="eastAsia"/>
          <w:sz w:val="24"/>
          <w:szCs w:val="24"/>
        </w:rPr>
        <w:t>进行路由代理</w:t>
      </w:r>
      <w:r w:rsidR="002B1D25">
        <w:rPr>
          <w:rFonts w:hint="eastAsia"/>
          <w:sz w:val="24"/>
          <w:szCs w:val="24"/>
        </w:rPr>
        <w:t>，</w:t>
      </w:r>
      <w:r w:rsidR="0021333C">
        <w:rPr>
          <w:rFonts w:hint="eastAsia"/>
          <w:sz w:val="24"/>
          <w:szCs w:val="24"/>
        </w:rPr>
        <w:t>各</w:t>
      </w:r>
      <w:r w:rsidR="002B1D25">
        <w:rPr>
          <w:rFonts w:hint="eastAsia"/>
          <w:sz w:val="24"/>
          <w:szCs w:val="24"/>
        </w:rPr>
        <w:t>服务产品请与后端服务的上下文保持一致。</w:t>
      </w:r>
    </w:p>
    <w:p w14:paraId="0EE69FEE" w14:textId="40D6635B" w:rsidR="00962C1E" w:rsidRPr="00A95CD4" w:rsidRDefault="00AA110E" w:rsidP="001D6F22">
      <w:pPr>
        <w:pStyle w:val="1"/>
        <w:numPr>
          <w:ilvl w:val="0"/>
          <w:numId w:val="6"/>
        </w:numPr>
      </w:pPr>
      <w:r w:rsidRPr="000205BA">
        <w:rPr>
          <w:rFonts w:hint="eastAsia"/>
        </w:rPr>
        <w:t>部署</w:t>
      </w:r>
      <w:r w:rsidR="00550DB6">
        <w:rPr>
          <w:rFonts w:hint="eastAsia"/>
        </w:rPr>
        <w:t>结构</w:t>
      </w:r>
    </w:p>
    <w:p w14:paraId="00A603D6" w14:textId="0EA5975B" w:rsidR="00404CE1" w:rsidRDefault="00D32804" w:rsidP="001D6F22">
      <w:pPr>
        <w:spacing w:line="360" w:lineRule="auto"/>
        <w:rPr>
          <w:sz w:val="24"/>
          <w:szCs w:val="24"/>
        </w:rPr>
      </w:pPr>
      <w:r>
        <w:rPr>
          <w:noProof/>
        </w:rPr>
        <w:drawing>
          <wp:inline distT="0" distB="0" distL="0" distR="0" wp14:anchorId="6C9133B3" wp14:editId="3A2C049F">
            <wp:extent cx="6188710" cy="2503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2503805"/>
                    </a:xfrm>
                    <a:prstGeom prst="rect">
                      <a:avLst/>
                    </a:prstGeom>
                    <a:noFill/>
                    <a:ln>
                      <a:noFill/>
                    </a:ln>
                  </pic:spPr>
                </pic:pic>
              </a:graphicData>
            </a:graphic>
          </wp:inline>
        </w:drawing>
      </w:r>
    </w:p>
    <w:p w14:paraId="01AC337D" w14:textId="02F952A4" w:rsidR="00E173FD" w:rsidRDefault="00E173FD" w:rsidP="00E173FD">
      <w:pPr>
        <w:pStyle w:val="a5"/>
        <w:numPr>
          <w:ilvl w:val="0"/>
          <w:numId w:val="7"/>
        </w:numPr>
        <w:spacing w:line="360" w:lineRule="auto"/>
        <w:ind w:firstLineChars="0"/>
        <w:rPr>
          <w:sz w:val="24"/>
          <w:szCs w:val="24"/>
        </w:rPr>
      </w:pPr>
      <w:r w:rsidRPr="00E173FD">
        <w:rPr>
          <w:rFonts w:hint="eastAsia"/>
          <w:sz w:val="24"/>
          <w:szCs w:val="24"/>
        </w:rPr>
        <w:t>前端工程由公共组件研发组集成各模块npm包统一发布。</w:t>
      </w:r>
    </w:p>
    <w:p w14:paraId="31E41A6C" w14:textId="4EEB6BE3" w:rsidR="00645D49" w:rsidRPr="00E173FD" w:rsidRDefault="00645D49" w:rsidP="00E173FD">
      <w:pPr>
        <w:pStyle w:val="a5"/>
        <w:numPr>
          <w:ilvl w:val="0"/>
          <w:numId w:val="7"/>
        </w:numPr>
        <w:spacing w:line="360" w:lineRule="auto"/>
        <w:ind w:firstLineChars="0"/>
        <w:rPr>
          <w:sz w:val="24"/>
          <w:szCs w:val="24"/>
        </w:rPr>
      </w:pPr>
      <w:r>
        <w:rPr>
          <w:rFonts w:hint="eastAsia"/>
          <w:sz w:val="24"/>
          <w:szCs w:val="24"/>
        </w:rPr>
        <w:t>各服务产品oss后端</w:t>
      </w:r>
      <w:r w:rsidR="006C36DE">
        <w:rPr>
          <w:rFonts w:hint="eastAsia"/>
          <w:sz w:val="24"/>
          <w:szCs w:val="24"/>
        </w:rPr>
        <w:t>工程</w:t>
      </w:r>
      <w:r>
        <w:rPr>
          <w:rFonts w:hint="eastAsia"/>
          <w:sz w:val="24"/>
          <w:szCs w:val="24"/>
        </w:rPr>
        <w:t>与</w:t>
      </w:r>
      <w:r w:rsidR="006F0415">
        <w:rPr>
          <w:rFonts w:hint="eastAsia"/>
          <w:sz w:val="24"/>
          <w:szCs w:val="24"/>
        </w:rPr>
        <w:t>租户侧独立。</w:t>
      </w:r>
    </w:p>
    <w:p w14:paraId="741A0473" w14:textId="7FB633EC" w:rsidR="00D852DD" w:rsidRPr="0096391A" w:rsidRDefault="00E173FD" w:rsidP="001D6F22">
      <w:pPr>
        <w:pStyle w:val="a5"/>
        <w:numPr>
          <w:ilvl w:val="0"/>
          <w:numId w:val="7"/>
        </w:numPr>
        <w:spacing w:line="360" w:lineRule="auto"/>
        <w:ind w:firstLineChars="0"/>
        <w:rPr>
          <w:sz w:val="24"/>
          <w:szCs w:val="24"/>
        </w:rPr>
      </w:pPr>
      <w:r>
        <w:rPr>
          <w:rFonts w:hint="eastAsia"/>
          <w:sz w:val="24"/>
          <w:szCs w:val="24"/>
        </w:rPr>
        <w:t>后端工程由各服务产品自行发布，并提供后端api地址。</w:t>
      </w:r>
    </w:p>
    <w:p w14:paraId="2A913377" w14:textId="47F9763C" w:rsidR="004B7DA2" w:rsidRPr="000205BA" w:rsidRDefault="000C722B" w:rsidP="000205BA">
      <w:pPr>
        <w:pStyle w:val="1"/>
        <w:numPr>
          <w:ilvl w:val="0"/>
          <w:numId w:val="6"/>
        </w:numPr>
      </w:pPr>
      <w:r w:rsidRPr="000205BA">
        <w:rPr>
          <w:rFonts w:hint="eastAsia"/>
        </w:rPr>
        <w:t>相关配置</w:t>
      </w:r>
    </w:p>
    <w:p w14:paraId="4839BEED" w14:textId="035A2EF3" w:rsidR="000C722B" w:rsidRDefault="000C722B" w:rsidP="000C722B">
      <w:pPr>
        <w:pStyle w:val="a5"/>
        <w:spacing w:line="360" w:lineRule="auto"/>
        <w:ind w:left="432" w:firstLineChars="0" w:firstLine="0"/>
        <w:rPr>
          <w:sz w:val="24"/>
          <w:szCs w:val="24"/>
        </w:rPr>
      </w:pPr>
      <w:r w:rsidRPr="000C722B">
        <w:rPr>
          <w:rFonts w:hint="eastAsia"/>
          <w:b/>
          <w:bCs/>
          <w:sz w:val="24"/>
          <w:szCs w:val="24"/>
        </w:rPr>
        <w:t>命名空间：</w:t>
      </w:r>
      <w:r w:rsidR="00AD5BFC">
        <w:rPr>
          <w:rFonts w:hint="eastAsia"/>
          <w:sz w:val="24"/>
          <w:szCs w:val="24"/>
        </w:rPr>
        <w:t xml:space="preserve"> </w:t>
      </w:r>
      <w:r w:rsidR="007E4CE3">
        <w:rPr>
          <w:rFonts w:hint="eastAsia"/>
          <w:sz w:val="24"/>
          <w:szCs w:val="24"/>
        </w:rPr>
        <w:t>cloud-oss</w:t>
      </w:r>
      <w:r w:rsidR="00C50221">
        <w:rPr>
          <w:rFonts w:hint="eastAsia"/>
          <w:sz w:val="24"/>
          <w:szCs w:val="24"/>
        </w:rPr>
        <w:t>。</w:t>
      </w:r>
    </w:p>
    <w:p w14:paraId="665EC38D" w14:textId="7E88033F" w:rsidR="007531F1" w:rsidRDefault="007531F1" w:rsidP="000C722B">
      <w:pPr>
        <w:pStyle w:val="a5"/>
        <w:spacing w:line="360" w:lineRule="auto"/>
        <w:ind w:left="432" w:firstLineChars="0" w:firstLine="0"/>
        <w:rPr>
          <w:sz w:val="24"/>
          <w:szCs w:val="24"/>
        </w:rPr>
      </w:pPr>
      <w:r>
        <w:rPr>
          <w:rFonts w:hint="eastAsia"/>
          <w:b/>
          <w:bCs/>
          <w:sz w:val="24"/>
          <w:szCs w:val="24"/>
        </w:rPr>
        <w:t>前端应用名：</w:t>
      </w:r>
      <w:r w:rsidRPr="00C50221">
        <w:rPr>
          <w:rFonts w:hint="eastAsia"/>
          <w:sz w:val="24"/>
          <w:szCs w:val="24"/>
        </w:rPr>
        <w:t>cloud-oss-web</w:t>
      </w:r>
      <w:r w:rsidR="00C50221">
        <w:rPr>
          <w:rFonts w:hint="eastAsia"/>
          <w:sz w:val="24"/>
          <w:szCs w:val="24"/>
        </w:rPr>
        <w:t>。</w:t>
      </w:r>
    </w:p>
    <w:p w14:paraId="4549BFC3" w14:textId="77777777" w:rsidR="00FA3C94" w:rsidRDefault="00FA3C94" w:rsidP="00FA3C94">
      <w:pPr>
        <w:pStyle w:val="a5"/>
        <w:spacing w:line="360" w:lineRule="auto"/>
        <w:ind w:left="432" w:firstLineChars="0" w:firstLine="0"/>
        <w:rPr>
          <w:b/>
          <w:bCs/>
          <w:sz w:val="24"/>
          <w:szCs w:val="24"/>
        </w:rPr>
      </w:pPr>
      <w:r w:rsidRPr="000C722B">
        <w:rPr>
          <w:rFonts w:hint="eastAsia"/>
          <w:b/>
          <w:bCs/>
          <w:sz w:val="24"/>
          <w:szCs w:val="24"/>
        </w:rPr>
        <w:t>域名</w:t>
      </w:r>
      <w:r>
        <w:rPr>
          <w:rFonts w:hint="eastAsia"/>
          <w:b/>
          <w:bCs/>
          <w:sz w:val="24"/>
          <w:szCs w:val="24"/>
        </w:rPr>
        <w:t>规则</w:t>
      </w:r>
    </w:p>
    <w:p w14:paraId="394E626C" w14:textId="79593076" w:rsidR="00FA3C94" w:rsidRPr="001B5CB0" w:rsidRDefault="00FA3C94" w:rsidP="00FA3C94">
      <w:pPr>
        <w:ind w:firstLine="420"/>
      </w:pPr>
      <w:r w:rsidRPr="001B5CB0">
        <w:rPr>
          <w:rFonts w:hint="eastAsia"/>
        </w:rPr>
        <w:t>Staging环境</w:t>
      </w:r>
      <w:r w:rsidR="00391D12">
        <w:rPr>
          <w:rFonts w:hint="eastAsia"/>
        </w:rPr>
        <w:t>：</w:t>
      </w:r>
    </w:p>
    <w:p w14:paraId="0F22A71F" w14:textId="77777777" w:rsidR="00FA3C94" w:rsidRDefault="00FA3C94" w:rsidP="00FA3C94"/>
    <w:p w14:paraId="3F721A97" w14:textId="77777777" w:rsidR="00FA3C94" w:rsidRDefault="00FA3C94" w:rsidP="00FA3C94">
      <w:r>
        <w:rPr>
          <w:rFonts w:hint="eastAsia"/>
        </w:rPr>
        <w:t xml:space="preserve">       前台页面访问域名：cloudoss.inspurstaging.com     </w:t>
      </w:r>
    </w:p>
    <w:p w14:paraId="1772F3E4" w14:textId="77777777" w:rsidR="00FA3C94" w:rsidRDefault="00FA3C94" w:rsidP="00FA3C94"/>
    <w:p w14:paraId="30032DEC" w14:textId="332509A2" w:rsidR="00FA3C94" w:rsidRDefault="00FA3C94" w:rsidP="00FA3C94">
      <w:r>
        <w:rPr>
          <w:rFonts w:hint="eastAsia"/>
        </w:rPr>
        <w:t>       后台接口访问域名：cn-north-3. clo</w:t>
      </w:r>
      <w:r w:rsidR="00422E67">
        <w:rPr>
          <w:rFonts w:hint="eastAsia"/>
        </w:rPr>
        <w:t>udoss. inspurstaging.com cn-sou</w:t>
      </w:r>
      <w:r>
        <w:rPr>
          <w:rFonts w:hint="eastAsia"/>
        </w:rPr>
        <w:t xml:space="preserve">th-1. cloudoss. inspurstaging.com </w:t>
      </w:r>
    </w:p>
    <w:p w14:paraId="05058424" w14:textId="77777777" w:rsidR="00FA3C94" w:rsidRDefault="00FA3C94" w:rsidP="00FA3C94">
      <w:r>
        <w:rPr>
          <w:rFonts w:hint="eastAsia"/>
        </w:rPr>
        <w:t xml:space="preserve">       </w:t>
      </w:r>
    </w:p>
    <w:p w14:paraId="3FAAFE8B" w14:textId="44BA291C" w:rsidR="00FA3C94" w:rsidRDefault="00FA3C94" w:rsidP="00FA3C94">
      <w:pPr>
        <w:rPr>
          <w:b/>
          <w:bCs/>
        </w:rPr>
      </w:pPr>
      <w:r>
        <w:rPr>
          <w:rFonts w:hint="eastAsia"/>
        </w:rPr>
        <w:t>       生产</w:t>
      </w:r>
      <w:r w:rsidRPr="001B5CB0">
        <w:rPr>
          <w:rFonts w:hint="eastAsia"/>
        </w:rPr>
        <w:t>环境</w:t>
      </w:r>
      <w:r w:rsidR="00175633">
        <w:rPr>
          <w:rFonts w:hint="eastAsia"/>
        </w:rPr>
        <w:t>：</w:t>
      </w:r>
    </w:p>
    <w:p w14:paraId="1DF3ED72" w14:textId="77777777" w:rsidR="00FA3C94" w:rsidRDefault="00FA3C94" w:rsidP="00FA3C94">
      <w:r>
        <w:rPr>
          <w:rFonts w:hint="eastAsia"/>
        </w:rPr>
        <w:t xml:space="preserve">       </w:t>
      </w:r>
    </w:p>
    <w:p w14:paraId="31E8E4D0" w14:textId="77777777" w:rsidR="00FA3C94" w:rsidRDefault="00FA3C94" w:rsidP="00FA3C94">
      <w:pPr>
        <w:ind w:firstLine="420"/>
      </w:pPr>
      <w:r>
        <w:rPr>
          <w:rFonts w:hint="eastAsia"/>
        </w:rPr>
        <w:t>前台页面访问域名：cloudoss.myinspurcloud.com</w:t>
      </w:r>
    </w:p>
    <w:p w14:paraId="4E9ED475" w14:textId="77777777" w:rsidR="00FA3C94" w:rsidRDefault="00FA3C94" w:rsidP="00FA3C94">
      <w:r>
        <w:rPr>
          <w:rFonts w:hint="eastAsia"/>
        </w:rPr>
        <w:t xml:space="preserve">       </w:t>
      </w:r>
    </w:p>
    <w:p w14:paraId="3E495EA0" w14:textId="3541E43A" w:rsidR="00FA3C94" w:rsidRDefault="00FA3C94" w:rsidP="00FA3C94">
      <w:pPr>
        <w:ind w:firstLine="420"/>
      </w:pPr>
      <w:r>
        <w:rPr>
          <w:rFonts w:hint="eastAsia"/>
        </w:rPr>
        <w:t>后台接口访问域:cn-north-3.cl</w:t>
      </w:r>
      <w:r w:rsidR="00422E67">
        <w:rPr>
          <w:rFonts w:hint="eastAsia"/>
        </w:rPr>
        <w:t>oudoss.myinspurcloud.com/cn-sou</w:t>
      </w:r>
      <w:r>
        <w:rPr>
          <w:rFonts w:hint="eastAsia"/>
        </w:rPr>
        <w:t xml:space="preserve">th-1.cloudoss. myinspurcloud.com     </w:t>
      </w:r>
    </w:p>
    <w:p w14:paraId="42F17CB3" w14:textId="77777777" w:rsidR="00FA3C94" w:rsidRPr="00FA3C94" w:rsidRDefault="00FA3C94" w:rsidP="00FA3C94">
      <w:pPr>
        <w:spacing w:line="360" w:lineRule="auto"/>
        <w:rPr>
          <w:sz w:val="24"/>
          <w:szCs w:val="24"/>
        </w:rPr>
      </w:pPr>
      <w:bookmarkStart w:id="0" w:name="_GoBack"/>
      <w:bookmarkEnd w:id="0"/>
    </w:p>
    <w:p w14:paraId="7D5C33A5" w14:textId="1167DD38" w:rsidR="000C722B" w:rsidRPr="000C722B" w:rsidRDefault="000C722B" w:rsidP="000C722B">
      <w:pPr>
        <w:pStyle w:val="a5"/>
        <w:spacing w:line="360" w:lineRule="auto"/>
        <w:ind w:left="432" w:firstLineChars="0" w:firstLine="0"/>
        <w:rPr>
          <w:b/>
          <w:bCs/>
          <w:sz w:val="24"/>
          <w:szCs w:val="24"/>
        </w:rPr>
      </w:pPr>
      <w:r w:rsidRPr="000C722B">
        <w:rPr>
          <w:b/>
          <w:bCs/>
          <w:sz w:val="24"/>
          <w:szCs w:val="24"/>
        </w:rPr>
        <w:t>K</w:t>
      </w:r>
      <w:r w:rsidRPr="000C722B">
        <w:rPr>
          <w:rFonts w:hint="eastAsia"/>
          <w:b/>
          <w:bCs/>
          <w:sz w:val="24"/>
          <w:szCs w:val="24"/>
        </w:rPr>
        <w:t>eyclock</w:t>
      </w:r>
      <w:r w:rsidR="00AC3153">
        <w:rPr>
          <w:rFonts w:hint="eastAsia"/>
          <w:b/>
          <w:bCs/>
          <w:sz w:val="24"/>
          <w:szCs w:val="24"/>
        </w:rPr>
        <w:t>环境</w:t>
      </w:r>
      <w:r w:rsidR="002F1238">
        <w:rPr>
          <w:rFonts w:hint="eastAsia"/>
          <w:b/>
          <w:bCs/>
          <w:sz w:val="24"/>
          <w:szCs w:val="24"/>
        </w:rPr>
        <w:t>(后边可能有所变动</w:t>
      </w:r>
      <w:r w:rsidR="002F1238">
        <w:rPr>
          <w:b/>
          <w:bCs/>
          <w:sz w:val="24"/>
          <w:szCs w:val="24"/>
        </w:rPr>
        <w:t>)</w:t>
      </w:r>
      <w:r w:rsidRPr="000C722B">
        <w:rPr>
          <w:b/>
          <w:bCs/>
          <w:sz w:val="24"/>
          <w:szCs w:val="24"/>
        </w:rPr>
        <w:t>:</w:t>
      </w:r>
    </w:p>
    <w:p w14:paraId="1BC60499" w14:textId="0809B081" w:rsidR="000C722B" w:rsidRPr="000C722B" w:rsidRDefault="000C722B" w:rsidP="000C722B">
      <w:pPr>
        <w:spacing w:line="360" w:lineRule="auto"/>
        <w:ind w:firstLine="420"/>
        <w:rPr>
          <w:sz w:val="24"/>
          <w:szCs w:val="24"/>
        </w:rPr>
      </w:pPr>
      <w:r>
        <w:rPr>
          <w:rFonts w:hint="eastAsia"/>
          <w:sz w:val="24"/>
          <w:szCs w:val="24"/>
        </w:rPr>
        <w:t>研发/测试环境：</w:t>
      </w:r>
      <w:hyperlink r:id="rId8" w:history="1">
        <w:r w:rsidRPr="000C722B">
          <w:rPr>
            <w:rFonts w:hint="eastAsia"/>
            <w:sz w:val="24"/>
            <w:szCs w:val="24"/>
          </w:rPr>
          <w:t>https://iopdev.10.110.25.123.xip.io/auth</w:t>
        </w:r>
      </w:hyperlink>
      <w:r w:rsidRPr="000C722B">
        <w:rPr>
          <w:rFonts w:hint="eastAsia"/>
          <w:sz w:val="24"/>
          <w:szCs w:val="24"/>
        </w:rPr>
        <w:t> ，realm</w:t>
      </w:r>
      <w:r w:rsidRPr="000C722B">
        <w:rPr>
          <w:sz w:val="24"/>
          <w:szCs w:val="24"/>
        </w:rPr>
        <w:t>:boss</w:t>
      </w:r>
      <w:r>
        <w:rPr>
          <w:rFonts w:hint="eastAsia"/>
          <w:sz w:val="24"/>
          <w:szCs w:val="24"/>
        </w:rPr>
        <w:t>。</w:t>
      </w:r>
    </w:p>
    <w:p w14:paraId="29F7D921" w14:textId="28E8DA41" w:rsidR="000C722B" w:rsidRPr="000C722B" w:rsidRDefault="000C722B" w:rsidP="000C722B">
      <w:pPr>
        <w:spacing w:line="360" w:lineRule="auto"/>
        <w:ind w:firstLine="420"/>
        <w:rPr>
          <w:sz w:val="24"/>
          <w:szCs w:val="24"/>
        </w:rPr>
      </w:pPr>
      <w:r w:rsidRPr="000C722B">
        <w:rPr>
          <w:sz w:val="24"/>
          <w:szCs w:val="24"/>
        </w:rPr>
        <w:t>Staging</w:t>
      </w:r>
      <w:r w:rsidRPr="000C722B">
        <w:rPr>
          <w:rFonts w:hint="eastAsia"/>
          <w:sz w:val="24"/>
          <w:szCs w:val="24"/>
        </w:rPr>
        <w:t>环境：</w:t>
      </w:r>
      <w:hyperlink r:id="rId9" w:history="1">
        <w:r w:rsidRPr="000C722B">
          <w:rPr>
            <w:rFonts w:hint="eastAsia"/>
            <w:sz w:val="24"/>
            <w:szCs w:val="24"/>
          </w:rPr>
          <w:t>https://auth.inspurstaging.com/auth/</w:t>
        </w:r>
        <w:r w:rsidRPr="000C722B">
          <w:rPr>
            <w:sz w:val="24"/>
            <w:szCs w:val="24"/>
          </w:rPr>
          <w:t>，realm:boss</w:t>
        </w:r>
      </w:hyperlink>
      <w:r>
        <w:rPr>
          <w:rFonts w:hint="eastAsia"/>
          <w:sz w:val="24"/>
          <w:szCs w:val="24"/>
        </w:rPr>
        <w:t>。</w:t>
      </w:r>
    </w:p>
    <w:p w14:paraId="7ABEE488" w14:textId="6FFFE9F0" w:rsidR="000C722B" w:rsidRDefault="0036640B" w:rsidP="000C722B">
      <w:pPr>
        <w:spacing w:line="360" w:lineRule="auto"/>
        <w:ind w:firstLine="420"/>
        <w:rPr>
          <w:sz w:val="24"/>
          <w:szCs w:val="24"/>
        </w:rPr>
      </w:pPr>
      <w:r>
        <w:rPr>
          <w:rFonts w:hint="eastAsia"/>
          <w:sz w:val="24"/>
          <w:szCs w:val="24"/>
        </w:rPr>
        <w:t>生产</w:t>
      </w:r>
      <w:r w:rsidR="000C722B" w:rsidRPr="000C722B">
        <w:rPr>
          <w:rFonts w:hint="eastAsia"/>
          <w:sz w:val="24"/>
          <w:szCs w:val="24"/>
        </w:rPr>
        <w:t>环境：</w:t>
      </w:r>
      <w:hyperlink r:id="rId10" w:history="1">
        <w:r w:rsidR="000C722B" w:rsidRPr="002C47A4">
          <w:rPr>
            <w:rFonts w:hint="eastAsia"/>
          </w:rPr>
          <w:t>http://login.bssmgr.cloud.inspur.com/auth/</w:t>
        </w:r>
        <w:r w:rsidR="000C722B" w:rsidRPr="002C47A4">
          <w:t>,realm:boss</w:t>
        </w:r>
      </w:hyperlink>
      <w:r w:rsidR="000C722B">
        <w:rPr>
          <w:rFonts w:hint="eastAsia"/>
          <w:sz w:val="24"/>
          <w:szCs w:val="24"/>
        </w:rPr>
        <w:t>。</w:t>
      </w:r>
    </w:p>
    <w:p w14:paraId="4B7256D1" w14:textId="77777777" w:rsidR="00AB428D" w:rsidRPr="00D32804" w:rsidRDefault="00AB428D" w:rsidP="0097072A">
      <w:pPr>
        <w:spacing w:line="360" w:lineRule="auto"/>
        <w:ind w:left="420" w:firstLine="420"/>
      </w:pPr>
    </w:p>
    <w:p w14:paraId="136DA39A" w14:textId="3D127053" w:rsidR="00C1340A" w:rsidRPr="000205BA" w:rsidRDefault="008E7FF5" w:rsidP="000205BA">
      <w:pPr>
        <w:pStyle w:val="1"/>
        <w:numPr>
          <w:ilvl w:val="0"/>
          <w:numId w:val="6"/>
        </w:numPr>
      </w:pPr>
      <w:r w:rsidRPr="000205BA">
        <w:rPr>
          <w:rFonts w:hint="eastAsia"/>
        </w:rPr>
        <w:t>统一</w:t>
      </w:r>
      <w:r w:rsidR="004D3088">
        <w:rPr>
          <w:rFonts w:hint="eastAsia"/>
        </w:rPr>
        <w:t>约定</w:t>
      </w:r>
      <w:r w:rsidRPr="000205BA">
        <w:rPr>
          <w:rFonts w:hint="eastAsia"/>
        </w:rPr>
        <w:t>说明</w:t>
      </w:r>
    </w:p>
    <w:p w14:paraId="48CE4150" w14:textId="69378E92" w:rsidR="008E7FF5" w:rsidRDefault="008E7FF5" w:rsidP="008E7FF5">
      <w:pPr>
        <w:pStyle w:val="a5"/>
        <w:spacing w:line="360" w:lineRule="auto"/>
        <w:ind w:firstLine="480"/>
        <w:rPr>
          <w:sz w:val="24"/>
          <w:szCs w:val="24"/>
        </w:rPr>
      </w:pPr>
      <w:r w:rsidRPr="008E7FF5">
        <w:rPr>
          <w:rFonts w:hint="eastAsia"/>
          <w:sz w:val="24"/>
          <w:szCs w:val="24"/>
        </w:rPr>
        <w:t>前端demo工程：</w:t>
      </w:r>
      <w:hyperlink r:id="rId11" w:history="1">
        <w:r w:rsidRPr="008E7FF5">
          <w:t>http://git.inspur.com/cloud-soss</w:t>
        </w:r>
        <w:r w:rsidRPr="008E7FF5">
          <w:rPr>
            <w:rFonts w:hint="eastAsia"/>
          </w:rPr>
          <w:t>/soss-front-demo.git</w:t>
        </w:r>
      </w:hyperlink>
      <w:r w:rsidRPr="008E7FF5">
        <w:rPr>
          <w:rFonts w:hint="eastAsia"/>
          <w:sz w:val="24"/>
          <w:szCs w:val="24"/>
        </w:rPr>
        <w:t>；各产品可基于此demo工程进行功能开发。</w:t>
      </w:r>
    </w:p>
    <w:p w14:paraId="5A2D6DAD" w14:textId="62B28B38" w:rsidR="00F22AD6" w:rsidRDefault="00F22AD6" w:rsidP="008E7FF5">
      <w:pPr>
        <w:pStyle w:val="a5"/>
        <w:spacing w:line="360" w:lineRule="auto"/>
        <w:ind w:firstLine="480"/>
        <w:rPr>
          <w:sz w:val="24"/>
          <w:szCs w:val="24"/>
        </w:rPr>
      </w:pPr>
      <w:r>
        <w:rPr>
          <w:rFonts w:hint="eastAsia"/>
          <w:sz w:val="24"/>
          <w:szCs w:val="24"/>
        </w:rPr>
        <w:t>为了统一各服务产品前端git工程建议统一放在cloud-</w:t>
      </w:r>
      <w:r w:rsidR="00836EC6">
        <w:rPr>
          <w:rFonts w:hint="eastAsia"/>
          <w:sz w:val="24"/>
          <w:szCs w:val="24"/>
        </w:rPr>
        <w:t>s</w:t>
      </w:r>
      <w:r>
        <w:rPr>
          <w:rFonts w:hint="eastAsia"/>
          <w:sz w:val="24"/>
          <w:szCs w:val="24"/>
        </w:rPr>
        <w:t>oss组下，</w:t>
      </w:r>
      <w:r w:rsidR="002A093B">
        <w:rPr>
          <w:rFonts w:hint="eastAsia"/>
          <w:sz w:val="24"/>
          <w:szCs w:val="24"/>
        </w:rPr>
        <w:t>工程名建议</w:t>
      </w:r>
      <w:r w:rsidR="00AA53FD">
        <w:rPr>
          <w:rFonts w:hint="eastAsia"/>
          <w:sz w:val="24"/>
          <w:szCs w:val="24"/>
        </w:rPr>
        <w:t>s</w:t>
      </w:r>
      <w:r w:rsidRPr="00F72D24">
        <w:rPr>
          <w:rFonts w:hint="eastAsia"/>
          <w:sz w:val="24"/>
          <w:szCs w:val="24"/>
        </w:rPr>
        <w:t>oss-代码(如</w:t>
      </w:r>
      <w:r w:rsidRPr="00F72D24">
        <w:rPr>
          <w:sz w:val="24"/>
          <w:szCs w:val="24"/>
        </w:rPr>
        <w:t>cks)</w:t>
      </w:r>
      <w:r w:rsidRPr="00F72D24">
        <w:rPr>
          <w:rFonts w:hint="eastAsia"/>
          <w:sz w:val="24"/>
          <w:szCs w:val="24"/>
        </w:rPr>
        <w:t>-ui</w:t>
      </w:r>
      <w:r>
        <w:rPr>
          <w:rFonts w:hint="eastAsia"/>
          <w:sz w:val="24"/>
          <w:szCs w:val="24"/>
        </w:rPr>
        <w:t>。</w:t>
      </w:r>
    </w:p>
    <w:p w14:paraId="3AE86BF4" w14:textId="01479C58" w:rsidR="00E45F3B" w:rsidRDefault="00E45F3B" w:rsidP="008E7FF5">
      <w:pPr>
        <w:pStyle w:val="a5"/>
        <w:spacing w:line="360" w:lineRule="auto"/>
        <w:ind w:firstLine="480"/>
        <w:rPr>
          <w:sz w:val="24"/>
          <w:szCs w:val="24"/>
        </w:rPr>
      </w:pPr>
      <w:r>
        <w:rPr>
          <w:sz w:val="24"/>
          <w:szCs w:val="24"/>
        </w:rPr>
        <w:t>ui</w:t>
      </w:r>
      <w:r>
        <w:rPr>
          <w:rFonts w:hint="eastAsia"/>
          <w:sz w:val="24"/>
          <w:szCs w:val="24"/>
        </w:rPr>
        <w:t>工程的assets</w:t>
      </w:r>
      <w:r>
        <w:rPr>
          <w:sz w:val="24"/>
          <w:szCs w:val="24"/>
        </w:rPr>
        <w:t xml:space="preserve"> </w:t>
      </w:r>
      <w:r>
        <w:rPr>
          <w:rFonts w:hint="eastAsia"/>
          <w:sz w:val="24"/>
          <w:szCs w:val="24"/>
        </w:rPr>
        <w:t>文件夹需要和代码统一打包上传,上传时将assets文件夹名修改为iop</w:t>
      </w:r>
      <w:r>
        <w:rPr>
          <w:sz w:val="24"/>
          <w:szCs w:val="24"/>
        </w:rPr>
        <w:t>_assets</w:t>
      </w:r>
      <w:r w:rsidR="00C93B8E">
        <w:rPr>
          <w:rFonts w:hint="eastAsia"/>
          <w:sz w:val="24"/>
          <w:szCs w:val="24"/>
        </w:rPr>
        <w:t>，为了避免不同产品文件覆盖，建议每个产品assets下的子文件命名增加自己的后缀</w:t>
      </w:r>
      <w:r w:rsidR="00A3293A">
        <w:rPr>
          <w:rFonts w:hint="eastAsia"/>
          <w:sz w:val="24"/>
          <w:szCs w:val="24"/>
        </w:rPr>
        <w:t>；</w:t>
      </w:r>
    </w:p>
    <w:p w14:paraId="2492E4AC" w14:textId="014408DE" w:rsidR="00C93B8E" w:rsidRPr="00E45F3B" w:rsidRDefault="00C93B8E" w:rsidP="008E7FF5">
      <w:pPr>
        <w:pStyle w:val="a5"/>
        <w:spacing w:line="360" w:lineRule="auto"/>
        <w:rPr>
          <w:sz w:val="24"/>
          <w:szCs w:val="24"/>
        </w:rPr>
      </w:pPr>
      <w:r>
        <w:rPr>
          <w:noProof/>
        </w:rPr>
        <w:drawing>
          <wp:inline distT="0" distB="0" distL="0" distR="0" wp14:anchorId="3F61D045" wp14:editId="267FC208">
            <wp:extent cx="2248095" cy="16079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095" cy="1607959"/>
                    </a:xfrm>
                    <a:prstGeom prst="rect">
                      <a:avLst/>
                    </a:prstGeom>
                  </pic:spPr>
                </pic:pic>
              </a:graphicData>
            </a:graphic>
          </wp:inline>
        </w:drawing>
      </w:r>
      <w:r w:rsidR="003E236E">
        <w:rPr>
          <w:rFonts w:hint="eastAsia"/>
          <w:sz w:val="24"/>
          <w:szCs w:val="24"/>
        </w:rPr>
        <w:t xml:space="preserve"> </w:t>
      </w:r>
      <w:r w:rsidR="003E236E">
        <w:rPr>
          <w:sz w:val="24"/>
          <w:szCs w:val="24"/>
        </w:rPr>
        <w:t xml:space="preserve">    </w:t>
      </w:r>
      <w:r w:rsidR="003E236E">
        <w:rPr>
          <w:noProof/>
        </w:rPr>
        <w:drawing>
          <wp:inline distT="0" distB="0" distL="0" distR="0" wp14:anchorId="0735612B" wp14:editId="3CAC3E67">
            <wp:extent cx="3009900" cy="16051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504" cy="1661445"/>
                    </a:xfrm>
                    <a:prstGeom prst="rect">
                      <a:avLst/>
                    </a:prstGeom>
                  </pic:spPr>
                </pic:pic>
              </a:graphicData>
            </a:graphic>
          </wp:inline>
        </w:drawing>
      </w:r>
    </w:p>
    <w:p w14:paraId="3012E90A" w14:textId="1350AEAF" w:rsidR="008B4FED" w:rsidRPr="00740BF0" w:rsidRDefault="00F22AD6" w:rsidP="00740BF0">
      <w:pPr>
        <w:pStyle w:val="a5"/>
        <w:spacing w:line="360" w:lineRule="auto"/>
        <w:ind w:firstLine="480"/>
        <w:rPr>
          <w:sz w:val="24"/>
          <w:szCs w:val="24"/>
        </w:rPr>
      </w:pPr>
      <w:r>
        <w:rPr>
          <w:rFonts w:hint="eastAsia"/>
          <w:sz w:val="24"/>
          <w:szCs w:val="24"/>
        </w:rPr>
        <w:t xml:space="preserve">各模块ui工程 </w:t>
      </w:r>
      <w:r w:rsidR="001737E9">
        <w:rPr>
          <w:rFonts w:hint="eastAsia"/>
          <w:sz w:val="24"/>
          <w:szCs w:val="24"/>
        </w:rPr>
        <w:t>N</w:t>
      </w:r>
      <w:r w:rsidR="001737E9">
        <w:rPr>
          <w:sz w:val="24"/>
          <w:szCs w:val="24"/>
        </w:rPr>
        <w:t>PM</w:t>
      </w:r>
      <w:r w:rsidR="00486AF2">
        <w:rPr>
          <w:rFonts w:hint="eastAsia"/>
          <w:sz w:val="24"/>
          <w:szCs w:val="24"/>
        </w:rPr>
        <w:t>打包名称：</w:t>
      </w:r>
      <w:r w:rsidR="002E4707" w:rsidRPr="002E4707">
        <w:rPr>
          <w:rFonts w:hint="eastAsia"/>
          <w:sz w:val="24"/>
          <w:szCs w:val="24"/>
        </w:rPr>
        <w:t>@</w:t>
      </w:r>
      <w:r w:rsidR="00767A08">
        <w:rPr>
          <w:rFonts w:hint="eastAsia"/>
          <w:sz w:val="24"/>
          <w:szCs w:val="24"/>
        </w:rPr>
        <w:t>cloud</w:t>
      </w:r>
      <w:r w:rsidR="002E4707" w:rsidRPr="002E4707">
        <w:rPr>
          <w:sz w:val="24"/>
          <w:szCs w:val="24"/>
        </w:rPr>
        <w:t>oss</w:t>
      </w:r>
      <w:r w:rsidR="002E4707" w:rsidRPr="002E4707">
        <w:rPr>
          <w:rFonts w:hint="eastAsia"/>
          <w:sz w:val="24"/>
          <w:szCs w:val="24"/>
        </w:rPr>
        <w:t>/</w:t>
      </w:r>
      <w:r w:rsidR="000D3401">
        <w:rPr>
          <w:rFonts w:hint="eastAsia"/>
          <w:sz w:val="24"/>
          <w:szCs w:val="24"/>
        </w:rPr>
        <w:t>简称</w:t>
      </w:r>
      <w:r w:rsidR="00717AE3">
        <w:rPr>
          <w:rFonts w:hint="eastAsia"/>
          <w:sz w:val="24"/>
          <w:szCs w:val="24"/>
        </w:rPr>
        <w:t>。</w:t>
      </w:r>
    </w:p>
    <w:p w14:paraId="779E4357" w14:textId="6E2FF2AF" w:rsidR="00992AA3" w:rsidRPr="000205BA" w:rsidRDefault="00992AA3" w:rsidP="000205BA">
      <w:pPr>
        <w:pStyle w:val="1"/>
        <w:numPr>
          <w:ilvl w:val="0"/>
          <w:numId w:val="6"/>
        </w:numPr>
      </w:pPr>
      <w:r w:rsidRPr="000205BA">
        <w:rPr>
          <w:rFonts w:hint="eastAsia"/>
        </w:rPr>
        <w:t>公用组件</w:t>
      </w:r>
      <w:r w:rsidR="00DC61DB">
        <w:rPr>
          <w:rFonts w:hint="eastAsia"/>
        </w:rPr>
        <w:t>权限控制</w:t>
      </w:r>
      <w:r w:rsidRPr="000205BA">
        <w:rPr>
          <w:rFonts w:hint="eastAsia"/>
        </w:rPr>
        <w:t>使用说明</w:t>
      </w:r>
    </w:p>
    <w:p w14:paraId="0D8A5E57" w14:textId="77777777" w:rsidR="00992AA3" w:rsidRPr="00F72D24" w:rsidRDefault="00992AA3" w:rsidP="00992AA3">
      <w:pPr>
        <w:pStyle w:val="a5"/>
        <w:spacing w:line="360" w:lineRule="auto"/>
        <w:ind w:firstLine="480"/>
        <w:rPr>
          <w:sz w:val="24"/>
          <w:szCs w:val="24"/>
        </w:rPr>
      </w:pPr>
      <w:r w:rsidRPr="00F72D24">
        <w:rPr>
          <w:rFonts w:hint="eastAsia"/>
          <w:sz w:val="24"/>
          <w:szCs w:val="24"/>
        </w:rPr>
        <w:t>提供两个公共包：@ng-oss</w:t>
      </w:r>
      <w:r w:rsidRPr="00F72D24">
        <w:rPr>
          <w:sz w:val="24"/>
          <w:szCs w:val="24"/>
        </w:rPr>
        <w:t>/common  @ng-oss/layout</w:t>
      </w:r>
      <w:r w:rsidRPr="00F72D24">
        <w:rPr>
          <w:rFonts w:hint="eastAsia"/>
          <w:sz w:val="24"/>
          <w:szCs w:val="24"/>
        </w:rPr>
        <w:t>实现菜单、按钮的统一鉴权显示</w:t>
      </w:r>
      <w:r>
        <w:rPr>
          <w:rFonts w:hint="eastAsia"/>
          <w:sz w:val="24"/>
          <w:szCs w:val="24"/>
        </w:rPr>
        <w:t>。</w:t>
      </w:r>
    </w:p>
    <w:p w14:paraId="1051DB4B" w14:textId="77777777" w:rsidR="00992AA3" w:rsidRPr="000205BA" w:rsidRDefault="00992AA3" w:rsidP="000205BA">
      <w:pPr>
        <w:pStyle w:val="a5"/>
        <w:numPr>
          <w:ilvl w:val="0"/>
          <w:numId w:val="5"/>
        </w:numPr>
        <w:spacing w:line="360" w:lineRule="auto"/>
        <w:ind w:firstLineChars="0"/>
        <w:rPr>
          <w:sz w:val="24"/>
          <w:szCs w:val="24"/>
        </w:rPr>
      </w:pPr>
      <w:r w:rsidRPr="000205BA">
        <w:rPr>
          <w:rFonts w:hint="eastAsia"/>
          <w:sz w:val="24"/>
          <w:szCs w:val="24"/>
        </w:rPr>
        <w:t>菜单数据json结构</w:t>
      </w:r>
    </w:p>
    <w:p w14:paraId="2F567BC1" w14:textId="77777777" w:rsidR="00992AA3" w:rsidRPr="00F72D24" w:rsidRDefault="00992AA3" w:rsidP="00992AA3">
      <w:pPr>
        <w:pStyle w:val="a5"/>
        <w:spacing w:line="360" w:lineRule="auto"/>
        <w:ind w:firstLine="480"/>
        <w:rPr>
          <w:sz w:val="24"/>
          <w:szCs w:val="24"/>
        </w:rPr>
      </w:pPr>
      <w:r w:rsidRPr="00F72D24">
        <w:rPr>
          <w:sz w:val="24"/>
          <w:szCs w:val="24"/>
        </w:rPr>
        <w:t>菜单</w:t>
      </w:r>
      <w:r w:rsidRPr="00F72D24">
        <w:rPr>
          <w:rFonts w:hint="eastAsia"/>
          <w:sz w:val="24"/>
          <w:szCs w:val="24"/>
        </w:rPr>
        <w:t>目前设计最多支持3级，也可以只有两级，统一在soss-</w:t>
      </w:r>
      <w:r w:rsidRPr="00F72D24">
        <w:rPr>
          <w:sz w:val="24"/>
          <w:szCs w:val="24"/>
        </w:rPr>
        <w:t>web</w:t>
      </w:r>
      <w:r w:rsidRPr="00F72D24">
        <w:rPr>
          <w:rFonts w:hint="eastAsia"/>
          <w:sz w:val="24"/>
          <w:szCs w:val="24"/>
        </w:rPr>
        <w:t>进行配置</w:t>
      </w:r>
    </w:p>
    <w:p w14:paraId="23D654BC" w14:textId="77777777" w:rsidR="00992AA3" w:rsidRPr="00F72D24" w:rsidRDefault="00992AA3" w:rsidP="00992AA3">
      <w:pPr>
        <w:pStyle w:val="a5"/>
        <w:spacing w:line="360" w:lineRule="auto"/>
        <w:ind w:firstLine="480"/>
        <w:rPr>
          <w:sz w:val="24"/>
          <w:szCs w:val="24"/>
        </w:rPr>
      </w:pPr>
      <w:r w:rsidRPr="00F72D24">
        <w:rPr>
          <w:sz w:val="24"/>
          <w:szCs w:val="24"/>
        </w:rPr>
        <w:t>Json结构类似如下</w:t>
      </w:r>
      <w:r w:rsidRPr="00F72D24">
        <w:rPr>
          <w:rFonts w:hint="eastAsia"/>
          <w:sz w:val="24"/>
          <w:szCs w:val="24"/>
        </w:rPr>
        <w:t>：</w:t>
      </w:r>
    </w:p>
    <w:p w14:paraId="707D7DEC" w14:textId="77777777" w:rsidR="00992AA3" w:rsidRPr="00F72D24" w:rsidRDefault="00992AA3" w:rsidP="009E3943">
      <w:pPr>
        <w:pStyle w:val="a5"/>
        <w:spacing w:line="360" w:lineRule="auto"/>
        <w:ind w:left="420" w:firstLineChars="0" w:firstLine="0"/>
        <w:jc w:val="center"/>
        <w:rPr>
          <w:sz w:val="24"/>
          <w:szCs w:val="24"/>
        </w:rPr>
      </w:pPr>
      <w:r w:rsidRPr="00F72D24">
        <w:rPr>
          <w:noProof/>
          <w:sz w:val="24"/>
          <w:szCs w:val="24"/>
        </w:rPr>
        <w:drawing>
          <wp:inline distT="0" distB="0" distL="0" distR="0" wp14:anchorId="5C46CD99" wp14:editId="234A5002">
            <wp:extent cx="5295900" cy="489967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8463" cy="4902044"/>
                    </a:xfrm>
                    <a:prstGeom prst="rect">
                      <a:avLst/>
                    </a:prstGeom>
                  </pic:spPr>
                </pic:pic>
              </a:graphicData>
            </a:graphic>
          </wp:inline>
        </w:drawing>
      </w:r>
    </w:p>
    <w:p w14:paraId="1954A778" w14:textId="77777777" w:rsidR="00992AA3" w:rsidRPr="00F72D24" w:rsidRDefault="00992AA3" w:rsidP="009E3943">
      <w:pPr>
        <w:pStyle w:val="a5"/>
        <w:spacing w:line="360" w:lineRule="auto"/>
        <w:ind w:left="420" w:firstLineChars="0" w:firstLine="0"/>
        <w:jc w:val="center"/>
        <w:rPr>
          <w:sz w:val="24"/>
          <w:szCs w:val="24"/>
        </w:rPr>
      </w:pPr>
      <w:r w:rsidRPr="00F72D24">
        <w:rPr>
          <w:noProof/>
          <w:sz w:val="24"/>
          <w:szCs w:val="24"/>
        </w:rPr>
        <w:drawing>
          <wp:inline distT="0" distB="0" distL="0" distR="0" wp14:anchorId="74EC2601" wp14:editId="227AE6EE">
            <wp:extent cx="5274310" cy="22453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5360"/>
                    </a:xfrm>
                    <a:prstGeom prst="rect">
                      <a:avLst/>
                    </a:prstGeom>
                  </pic:spPr>
                </pic:pic>
              </a:graphicData>
            </a:graphic>
          </wp:inline>
        </w:drawing>
      </w:r>
    </w:p>
    <w:p w14:paraId="5FA96D40" w14:textId="77777777" w:rsidR="00992AA3" w:rsidRPr="00F72D24" w:rsidRDefault="00992AA3" w:rsidP="00992AA3">
      <w:pPr>
        <w:pStyle w:val="a5"/>
        <w:spacing w:line="360" w:lineRule="auto"/>
        <w:ind w:left="420" w:firstLineChars="0" w:firstLine="0"/>
        <w:rPr>
          <w:sz w:val="24"/>
          <w:szCs w:val="24"/>
        </w:rPr>
      </w:pPr>
      <w:r w:rsidRPr="00F72D24">
        <w:rPr>
          <w:sz w:val="24"/>
          <w:szCs w:val="24"/>
        </w:rPr>
        <w:t>定义json数据需要注意的地方</w:t>
      </w:r>
      <w:r w:rsidRPr="00F72D24">
        <w:rPr>
          <w:rFonts w:hint="eastAsia"/>
          <w:sz w:val="24"/>
          <w:szCs w:val="24"/>
        </w:rPr>
        <w:t>：</w:t>
      </w:r>
    </w:p>
    <w:p w14:paraId="01D1151C" w14:textId="77777777" w:rsidR="00992AA3" w:rsidRPr="00F72D24" w:rsidRDefault="00992AA3" w:rsidP="00992AA3">
      <w:pPr>
        <w:pStyle w:val="a5"/>
        <w:spacing w:line="360" w:lineRule="auto"/>
        <w:ind w:left="420" w:firstLineChars="0" w:firstLine="0"/>
        <w:rPr>
          <w:sz w:val="24"/>
          <w:szCs w:val="24"/>
        </w:rPr>
      </w:pPr>
      <w:r w:rsidRPr="00F72D24">
        <w:rPr>
          <w:sz w:val="24"/>
          <w:szCs w:val="24"/>
        </w:rPr>
        <w:t>link: link的值要以</w:t>
      </w:r>
      <w:r w:rsidRPr="00F72D24">
        <w:rPr>
          <w:rFonts w:hint="eastAsia"/>
          <w:sz w:val="24"/>
          <w:szCs w:val="24"/>
        </w:rPr>
        <w:t>/开头</w:t>
      </w:r>
    </w:p>
    <w:p w14:paraId="4D237304" w14:textId="77777777" w:rsidR="00992AA3" w:rsidRDefault="00992AA3" w:rsidP="00992AA3">
      <w:pPr>
        <w:pStyle w:val="a5"/>
        <w:spacing w:line="360" w:lineRule="auto"/>
        <w:ind w:left="420" w:firstLineChars="0" w:firstLine="0"/>
        <w:rPr>
          <w:sz w:val="24"/>
          <w:szCs w:val="24"/>
        </w:rPr>
      </w:pPr>
      <w:r w:rsidRPr="00F72D24">
        <w:rPr>
          <w:sz w:val="24"/>
          <w:szCs w:val="24"/>
        </w:rPr>
        <w:t>name: name的值在同一级上要是唯一的</w:t>
      </w:r>
    </w:p>
    <w:p w14:paraId="640041DC" w14:textId="77777777" w:rsidR="00992AA3" w:rsidRPr="00F72D24" w:rsidRDefault="00992AA3" w:rsidP="00992AA3">
      <w:pPr>
        <w:pStyle w:val="a5"/>
        <w:spacing w:line="360" w:lineRule="auto"/>
        <w:ind w:left="420" w:firstLineChars="0" w:firstLine="0"/>
        <w:rPr>
          <w:sz w:val="24"/>
          <w:szCs w:val="24"/>
        </w:rPr>
      </w:pPr>
      <w:r w:rsidRPr="00F72D24">
        <w:rPr>
          <w:sz w:val="24"/>
          <w:szCs w:val="24"/>
        </w:rPr>
        <w:t>permissionParam</w:t>
      </w:r>
      <w:r w:rsidRPr="00F72D24">
        <w:rPr>
          <w:rFonts w:hint="eastAsia"/>
          <w:sz w:val="24"/>
          <w:szCs w:val="24"/>
        </w:rPr>
        <w:t>：</w:t>
      </w:r>
      <w:r w:rsidRPr="00F72D24">
        <w:rPr>
          <w:sz w:val="24"/>
          <w:szCs w:val="24"/>
        </w:rPr>
        <w:t>叶子加点一定要有这个属性</w:t>
      </w:r>
      <w:r w:rsidRPr="00F72D24">
        <w:rPr>
          <w:rFonts w:hint="eastAsia"/>
          <w:sz w:val="24"/>
          <w:szCs w:val="24"/>
        </w:rPr>
        <w:t>，</w:t>
      </w:r>
      <w:r w:rsidRPr="00F72D24">
        <w:rPr>
          <w:sz w:val="24"/>
          <w:szCs w:val="24"/>
        </w:rPr>
        <w:t>作为判断该节点有没有权限</w:t>
      </w:r>
    </w:p>
    <w:p w14:paraId="78EB8ADB" w14:textId="77777777" w:rsidR="00992AA3" w:rsidRPr="00F72D24" w:rsidRDefault="00992AA3" w:rsidP="000205BA">
      <w:pPr>
        <w:pStyle w:val="a5"/>
        <w:numPr>
          <w:ilvl w:val="0"/>
          <w:numId w:val="5"/>
        </w:numPr>
        <w:spacing w:line="360" w:lineRule="auto"/>
        <w:ind w:firstLineChars="0"/>
        <w:rPr>
          <w:sz w:val="24"/>
          <w:szCs w:val="24"/>
        </w:rPr>
      </w:pPr>
      <w:r w:rsidRPr="00F72D24">
        <w:rPr>
          <w:rFonts w:hint="eastAsia"/>
          <w:sz w:val="24"/>
          <w:szCs w:val="24"/>
        </w:rPr>
        <w:t>非行内按钮</w:t>
      </w:r>
    </w:p>
    <w:p w14:paraId="7F3AF003" w14:textId="77777777" w:rsidR="00992AA3" w:rsidRPr="00F72D24" w:rsidRDefault="00992AA3" w:rsidP="00992AA3">
      <w:pPr>
        <w:pStyle w:val="a5"/>
        <w:spacing w:line="360" w:lineRule="auto"/>
        <w:ind w:firstLine="480"/>
        <w:rPr>
          <w:sz w:val="24"/>
          <w:szCs w:val="24"/>
        </w:rPr>
      </w:pPr>
      <w:r w:rsidRPr="00F72D24">
        <w:rPr>
          <w:sz w:val="24"/>
          <w:szCs w:val="24"/>
        </w:rPr>
        <w:t>非表格内的行内按钮的权限使用指令进行控制</w:t>
      </w:r>
      <w:r w:rsidRPr="00F72D24">
        <w:rPr>
          <w:rFonts w:hint="eastAsia"/>
          <w:sz w:val="24"/>
          <w:szCs w:val="24"/>
        </w:rPr>
        <w:t>，</w:t>
      </w:r>
      <w:r w:rsidRPr="00F72D24">
        <w:rPr>
          <w:sz w:val="24"/>
          <w:szCs w:val="24"/>
        </w:rPr>
        <w:t>使用时需要在module引入ICommonModue</w:t>
      </w:r>
      <w:r w:rsidRPr="00F72D24">
        <w:rPr>
          <w:rFonts w:hint="eastAsia"/>
          <w:sz w:val="24"/>
          <w:szCs w:val="24"/>
        </w:rPr>
        <w:t>。</w:t>
      </w:r>
    </w:p>
    <w:p w14:paraId="1316980E"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5FFA07F5" wp14:editId="1610377F">
            <wp:extent cx="4009524" cy="5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524" cy="561905"/>
                    </a:xfrm>
                    <a:prstGeom prst="rect">
                      <a:avLst/>
                    </a:prstGeom>
                  </pic:spPr>
                </pic:pic>
              </a:graphicData>
            </a:graphic>
          </wp:inline>
        </w:drawing>
      </w:r>
    </w:p>
    <w:p w14:paraId="64D41964" w14:textId="77777777" w:rsidR="00992AA3" w:rsidRPr="00F72D24" w:rsidRDefault="00992AA3" w:rsidP="00992AA3">
      <w:pPr>
        <w:pStyle w:val="a5"/>
        <w:spacing w:line="360" w:lineRule="auto"/>
        <w:ind w:firstLine="480"/>
        <w:rPr>
          <w:sz w:val="24"/>
          <w:szCs w:val="24"/>
        </w:rPr>
      </w:pPr>
      <w:r w:rsidRPr="00F72D24">
        <w:rPr>
          <w:sz w:val="24"/>
          <w:szCs w:val="24"/>
        </w:rPr>
        <w:t>使用时需要在鉴权的按钮上添加btn-permission 指令并传入相关参数</w:t>
      </w:r>
      <w:r w:rsidRPr="00F72D24">
        <w:rPr>
          <w:rFonts w:hint="eastAsia"/>
          <w:sz w:val="24"/>
          <w:szCs w:val="24"/>
        </w:rPr>
        <w:t>，</w:t>
      </w:r>
      <w:r w:rsidRPr="00F72D24">
        <w:rPr>
          <w:sz w:val="24"/>
          <w:szCs w:val="24"/>
        </w:rPr>
        <w:t>如下所示</w:t>
      </w:r>
      <w:r w:rsidRPr="00F72D24">
        <w:rPr>
          <w:rFonts w:hint="eastAsia"/>
          <w:sz w:val="24"/>
          <w:szCs w:val="24"/>
        </w:rPr>
        <w:t>：</w:t>
      </w:r>
    </w:p>
    <w:p w14:paraId="37DEF608"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072DAF6C" wp14:editId="7EAF831E">
            <wp:extent cx="5274310" cy="911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11860"/>
                    </a:xfrm>
                    <a:prstGeom prst="rect">
                      <a:avLst/>
                    </a:prstGeom>
                  </pic:spPr>
                </pic:pic>
              </a:graphicData>
            </a:graphic>
          </wp:inline>
        </w:drawing>
      </w:r>
    </w:p>
    <w:p w14:paraId="7F916F8A" w14:textId="77777777" w:rsidR="00992AA3" w:rsidRPr="00F72D24" w:rsidRDefault="00992AA3" w:rsidP="00992AA3">
      <w:pPr>
        <w:pStyle w:val="a5"/>
        <w:spacing w:line="360" w:lineRule="auto"/>
        <w:ind w:firstLine="480"/>
        <w:rPr>
          <w:sz w:val="24"/>
          <w:szCs w:val="24"/>
        </w:rPr>
      </w:pPr>
      <w:r w:rsidRPr="00F72D24">
        <w:rPr>
          <w:sz w:val="24"/>
          <w:szCs w:val="24"/>
        </w:rPr>
        <w:t>注意点</w:t>
      </w:r>
      <w:r w:rsidRPr="00F72D24">
        <w:rPr>
          <w:rFonts w:hint="eastAsia"/>
          <w:sz w:val="24"/>
          <w:szCs w:val="24"/>
        </w:rPr>
        <w:t>：在需要鉴权的最后一个按钮上需要添加[is</w:t>
      </w:r>
      <w:r w:rsidRPr="00F72D24">
        <w:rPr>
          <w:sz w:val="24"/>
          <w:szCs w:val="24"/>
        </w:rPr>
        <w:t>Last]=”true”</w:t>
      </w:r>
      <w:r w:rsidRPr="00F72D24">
        <w:rPr>
          <w:rFonts w:hint="eastAsia"/>
          <w:sz w:val="24"/>
          <w:szCs w:val="24"/>
        </w:rPr>
        <w:t>， 这个最后一个是按照html的书写顺序，与页面展示位置无关。</w:t>
      </w:r>
    </w:p>
    <w:p w14:paraId="0970EAC9" w14:textId="77777777" w:rsidR="00992AA3" w:rsidRPr="00F72D24" w:rsidRDefault="00992AA3" w:rsidP="000205BA">
      <w:pPr>
        <w:pStyle w:val="a5"/>
        <w:numPr>
          <w:ilvl w:val="0"/>
          <w:numId w:val="5"/>
        </w:numPr>
        <w:spacing w:line="360" w:lineRule="auto"/>
        <w:ind w:firstLineChars="0"/>
        <w:rPr>
          <w:sz w:val="24"/>
          <w:szCs w:val="24"/>
        </w:rPr>
      </w:pPr>
      <w:r w:rsidRPr="00F72D24">
        <w:rPr>
          <w:rFonts w:hint="eastAsia"/>
          <w:sz w:val="24"/>
          <w:szCs w:val="24"/>
        </w:rPr>
        <w:t>表格操作列按钮</w:t>
      </w:r>
    </w:p>
    <w:p w14:paraId="4BEBD8FE" w14:textId="77777777" w:rsidR="00992AA3" w:rsidRPr="00F72D24" w:rsidRDefault="00992AA3" w:rsidP="00992AA3">
      <w:pPr>
        <w:pStyle w:val="a5"/>
        <w:spacing w:line="360" w:lineRule="auto"/>
        <w:ind w:firstLine="480"/>
        <w:rPr>
          <w:sz w:val="24"/>
          <w:szCs w:val="24"/>
        </w:rPr>
      </w:pPr>
      <w:r w:rsidRPr="00F72D24">
        <w:rPr>
          <w:sz w:val="24"/>
          <w:szCs w:val="24"/>
        </w:rPr>
        <w:t>表格获取有权限的操作按钮需要在表格数据请求回来之后进行鉴权请求</w:t>
      </w:r>
      <w:r w:rsidRPr="00F72D24">
        <w:rPr>
          <w:rFonts w:hint="eastAsia"/>
          <w:sz w:val="24"/>
          <w:szCs w:val="24"/>
        </w:rPr>
        <w:t>，</w:t>
      </w:r>
      <w:r w:rsidRPr="00F72D24">
        <w:rPr>
          <w:sz w:val="24"/>
          <w:szCs w:val="24"/>
        </w:rPr>
        <w:t>因此封装了一个方法</w:t>
      </w:r>
      <w:r w:rsidRPr="00F72D24">
        <w:rPr>
          <w:rFonts w:hint="eastAsia"/>
          <w:sz w:val="24"/>
          <w:szCs w:val="24"/>
        </w:rPr>
        <w:t>，</w:t>
      </w:r>
      <w:r w:rsidRPr="00F72D24">
        <w:rPr>
          <w:sz w:val="24"/>
          <w:szCs w:val="24"/>
        </w:rPr>
        <w:t>使用时需要传入url和鉴权参数</w:t>
      </w:r>
      <w:r w:rsidRPr="00F72D24">
        <w:rPr>
          <w:rFonts w:hint="eastAsia"/>
          <w:sz w:val="24"/>
          <w:szCs w:val="24"/>
        </w:rPr>
        <w:t>。</w:t>
      </w:r>
    </w:p>
    <w:p w14:paraId="31F0560D" w14:textId="77777777" w:rsidR="00992AA3" w:rsidRPr="00F72D24" w:rsidRDefault="00992AA3" w:rsidP="00992AA3">
      <w:pPr>
        <w:pStyle w:val="a5"/>
        <w:spacing w:line="360" w:lineRule="auto"/>
        <w:ind w:firstLine="480"/>
        <w:rPr>
          <w:sz w:val="24"/>
          <w:szCs w:val="24"/>
        </w:rPr>
      </w:pPr>
      <w:r w:rsidRPr="00F72D24">
        <w:rPr>
          <w:sz w:val="24"/>
          <w:szCs w:val="24"/>
        </w:rPr>
        <w:t>例子如下所示</w:t>
      </w:r>
      <w:r w:rsidRPr="00F72D24">
        <w:rPr>
          <w:rFonts w:hint="eastAsia"/>
          <w:sz w:val="24"/>
          <w:szCs w:val="24"/>
        </w:rPr>
        <w:t>：</w:t>
      </w:r>
      <w:r w:rsidRPr="00F72D24">
        <w:rPr>
          <w:sz w:val="24"/>
          <w:szCs w:val="24"/>
        </w:rPr>
        <w:t>在</w:t>
      </w:r>
      <w:r w:rsidRPr="00F72D24">
        <w:rPr>
          <w:rFonts w:hint="eastAsia"/>
          <w:sz w:val="24"/>
          <w:szCs w:val="24"/>
        </w:rPr>
        <w:t>overview.component.ts</w:t>
      </w:r>
      <w:r w:rsidRPr="00F72D24">
        <w:rPr>
          <w:sz w:val="24"/>
          <w:szCs w:val="24"/>
        </w:rPr>
        <w:t>组件中调用获取统一数据的方法</w:t>
      </w:r>
      <w:r w:rsidRPr="00F72D24">
        <w:rPr>
          <w:rFonts w:hint="eastAsia"/>
          <w:sz w:val="24"/>
          <w:szCs w:val="24"/>
        </w:rPr>
        <w:t>，</w:t>
      </w:r>
      <w:r w:rsidRPr="00F72D24">
        <w:rPr>
          <w:sz w:val="24"/>
          <w:szCs w:val="24"/>
        </w:rPr>
        <w:t>需要传入鉴权参数</w:t>
      </w:r>
      <w:r w:rsidRPr="00F72D24">
        <w:rPr>
          <w:rFonts w:hint="eastAsia"/>
          <w:sz w:val="24"/>
          <w:szCs w:val="24"/>
        </w:rPr>
        <w:t>：</w:t>
      </w:r>
    </w:p>
    <w:p w14:paraId="6C21F907"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2E4621A4" wp14:editId="53856146">
            <wp:extent cx="5160296" cy="26003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53" b="6989"/>
                    <a:stretch/>
                  </pic:blipFill>
                  <pic:spPr bwMode="auto">
                    <a:xfrm>
                      <a:off x="0" y="0"/>
                      <a:ext cx="5161905" cy="2601136"/>
                    </a:xfrm>
                    <a:prstGeom prst="rect">
                      <a:avLst/>
                    </a:prstGeom>
                    <a:ln>
                      <a:noFill/>
                    </a:ln>
                    <a:extLst>
                      <a:ext uri="{53640926-AAD7-44D8-BBD7-CCE9431645EC}">
                        <a14:shadowObscured xmlns:a14="http://schemas.microsoft.com/office/drawing/2010/main"/>
                      </a:ext>
                    </a:extLst>
                  </pic:spPr>
                </pic:pic>
              </a:graphicData>
            </a:graphic>
          </wp:inline>
        </w:drawing>
      </w:r>
    </w:p>
    <w:p w14:paraId="6E5B663E" w14:textId="77777777" w:rsidR="00992AA3" w:rsidRPr="00F72D24" w:rsidRDefault="00992AA3" w:rsidP="00992AA3">
      <w:pPr>
        <w:pStyle w:val="a5"/>
        <w:spacing w:line="360" w:lineRule="auto"/>
        <w:ind w:firstLine="480"/>
        <w:rPr>
          <w:sz w:val="24"/>
          <w:szCs w:val="24"/>
        </w:rPr>
      </w:pPr>
      <w:r w:rsidRPr="00F72D24">
        <w:rPr>
          <w:sz w:val="24"/>
          <w:szCs w:val="24"/>
        </w:rPr>
        <w:t>在</w:t>
      </w:r>
      <w:r w:rsidRPr="00F72D24">
        <w:rPr>
          <w:rFonts w:hint="eastAsia"/>
          <w:sz w:val="24"/>
          <w:szCs w:val="24"/>
        </w:rPr>
        <w:t>overview.</w:t>
      </w:r>
      <w:r w:rsidRPr="00F72D24">
        <w:rPr>
          <w:sz w:val="24"/>
          <w:szCs w:val="24"/>
        </w:rPr>
        <w:t>service.ts中需要调用统一封装同时获取表格数据与权限按钮的方法</w:t>
      </w:r>
      <w:r w:rsidRPr="00F72D24">
        <w:rPr>
          <w:rFonts w:hint="eastAsia"/>
          <w:sz w:val="24"/>
          <w:szCs w:val="24"/>
        </w:rPr>
        <w:t>：</w:t>
      </w:r>
    </w:p>
    <w:p w14:paraId="436E5D85"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3EF1AC52" wp14:editId="586CA339">
            <wp:extent cx="5274310" cy="10312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31240"/>
                    </a:xfrm>
                    <a:prstGeom prst="rect">
                      <a:avLst/>
                    </a:prstGeom>
                  </pic:spPr>
                </pic:pic>
              </a:graphicData>
            </a:graphic>
          </wp:inline>
        </w:drawing>
      </w:r>
    </w:p>
    <w:p w14:paraId="7C06A109" w14:textId="77777777" w:rsidR="00992AA3" w:rsidRPr="00F72D24" w:rsidRDefault="00992AA3" w:rsidP="00992AA3">
      <w:pPr>
        <w:pStyle w:val="a5"/>
        <w:spacing w:line="360" w:lineRule="auto"/>
        <w:ind w:firstLine="480"/>
        <w:rPr>
          <w:sz w:val="24"/>
          <w:szCs w:val="24"/>
        </w:rPr>
      </w:pPr>
      <w:r w:rsidRPr="00F72D24">
        <w:rPr>
          <w:sz w:val="24"/>
          <w:szCs w:val="24"/>
        </w:rPr>
        <w:t>这样获取的表格的每一行数据已经添加了一个antions属性</w:t>
      </w:r>
      <w:r w:rsidRPr="00F72D24">
        <w:rPr>
          <w:rFonts w:hint="eastAsia"/>
          <w:sz w:val="24"/>
          <w:szCs w:val="24"/>
        </w:rPr>
        <w:t>，</w:t>
      </w:r>
      <w:r w:rsidRPr="00F72D24">
        <w:rPr>
          <w:sz w:val="24"/>
          <w:szCs w:val="24"/>
        </w:rPr>
        <w:t>里面包含着此行有权限的操作</w:t>
      </w:r>
      <w:r w:rsidRPr="00F72D24">
        <w:rPr>
          <w:rFonts w:hint="eastAsia"/>
          <w:sz w:val="24"/>
          <w:szCs w:val="24"/>
        </w:rPr>
        <w:t>：</w:t>
      </w:r>
    </w:p>
    <w:p w14:paraId="255CE1CA"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5ABEAEF4" wp14:editId="604A9A09">
            <wp:extent cx="5274310" cy="1635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35125"/>
                    </a:xfrm>
                    <a:prstGeom prst="rect">
                      <a:avLst/>
                    </a:prstGeom>
                  </pic:spPr>
                </pic:pic>
              </a:graphicData>
            </a:graphic>
          </wp:inline>
        </w:drawing>
      </w:r>
    </w:p>
    <w:p w14:paraId="774EBE3F" w14:textId="77777777" w:rsidR="00992AA3" w:rsidRPr="00F72D24" w:rsidRDefault="00992AA3" w:rsidP="00992AA3">
      <w:pPr>
        <w:pStyle w:val="a5"/>
        <w:spacing w:line="360" w:lineRule="auto"/>
        <w:ind w:firstLine="480"/>
        <w:rPr>
          <w:sz w:val="24"/>
          <w:szCs w:val="24"/>
        </w:rPr>
      </w:pPr>
      <w:r w:rsidRPr="00F72D24">
        <w:rPr>
          <w:sz w:val="24"/>
          <w:szCs w:val="24"/>
        </w:rPr>
        <w:t>在渲染表格的时候</w:t>
      </w:r>
      <w:r w:rsidRPr="00F72D24">
        <w:rPr>
          <w:rFonts w:hint="eastAsia"/>
          <w:sz w:val="24"/>
          <w:szCs w:val="24"/>
        </w:rPr>
        <w:t>，</w:t>
      </w:r>
      <w:r w:rsidRPr="00F72D24">
        <w:rPr>
          <w:sz w:val="24"/>
          <w:szCs w:val="24"/>
        </w:rPr>
        <w:t>需要在操作列使用table-btn-permission 组件</w:t>
      </w:r>
      <w:r w:rsidRPr="00F72D24">
        <w:rPr>
          <w:rFonts w:hint="eastAsia"/>
          <w:sz w:val="24"/>
          <w:szCs w:val="24"/>
        </w:rPr>
        <w:t>，</w:t>
      </w:r>
      <w:r w:rsidRPr="00F72D24">
        <w:rPr>
          <w:sz w:val="24"/>
          <w:szCs w:val="24"/>
        </w:rPr>
        <w:t>并传入相关参数</w:t>
      </w:r>
      <w:r w:rsidRPr="00F72D24">
        <w:rPr>
          <w:rFonts w:hint="eastAsia"/>
          <w:sz w:val="24"/>
          <w:szCs w:val="24"/>
        </w:rPr>
        <w:t>：</w:t>
      </w:r>
    </w:p>
    <w:p w14:paraId="22E57C1D" w14:textId="77777777" w:rsidR="00992AA3" w:rsidRPr="00F72D24" w:rsidRDefault="00992AA3" w:rsidP="00992AA3">
      <w:pPr>
        <w:pStyle w:val="a5"/>
        <w:spacing w:line="360" w:lineRule="auto"/>
        <w:ind w:left="420" w:firstLineChars="0" w:firstLine="0"/>
        <w:rPr>
          <w:sz w:val="24"/>
          <w:szCs w:val="24"/>
        </w:rPr>
      </w:pPr>
      <w:r w:rsidRPr="00F72D24">
        <w:rPr>
          <w:noProof/>
          <w:sz w:val="24"/>
          <w:szCs w:val="24"/>
        </w:rPr>
        <w:drawing>
          <wp:inline distT="0" distB="0" distL="0" distR="0" wp14:anchorId="29042B7B" wp14:editId="2004C9DA">
            <wp:extent cx="5274310" cy="4616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1645"/>
                    </a:xfrm>
                    <a:prstGeom prst="rect">
                      <a:avLst/>
                    </a:prstGeom>
                  </pic:spPr>
                </pic:pic>
              </a:graphicData>
            </a:graphic>
          </wp:inline>
        </w:drawing>
      </w:r>
    </w:p>
    <w:p w14:paraId="58D71683" w14:textId="77777777" w:rsidR="00992AA3" w:rsidRPr="00F72D24" w:rsidRDefault="00992AA3" w:rsidP="00992AA3">
      <w:pPr>
        <w:pStyle w:val="a5"/>
        <w:spacing w:line="360" w:lineRule="auto"/>
        <w:ind w:left="420" w:firstLineChars="0" w:firstLine="0"/>
        <w:rPr>
          <w:sz w:val="24"/>
          <w:szCs w:val="24"/>
        </w:rPr>
      </w:pPr>
      <w:r w:rsidRPr="00F72D24">
        <w:rPr>
          <w:sz w:val="24"/>
          <w:szCs w:val="24"/>
        </w:rPr>
        <w:t>说明</w:t>
      </w:r>
      <w:r w:rsidRPr="00F72D24">
        <w:rPr>
          <w:rFonts w:hint="eastAsia"/>
          <w:sz w:val="24"/>
          <w:szCs w:val="24"/>
        </w:rPr>
        <w:t>：</w:t>
      </w:r>
    </w:p>
    <w:p w14:paraId="4E877F59" w14:textId="77777777" w:rsidR="00992AA3" w:rsidRPr="00F72D24" w:rsidRDefault="00992AA3" w:rsidP="00992AA3">
      <w:pPr>
        <w:pStyle w:val="a5"/>
        <w:spacing w:line="360" w:lineRule="auto"/>
        <w:ind w:left="420" w:firstLineChars="0" w:firstLine="0"/>
        <w:rPr>
          <w:sz w:val="24"/>
          <w:szCs w:val="24"/>
        </w:rPr>
      </w:pPr>
      <w:r w:rsidRPr="00F72D24">
        <w:rPr>
          <w:rFonts w:hint="eastAsia"/>
          <w:sz w:val="24"/>
          <w:szCs w:val="24"/>
        </w:rPr>
        <w:t>[</w:t>
      </w:r>
      <w:r w:rsidRPr="00F72D24">
        <w:rPr>
          <w:sz w:val="24"/>
          <w:szCs w:val="24"/>
        </w:rPr>
        <w:t>actions]</w:t>
      </w:r>
      <w:r w:rsidRPr="00F72D24">
        <w:rPr>
          <w:rFonts w:hint="eastAsia"/>
          <w:sz w:val="24"/>
          <w:szCs w:val="24"/>
        </w:rPr>
        <w:t>，</w:t>
      </w:r>
      <w:r w:rsidRPr="00F72D24">
        <w:rPr>
          <w:sz w:val="24"/>
          <w:szCs w:val="24"/>
        </w:rPr>
        <w:t>就是表格此行有权限的操作的数组</w:t>
      </w:r>
      <w:r w:rsidRPr="00F72D24">
        <w:rPr>
          <w:rFonts w:hint="eastAsia"/>
          <w:sz w:val="24"/>
          <w:szCs w:val="24"/>
        </w:rPr>
        <w:t>；</w:t>
      </w:r>
      <w:r w:rsidRPr="00F72D24">
        <w:rPr>
          <w:sz w:val="24"/>
          <w:szCs w:val="24"/>
        </w:rPr>
        <w:t xml:space="preserve"> </w:t>
      </w:r>
    </w:p>
    <w:p w14:paraId="3F2D586B" w14:textId="77777777" w:rsidR="00992AA3" w:rsidRPr="00F72D24" w:rsidRDefault="00992AA3" w:rsidP="00992AA3">
      <w:pPr>
        <w:pStyle w:val="a5"/>
        <w:spacing w:line="360" w:lineRule="auto"/>
        <w:ind w:left="420" w:firstLineChars="0" w:firstLine="0"/>
        <w:rPr>
          <w:sz w:val="24"/>
          <w:szCs w:val="24"/>
        </w:rPr>
      </w:pPr>
      <w:r w:rsidRPr="00F72D24">
        <w:rPr>
          <w:sz w:val="24"/>
          <w:szCs w:val="24"/>
        </w:rPr>
        <w:t>[actionsMap]</w:t>
      </w:r>
      <w:r w:rsidRPr="00F72D24">
        <w:rPr>
          <w:rFonts w:hint="eastAsia"/>
          <w:sz w:val="24"/>
          <w:szCs w:val="24"/>
        </w:rPr>
        <w:t>： 就是所有操作与中文文本一一对应的map值。示例：</w:t>
      </w:r>
    </w:p>
    <w:p w14:paraId="49A5C79A" w14:textId="77777777" w:rsidR="00992AA3" w:rsidRPr="00F72D24" w:rsidRDefault="00992AA3" w:rsidP="00992AA3">
      <w:pPr>
        <w:pStyle w:val="a5"/>
        <w:spacing w:line="360" w:lineRule="auto"/>
        <w:ind w:left="420" w:firstLineChars="0" w:firstLine="0"/>
        <w:jc w:val="center"/>
        <w:rPr>
          <w:sz w:val="24"/>
          <w:szCs w:val="24"/>
        </w:rPr>
      </w:pPr>
      <w:r w:rsidRPr="00F72D24">
        <w:rPr>
          <w:noProof/>
          <w:sz w:val="24"/>
          <w:szCs w:val="24"/>
        </w:rPr>
        <w:drawing>
          <wp:inline distT="0" distB="0" distL="0" distR="0" wp14:anchorId="72C08490" wp14:editId="5EAA7661">
            <wp:extent cx="2333333" cy="1028571"/>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33" cy="1028571"/>
                    </a:xfrm>
                    <a:prstGeom prst="rect">
                      <a:avLst/>
                    </a:prstGeom>
                  </pic:spPr>
                </pic:pic>
              </a:graphicData>
            </a:graphic>
          </wp:inline>
        </w:drawing>
      </w:r>
    </w:p>
    <w:p w14:paraId="77E74AC4" w14:textId="77777777" w:rsidR="00992AA3" w:rsidRPr="00F72D24" w:rsidRDefault="00992AA3" w:rsidP="00992AA3">
      <w:pPr>
        <w:pStyle w:val="a5"/>
        <w:spacing w:line="360" w:lineRule="auto"/>
        <w:ind w:left="420" w:firstLineChars="0" w:firstLine="0"/>
        <w:rPr>
          <w:sz w:val="24"/>
          <w:szCs w:val="24"/>
        </w:rPr>
      </w:pPr>
      <w:r w:rsidRPr="00F72D24">
        <w:rPr>
          <w:rFonts w:hint="eastAsia"/>
          <w:sz w:val="24"/>
          <w:szCs w:val="24"/>
        </w:rPr>
        <w:t>(</w:t>
      </w:r>
      <w:r w:rsidRPr="00F72D24">
        <w:rPr>
          <w:sz w:val="24"/>
          <w:szCs w:val="24"/>
        </w:rPr>
        <w:t>action</w:t>
      </w:r>
      <w:r w:rsidRPr="00F72D24">
        <w:rPr>
          <w:rFonts w:hint="eastAsia"/>
          <w:sz w:val="24"/>
          <w:szCs w:val="24"/>
        </w:rPr>
        <w:t>)：</w:t>
      </w:r>
      <w:r w:rsidRPr="00F72D24">
        <w:rPr>
          <w:sz w:val="24"/>
          <w:szCs w:val="24"/>
        </w:rPr>
        <w:t>table-btn-permission组件里渲染出来所有按钮的点击会触发的事件</w:t>
      </w:r>
      <w:r w:rsidRPr="00F72D24">
        <w:rPr>
          <w:rFonts w:hint="eastAsia"/>
          <w:sz w:val="24"/>
          <w:szCs w:val="24"/>
        </w:rPr>
        <w:t>，</w:t>
      </w:r>
      <w:r w:rsidRPr="00F72D24">
        <w:rPr>
          <w:sz w:val="24"/>
          <w:szCs w:val="24"/>
        </w:rPr>
        <w:t>点击table-btn-permission组件里按钮触发此事件并把点击的按钮的key值传作为参数</w:t>
      </w:r>
      <w:r w:rsidRPr="00F72D24">
        <w:rPr>
          <w:rFonts w:hint="eastAsia"/>
          <w:sz w:val="24"/>
          <w:szCs w:val="24"/>
        </w:rPr>
        <w:t>， 这样就可以在本页面定义每个按钮的事件，并根据key值进行调用：</w:t>
      </w:r>
    </w:p>
    <w:p w14:paraId="7A006B35" w14:textId="5BE3F96C" w:rsidR="00883411" w:rsidRPr="00710ED4" w:rsidRDefault="00992AA3" w:rsidP="00710ED4">
      <w:pPr>
        <w:pStyle w:val="a5"/>
        <w:spacing w:line="360" w:lineRule="auto"/>
        <w:ind w:left="420" w:firstLineChars="0" w:firstLine="0"/>
        <w:jc w:val="center"/>
        <w:rPr>
          <w:sz w:val="24"/>
          <w:szCs w:val="24"/>
        </w:rPr>
      </w:pPr>
      <w:r w:rsidRPr="00F72D24">
        <w:rPr>
          <w:noProof/>
          <w:sz w:val="24"/>
          <w:szCs w:val="24"/>
        </w:rPr>
        <w:drawing>
          <wp:inline distT="0" distB="0" distL="0" distR="0" wp14:anchorId="4C8C60FF" wp14:editId="4071F6D8">
            <wp:extent cx="3600000" cy="32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3238095"/>
                    </a:xfrm>
                    <a:prstGeom prst="rect">
                      <a:avLst/>
                    </a:prstGeom>
                  </pic:spPr>
                </pic:pic>
              </a:graphicData>
            </a:graphic>
          </wp:inline>
        </w:drawing>
      </w:r>
    </w:p>
    <w:sectPr w:rsidR="00883411" w:rsidRPr="00710ED4" w:rsidSect="00883411">
      <w:footerReference w:type="default" r:id="rId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1BC51" w14:textId="77777777" w:rsidR="00F73645" w:rsidRDefault="00F73645" w:rsidP="00883411">
      <w:r>
        <w:separator/>
      </w:r>
    </w:p>
  </w:endnote>
  <w:endnote w:type="continuationSeparator" w:id="0">
    <w:p w14:paraId="5D4EA781" w14:textId="77777777" w:rsidR="00F73645" w:rsidRDefault="00F73645" w:rsidP="0088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762669"/>
      <w:docPartObj>
        <w:docPartGallery w:val="Page Numbers (Bottom of Page)"/>
        <w:docPartUnique/>
      </w:docPartObj>
    </w:sdtPr>
    <w:sdtEndPr/>
    <w:sdtContent>
      <w:p w14:paraId="57338D34" w14:textId="3F19B7FF" w:rsidR="009D6885" w:rsidRDefault="009D6885">
        <w:pPr>
          <w:pStyle w:val="a4"/>
          <w:jc w:val="center"/>
        </w:pPr>
        <w:r>
          <w:fldChar w:fldCharType="begin"/>
        </w:r>
        <w:r>
          <w:instrText>PAGE   \* MERGEFORMAT</w:instrText>
        </w:r>
        <w:r>
          <w:fldChar w:fldCharType="separate"/>
        </w:r>
        <w:r>
          <w:rPr>
            <w:lang w:val="zh-CN"/>
          </w:rPr>
          <w:t>2</w:t>
        </w:r>
        <w:r>
          <w:fldChar w:fldCharType="end"/>
        </w:r>
      </w:p>
    </w:sdtContent>
  </w:sdt>
  <w:p w14:paraId="1986AC02" w14:textId="77777777" w:rsidR="009D6885" w:rsidRDefault="009D68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82A6C" w14:textId="77777777" w:rsidR="00F73645" w:rsidRDefault="00F73645" w:rsidP="00883411">
      <w:r>
        <w:separator/>
      </w:r>
    </w:p>
  </w:footnote>
  <w:footnote w:type="continuationSeparator" w:id="0">
    <w:p w14:paraId="67E4B189" w14:textId="77777777" w:rsidR="00F73645" w:rsidRDefault="00F73645" w:rsidP="00883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6121"/>
    <w:multiLevelType w:val="hybridMultilevel"/>
    <w:tmpl w:val="1076D3CA"/>
    <w:lvl w:ilvl="0" w:tplc="99666B12">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34C3C"/>
    <w:multiLevelType w:val="hybridMultilevel"/>
    <w:tmpl w:val="846CC7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320D86"/>
    <w:multiLevelType w:val="hybridMultilevel"/>
    <w:tmpl w:val="2C1A37E6"/>
    <w:lvl w:ilvl="0" w:tplc="92B81E92">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DE61CA"/>
    <w:multiLevelType w:val="hybridMultilevel"/>
    <w:tmpl w:val="BD0C003C"/>
    <w:lvl w:ilvl="0" w:tplc="7DA836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BE50829"/>
    <w:multiLevelType w:val="hybridMultilevel"/>
    <w:tmpl w:val="AC4416E0"/>
    <w:lvl w:ilvl="0" w:tplc="87EAAAEC">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A645CB"/>
    <w:multiLevelType w:val="hybridMultilevel"/>
    <w:tmpl w:val="54966186"/>
    <w:lvl w:ilvl="0" w:tplc="1F0A1E06">
      <w:start w:val="1"/>
      <w:numFmt w:val="decimal"/>
      <w:suff w:val="space"/>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5D7994"/>
    <w:multiLevelType w:val="hybridMultilevel"/>
    <w:tmpl w:val="F3A21974"/>
    <w:lvl w:ilvl="0" w:tplc="7DA836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13"/>
    <w:rsid w:val="000205BA"/>
    <w:rsid w:val="00023248"/>
    <w:rsid w:val="00044689"/>
    <w:rsid w:val="000452A0"/>
    <w:rsid w:val="000467CD"/>
    <w:rsid w:val="00047201"/>
    <w:rsid w:val="0008775B"/>
    <w:rsid w:val="00087F0B"/>
    <w:rsid w:val="000C722B"/>
    <w:rsid w:val="000C7FBD"/>
    <w:rsid w:val="000D3401"/>
    <w:rsid w:val="000D579E"/>
    <w:rsid w:val="000E7D7F"/>
    <w:rsid w:val="001063EA"/>
    <w:rsid w:val="00120FCB"/>
    <w:rsid w:val="00133AA8"/>
    <w:rsid w:val="00136B89"/>
    <w:rsid w:val="00152503"/>
    <w:rsid w:val="00156B75"/>
    <w:rsid w:val="00170B9A"/>
    <w:rsid w:val="001737E9"/>
    <w:rsid w:val="00175633"/>
    <w:rsid w:val="001B0EA9"/>
    <w:rsid w:val="001B3F15"/>
    <w:rsid w:val="001B5CB0"/>
    <w:rsid w:val="001C2654"/>
    <w:rsid w:val="001D6F22"/>
    <w:rsid w:val="001D7776"/>
    <w:rsid w:val="001E0AA0"/>
    <w:rsid w:val="001E47C2"/>
    <w:rsid w:val="002026F3"/>
    <w:rsid w:val="00207613"/>
    <w:rsid w:val="0021333C"/>
    <w:rsid w:val="00216190"/>
    <w:rsid w:val="002466CE"/>
    <w:rsid w:val="00246DA5"/>
    <w:rsid w:val="00253542"/>
    <w:rsid w:val="00267F36"/>
    <w:rsid w:val="00291EC9"/>
    <w:rsid w:val="002938B0"/>
    <w:rsid w:val="002A093B"/>
    <w:rsid w:val="002B104B"/>
    <w:rsid w:val="002B1D25"/>
    <w:rsid w:val="002B488E"/>
    <w:rsid w:val="002C273F"/>
    <w:rsid w:val="002C47A4"/>
    <w:rsid w:val="002D76C7"/>
    <w:rsid w:val="002E2ED9"/>
    <w:rsid w:val="002E4707"/>
    <w:rsid w:val="002E7878"/>
    <w:rsid w:val="002F0397"/>
    <w:rsid w:val="002F1238"/>
    <w:rsid w:val="002F30C7"/>
    <w:rsid w:val="00306A2A"/>
    <w:rsid w:val="00324C66"/>
    <w:rsid w:val="00347FA8"/>
    <w:rsid w:val="00357223"/>
    <w:rsid w:val="003643E9"/>
    <w:rsid w:val="0036640B"/>
    <w:rsid w:val="00381330"/>
    <w:rsid w:val="00391D12"/>
    <w:rsid w:val="00391F6D"/>
    <w:rsid w:val="003A2048"/>
    <w:rsid w:val="003B1E88"/>
    <w:rsid w:val="003E1013"/>
    <w:rsid w:val="003E236E"/>
    <w:rsid w:val="003E5509"/>
    <w:rsid w:val="00404CE1"/>
    <w:rsid w:val="00407074"/>
    <w:rsid w:val="0041463E"/>
    <w:rsid w:val="0041547D"/>
    <w:rsid w:val="00422E67"/>
    <w:rsid w:val="00433CBE"/>
    <w:rsid w:val="00440D25"/>
    <w:rsid w:val="00486AF2"/>
    <w:rsid w:val="004936B8"/>
    <w:rsid w:val="004B0B1E"/>
    <w:rsid w:val="004B2D6D"/>
    <w:rsid w:val="004B7DA2"/>
    <w:rsid w:val="004D3088"/>
    <w:rsid w:val="004D5601"/>
    <w:rsid w:val="004E748C"/>
    <w:rsid w:val="004F59C5"/>
    <w:rsid w:val="0050009B"/>
    <w:rsid w:val="00516A76"/>
    <w:rsid w:val="00516C75"/>
    <w:rsid w:val="0052697A"/>
    <w:rsid w:val="00527EA6"/>
    <w:rsid w:val="0053569A"/>
    <w:rsid w:val="00540488"/>
    <w:rsid w:val="00550DB6"/>
    <w:rsid w:val="005662C7"/>
    <w:rsid w:val="005677AC"/>
    <w:rsid w:val="00571FF1"/>
    <w:rsid w:val="00572E69"/>
    <w:rsid w:val="00592A03"/>
    <w:rsid w:val="005967B8"/>
    <w:rsid w:val="005D2C4E"/>
    <w:rsid w:val="005D4D28"/>
    <w:rsid w:val="005F0AA2"/>
    <w:rsid w:val="005F6EDB"/>
    <w:rsid w:val="00601BA2"/>
    <w:rsid w:val="006274C5"/>
    <w:rsid w:val="00642F21"/>
    <w:rsid w:val="00645D49"/>
    <w:rsid w:val="00645D61"/>
    <w:rsid w:val="00655C38"/>
    <w:rsid w:val="00656935"/>
    <w:rsid w:val="006635F1"/>
    <w:rsid w:val="00670950"/>
    <w:rsid w:val="00686D89"/>
    <w:rsid w:val="006B414D"/>
    <w:rsid w:val="006C0507"/>
    <w:rsid w:val="006C36DE"/>
    <w:rsid w:val="006C7C46"/>
    <w:rsid w:val="006F0415"/>
    <w:rsid w:val="0070687F"/>
    <w:rsid w:val="0070696C"/>
    <w:rsid w:val="00710ED4"/>
    <w:rsid w:val="00710F66"/>
    <w:rsid w:val="00711742"/>
    <w:rsid w:val="00717AE3"/>
    <w:rsid w:val="007227DE"/>
    <w:rsid w:val="007330ED"/>
    <w:rsid w:val="00737609"/>
    <w:rsid w:val="00740BF0"/>
    <w:rsid w:val="007500AB"/>
    <w:rsid w:val="007529E8"/>
    <w:rsid w:val="007531F1"/>
    <w:rsid w:val="0076376C"/>
    <w:rsid w:val="00767A08"/>
    <w:rsid w:val="00775FC9"/>
    <w:rsid w:val="00784393"/>
    <w:rsid w:val="00797782"/>
    <w:rsid w:val="007B3EC3"/>
    <w:rsid w:val="007C0F92"/>
    <w:rsid w:val="007D1CB6"/>
    <w:rsid w:val="007D5F9A"/>
    <w:rsid w:val="007E4CE3"/>
    <w:rsid w:val="007F2EEF"/>
    <w:rsid w:val="007F36A1"/>
    <w:rsid w:val="007F5E09"/>
    <w:rsid w:val="007F68E4"/>
    <w:rsid w:val="00804ABE"/>
    <w:rsid w:val="00821EA1"/>
    <w:rsid w:val="008322C4"/>
    <w:rsid w:val="00836EC6"/>
    <w:rsid w:val="00840889"/>
    <w:rsid w:val="00873223"/>
    <w:rsid w:val="00883411"/>
    <w:rsid w:val="008A0FDB"/>
    <w:rsid w:val="008B05BF"/>
    <w:rsid w:val="008B3BB7"/>
    <w:rsid w:val="008B4FED"/>
    <w:rsid w:val="008B5718"/>
    <w:rsid w:val="008B635C"/>
    <w:rsid w:val="008C078C"/>
    <w:rsid w:val="008C1A35"/>
    <w:rsid w:val="008C62CB"/>
    <w:rsid w:val="008E7FF5"/>
    <w:rsid w:val="00907D83"/>
    <w:rsid w:val="009115AC"/>
    <w:rsid w:val="009115B6"/>
    <w:rsid w:val="00953995"/>
    <w:rsid w:val="009578D0"/>
    <w:rsid w:val="00960F24"/>
    <w:rsid w:val="00962C1E"/>
    <w:rsid w:val="0096391A"/>
    <w:rsid w:val="0097072A"/>
    <w:rsid w:val="00992AA3"/>
    <w:rsid w:val="00997EF5"/>
    <w:rsid w:val="009A3E2A"/>
    <w:rsid w:val="009B2C18"/>
    <w:rsid w:val="009B4520"/>
    <w:rsid w:val="009B6FE6"/>
    <w:rsid w:val="009C5C26"/>
    <w:rsid w:val="009D23B0"/>
    <w:rsid w:val="009D6885"/>
    <w:rsid w:val="009E3943"/>
    <w:rsid w:val="009F12A0"/>
    <w:rsid w:val="009F76BD"/>
    <w:rsid w:val="00A10FA5"/>
    <w:rsid w:val="00A27AD9"/>
    <w:rsid w:val="00A3293A"/>
    <w:rsid w:val="00A32FF7"/>
    <w:rsid w:val="00A7761C"/>
    <w:rsid w:val="00A80D24"/>
    <w:rsid w:val="00A81171"/>
    <w:rsid w:val="00A943DF"/>
    <w:rsid w:val="00A95CD4"/>
    <w:rsid w:val="00AA110E"/>
    <w:rsid w:val="00AA31AA"/>
    <w:rsid w:val="00AA53FD"/>
    <w:rsid w:val="00AB4020"/>
    <w:rsid w:val="00AB428D"/>
    <w:rsid w:val="00AC3153"/>
    <w:rsid w:val="00AD5BFC"/>
    <w:rsid w:val="00AF2C4F"/>
    <w:rsid w:val="00AF4982"/>
    <w:rsid w:val="00AF6BC5"/>
    <w:rsid w:val="00B54553"/>
    <w:rsid w:val="00B605F7"/>
    <w:rsid w:val="00B7543A"/>
    <w:rsid w:val="00B80F4F"/>
    <w:rsid w:val="00B93349"/>
    <w:rsid w:val="00B96488"/>
    <w:rsid w:val="00BA05AC"/>
    <w:rsid w:val="00BB2A96"/>
    <w:rsid w:val="00BD635C"/>
    <w:rsid w:val="00C1340A"/>
    <w:rsid w:val="00C15543"/>
    <w:rsid w:val="00C406FA"/>
    <w:rsid w:val="00C471BF"/>
    <w:rsid w:val="00C50221"/>
    <w:rsid w:val="00C93B8E"/>
    <w:rsid w:val="00CA1AFC"/>
    <w:rsid w:val="00CA2C86"/>
    <w:rsid w:val="00CA4C76"/>
    <w:rsid w:val="00CC21B1"/>
    <w:rsid w:val="00CD0745"/>
    <w:rsid w:val="00CD39EE"/>
    <w:rsid w:val="00CD7A3D"/>
    <w:rsid w:val="00CF0EF8"/>
    <w:rsid w:val="00CF7650"/>
    <w:rsid w:val="00D205E2"/>
    <w:rsid w:val="00D2273B"/>
    <w:rsid w:val="00D32804"/>
    <w:rsid w:val="00D43AA1"/>
    <w:rsid w:val="00D7315D"/>
    <w:rsid w:val="00D75F27"/>
    <w:rsid w:val="00D808DF"/>
    <w:rsid w:val="00D852DD"/>
    <w:rsid w:val="00D90503"/>
    <w:rsid w:val="00DA20BB"/>
    <w:rsid w:val="00DB5EFD"/>
    <w:rsid w:val="00DC5D7F"/>
    <w:rsid w:val="00DC61DB"/>
    <w:rsid w:val="00E10EA7"/>
    <w:rsid w:val="00E1469A"/>
    <w:rsid w:val="00E173FD"/>
    <w:rsid w:val="00E31C4A"/>
    <w:rsid w:val="00E45F3B"/>
    <w:rsid w:val="00E51832"/>
    <w:rsid w:val="00E6640E"/>
    <w:rsid w:val="00E74BB8"/>
    <w:rsid w:val="00E838FE"/>
    <w:rsid w:val="00EB0576"/>
    <w:rsid w:val="00ED5388"/>
    <w:rsid w:val="00EE0123"/>
    <w:rsid w:val="00EE02B3"/>
    <w:rsid w:val="00EE66CE"/>
    <w:rsid w:val="00EE70D1"/>
    <w:rsid w:val="00EE7DE5"/>
    <w:rsid w:val="00F13BFF"/>
    <w:rsid w:val="00F22AD6"/>
    <w:rsid w:val="00F5069A"/>
    <w:rsid w:val="00F727B9"/>
    <w:rsid w:val="00F72FF5"/>
    <w:rsid w:val="00F73645"/>
    <w:rsid w:val="00FA3C94"/>
    <w:rsid w:val="00FB1DF0"/>
    <w:rsid w:val="00FB5AAC"/>
    <w:rsid w:val="00FC2347"/>
    <w:rsid w:val="00FD151F"/>
    <w:rsid w:val="00FF2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FBFC2"/>
  <w15:chartTrackingRefBased/>
  <w15:docId w15:val="{560A915F-12E5-4B11-9F1C-264FF465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2AA3"/>
    <w:pPr>
      <w:keepNext/>
      <w:keepLines/>
      <w:spacing w:line="360" w:lineRule="auto"/>
      <w:outlineLvl w:val="0"/>
    </w:pPr>
    <w:rPr>
      <w:b/>
      <w:bCs/>
      <w:kern w:val="44"/>
      <w:sz w:val="28"/>
      <w:szCs w:val="44"/>
    </w:rPr>
  </w:style>
  <w:style w:type="paragraph" w:styleId="2">
    <w:name w:val="heading 2"/>
    <w:basedOn w:val="a"/>
    <w:next w:val="a"/>
    <w:link w:val="2Char"/>
    <w:uiPriority w:val="9"/>
    <w:unhideWhenUsed/>
    <w:qFormat/>
    <w:rsid w:val="00992AA3"/>
    <w:pPr>
      <w:keepNext/>
      <w:keepLines/>
      <w:spacing w:line="360" w:lineRule="auto"/>
      <w:ind w:leftChars="200" w:left="20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411"/>
    <w:rPr>
      <w:sz w:val="18"/>
      <w:szCs w:val="18"/>
    </w:rPr>
  </w:style>
  <w:style w:type="paragraph" w:styleId="a4">
    <w:name w:val="footer"/>
    <w:basedOn w:val="a"/>
    <w:link w:val="Char0"/>
    <w:uiPriority w:val="99"/>
    <w:unhideWhenUsed/>
    <w:rsid w:val="00883411"/>
    <w:pPr>
      <w:tabs>
        <w:tab w:val="center" w:pos="4153"/>
        <w:tab w:val="right" w:pos="8306"/>
      </w:tabs>
      <w:snapToGrid w:val="0"/>
      <w:jc w:val="left"/>
    </w:pPr>
    <w:rPr>
      <w:sz w:val="18"/>
      <w:szCs w:val="18"/>
    </w:rPr>
  </w:style>
  <w:style w:type="character" w:customStyle="1" w:styleId="Char0">
    <w:name w:val="页脚 Char"/>
    <w:basedOn w:val="a0"/>
    <w:link w:val="a4"/>
    <w:uiPriority w:val="99"/>
    <w:rsid w:val="00883411"/>
    <w:rPr>
      <w:sz w:val="18"/>
      <w:szCs w:val="18"/>
    </w:rPr>
  </w:style>
  <w:style w:type="paragraph" w:styleId="a5">
    <w:name w:val="List Paragraph"/>
    <w:basedOn w:val="a"/>
    <w:uiPriority w:val="34"/>
    <w:qFormat/>
    <w:rsid w:val="00883411"/>
    <w:pPr>
      <w:ind w:firstLineChars="200" w:firstLine="420"/>
    </w:pPr>
  </w:style>
  <w:style w:type="character" w:styleId="a6">
    <w:name w:val="Hyperlink"/>
    <w:basedOn w:val="a0"/>
    <w:uiPriority w:val="99"/>
    <w:unhideWhenUsed/>
    <w:rsid w:val="00BB2A96"/>
    <w:rPr>
      <w:color w:val="0000FF"/>
      <w:u w:val="single"/>
    </w:rPr>
  </w:style>
  <w:style w:type="character" w:customStyle="1" w:styleId="UnresolvedMention">
    <w:name w:val="Unresolved Mention"/>
    <w:basedOn w:val="a0"/>
    <w:uiPriority w:val="99"/>
    <w:semiHidden/>
    <w:unhideWhenUsed/>
    <w:rsid w:val="000C722B"/>
    <w:rPr>
      <w:color w:val="605E5C"/>
      <w:shd w:val="clear" w:color="auto" w:fill="E1DFDD"/>
    </w:rPr>
  </w:style>
  <w:style w:type="paragraph" w:styleId="a7">
    <w:name w:val="Normal (Web)"/>
    <w:basedOn w:val="a"/>
    <w:uiPriority w:val="99"/>
    <w:semiHidden/>
    <w:unhideWhenUsed/>
    <w:rsid w:val="00C1340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92AA3"/>
    <w:rPr>
      <w:b/>
      <w:bCs/>
      <w:kern w:val="44"/>
      <w:sz w:val="28"/>
      <w:szCs w:val="44"/>
    </w:rPr>
  </w:style>
  <w:style w:type="character" w:customStyle="1" w:styleId="2Char">
    <w:name w:val="标题 2 Char"/>
    <w:basedOn w:val="a0"/>
    <w:link w:val="2"/>
    <w:uiPriority w:val="9"/>
    <w:rsid w:val="00992AA3"/>
    <w:rPr>
      <w:rFonts w:asciiTheme="majorHAnsi" w:eastAsiaTheme="majorEastAsia" w:hAnsiTheme="majorHAnsi" w:cstheme="majorBidi"/>
      <w:b/>
      <w:bCs/>
      <w:sz w:val="28"/>
      <w:szCs w:val="32"/>
    </w:rPr>
  </w:style>
  <w:style w:type="paragraph" w:styleId="HTML">
    <w:name w:val="HTML Preformatted"/>
    <w:basedOn w:val="a"/>
    <w:link w:val="HTMLChar"/>
    <w:uiPriority w:val="99"/>
    <w:semiHidden/>
    <w:unhideWhenUsed/>
    <w:rsid w:val="002E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470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084779">
      <w:bodyDiv w:val="1"/>
      <w:marLeft w:val="0"/>
      <w:marRight w:val="0"/>
      <w:marTop w:val="0"/>
      <w:marBottom w:val="0"/>
      <w:divBdr>
        <w:top w:val="none" w:sz="0" w:space="0" w:color="auto"/>
        <w:left w:val="none" w:sz="0" w:space="0" w:color="auto"/>
        <w:bottom w:val="none" w:sz="0" w:space="0" w:color="auto"/>
        <w:right w:val="none" w:sz="0" w:space="0" w:color="auto"/>
      </w:divBdr>
    </w:div>
    <w:div w:id="1272710419">
      <w:bodyDiv w:val="1"/>
      <w:marLeft w:val="0"/>
      <w:marRight w:val="0"/>
      <w:marTop w:val="0"/>
      <w:marBottom w:val="0"/>
      <w:divBdr>
        <w:top w:val="none" w:sz="0" w:space="0" w:color="auto"/>
        <w:left w:val="none" w:sz="0" w:space="0" w:color="auto"/>
        <w:bottom w:val="none" w:sz="0" w:space="0" w:color="auto"/>
        <w:right w:val="none" w:sz="0" w:space="0" w:color="auto"/>
      </w:divBdr>
    </w:div>
    <w:div w:id="1459838869">
      <w:bodyDiv w:val="1"/>
      <w:marLeft w:val="0"/>
      <w:marRight w:val="0"/>
      <w:marTop w:val="0"/>
      <w:marBottom w:val="0"/>
      <w:divBdr>
        <w:top w:val="none" w:sz="0" w:space="0" w:color="auto"/>
        <w:left w:val="none" w:sz="0" w:space="0" w:color="auto"/>
        <w:bottom w:val="none" w:sz="0" w:space="0" w:color="auto"/>
        <w:right w:val="none" w:sz="0" w:space="0" w:color="auto"/>
      </w:divBdr>
    </w:div>
    <w:div w:id="16584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q://txfi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inspur.com/cloud-soss/soss-front-demo.gi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login.bssmgr.cloud.inspur.com/auth/,realm:bos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uth.inspurstaging.com/auth/&#65292;realm:bos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Kathy Zhang (张凯)-云服务集团</cp:lastModifiedBy>
  <cp:revision>507</cp:revision>
  <dcterms:created xsi:type="dcterms:W3CDTF">2019-06-06T08:07:00Z</dcterms:created>
  <dcterms:modified xsi:type="dcterms:W3CDTF">2019-06-26T08:23:00Z</dcterms:modified>
</cp:coreProperties>
</file>