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A3456D" w14:textId="64A4A10A" w:rsidR="00F86E3C" w:rsidRPr="00376CFC" w:rsidRDefault="00F86E3C" w:rsidP="00376CFC">
      <w:pPr>
        <w:pStyle w:val="Title"/>
        <w:rPr>
          <w:lang w:val="en-US"/>
        </w:rPr>
      </w:pPr>
      <w:bookmarkStart w:id="0" w:name="_GoBack"/>
      <w:bookmarkEnd w:id="0"/>
      <w:r w:rsidRPr="00376CFC">
        <w:rPr>
          <w:lang w:val="en-US"/>
        </w:rPr>
        <w:t>Increasing Efficiency of Microarray Analysis by PCA and Machine Learning Methods</w:t>
      </w:r>
    </w:p>
    <w:p w14:paraId="57B771A6" w14:textId="723970D8" w:rsidR="009303D9" w:rsidRPr="00376CFC" w:rsidRDefault="00C201FB" w:rsidP="005B520E">
      <w:pPr>
        <w:pStyle w:val="Author"/>
      </w:pPr>
      <w:r w:rsidRPr="00376CFC">
        <w:rPr>
          <w:rFonts w:eastAsia="Times New Roman"/>
          <w:b/>
          <w:bCs/>
          <w:noProof w:val="0"/>
          <w:szCs w:val="20"/>
        </w:rPr>
        <w:t>Jing Sun</w:t>
      </w:r>
      <w:r w:rsidR="00376CFC" w:rsidRPr="00376CFC">
        <w:rPr>
          <w:vertAlign w:val="superscript"/>
        </w:rPr>
        <w:t>1</w:t>
      </w:r>
      <w:r w:rsidR="001E4C5B" w:rsidRPr="00376CFC">
        <w:t xml:space="preserve">, </w:t>
      </w:r>
      <w:r w:rsidRPr="00376CFC">
        <w:rPr>
          <w:b/>
        </w:rPr>
        <w:t>Kalpdrum Passi</w:t>
      </w:r>
      <w:r w:rsidR="00376CFC" w:rsidRPr="00376CFC">
        <w:rPr>
          <w:vertAlign w:val="superscript"/>
        </w:rPr>
        <w:t>1</w:t>
      </w:r>
      <w:r w:rsidR="001E4C5B" w:rsidRPr="00376CFC">
        <w:t xml:space="preserve">, </w:t>
      </w:r>
      <w:r w:rsidR="001E4C5B" w:rsidRPr="00376CFC">
        <w:rPr>
          <w:b/>
        </w:rPr>
        <w:t>Chakresh Jain</w:t>
      </w:r>
      <w:r w:rsidR="00376CFC" w:rsidRPr="00376CFC">
        <w:rPr>
          <w:vertAlign w:val="superscript"/>
        </w:rPr>
        <w:t>2</w:t>
      </w:r>
    </w:p>
    <w:p w14:paraId="3D41353E" w14:textId="2B79F8C6" w:rsidR="009303D9" w:rsidRPr="00376CFC" w:rsidRDefault="001E4C5B" w:rsidP="005B520E">
      <w:pPr>
        <w:pStyle w:val="Affiliation"/>
        <w:rPr>
          <w:sz w:val="22"/>
          <w:szCs w:val="22"/>
        </w:rPr>
      </w:pPr>
      <w:r w:rsidRPr="00376CFC">
        <w:rPr>
          <w:sz w:val="22"/>
          <w:szCs w:val="22"/>
          <w:vertAlign w:val="superscript"/>
        </w:rPr>
        <w:t>1</w:t>
      </w:r>
      <w:r w:rsidR="00C201FB" w:rsidRPr="00376CFC">
        <w:rPr>
          <w:sz w:val="22"/>
          <w:szCs w:val="22"/>
        </w:rPr>
        <w:t>Department of Mathematics and Computer Science</w:t>
      </w:r>
      <w:r w:rsidRPr="00376CFC">
        <w:rPr>
          <w:sz w:val="22"/>
          <w:szCs w:val="22"/>
        </w:rPr>
        <w:t xml:space="preserve">, </w:t>
      </w:r>
      <w:r w:rsidR="00C201FB" w:rsidRPr="00376CFC">
        <w:rPr>
          <w:sz w:val="22"/>
          <w:szCs w:val="22"/>
        </w:rPr>
        <w:t>Laurentian University</w:t>
      </w:r>
      <w:r w:rsidRPr="00376CFC">
        <w:rPr>
          <w:sz w:val="22"/>
          <w:szCs w:val="22"/>
        </w:rPr>
        <w:t xml:space="preserve">, </w:t>
      </w:r>
      <w:r w:rsidR="00C201FB" w:rsidRPr="00376CFC">
        <w:rPr>
          <w:sz w:val="22"/>
          <w:szCs w:val="22"/>
        </w:rPr>
        <w:t>Sudbury, Ontario, Canada</w:t>
      </w:r>
    </w:p>
    <w:p w14:paraId="75CA6085" w14:textId="58CD412E" w:rsidR="009303D9" w:rsidRPr="00376CFC" w:rsidRDefault="001E4C5B" w:rsidP="005B520E">
      <w:pPr>
        <w:pStyle w:val="Affiliation"/>
        <w:rPr>
          <w:sz w:val="22"/>
          <w:szCs w:val="22"/>
        </w:rPr>
      </w:pPr>
      <w:r w:rsidRPr="00376CFC">
        <w:rPr>
          <w:sz w:val="22"/>
          <w:szCs w:val="22"/>
          <w:vertAlign w:val="superscript"/>
        </w:rPr>
        <w:t>2</w:t>
      </w:r>
      <w:r w:rsidR="00C201FB" w:rsidRPr="00376CFC">
        <w:rPr>
          <w:sz w:val="22"/>
          <w:szCs w:val="22"/>
        </w:rPr>
        <w:t>Department of Biotechnology</w:t>
      </w:r>
      <w:r w:rsidRPr="00376CFC">
        <w:rPr>
          <w:sz w:val="22"/>
          <w:szCs w:val="22"/>
        </w:rPr>
        <w:t xml:space="preserve">, </w:t>
      </w:r>
      <w:proofErr w:type="spellStart"/>
      <w:r w:rsidR="00C201FB" w:rsidRPr="00376CFC">
        <w:rPr>
          <w:sz w:val="22"/>
          <w:szCs w:val="22"/>
        </w:rPr>
        <w:t>Jaypee</w:t>
      </w:r>
      <w:proofErr w:type="spellEnd"/>
      <w:r w:rsidR="00C201FB" w:rsidRPr="00376CFC">
        <w:rPr>
          <w:sz w:val="22"/>
          <w:szCs w:val="22"/>
        </w:rPr>
        <w:t xml:space="preserve"> Institute of Information Technology</w:t>
      </w:r>
      <w:r w:rsidRPr="00376CFC">
        <w:rPr>
          <w:sz w:val="22"/>
          <w:szCs w:val="22"/>
        </w:rPr>
        <w:t xml:space="preserve">, </w:t>
      </w:r>
      <w:r w:rsidR="00C201FB" w:rsidRPr="00376CFC">
        <w:rPr>
          <w:sz w:val="22"/>
          <w:szCs w:val="22"/>
        </w:rPr>
        <w:t>Noida, India</w:t>
      </w:r>
    </w:p>
    <w:p w14:paraId="5EF12D79" w14:textId="77777777" w:rsidR="009303D9" w:rsidRPr="005B520E" w:rsidRDefault="009303D9" w:rsidP="001E4C5B">
      <w:pPr>
        <w:pStyle w:val="Affiliation"/>
        <w:jc w:val="both"/>
      </w:pPr>
    </w:p>
    <w:p w14:paraId="656A5ACA" w14:textId="77777777" w:rsidR="009303D9" w:rsidRPr="005B520E" w:rsidRDefault="009303D9" w:rsidP="001E4C5B">
      <w:pPr>
        <w:jc w:val="both"/>
      </w:pPr>
    </w:p>
    <w:p w14:paraId="3C29DD70"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00A968E8" w14:textId="7A05F964" w:rsidR="00E75CD9" w:rsidRPr="001E4C5B" w:rsidRDefault="009303D9" w:rsidP="001E4C5B">
      <w:pPr>
        <w:pStyle w:val="Abstract"/>
        <w:ind w:firstLine="0"/>
        <w:rPr>
          <w:b w:val="0"/>
          <w:sz w:val="20"/>
        </w:rPr>
      </w:pPr>
      <w:r w:rsidRPr="001E4C5B">
        <w:rPr>
          <w:iCs/>
          <w:sz w:val="20"/>
        </w:rPr>
        <w:t>Abstract</w:t>
      </w:r>
      <w:r w:rsidR="001E4C5B" w:rsidRPr="001E4C5B">
        <w:rPr>
          <w:b w:val="0"/>
          <w:sz w:val="20"/>
        </w:rPr>
        <w:t xml:space="preserve"> - </w:t>
      </w:r>
      <w:r w:rsidR="00EE46DB" w:rsidRPr="001E4C5B">
        <w:rPr>
          <w:b w:val="0"/>
          <w:i/>
          <w:sz w:val="20"/>
        </w:rPr>
        <w:t xml:space="preserve">Principal Component Analysis (PCA) is widely used method for dimensionality reduction. However, it has not been studied much as a feature selection method to increase the efficiency of the classifiers on microarray data analysis. In this study, we assessed the performance of </w:t>
      </w:r>
      <w:r w:rsidR="00703A87" w:rsidRPr="001E4C5B">
        <w:rPr>
          <w:b w:val="0"/>
          <w:i/>
          <w:sz w:val="20"/>
        </w:rPr>
        <w:t xml:space="preserve">four </w:t>
      </w:r>
      <w:r w:rsidR="009F08F0" w:rsidRPr="001E4C5B">
        <w:rPr>
          <w:b w:val="0"/>
          <w:i/>
          <w:sz w:val="20"/>
        </w:rPr>
        <w:t>classifiers</w:t>
      </w:r>
      <w:r w:rsidR="00703A87" w:rsidRPr="001E4C5B">
        <w:rPr>
          <w:b w:val="0"/>
          <w:i/>
          <w:sz w:val="20"/>
        </w:rPr>
        <w:t xml:space="preserve"> o</w:t>
      </w:r>
      <w:r w:rsidR="00EE46DB" w:rsidRPr="001E4C5B">
        <w:rPr>
          <w:b w:val="0"/>
          <w:i/>
          <w:sz w:val="20"/>
        </w:rPr>
        <w:t>n</w:t>
      </w:r>
      <w:r w:rsidR="00703A87" w:rsidRPr="001E4C5B">
        <w:rPr>
          <w:b w:val="0"/>
          <w:i/>
          <w:sz w:val="20"/>
        </w:rPr>
        <w:t xml:space="preserve"> the </w:t>
      </w:r>
      <w:r w:rsidR="00EE46DB" w:rsidRPr="001E4C5B">
        <w:rPr>
          <w:b w:val="0"/>
          <w:i/>
          <w:sz w:val="20"/>
        </w:rPr>
        <w:t xml:space="preserve">microarray datasets of </w:t>
      </w:r>
      <w:r w:rsidR="00703A87" w:rsidRPr="001E4C5B">
        <w:rPr>
          <w:b w:val="0"/>
          <w:i/>
          <w:sz w:val="20"/>
        </w:rPr>
        <w:t xml:space="preserve">colon </w:t>
      </w:r>
      <w:r w:rsidR="00EE46DB" w:rsidRPr="001E4C5B">
        <w:rPr>
          <w:b w:val="0"/>
          <w:i/>
          <w:sz w:val="20"/>
        </w:rPr>
        <w:t xml:space="preserve">and </w:t>
      </w:r>
      <w:r w:rsidR="000A083B" w:rsidRPr="001E4C5B">
        <w:rPr>
          <w:b w:val="0"/>
          <w:i/>
          <w:sz w:val="20"/>
        </w:rPr>
        <w:t xml:space="preserve">leukemia </w:t>
      </w:r>
      <w:r w:rsidR="00EE46DB" w:rsidRPr="001E4C5B">
        <w:rPr>
          <w:b w:val="0"/>
          <w:i/>
          <w:sz w:val="20"/>
        </w:rPr>
        <w:t>cancer before and after applying PCA as a feature selection method</w:t>
      </w:r>
      <w:r w:rsidR="000A083B" w:rsidRPr="001E4C5B">
        <w:rPr>
          <w:b w:val="0"/>
          <w:i/>
          <w:sz w:val="20"/>
        </w:rPr>
        <w:t>.</w:t>
      </w:r>
      <w:r w:rsidR="00703A87" w:rsidRPr="001E4C5B">
        <w:rPr>
          <w:b w:val="0"/>
          <w:i/>
          <w:sz w:val="20"/>
        </w:rPr>
        <w:t xml:space="preserve"> </w:t>
      </w:r>
      <w:r w:rsidR="003B1A69" w:rsidRPr="001E4C5B">
        <w:rPr>
          <w:b w:val="0"/>
          <w:i/>
          <w:sz w:val="20"/>
        </w:rPr>
        <w:t>Different thresholds were used with 10-fold cross validation. Significant improvement was observed in</w:t>
      </w:r>
      <w:r w:rsidR="00E75CD9" w:rsidRPr="001E4C5B">
        <w:rPr>
          <w:b w:val="0"/>
          <w:i/>
          <w:sz w:val="20"/>
        </w:rPr>
        <w:t xml:space="preserve"> the performance of the well</w:t>
      </w:r>
      <w:r w:rsidR="003B1A69" w:rsidRPr="001E4C5B">
        <w:rPr>
          <w:b w:val="0"/>
          <w:i/>
          <w:sz w:val="20"/>
        </w:rPr>
        <w:t>-</w:t>
      </w:r>
      <w:r w:rsidR="00E75CD9" w:rsidRPr="001E4C5B">
        <w:rPr>
          <w:b w:val="0"/>
          <w:i/>
          <w:sz w:val="20"/>
        </w:rPr>
        <w:t>known machine learning classifiers</w:t>
      </w:r>
      <w:r w:rsidR="003B1A69" w:rsidRPr="001E4C5B">
        <w:rPr>
          <w:b w:val="0"/>
          <w:i/>
          <w:sz w:val="20"/>
        </w:rPr>
        <w:t xml:space="preserve"> on microarray datasets of colon and leukemia after applying PCA</w:t>
      </w:r>
      <w:r w:rsidR="00E75CD9" w:rsidRPr="001E4C5B">
        <w:rPr>
          <w:b w:val="0"/>
          <w:sz w:val="20"/>
        </w:rPr>
        <w:t>.</w:t>
      </w:r>
      <w:r w:rsidR="003B1A69" w:rsidRPr="001E4C5B">
        <w:rPr>
          <w:b w:val="0"/>
          <w:sz w:val="20"/>
        </w:rPr>
        <w:t xml:space="preserve"> </w:t>
      </w:r>
    </w:p>
    <w:p w14:paraId="5F7D53CE" w14:textId="7DDCAF63" w:rsidR="009303D9" w:rsidRPr="001E4C5B" w:rsidRDefault="004D72B5" w:rsidP="001E4C5B">
      <w:pPr>
        <w:pStyle w:val="Keywords"/>
        <w:ind w:firstLine="0"/>
        <w:rPr>
          <w:b w:val="0"/>
          <w:i w:val="0"/>
          <w:sz w:val="20"/>
        </w:rPr>
      </w:pPr>
      <w:r w:rsidRPr="001E4C5B">
        <w:rPr>
          <w:i w:val="0"/>
          <w:sz w:val="20"/>
        </w:rPr>
        <w:t>Keywords</w:t>
      </w:r>
      <w:r w:rsidR="001E4C5B">
        <w:rPr>
          <w:i w:val="0"/>
          <w:sz w:val="20"/>
        </w:rPr>
        <w:t xml:space="preserve"> - </w:t>
      </w:r>
      <w:r w:rsidR="00703A87" w:rsidRPr="001E4C5B">
        <w:rPr>
          <w:b w:val="0"/>
          <w:i w:val="0"/>
          <w:sz w:val="20"/>
        </w:rPr>
        <w:t xml:space="preserve">Principal component analysis; Support Vector Machine; Random </w:t>
      </w:r>
      <w:r w:rsidR="003B1A69" w:rsidRPr="001E4C5B">
        <w:rPr>
          <w:b w:val="0"/>
          <w:i w:val="0"/>
          <w:sz w:val="20"/>
        </w:rPr>
        <w:t>F</w:t>
      </w:r>
      <w:r w:rsidR="00703A87" w:rsidRPr="001E4C5B">
        <w:rPr>
          <w:b w:val="0"/>
          <w:i w:val="0"/>
          <w:sz w:val="20"/>
        </w:rPr>
        <w:t xml:space="preserve">orest; Neural </w:t>
      </w:r>
      <w:r w:rsidR="003B1A69" w:rsidRPr="001E4C5B">
        <w:rPr>
          <w:b w:val="0"/>
          <w:i w:val="0"/>
          <w:sz w:val="20"/>
        </w:rPr>
        <w:t>N</w:t>
      </w:r>
      <w:r w:rsidR="00703A87" w:rsidRPr="001E4C5B">
        <w:rPr>
          <w:b w:val="0"/>
          <w:i w:val="0"/>
          <w:sz w:val="20"/>
        </w:rPr>
        <w:t>etwork; K-</w:t>
      </w:r>
      <w:r w:rsidR="003B1A69" w:rsidRPr="001E4C5B">
        <w:rPr>
          <w:b w:val="0"/>
          <w:i w:val="0"/>
          <w:sz w:val="20"/>
        </w:rPr>
        <w:t>N</w:t>
      </w:r>
      <w:r w:rsidR="00703A87" w:rsidRPr="001E4C5B">
        <w:rPr>
          <w:b w:val="0"/>
          <w:i w:val="0"/>
          <w:sz w:val="20"/>
        </w:rPr>
        <w:t>earest-</w:t>
      </w:r>
      <w:r w:rsidR="003B1A69" w:rsidRPr="001E4C5B">
        <w:rPr>
          <w:b w:val="0"/>
          <w:i w:val="0"/>
          <w:sz w:val="20"/>
        </w:rPr>
        <w:t>N</w:t>
      </w:r>
      <w:r w:rsidR="00703A87" w:rsidRPr="001E4C5B">
        <w:rPr>
          <w:b w:val="0"/>
          <w:i w:val="0"/>
          <w:sz w:val="20"/>
        </w:rPr>
        <w:t>eighbor</w:t>
      </w:r>
      <w:r w:rsidR="009303D9" w:rsidRPr="001E4C5B">
        <w:rPr>
          <w:b w:val="0"/>
          <w:i w:val="0"/>
          <w:sz w:val="20"/>
        </w:rPr>
        <w:t>;</w:t>
      </w:r>
      <w:r w:rsidR="001E4C5B">
        <w:rPr>
          <w:b w:val="0"/>
          <w:i w:val="0"/>
          <w:sz w:val="20"/>
        </w:rPr>
        <w:t xml:space="preserve"> Feature selection.</w:t>
      </w:r>
    </w:p>
    <w:p w14:paraId="7C264525" w14:textId="77777777" w:rsidR="00E75CD9" w:rsidRPr="005E7652" w:rsidRDefault="00E75CD9" w:rsidP="005E7652">
      <w:pPr>
        <w:pStyle w:val="Keywords"/>
        <w:ind w:firstLine="0"/>
        <w:rPr>
          <w:b w:val="0"/>
          <w:i w:val="0"/>
        </w:rPr>
      </w:pPr>
    </w:p>
    <w:p w14:paraId="6B78AFD1" w14:textId="18E93017" w:rsidR="005E7652" w:rsidRPr="005E7652" w:rsidRDefault="005E7652" w:rsidP="00AB1C5F">
      <w:pPr>
        <w:pStyle w:val="Heading1"/>
        <w:keepLines w:val="0"/>
        <w:numPr>
          <w:ilvl w:val="0"/>
          <w:numId w:val="36"/>
        </w:numPr>
        <w:tabs>
          <w:tab w:val="clear" w:pos="216"/>
        </w:tabs>
        <w:spacing w:before="0" w:after="120"/>
        <w:ind w:right="-403"/>
        <w:jc w:val="both"/>
        <w:rPr>
          <w:b/>
          <w:smallCaps w:val="0"/>
          <w:sz w:val="28"/>
        </w:rPr>
      </w:pPr>
      <w:r w:rsidRPr="005E7652">
        <w:rPr>
          <w:b/>
          <w:smallCaps w:val="0"/>
          <w:sz w:val="28"/>
        </w:rPr>
        <w:t>Introduction</w:t>
      </w:r>
    </w:p>
    <w:p w14:paraId="03F6D4E0" w14:textId="17C17A48" w:rsidR="00E70E80" w:rsidRPr="00012786" w:rsidRDefault="00621910" w:rsidP="005E7652">
      <w:pPr>
        <w:widowControl w:val="0"/>
        <w:autoSpaceDE w:val="0"/>
        <w:autoSpaceDN w:val="0"/>
        <w:adjustRightInd w:val="0"/>
        <w:spacing w:after="120"/>
        <w:ind w:firstLine="357"/>
        <w:jc w:val="both"/>
      </w:pPr>
      <w:r w:rsidRPr="00012786">
        <w:t>The gene expression profiling techniques by DNA microarrays provide the analysis of large amount of genes</w:t>
      </w:r>
      <w:r w:rsidR="003B1A69" w:rsidRPr="00012786">
        <w:t xml:space="preserve"> </w:t>
      </w:r>
      <w:r w:rsidRPr="00012786">
        <w:fldChar w:fldCharType="begin"/>
      </w:r>
      <w:r w:rsidRPr="00012786">
        <w:instrText xml:space="preserve"> REF _Ref437887255 \n \h </w:instrText>
      </w:r>
      <w:r w:rsidR="00012786">
        <w:instrText xml:space="preserve"> \* MERGEFORMAT </w:instrText>
      </w:r>
      <w:r w:rsidRPr="00012786">
        <w:fldChar w:fldCharType="separate"/>
      </w:r>
      <w:r w:rsidR="008A36C0">
        <w:t>[1]</w:t>
      </w:r>
      <w:r w:rsidRPr="00012786">
        <w:fldChar w:fldCharType="end"/>
      </w:r>
      <w:r w:rsidRPr="00012786">
        <w:t xml:space="preserve">.  </w:t>
      </w:r>
      <w:r w:rsidR="00703A87" w:rsidRPr="00012786">
        <w:t>The amount of gene expression data of microarray has grown exponentially. It is of great importance to f</w:t>
      </w:r>
      <w:r w:rsidRPr="00012786">
        <w:t>ind</w:t>
      </w:r>
      <w:r w:rsidR="00703A87" w:rsidRPr="00012786">
        <w:t xml:space="preserve"> the key gene expression which can best describe the phenotypic trait</w:t>
      </w:r>
      <w:r w:rsidR="003B1A69" w:rsidRPr="00012786">
        <w:t xml:space="preserve"> </w:t>
      </w:r>
      <w:r w:rsidR="009F08F0" w:rsidRPr="00012786">
        <w:fldChar w:fldCharType="begin"/>
      </w:r>
      <w:r w:rsidR="009F08F0" w:rsidRPr="00012786">
        <w:instrText xml:space="preserve"> REF _Ref437887378 \n \h </w:instrText>
      </w:r>
      <w:r w:rsidR="00012786">
        <w:instrText xml:space="preserve"> \* MERGEFORMAT </w:instrText>
      </w:r>
      <w:r w:rsidR="009F08F0" w:rsidRPr="00012786">
        <w:fldChar w:fldCharType="separate"/>
      </w:r>
      <w:r w:rsidR="008A36C0">
        <w:t>[2]</w:t>
      </w:r>
      <w:r w:rsidR="009F08F0" w:rsidRPr="00012786">
        <w:fldChar w:fldCharType="end"/>
      </w:r>
      <w:r w:rsidR="009F08F0" w:rsidRPr="00012786">
        <w:t>.</w:t>
      </w:r>
      <w:r w:rsidR="00026DAF" w:rsidRPr="00012786">
        <w:t xml:space="preserve"> The microarray dataset usually </w:t>
      </w:r>
      <w:r w:rsidR="00FD33FA" w:rsidRPr="00012786">
        <w:t>has</w:t>
      </w:r>
      <w:r w:rsidR="00026DAF" w:rsidRPr="00012786">
        <w:t xml:space="preserve"> </w:t>
      </w:r>
      <w:r w:rsidR="006A6576" w:rsidRPr="00012786">
        <w:t xml:space="preserve">a </w:t>
      </w:r>
      <w:r w:rsidR="00026DAF" w:rsidRPr="00012786">
        <w:t>large number</w:t>
      </w:r>
      <w:r w:rsidRPr="00012786">
        <w:t xml:space="preserve"> </w:t>
      </w:r>
      <w:r w:rsidR="00026DAF" w:rsidRPr="00012786">
        <w:t xml:space="preserve">of genes in small number of experiments which collectively raise the issue of </w:t>
      </w:r>
      <w:r w:rsidR="006A6576" w:rsidRPr="00012786">
        <w:t xml:space="preserve">“curse of </w:t>
      </w:r>
      <w:r w:rsidR="00026DAF" w:rsidRPr="00012786">
        <w:t>dimension</w:t>
      </w:r>
      <w:r w:rsidR="006A6576" w:rsidRPr="00012786">
        <w:t>ality” [17]</w:t>
      </w:r>
      <w:r w:rsidR="00026DAF" w:rsidRPr="00012786">
        <w:t xml:space="preserve">. </w:t>
      </w:r>
      <w:r w:rsidRPr="00012786">
        <w:t xml:space="preserve">To find the key gene expression, one way is to use feature selection methods. </w:t>
      </w:r>
      <w:r w:rsidR="006C7474" w:rsidRPr="00012786">
        <w:t>In t</w:t>
      </w:r>
      <w:r w:rsidRPr="00012786">
        <w:t xml:space="preserve">his paper </w:t>
      </w:r>
      <w:r w:rsidR="006C7474" w:rsidRPr="00012786">
        <w:t>we use</w:t>
      </w:r>
      <w:r w:rsidRPr="00012786">
        <w:t xml:space="preserve"> Principal Component Analysis </w:t>
      </w:r>
      <w:r w:rsidR="006C7474" w:rsidRPr="00012786">
        <w:t xml:space="preserve">(PCA) </w:t>
      </w:r>
      <w:r w:rsidRPr="00012786">
        <w:t>for feature selection and appl</w:t>
      </w:r>
      <w:r w:rsidR="006C7474" w:rsidRPr="00012786">
        <w:t>y</w:t>
      </w:r>
      <w:r w:rsidRPr="00012786">
        <w:t xml:space="preserve"> </w:t>
      </w:r>
      <w:r w:rsidR="006C7474" w:rsidRPr="00012786">
        <w:t xml:space="preserve">four well-known machine learning methods, </w:t>
      </w:r>
      <w:r w:rsidRPr="00012786">
        <w:t>Support Vector Machine</w:t>
      </w:r>
      <w:r w:rsidR="006C7474" w:rsidRPr="00012786">
        <w:t xml:space="preserve"> (SVM)</w:t>
      </w:r>
      <w:r w:rsidRPr="00012786">
        <w:t xml:space="preserve">, Neural </w:t>
      </w:r>
      <w:r w:rsidR="006C7474" w:rsidRPr="00012786">
        <w:t>N</w:t>
      </w:r>
      <w:r w:rsidRPr="00012786">
        <w:t>etwork</w:t>
      </w:r>
      <w:r w:rsidR="006C7474" w:rsidRPr="00012786">
        <w:t xml:space="preserve"> (NN)</w:t>
      </w:r>
      <w:r w:rsidRPr="00012786">
        <w:t>, K-</w:t>
      </w:r>
      <w:r w:rsidR="006C7474" w:rsidRPr="00012786">
        <w:t>N</w:t>
      </w:r>
      <w:r w:rsidRPr="00012786">
        <w:t>earest-</w:t>
      </w:r>
      <w:r w:rsidR="006C7474" w:rsidRPr="00012786">
        <w:t>N</w:t>
      </w:r>
      <w:r w:rsidRPr="00012786">
        <w:t>eighbor</w:t>
      </w:r>
      <w:r w:rsidR="006C7474" w:rsidRPr="00012786">
        <w:t xml:space="preserve"> (KNN) and Random F</w:t>
      </w:r>
      <w:r w:rsidRPr="00012786">
        <w:t>orest</w:t>
      </w:r>
      <w:r w:rsidR="006C7474" w:rsidRPr="00012786">
        <w:t xml:space="preserve"> algorithms</w:t>
      </w:r>
      <w:r w:rsidRPr="00012786">
        <w:t xml:space="preserve"> to validat</w:t>
      </w:r>
      <w:r w:rsidR="006C7474" w:rsidRPr="00012786">
        <w:t xml:space="preserve">e </w:t>
      </w:r>
      <w:r w:rsidRPr="00012786">
        <w:t>and compare the performance of Principal Component Analysis.</w:t>
      </w:r>
      <w:r w:rsidR="00C82976" w:rsidRPr="00012786">
        <w:t xml:space="preserve"> </w:t>
      </w:r>
      <w:r w:rsidR="00E70E80" w:rsidRPr="00012786">
        <w:t xml:space="preserve"> In the first set of experiments presented in this paper, the performance of </w:t>
      </w:r>
      <w:r w:rsidR="003B7806" w:rsidRPr="00012786">
        <w:t>the four</w:t>
      </w:r>
      <w:r w:rsidR="00E70E80" w:rsidRPr="00012786">
        <w:t xml:space="preserve"> machine learning </w:t>
      </w:r>
      <w:r w:rsidR="00FD2A41" w:rsidRPr="00012786">
        <w:t>techniques (</w:t>
      </w:r>
      <w:r w:rsidR="003B7806" w:rsidRPr="00012786">
        <w:t>SVM, NN</w:t>
      </w:r>
      <w:r w:rsidR="00E70E80" w:rsidRPr="00012786">
        <w:t>,</w:t>
      </w:r>
      <w:r w:rsidR="003B7806" w:rsidRPr="00012786">
        <w:t xml:space="preserve"> KNN, Random F</w:t>
      </w:r>
      <w:r w:rsidR="00E70E80" w:rsidRPr="00012786">
        <w:t xml:space="preserve">orest) </w:t>
      </w:r>
      <w:r w:rsidR="003B7806" w:rsidRPr="00012786">
        <w:t>is</w:t>
      </w:r>
      <w:r w:rsidR="00E70E80" w:rsidRPr="00012786">
        <w:t xml:space="preserve"> compared on </w:t>
      </w:r>
      <w:r w:rsidR="003B7806" w:rsidRPr="00012786">
        <w:t>the</w:t>
      </w:r>
      <w:r w:rsidR="00E70E80" w:rsidRPr="00012786">
        <w:t xml:space="preserve"> </w:t>
      </w:r>
      <w:r w:rsidR="003B7806" w:rsidRPr="00012786">
        <w:t>c</w:t>
      </w:r>
      <w:r w:rsidR="00E70E80" w:rsidRPr="00012786">
        <w:t xml:space="preserve">olon </w:t>
      </w:r>
      <w:r w:rsidR="003B7806" w:rsidRPr="00012786">
        <w:t xml:space="preserve">and leukemia microarray </w:t>
      </w:r>
      <w:r w:rsidR="00E70E80" w:rsidRPr="00012786">
        <w:t>dataset</w:t>
      </w:r>
      <w:r w:rsidR="003B7806" w:rsidRPr="00012786">
        <w:t>s</w:t>
      </w:r>
      <w:r w:rsidR="00E70E80" w:rsidRPr="00012786">
        <w:t xml:space="preserve">. </w:t>
      </w:r>
      <w:r w:rsidR="003B7806" w:rsidRPr="00012786">
        <w:t>The</w:t>
      </w:r>
      <w:r w:rsidR="00E70E80" w:rsidRPr="00012786">
        <w:t xml:space="preserve"> second set of experiments </w:t>
      </w:r>
      <w:r w:rsidR="003B7806" w:rsidRPr="00012786">
        <w:t xml:space="preserve">compares the performance of these machine learning algorithms </w:t>
      </w:r>
      <w:r w:rsidR="00E70E80" w:rsidRPr="00012786">
        <w:t>by applying PCA method on the</w:t>
      </w:r>
      <w:r w:rsidR="00026DAF" w:rsidRPr="00012786">
        <w:t xml:space="preserve"> same</w:t>
      </w:r>
      <w:r w:rsidR="00E70E80" w:rsidRPr="00012786">
        <w:t xml:space="preserve"> dataset</w:t>
      </w:r>
      <w:r w:rsidR="003B7806" w:rsidRPr="00012786">
        <w:t>s.</w:t>
      </w:r>
      <w:r w:rsidR="00E70E80" w:rsidRPr="00012786">
        <w:t xml:space="preserve"> </w:t>
      </w:r>
    </w:p>
    <w:p w14:paraId="0797E8C9" w14:textId="4E17BF62" w:rsidR="00703A87" w:rsidRPr="00012786" w:rsidRDefault="00E70E80" w:rsidP="005E7652">
      <w:pPr>
        <w:widowControl w:val="0"/>
        <w:autoSpaceDE w:val="0"/>
        <w:autoSpaceDN w:val="0"/>
        <w:adjustRightInd w:val="0"/>
        <w:spacing w:after="240" w:line="260" w:lineRule="atLeast"/>
        <w:ind w:firstLine="357"/>
        <w:jc w:val="both"/>
      </w:pPr>
      <w:r w:rsidRPr="00012786">
        <w:t xml:space="preserve">The main contribution of this research </w:t>
      </w:r>
      <w:r w:rsidR="003B7806" w:rsidRPr="00012786">
        <w:t>is to show</w:t>
      </w:r>
      <w:r w:rsidRPr="00012786">
        <w:t xml:space="preserve"> that PCA</w:t>
      </w:r>
      <w:r w:rsidR="003B7806" w:rsidRPr="00012786">
        <w:t xml:space="preserve"> used as a feature selection method</w:t>
      </w:r>
      <w:r w:rsidRPr="00012786">
        <w:t xml:space="preserve"> can improve the performance of the four well known machine learning </w:t>
      </w:r>
      <w:r w:rsidR="003B7806" w:rsidRPr="00012786">
        <w:t>algorithms on microarray datasets</w:t>
      </w:r>
      <w:r w:rsidRPr="00012786">
        <w:t>.</w:t>
      </w:r>
    </w:p>
    <w:p w14:paraId="3766F0D9" w14:textId="0C054F4F" w:rsidR="009B4903" w:rsidRPr="009B4903" w:rsidRDefault="003B7806" w:rsidP="009B4903">
      <w:pPr>
        <w:widowControl w:val="0"/>
        <w:autoSpaceDE w:val="0"/>
        <w:autoSpaceDN w:val="0"/>
        <w:adjustRightInd w:val="0"/>
        <w:spacing w:after="240" w:line="260" w:lineRule="atLeast"/>
        <w:jc w:val="both"/>
        <w:rPr>
          <w:rFonts w:ascii="Times" w:hAnsi="Times" w:cs="Times"/>
          <w:sz w:val="22"/>
          <w:szCs w:val="22"/>
        </w:rPr>
      </w:pPr>
      <w:r w:rsidRPr="00012786">
        <w:t xml:space="preserve">The paper is organized as follows. </w:t>
      </w:r>
      <w:r w:rsidR="00E70E80" w:rsidRPr="00012786">
        <w:t>We first state our experiment environment in Section II. Secondly</w:t>
      </w:r>
      <w:r w:rsidR="00E1787D" w:rsidRPr="00012786">
        <w:t>,</w:t>
      </w:r>
      <w:r w:rsidR="00E70E80" w:rsidRPr="00012786">
        <w:t xml:space="preserve"> literature review </w:t>
      </w:r>
      <w:r w:rsidR="00E1787D" w:rsidRPr="00012786">
        <w:t xml:space="preserve">is given </w:t>
      </w:r>
      <w:r w:rsidR="00E70E80" w:rsidRPr="00012786">
        <w:t xml:space="preserve">in Section III. Methodology is </w:t>
      </w:r>
      <w:r w:rsidR="00E1787D" w:rsidRPr="00012786">
        <w:t>explained</w:t>
      </w:r>
      <w:r w:rsidR="00E70E80" w:rsidRPr="00012786">
        <w:t xml:space="preserve"> </w:t>
      </w:r>
      <w:r w:rsidR="00E1787D" w:rsidRPr="00012786">
        <w:t>in</w:t>
      </w:r>
      <w:r w:rsidR="00E70E80" w:rsidRPr="00012786">
        <w:t xml:space="preserve"> Section IV</w:t>
      </w:r>
      <w:r w:rsidR="00E1787D" w:rsidRPr="00012786">
        <w:t>;</w:t>
      </w:r>
      <w:r w:rsidR="00E70E80" w:rsidRPr="00012786">
        <w:t xml:space="preserve"> results and discussion </w:t>
      </w:r>
      <w:r w:rsidR="00E1787D" w:rsidRPr="00012786">
        <w:t xml:space="preserve">are given </w:t>
      </w:r>
      <w:r w:rsidR="00E70E80" w:rsidRPr="00012786">
        <w:t>in Section V.</w:t>
      </w:r>
      <w:r w:rsidR="003065D0" w:rsidRPr="00012786">
        <w:t xml:space="preserve"> Section VI present</w:t>
      </w:r>
      <w:r w:rsidR="00E1787D" w:rsidRPr="00012786">
        <w:t>s</w:t>
      </w:r>
      <w:r w:rsidR="003065D0" w:rsidRPr="00012786">
        <w:t xml:space="preserve"> the conclusion</w:t>
      </w:r>
      <w:r w:rsidR="00E1787D" w:rsidRPr="00012786">
        <w:t>s</w:t>
      </w:r>
      <w:r w:rsidR="003065D0" w:rsidRPr="00012786">
        <w:t xml:space="preserve"> of this study</w:t>
      </w:r>
      <w:r w:rsidR="009B4903" w:rsidRPr="00012786">
        <w:t xml:space="preserve"> and states future prospect</w:t>
      </w:r>
      <w:r w:rsidR="00E1787D" w:rsidRPr="00012786">
        <w:t>s</w:t>
      </w:r>
      <w:r w:rsidR="009B4903" w:rsidRPr="00012786">
        <w:t xml:space="preserve"> and limitation of this work. </w:t>
      </w:r>
    </w:p>
    <w:p w14:paraId="0C931C87" w14:textId="56004210" w:rsidR="00F60810" w:rsidRPr="006B38B1" w:rsidRDefault="00AB1C5F" w:rsidP="00AB1C5F">
      <w:pPr>
        <w:pStyle w:val="Heading1"/>
        <w:numPr>
          <w:ilvl w:val="0"/>
          <w:numId w:val="36"/>
        </w:numPr>
        <w:spacing w:before="0" w:after="120"/>
        <w:jc w:val="both"/>
        <w:rPr>
          <w:b/>
          <w:smallCaps w:val="0"/>
          <w:sz w:val="28"/>
          <w:szCs w:val="28"/>
        </w:rPr>
      </w:pPr>
      <w:r>
        <w:rPr>
          <w:b/>
          <w:smallCaps w:val="0"/>
          <w:sz w:val="28"/>
          <w:szCs w:val="28"/>
        </w:rPr>
        <w:t xml:space="preserve">  </w:t>
      </w:r>
      <w:r w:rsidR="00F60810" w:rsidRPr="006B38B1">
        <w:rPr>
          <w:b/>
          <w:smallCaps w:val="0"/>
          <w:sz w:val="28"/>
          <w:szCs w:val="28"/>
        </w:rPr>
        <w:t>Dataset and Tools</w:t>
      </w:r>
    </w:p>
    <w:p w14:paraId="02BA1FFE" w14:textId="7F15CD2A" w:rsidR="00416F46" w:rsidRPr="006B38B1" w:rsidRDefault="006B38B1" w:rsidP="006B38B1">
      <w:pPr>
        <w:pStyle w:val="Heading2"/>
        <w:numPr>
          <w:ilvl w:val="1"/>
          <w:numId w:val="33"/>
        </w:numPr>
        <w:spacing w:before="0" w:after="120"/>
        <w:ind w:left="357" w:hanging="357"/>
        <w:rPr>
          <w:b/>
          <w:i w:val="0"/>
          <w:sz w:val="24"/>
        </w:rPr>
      </w:pPr>
      <w:r>
        <w:rPr>
          <w:b/>
          <w:i w:val="0"/>
          <w:sz w:val="24"/>
        </w:rPr>
        <w:t xml:space="preserve"> </w:t>
      </w:r>
      <w:r w:rsidR="00416F46" w:rsidRPr="006B38B1">
        <w:rPr>
          <w:b/>
          <w:i w:val="0"/>
          <w:sz w:val="24"/>
        </w:rPr>
        <w:t>Dataset</w:t>
      </w:r>
    </w:p>
    <w:p w14:paraId="33D6C252" w14:textId="27B8CE02" w:rsidR="00546994" w:rsidRDefault="00F60810" w:rsidP="006B38B1">
      <w:pPr>
        <w:spacing w:after="120"/>
        <w:ind w:firstLine="289"/>
        <w:jc w:val="both"/>
        <w:rPr>
          <w:color w:val="000000" w:themeColor="text1"/>
        </w:rPr>
      </w:pPr>
      <w:r>
        <w:t>The dataset</w:t>
      </w:r>
      <w:r w:rsidR="00E1787D">
        <w:t>s</w:t>
      </w:r>
      <w:r>
        <w:t xml:space="preserve"> use</w:t>
      </w:r>
      <w:r w:rsidR="00E1787D">
        <w:t>d</w:t>
      </w:r>
      <w:r>
        <w:t xml:space="preserve"> in this comparison </w:t>
      </w:r>
      <w:r w:rsidR="00E1787D">
        <w:t xml:space="preserve">study </w:t>
      </w:r>
      <w:r w:rsidR="00026DAF">
        <w:t>are</w:t>
      </w:r>
      <w:r>
        <w:t xml:space="preserve"> the “</w:t>
      </w:r>
      <w:r w:rsidR="00E1787D">
        <w:t>C</w:t>
      </w:r>
      <w:r>
        <w:t xml:space="preserve">olon </w:t>
      </w:r>
      <w:r w:rsidR="00E1787D">
        <w:t>c</w:t>
      </w:r>
      <w:r>
        <w:t xml:space="preserve">ancer </w:t>
      </w:r>
      <w:r w:rsidR="00E1787D">
        <w:t>d</w:t>
      </w:r>
      <w:r>
        <w:t>ataset”</w:t>
      </w:r>
      <w:r w:rsidR="00026DAF">
        <w:t xml:space="preserve"> and the “Leukemia</w:t>
      </w:r>
      <w:r w:rsidR="009321BE" w:rsidRPr="003065D0">
        <w:rPr>
          <w:color w:val="000000" w:themeColor="text1"/>
        </w:rPr>
        <w:t xml:space="preserve"> </w:t>
      </w:r>
      <w:r w:rsidR="00E1787D">
        <w:rPr>
          <w:color w:val="000000" w:themeColor="text1"/>
        </w:rPr>
        <w:t>cancer d</w:t>
      </w:r>
      <w:r w:rsidR="00026DAF">
        <w:rPr>
          <w:color w:val="000000" w:themeColor="text1"/>
        </w:rPr>
        <w:t xml:space="preserve">ataset”. They </w:t>
      </w:r>
      <w:r w:rsidR="00026DAF">
        <w:t xml:space="preserve">can be accessed from </w:t>
      </w:r>
      <w:r w:rsidR="00E1787D">
        <w:t>various</w:t>
      </w:r>
      <w:r w:rsidR="00026DAF">
        <w:t xml:space="preserve"> sources.</w:t>
      </w:r>
      <w:r w:rsidR="00026DAF" w:rsidRPr="003065D0">
        <w:rPr>
          <w:color w:val="000000" w:themeColor="text1"/>
        </w:rPr>
        <w:t xml:space="preserve"> </w:t>
      </w:r>
      <w:r w:rsidR="003065D0" w:rsidRPr="003065D0">
        <w:rPr>
          <w:color w:val="000000" w:themeColor="text1"/>
        </w:rPr>
        <w:t xml:space="preserve">The </w:t>
      </w:r>
      <w:r w:rsidR="00026DAF">
        <w:rPr>
          <w:color w:val="000000" w:themeColor="text1"/>
        </w:rPr>
        <w:t xml:space="preserve">colon </w:t>
      </w:r>
      <w:r w:rsidR="003065D0" w:rsidRPr="003065D0">
        <w:rPr>
          <w:color w:val="000000" w:themeColor="text1"/>
        </w:rPr>
        <w:t xml:space="preserve">dataset describes a colon cancer study </w:t>
      </w:r>
      <w:r w:rsidR="003065D0">
        <w:rPr>
          <w:color w:val="000000" w:themeColor="text1"/>
        </w:rPr>
        <w:fldChar w:fldCharType="begin"/>
      </w:r>
      <w:r w:rsidR="003065D0">
        <w:rPr>
          <w:color w:val="000000" w:themeColor="text1"/>
        </w:rPr>
        <w:instrText xml:space="preserve"> REF _Ref438092867 \n \h </w:instrText>
      </w:r>
      <w:r w:rsidR="003065D0">
        <w:rPr>
          <w:color w:val="000000" w:themeColor="text1"/>
        </w:rPr>
      </w:r>
      <w:r w:rsidR="003065D0">
        <w:rPr>
          <w:color w:val="000000" w:themeColor="text1"/>
        </w:rPr>
        <w:fldChar w:fldCharType="separate"/>
      </w:r>
      <w:r w:rsidR="008A36C0">
        <w:rPr>
          <w:color w:val="000000" w:themeColor="text1"/>
        </w:rPr>
        <w:t>[3]</w:t>
      </w:r>
      <w:r w:rsidR="003065D0">
        <w:rPr>
          <w:color w:val="000000" w:themeColor="text1"/>
        </w:rPr>
        <w:fldChar w:fldCharType="end"/>
      </w:r>
      <w:r w:rsidR="003065D0">
        <w:rPr>
          <w:color w:val="000000" w:themeColor="text1"/>
        </w:rPr>
        <w:t xml:space="preserve"> </w:t>
      </w:r>
      <w:r w:rsidR="003065D0" w:rsidRPr="003065D0">
        <w:rPr>
          <w:color w:val="000000" w:themeColor="text1"/>
        </w:rPr>
        <w:t>in which gene expression levels were measured on 40 normal tissues and 22 tumor tissues.</w:t>
      </w:r>
      <w:r w:rsidR="00026DAF">
        <w:rPr>
          <w:color w:val="000000" w:themeColor="text1"/>
        </w:rPr>
        <w:t xml:space="preserve"> The leukemia dataset </w:t>
      </w:r>
      <w:r w:rsidR="00903EF1">
        <w:rPr>
          <w:color w:val="000000" w:themeColor="text1"/>
        </w:rPr>
        <w:t xml:space="preserve">consists </w:t>
      </w:r>
      <w:r w:rsidR="00E1787D">
        <w:rPr>
          <w:color w:val="000000" w:themeColor="text1"/>
        </w:rPr>
        <w:t xml:space="preserve">of </w:t>
      </w:r>
      <w:r w:rsidR="00903EF1">
        <w:rPr>
          <w:color w:val="000000" w:themeColor="text1"/>
        </w:rPr>
        <w:t>38 bone marrow samples obtain</w:t>
      </w:r>
      <w:r w:rsidR="00E1787D">
        <w:rPr>
          <w:color w:val="000000" w:themeColor="text1"/>
        </w:rPr>
        <w:t>ed</w:t>
      </w:r>
      <w:r w:rsidR="00903EF1">
        <w:rPr>
          <w:color w:val="000000" w:themeColor="text1"/>
        </w:rPr>
        <w:t xml:space="preserve"> from acute leukemia patients and 34 normal samples</w:t>
      </w:r>
      <w:r w:rsidR="00E1787D">
        <w:rPr>
          <w:color w:val="000000" w:themeColor="text1"/>
        </w:rPr>
        <w:t xml:space="preserve"> </w:t>
      </w:r>
      <w:r w:rsidR="000469B5">
        <w:rPr>
          <w:color w:val="000000" w:themeColor="text1"/>
        </w:rPr>
        <w:fldChar w:fldCharType="begin"/>
      </w:r>
      <w:r w:rsidR="000469B5">
        <w:rPr>
          <w:color w:val="000000" w:themeColor="text1"/>
        </w:rPr>
        <w:instrText xml:space="preserve"> REF _Ref448842510 \r \h </w:instrText>
      </w:r>
      <w:r w:rsidR="000469B5">
        <w:rPr>
          <w:color w:val="000000" w:themeColor="text1"/>
        </w:rPr>
      </w:r>
      <w:r w:rsidR="000469B5">
        <w:rPr>
          <w:color w:val="000000" w:themeColor="text1"/>
        </w:rPr>
        <w:fldChar w:fldCharType="separate"/>
      </w:r>
      <w:r w:rsidR="008A36C0">
        <w:rPr>
          <w:color w:val="000000" w:themeColor="text1"/>
        </w:rPr>
        <w:t>[4]</w:t>
      </w:r>
      <w:r w:rsidR="000469B5">
        <w:rPr>
          <w:color w:val="000000" w:themeColor="text1"/>
        </w:rPr>
        <w:fldChar w:fldCharType="end"/>
      </w:r>
      <w:r w:rsidR="00E1787D">
        <w:rPr>
          <w:color w:val="000000" w:themeColor="text1"/>
        </w:rPr>
        <w:t>. There are</w:t>
      </w:r>
      <w:r w:rsidR="00416F46">
        <w:rPr>
          <w:color w:val="000000" w:themeColor="text1"/>
        </w:rPr>
        <w:t xml:space="preserve"> 2000 attributes corresponding to 2000 different genes for each tissue. </w:t>
      </w:r>
      <w:r w:rsidR="000469B5">
        <w:rPr>
          <w:color w:val="000000" w:themeColor="text1"/>
        </w:rPr>
        <w:t xml:space="preserve">The leukemia dataset </w:t>
      </w:r>
      <w:r w:rsidR="002B6D35">
        <w:rPr>
          <w:color w:val="000000" w:themeColor="text1"/>
        </w:rPr>
        <w:t xml:space="preserve">has 7129 attributes corresponding to 7129 different genes for each tissue. </w:t>
      </w:r>
      <w:r w:rsidR="006D74C1">
        <w:rPr>
          <w:color w:val="000000" w:themeColor="text1"/>
        </w:rPr>
        <w:t>The datasets were already normalized to mean zero and variance at the time of downloading.</w:t>
      </w:r>
    </w:p>
    <w:p w14:paraId="50E99E01" w14:textId="39765255" w:rsidR="00416F46" w:rsidRPr="006B38B1" w:rsidRDefault="006B38B1" w:rsidP="006B38B1">
      <w:pPr>
        <w:pStyle w:val="Heading2"/>
        <w:numPr>
          <w:ilvl w:val="1"/>
          <w:numId w:val="33"/>
        </w:numPr>
        <w:spacing w:before="0" w:after="120"/>
        <w:ind w:left="357" w:hanging="357"/>
        <w:rPr>
          <w:b/>
          <w:i w:val="0"/>
          <w:sz w:val="24"/>
        </w:rPr>
      </w:pPr>
      <w:r>
        <w:rPr>
          <w:b/>
          <w:i w:val="0"/>
        </w:rPr>
        <w:t xml:space="preserve"> </w:t>
      </w:r>
      <w:r w:rsidR="00416F46" w:rsidRPr="006B38B1">
        <w:rPr>
          <w:b/>
          <w:i w:val="0"/>
          <w:sz w:val="24"/>
        </w:rPr>
        <w:t>Tools</w:t>
      </w:r>
    </w:p>
    <w:p w14:paraId="3E203EBD" w14:textId="45C8B7ED" w:rsidR="00416F46" w:rsidRDefault="00416F46" w:rsidP="006B38B1">
      <w:pPr>
        <w:spacing w:after="120"/>
        <w:ind w:firstLine="289"/>
        <w:jc w:val="both"/>
      </w:pPr>
      <w:r>
        <w:t>In our experiment, we use Weka</w:t>
      </w:r>
      <w:r w:rsidR="00546994">
        <w:t xml:space="preserve"> as the main testing tools which is a collection of machine learning algorithms for data mining tasks. All the results in this paper </w:t>
      </w:r>
      <w:r w:rsidR="006D74C1">
        <w:t>have been obtained</w:t>
      </w:r>
      <w:r w:rsidR="00546994">
        <w:t xml:space="preserve"> from Weka</w:t>
      </w:r>
      <w:r w:rsidR="006D74C1">
        <w:t xml:space="preserve"> </w:t>
      </w:r>
      <w:r w:rsidR="00546994">
        <w:t>3-7-13-oracle-jvm</w:t>
      </w:r>
      <w:r w:rsidR="006D74C1">
        <w:t xml:space="preserve"> on Mac OS 10.11.1</w:t>
      </w:r>
      <w:r w:rsidR="00546994">
        <w:t>.</w:t>
      </w:r>
      <w:r w:rsidR="002B6D35">
        <w:t xml:space="preserve"> In Weka and R, we can access </w:t>
      </w:r>
      <w:r w:rsidR="006D74C1">
        <w:t xml:space="preserve">implementation of PCA </w:t>
      </w:r>
      <w:r w:rsidR="002B6D35">
        <w:t>from its library.</w:t>
      </w:r>
      <w:r w:rsidR="006D74C1">
        <w:t xml:space="preserve"> </w:t>
      </w:r>
      <w:r w:rsidR="00546994">
        <w:t xml:space="preserve">Some of the plots and tables </w:t>
      </w:r>
      <w:r w:rsidR="006D74C1">
        <w:t>have been obtained</w:t>
      </w:r>
      <w:r w:rsidR="00546994">
        <w:t xml:space="preserve"> from R. The version of R </w:t>
      </w:r>
      <w:r w:rsidR="006D74C1">
        <w:t xml:space="preserve">used in the experiments </w:t>
      </w:r>
      <w:r w:rsidR="00546994">
        <w:t>is 3.2.2.</w:t>
      </w:r>
    </w:p>
    <w:p w14:paraId="7613A8C1" w14:textId="688E8236" w:rsidR="00F60810" w:rsidRPr="006B38B1" w:rsidRDefault="00AB1C5F" w:rsidP="00AB1C5F">
      <w:pPr>
        <w:pStyle w:val="Heading1"/>
        <w:numPr>
          <w:ilvl w:val="0"/>
          <w:numId w:val="36"/>
        </w:numPr>
        <w:jc w:val="both"/>
        <w:rPr>
          <w:b/>
          <w:smallCaps w:val="0"/>
          <w:sz w:val="24"/>
        </w:rPr>
      </w:pPr>
      <w:r>
        <w:rPr>
          <w:b/>
          <w:smallCaps w:val="0"/>
          <w:sz w:val="28"/>
        </w:rPr>
        <w:t xml:space="preserve"> </w:t>
      </w:r>
      <w:r w:rsidR="00F60810" w:rsidRPr="006B38B1">
        <w:rPr>
          <w:b/>
          <w:smallCaps w:val="0"/>
          <w:sz w:val="28"/>
        </w:rPr>
        <w:t>Literature Review</w:t>
      </w:r>
    </w:p>
    <w:p w14:paraId="143C8C5B" w14:textId="70E8EF64" w:rsidR="00B468DD" w:rsidRPr="005E67B5" w:rsidRDefault="00F80241" w:rsidP="00F80241">
      <w:pPr>
        <w:widowControl w:val="0"/>
        <w:autoSpaceDE w:val="0"/>
        <w:autoSpaceDN w:val="0"/>
        <w:adjustRightInd w:val="0"/>
        <w:spacing w:after="240" w:line="260" w:lineRule="atLeast"/>
        <w:jc w:val="both"/>
      </w:pPr>
      <w:r w:rsidRPr="00F80241">
        <w:rPr>
          <w:rFonts w:ascii="Times" w:hAnsi="Times" w:cs="Times"/>
          <w:sz w:val="22"/>
          <w:szCs w:val="22"/>
        </w:rPr>
        <w:t xml:space="preserve">    </w:t>
      </w:r>
      <w:r w:rsidR="009F08F0" w:rsidRPr="005E67B5">
        <w:t xml:space="preserve">Disease classification is the primary issue of microarray research. We can see from </w:t>
      </w:r>
      <w:r w:rsidR="00DE0BE8" w:rsidRPr="005E67B5">
        <w:fldChar w:fldCharType="begin"/>
      </w:r>
      <w:r w:rsidR="00DE0BE8" w:rsidRPr="005E67B5">
        <w:instrText xml:space="preserve"> REF _Ref438093013 \n \h </w:instrText>
      </w:r>
      <w:r w:rsidR="005E67B5">
        <w:instrText xml:space="preserve"> \* MERGEFORMAT </w:instrText>
      </w:r>
      <w:r w:rsidR="00DE0BE8" w:rsidRPr="005E67B5">
        <w:fldChar w:fldCharType="separate"/>
      </w:r>
      <w:r w:rsidR="008A36C0">
        <w:t>[5]</w:t>
      </w:r>
      <w:r w:rsidR="00DE0BE8" w:rsidRPr="005E67B5">
        <w:fldChar w:fldCharType="end"/>
      </w:r>
      <w:r w:rsidR="00DE0BE8" w:rsidRPr="005E67B5">
        <w:t xml:space="preserve"> </w:t>
      </w:r>
      <w:r w:rsidR="00B468DD" w:rsidRPr="005E67B5">
        <w:t>that most of the previous</w:t>
      </w:r>
      <w:r w:rsidR="005E67B5" w:rsidRPr="005E67B5">
        <w:t xml:space="preserve"> </w:t>
      </w:r>
      <w:r w:rsidR="00B468DD" w:rsidRPr="005E67B5">
        <w:t>analysis</w:t>
      </w:r>
      <w:r w:rsidR="005E67B5" w:rsidRPr="005E67B5">
        <w:t xml:space="preserve"> and </w:t>
      </w:r>
      <w:r w:rsidR="00B468DD" w:rsidRPr="005E67B5">
        <w:t>reporting focus</w:t>
      </w:r>
      <w:r w:rsidR="005E67B5" w:rsidRPr="005E67B5">
        <w:t>ed</w:t>
      </w:r>
      <w:r w:rsidR="00B468DD" w:rsidRPr="005E67B5">
        <w:t xml:space="preserve"> on</w:t>
      </w:r>
      <w:r w:rsidR="005E67B5" w:rsidRPr="005E67B5">
        <w:t xml:space="preserve"> </w:t>
      </w:r>
      <w:r w:rsidR="005E67B5">
        <w:t>o</w:t>
      </w:r>
      <w:r w:rsidR="00B468DD" w:rsidRPr="005E67B5">
        <w:t>utcome-related gene finding</w:t>
      </w:r>
      <w:r w:rsidR="005E67B5">
        <w:t>, c</w:t>
      </w:r>
      <w:r w:rsidR="00B468DD" w:rsidRPr="005E67B5">
        <w:t>lass discovery</w:t>
      </w:r>
      <w:r w:rsidR="005E67B5">
        <w:t xml:space="preserve"> and s</w:t>
      </w:r>
      <w:r w:rsidR="00B468DD" w:rsidRPr="005E67B5">
        <w:t>upervised prediction</w:t>
      </w:r>
      <w:r w:rsidR="005E67B5">
        <w:t xml:space="preserve">. </w:t>
      </w:r>
      <w:r w:rsidR="003E04D2" w:rsidRPr="005E67B5">
        <w:t>M</w:t>
      </w:r>
      <w:r w:rsidR="004C7F14" w:rsidRPr="005E67B5">
        <w:t>ost of the stud</w:t>
      </w:r>
      <w:r w:rsidR="005E67B5">
        <w:t>ies</w:t>
      </w:r>
      <w:r w:rsidR="004C7F14" w:rsidRPr="005E67B5">
        <w:t xml:space="preserve"> focus on Hematologic malignancies, Lung and pleura</w:t>
      </w:r>
      <w:r w:rsidR="005E67B5">
        <w:t xml:space="preserve"> </w:t>
      </w:r>
      <w:r w:rsidR="004C7F14" w:rsidRPr="005E67B5">
        <w:fldChar w:fldCharType="begin"/>
      </w:r>
      <w:r w:rsidR="004C7F14" w:rsidRPr="005E67B5">
        <w:instrText xml:space="preserve"> REF _Ref437888814 \n \h  \* MERGEFORMAT </w:instrText>
      </w:r>
      <w:r w:rsidR="004C7F14" w:rsidRPr="005E67B5">
        <w:fldChar w:fldCharType="separate"/>
      </w:r>
      <w:r w:rsidR="008A36C0">
        <w:t>[6]</w:t>
      </w:r>
      <w:r w:rsidR="004C7F14" w:rsidRPr="005E67B5">
        <w:fldChar w:fldCharType="end"/>
      </w:r>
      <w:r w:rsidR="004C7F14" w:rsidRPr="005E67B5">
        <w:fldChar w:fldCharType="begin"/>
      </w:r>
      <w:r w:rsidR="004C7F14" w:rsidRPr="005E67B5">
        <w:instrText xml:space="preserve"> REF _Ref437889035 \n \h </w:instrText>
      </w:r>
      <w:r w:rsidRPr="005E67B5">
        <w:instrText xml:space="preserve"> \* MERGEFORMAT </w:instrText>
      </w:r>
      <w:r w:rsidR="004C7F14" w:rsidRPr="005E67B5">
        <w:fldChar w:fldCharType="separate"/>
      </w:r>
      <w:r w:rsidR="008A36C0">
        <w:t>[7]</w:t>
      </w:r>
      <w:r w:rsidR="004C7F14" w:rsidRPr="005E67B5">
        <w:fldChar w:fldCharType="end"/>
      </w:r>
      <w:r w:rsidR="004C7F14" w:rsidRPr="005E67B5">
        <w:t>, Breast</w:t>
      </w:r>
      <w:r w:rsidR="005E67B5">
        <w:t xml:space="preserve"> </w:t>
      </w:r>
      <w:r w:rsidR="004C7F14" w:rsidRPr="005E67B5">
        <w:fldChar w:fldCharType="begin"/>
      </w:r>
      <w:r w:rsidR="004C7F14" w:rsidRPr="005E67B5">
        <w:instrText xml:space="preserve"> REF _Ref437889122 \n \h </w:instrText>
      </w:r>
      <w:r w:rsidRPr="005E67B5">
        <w:instrText xml:space="preserve"> \* MERGEFORMAT </w:instrText>
      </w:r>
      <w:r w:rsidR="004C7F14" w:rsidRPr="005E67B5">
        <w:fldChar w:fldCharType="separate"/>
      </w:r>
      <w:r w:rsidR="008A36C0">
        <w:t>[8]</w:t>
      </w:r>
      <w:r w:rsidR="004C7F14" w:rsidRPr="005E67B5">
        <w:fldChar w:fldCharType="end"/>
      </w:r>
      <w:r w:rsidR="004C7F14" w:rsidRPr="005E67B5">
        <w:fldChar w:fldCharType="begin"/>
      </w:r>
      <w:r w:rsidR="004C7F14" w:rsidRPr="005E67B5">
        <w:instrText xml:space="preserve"> REF _Ref437889123 \n \h </w:instrText>
      </w:r>
      <w:r w:rsidRPr="005E67B5">
        <w:instrText xml:space="preserve"> \* MERGEFORMAT </w:instrText>
      </w:r>
      <w:r w:rsidR="004C7F14" w:rsidRPr="005E67B5">
        <w:fldChar w:fldCharType="separate"/>
      </w:r>
      <w:r w:rsidR="008A36C0">
        <w:t>[9]</w:t>
      </w:r>
      <w:r w:rsidR="004C7F14" w:rsidRPr="005E67B5">
        <w:fldChar w:fldCharType="end"/>
      </w:r>
      <w:r w:rsidRPr="005E67B5">
        <w:t xml:space="preserve">, </w:t>
      </w:r>
      <w:proofErr w:type="spellStart"/>
      <w:r w:rsidRPr="005E67B5">
        <w:t>Hepato</w:t>
      </w:r>
      <w:proofErr w:type="spellEnd"/>
      <w:r w:rsidRPr="005E67B5">
        <w:t xml:space="preserve">-digestive system, etc. </w:t>
      </w:r>
      <w:r w:rsidR="00DE0BE8" w:rsidRPr="005E67B5">
        <w:t xml:space="preserve">As far as the authors are aware, few studies have been carried out that investigate the effect of using PCA with a number of machine learning algorithms. </w:t>
      </w:r>
    </w:p>
    <w:p w14:paraId="36055B26" w14:textId="67ED6B3B" w:rsidR="000E300A" w:rsidRPr="005E67B5" w:rsidRDefault="000E300A" w:rsidP="00AB1C5F">
      <w:pPr>
        <w:widowControl w:val="0"/>
        <w:autoSpaceDE w:val="0"/>
        <w:autoSpaceDN w:val="0"/>
        <w:adjustRightInd w:val="0"/>
        <w:spacing w:after="120" w:line="260" w:lineRule="atLeast"/>
        <w:jc w:val="both"/>
      </w:pPr>
      <w:r w:rsidRPr="005E67B5">
        <w:lastRenderedPageBreak/>
        <w:t xml:space="preserve">Tom </w:t>
      </w:r>
      <w:proofErr w:type="spellStart"/>
      <w:r w:rsidRPr="005E67B5">
        <w:t>Howley</w:t>
      </w:r>
      <w:proofErr w:type="spellEnd"/>
      <w:r w:rsidRPr="005E67B5">
        <w:t xml:space="preserve"> </w:t>
      </w:r>
      <w:r w:rsidRPr="005E67B5">
        <w:fldChar w:fldCharType="begin"/>
      </w:r>
      <w:r w:rsidRPr="005E67B5">
        <w:instrText xml:space="preserve"> REF _Ref438093880 \n \h </w:instrText>
      </w:r>
      <w:r w:rsidR="005E67B5">
        <w:instrText xml:space="preserve"> \* MERGEFORMAT </w:instrText>
      </w:r>
      <w:r w:rsidRPr="005E67B5">
        <w:fldChar w:fldCharType="separate"/>
      </w:r>
      <w:r w:rsidR="008A36C0">
        <w:t>[10]</w:t>
      </w:r>
      <w:r w:rsidRPr="005E67B5">
        <w:fldChar w:fldCharType="end"/>
      </w:r>
      <w:r w:rsidRPr="005E67B5">
        <w:t xml:space="preserve"> states the usefulness of PCA for reducing dimensionality and improving the performance of a variety of machine learning methods. Previous work mostly focuses on some specific machine learning algorithms</w:t>
      </w:r>
      <w:r w:rsidR="005E67B5">
        <w:t xml:space="preserve"> </w:t>
      </w:r>
      <w:r w:rsidR="004648D1" w:rsidRPr="005E67B5">
        <w:fldChar w:fldCharType="begin"/>
      </w:r>
      <w:r w:rsidR="004648D1" w:rsidRPr="005E67B5">
        <w:instrText xml:space="preserve"> REF _Ref438094209 \n \h </w:instrText>
      </w:r>
      <w:r w:rsidR="005E67B5">
        <w:instrText xml:space="preserve"> \* MERGEFORMAT </w:instrText>
      </w:r>
      <w:r w:rsidR="004648D1" w:rsidRPr="005E67B5">
        <w:fldChar w:fldCharType="separate"/>
      </w:r>
      <w:r w:rsidR="008A36C0">
        <w:t>[11]</w:t>
      </w:r>
      <w:r w:rsidR="004648D1" w:rsidRPr="005E67B5">
        <w:fldChar w:fldCharType="end"/>
      </w:r>
      <w:r w:rsidR="004648D1" w:rsidRPr="005E67B5">
        <w:fldChar w:fldCharType="begin"/>
      </w:r>
      <w:r w:rsidR="004648D1" w:rsidRPr="005E67B5">
        <w:instrText xml:space="preserve"> REF _Ref438094308 \n \h </w:instrText>
      </w:r>
      <w:r w:rsidR="005E67B5">
        <w:instrText xml:space="preserve"> \* MERGEFORMAT </w:instrText>
      </w:r>
      <w:r w:rsidR="004648D1" w:rsidRPr="005E67B5">
        <w:fldChar w:fldCharType="separate"/>
      </w:r>
      <w:r w:rsidR="008A36C0">
        <w:t>[12]</w:t>
      </w:r>
      <w:r w:rsidR="004648D1" w:rsidRPr="005E67B5">
        <w:fldChar w:fldCharType="end"/>
      </w:r>
      <w:r w:rsidR="004648D1" w:rsidRPr="005E67B5">
        <w:t>.</w:t>
      </w:r>
    </w:p>
    <w:p w14:paraId="03F68696" w14:textId="29D51E17" w:rsidR="00F80241" w:rsidRPr="005E67B5" w:rsidRDefault="0011496E" w:rsidP="00AB1C5F">
      <w:pPr>
        <w:widowControl w:val="0"/>
        <w:autoSpaceDE w:val="0"/>
        <w:autoSpaceDN w:val="0"/>
        <w:adjustRightInd w:val="0"/>
        <w:spacing w:after="120" w:line="260" w:lineRule="atLeast"/>
        <w:ind w:firstLine="425"/>
        <w:jc w:val="both"/>
      </w:pPr>
      <w:r w:rsidRPr="005E67B5">
        <w:t>PCA</w:t>
      </w:r>
      <w:r w:rsidR="00FE5F3A" w:rsidRPr="005E67B5">
        <w:t xml:space="preserve"> is a classical statistical method for transforming attributes of a dataset into a new dataset of uncorrelated attributes called principal components. PCA can be used as a dimensionality reduction method. The goal of this research is to determine if PCA can be used to improve the performance of machine learning algorithms in the classification of colon </w:t>
      </w:r>
      <w:r w:rsidR="00114D79">
        <w:t xml:space="preserve">and leukemia </w:t>
      </w:r>
      <w:r w:rsidR="00FE5F3A" w:rsidRPr="005E67B5">
        <w:t>dataset</w:t>
      </w:r>
      <w:r w:rsidR="00114D79">
        <w:t>s</w:t>
      </w:r>
      <w:r w:rsidR="00FE5F3A" w:rsidRPr="005E67B5">
        <w:t>.</w:t>
      </w:r>
    </w:p>
    <w:p w14:paraId="0AD9AC11" w14:textId="3472C989" w:rsidR="00D60E3D" w:rsidRDefault="00D60E3D" w:rsidP="006B72FF">
      <w:pPr>
        <w:spacing w:after="120"/>
        <w:ind w:firstLine="357"/>
        <w:jc w:val="both"/>
      </w:pPr>
      <w:r w:rsidRPr="005E67B5">
        <w:t>PCA is an exploratory multivariate statistical technique for simplifying complex data sets</w:t>
      </w:r>
      <w:r w:rsidR="00114D79">
        <w:t xml:space="preserve"> </w:t>
      </w:r>
      <w:r w:rsidRPr="005E67B5">
        <w:fldChar w:fldCharType="begin"/>
      </w:r>
      <w:r w:rsidRPr="005E67B5">
        <w:instrText xml:space="preserve"> REF _Ref448847123 \r \h  \* MERGEFORMAT </w:instrText>
      </w:r>
      <w:r w:rsidRPr="005E67B5">
        <w:fldChar w:fldCharType="separate"/>
      </w:r>
      <w:r w:rsidR="008A36C0">
        <w:t>[13]</w:t>
      </w:r>
      <w:r w:rsidRPr="005E67B5">
        <w:fldChar w:fldCharType="end"/>
      </w:r>
      <w:r w:rsidRPr="005E67B5">
        <w:t>. Given m observations on n variables, the goal of PCA is to reduce the dimensionality of the data matrix by finding r new variables, where r </w:t>
      </w:r>
      <w:r w:rsidR="00114D79">
        <w:t>&lt;</w:t>
      </w:r>
      <w:r w:rsidRPr="005E67B5">
        <w:t xml:space="preserve"> n. Termed principal components, these r new variables together account for as much of the variance in the original n variables as possible while remaining mutually uncorrelated and orthogonal. Each principal component is a linear combination of the original variables, and so it is often possible to ascribe meaning to what the components represent. Principal </w:t>
      </w:r>
      <w:r w:rsidR="00114D79">
        <w:t>Components A</w:t>
      </w:r>
      <w:r w:rsidRPr="005E67B5">
        <w:t>nalysis has been used in a wide range of biomedical problems, including the analysis of microarray data in search of outlier genes</w:t>
      </w:r>
      <w:r w:rsidR="00114D79">
        <w:t xml:space="preserve"> </w:t>
      </w:r>
      <w:r w:rsidRPr="005E67B5">
        <w:fldChar w:fldCharType="begin"/>
      </w:r>
      <w:r w:rsidRPr="005E67B5">
        <w:instrText xml:space="preserve"> REF _Ref448847018 \r \h  \* MERGEFORMAT </w:instrText>
      </w:r>
      <w:r w:rsidRPr="005E67B5">
        <w:fldChar w:fldCharType="separate"/>
      </w:r>
      <w:r w:rsidR="008A36C0">
        <w:t>[14]</w:t>
      </w:r>
      <w:r w:rsidRPr="005E67B5">
        <w:fldChar w:fldCharType="end"/>
      </w:r>
      <w:r w:rsidRPr="005E67B5">
        <w:t xml:space="preserve"> as well as the analysis of other types of expression data</w:t>
      </w:r>
      <w:r w:rsidR="00114D79">
        <w:t xml:space="preserve"> </w:t>
      </w:r>
      <w:r w:rsidRPr="005E67B5">
        <w:fldChar w:fldCharType="begin"/>
      </w:r>
      <w:r w:rsidRPr="005E67B5">
        <w:instrText xml:space="preserve"> REF _Ref448847093 \r \h  \* MERGEFORMAT </w:instrText>
      </w:r>
      <w:r w:rsidRPr="005E67B5">
        <w:fldChar w:fldCharType="separate"/>
      </w:r>
      <w:r w:rsidR="008A36C0">
        <w:t>[15]</w:t>
      </w:r>
      <w:r w:rsidRPr="005E67B5">
        <w:fldChar w:fldCharType="end"/>
      </w:r>
      <w:r w:rsidRPr="005E67B5">
        <w:t>.</w:t>
      </w:r>
    </w:p>
    <w:p w14:paraId="43D26D96" w14:textId="1B9CC717" w:rsidR="00F60810" w:rsidRPr="00AB1C5F" w:rsidRDefault="00AB1C5F" w:rsidP="00AB1C5F">
      <w:pPr>
        <w:pStyle w:val="Heading1"/>
        <w:numPr>
          <w:ilvl w:val="0"/>
          <w:numId w:val="36"/>
        </w:numPr>
        <w:spacing w:before="0" w:after="120"/>
        <w:ind w:left="357" w:hanging="357"/>
        <w:jc w:val="both"/>
        <w:rPr>
          <w:b/>
          <w:smallCaps w:val="0"/>
          <w:sz w:val="28"/>
        </w:rPr>
      </w:pPr>
      <w:r>
        <w:rPr>
          <w:b/>
          <w:smallCaps w:val="0"/>
          <w:sz w:val="28"/>
        </w:rPr>
        <w:t xml:space="preserve">  </w:t>
      </w:r>
      <w:r w:rsidR="00F60810" w:rsidRPr="00AB1C5F">
        <w:rPr>
          <w:b/>
          <w:smallCaps w:val="0"/>
          <w:sz w:val="28"/>
        </w:rPr>
        <w:t>Methodology</w:t>
      </w:r>
    </w:p>
    <w:p w14:paraId="7AC2FDD0" w14:textId="72C4D1D5" w:rsidR="004E71BB" w:rsidRDefault="00BB253F" w:rsidP="00D91C5D">
      <w:pPr>
        <w:keepNext/>
        <w:spacing w:after="240"/>
        <w:ind w:firstLine="284"/>
        <w:jc w:val="both"/>
      </w:pPr>
      <w:r>
        <w:t xml:space="preserve">There are </w:t>
      </w:r>
      <w:r w:rsidR="004E71BB">
        <w:t>three</w:t>
      </w:r>
      <w:r>
        <w:t xml:space="preserve"> parts in our experiments</w:t>
      </w:r>
      <w:r w:rsidR="00114D79">
        <w:t>: feature selection by PCA, cross-validation comparison and ratio comparison</w:t>
      </w:r>
      <w:r w:rsidR="000347F1">
        <w:t>. We apply all the three part</w:t>
      </w:r>
      <w:r w:rsidR="00114D79">
        <w:t>s</w:t>
      </w:r>
      <w:r w:rsidR="000347F1">
        <w:t xml:space="preserve"> on the colon </w:t>
      </w:r>
      <w:r w:rsidR="00114D79">
        <w:t xml:space="preserve">and leukemia </w:t>
      </w:r>
      <w:r w:rsidR="000347F1">
        <w:t>dataset</w:t>
      </w:r>
      <w:r w:rsidR="00114D79">
        <w:t>s</w:t>
      </w:r>
      <w:r w:rsidR="000347F1">
        <w:t>.</w:t>
      </w:r>
    </w:p>
    <w:p w14:paraId="25900B1A" w14:textId="21BD6083" w:rsidR="004E71BB" w:rsidRPr="00AB1C5F" w:rsidRDefault="00AB1C5F" w:rsidP="00AB1C5F">
      <w:pPr>
        <w:pStyle w:val="Heading2"/>
        <w:numPr>
          <w:ilvl w:val="0"/>
          <w:numId w:val="0"/>
        </w:numPr>
        <w:rPr>
          <w:b/>
          <w:i w:val="0"/>
          <w:sz w:val="24"/>
        </w:rPr>
      </w:pPr>
      <w:r>
        <w:rPr>
          <w:b/>
          <w:i w:val="0"/>
          <w:sz w:val="24"/>
        </w:rPr>
        <w:t xml:space="preserve">4.1  </w:t>
      </w:r>
      <w:r w:rsidR="004E71BB" w:rsidRPr="00AB1C5F">
        <w:rPr>
          <w:b/>
          <w:i w:val="0"/>
          <w:sz w:val="24"/>
        </w:rPr>
        <w:t>Feature selection</w:t>
      </w:r>
    </w:p>
    <w:p w14:paraId="0D49B1C2" w14:textId="4AA2E936" w:rsidR="00244E80" w:rsidRDefault="009B4903" w:rsidP="006B72FF">
      <w:pPr>
        <w:ind w:firstLine="284"/>
        <w:jc w:val="both"/>
        <w:rPr>
          <w:rFonts w:eastAsia="Times New Roman"/>
          <w:color w:val="000000"/>
          <w:szCs w:val="18"/>
          <w:shd w:val="clear" w:color="auto" w:fill="FFFFFF"/>
        </w:rPr>
      </w:pPr>
      <w:r w:rsidRPr="00B85255">
        <w:t xml:space="preserve">Principal </w:t>
      </w:r>
      <w:r w:rsidR="00114D79">
        <w:t>Component A</w:t>
      </w:r>
      <w:r w:rsidRPr="00B85255">
        <w:t>nalysis (PCA) is a multivariate technique that analyzes a data table in which observations are described by several inter-correlated quantitative dependent variables. Its goal is to extract the important information from the table, to represent it as a set of new orthogonal variables called principal components, and to display the pattern of similarity of the observations and of the variables as points in maps. The quality of the PCA model can be evaluated usin</w:t>
      </w:r>
      <w:r>
        <w:t xml:space="preserve">g cross-validation techniques. </w:t>
      </w:r>
      <w:r w:rsidRPr="00B85255">
        <w:rPr>
          <w:rFonts w:eastAsia="Times New Roman"/>
          <w:color w:val="000000"/>
          <w:szCs w:val="18"/>
          <w:shd w:val="clear" w:color="auto" w:fill="FFFFFF"/>
        </w:rPr>
        <w:t xml:space="preserve">Mathematically, PCA depends upon the </w:t>
      </w:r>
      <w:proofErr w:type="spellStart"/>
      <w:r w:rsidRPr="00B85255">
        <w:rPr>
          <w:rFonts w:eastAsia="Times New Roman"/>
          <w:color w:val="000000"/>
          <w:szCs w:val="18"/>
          <w:shd w:val="clear" w:color="auto" w:fill="FFFFFF"/>
        </w:rPr>
        <w:t>eigen</w:t>
      </w:r>
      <w:proofErr w:type="spellEnd"/>
      <w:r w:rsidRPr="00B85255">
        <w:rPr>
          <w:rFonts w:eastAsia="Times New Roman"/>
          <w:color w:val="000000"/>
          <w:szCs w:val="18"/>
          <w:shd w:val="clear" w:color="auto" w:fill="FFFFFF"/>
        </w:rPr>
        <w:t>-decomposition of positive semi-definite matrices and upon the singular value decomposition (SVD) of rectangular matrices</w:t>
      </w:r>
      <w:r w:rsidR="00114D79">
        <w:rPr>
          <w:rFonts w:eastAsia="Times New Roman"/>
          <w:color w:val="000000"/>
          <w:szCs w:val="18"/>
          <w:shd w:val="clear" w:color="auto" w:fill="FFFFFF"/>
        </w:rPr>
        <w:t xml:space="preserve"> </w:t>
      </w:r>
      <w:r w:rsidR="00F4185A">
        <w:rPr>
          <w:rFonts w:eastAsia="Times New Roman"/>
          <w:color w:val="000000"/>
          <w:szCs w:val="18"/>
          <w:shd w:val="clear" w:color="auto" w:fill="FFFFFF"/>
        </w:rPr>
        <w:fldChar w:fldCharType="begin"/>
      </w:r>
      <w:r w:rsidR="00F4185A">
        <w:rPr>
          <w:rFonts w:eastAsia="Times New Roman"/>
          <w:color w:val="000000"/>
          <w:szCs w:val="18"/>
          <w:shd w:val="clear" w:color="auto" w:fill="FFFFFF"/>
        </w:rPr>
        <w:instrText xml:space="preserve"> REF _Ref448951486 \r \h </w:instrText>
      </w:r>
      <w:r w:rsidR="00F4185A">
        <w:rPr>
          <w:rFonts w:eastAsia="Times New Roman"/>
          <w:color w:val="000000"/>
          <w:szCs w:val="18"/>
          <w:shd w:val="clear" w:color="auto" w:fill="FFFFFF"/>
        </w:rPr>
      </w:r>
      <w:r w:rsidR="00F4185A">
        <w:rPr>
          <w:rFonts w:eastAsia="Times New Roman"/>
          <w:color w:val="000000"/>
          <w:szCs w:val="18"/>
          <w:shd w:val="clear" w:color="auto" w:fill="FFFFFF"/>
        </w:rPr>
        <w:fldChar w:fldCharType="separate"/>
      </w:r>
      <w:r w:rsidR="008A36C0">
        <w:rPr>
          <w:rFonts w:eastAsia="Times New Roman"/>
          <w:color w:val="000000"/>
          <w:szCs w:val="18"/>
          <w:shd w:val="clear" w:color="auto" w:fill="FFFFFF"/>
        </w:rPr>
        <w:t>[16]</w:t>
      </w:r>
      <w:r w:rsidR="00F4185A">
        <w:rPr>
          <w:rFonts w:eastAsia="Times New Roman"/>
          <w:color w:val="000000"/>
          <w:szCs w:val="18"/>
          <w:shd w:val="clear" w:color="auto" w:fill="FFFFFF"/>
        </w:rPr>
        <w:fldChar w:fldCharType="end"/>
      </w:r>
      <w:r w:rsidR="00114D79">
        <w:rPr>
          <w:rFonts w:eastAsia="Times New Roman"/>
          <w:color w:val="000000"/>
          <w:szCs w:val="18"/>
          <w:shd w:val="clear" w:color="auto" w:fill="FFFFFF"/>
        </w:rPr>
        <w:t xml:space="preserve">. </w:t>
      </w:r>
      <w:r w:rsidR="00244E80">
        <w:rPr>
          <w:rFonts w:eastAsia="Times New Roman"/>
          <w:color w:val="000000"/>
          <w:szCs w:val="18"/>
          <w:shd w:val="clear" w:color="auto" w:fill="FFFFFF"/>
        </w:rPr>
        <w:t>The PCA viewpoint requires that one compute the eigenvalues and eigenvectors of the covariance matrix, which is the product</w:t>
      </w:r>
      <w:r w:rsidR="00114D79">
        <w:rPr>
          <w:rFonts w:eastAsia="Times New Roman"/>
          <w:color w:val="000000"/>
          <w:szCs w:val="18"/>
          <w:shd w:val="clear" w:color="auto" w:fill="FFFFFF"/>
        </w:rPr>
        <w:t xml:space="preserve"> </w:t>
      </w:r>
      <m:oMath>
        <m:sSup>
          <m:sSupPr>
            <m:ctrlPr>
              <w:rPr>
                <w:rFonts w:ascii="Cambria Math" w:eastAsia="Times New Roman" w:hAnsi="Cambria Math"/>
                <w:i/>
                <w:color w:val="000000"/>
                <w:szCs w:val="18"/>
                <w:shd w:val="clear" w:color="auto" w:fill="FFFFFF"/>
              </w:rPr>
            </m:ctrlPr>
          </m:sSupPr>
          <m:e>
            <m:r>
              <w:rPr>
                <w:rFonts w:ascii="Cambria Math" w:eastAsia="Times New Roman" w:hAnsi="Cambria Math"/>
                <w:color w:val="000000"/>
                <w:szCs w:val="18"/>
                <w:shd w:val="clear" w:color="auto" w:fill="FFFFFF"/>
              </w:rPr>
              <m:t>XX</m:t>
            </m:r>
          </m:e>
          <m:sup>
            <m:r>
              <w:rPr>
                <w:rFonts w:ascii="Cambria Math" w:eastAsia="Times New Roman" w:hAnsi="Cambria Math"/>
                <w:color w:val="000000"/>
                <w:szCs w:val="18"/>
                <w:shd w:val="clear" w:color="auto" w:fill="FFFFFF"/>
              </w:rPr>
              <m:t>T</m:t>
            </m:r>
          </m:sup>
        </m:sSup>
      </m:oMath>
      <w:r w:rsidR="00244E80">
        <w:rPr>
          <w:rFonts w:eastAsia="Times New Roman"/>
          <w:color w:val="000000"/>
          <w:szCs w:val="18"/>
          <w:shd w:val="clear" w:color="auto" w:fill="FFFFFF"/>
        </w:rPr>
        <w:t xml:space="preserve">, where </w:t>
      </w:r>
      <m:oMath>
        <m:r>
          <w:rPr>
            <w:rFonts w:ascii="Cambria Math" w:eastAsia="Times New Roman" w:hAnsi="Cambria Math"/>
            <w:color w:val="000000"/>
            <w:szCs w:val="18"/>
            <w:shd w:val="clear" w:color="auto" w:fill="FFFFFF"/>
          </w:rPr>
          <m:t>X</m:t>
        </m:r>
      </m:oMath>
      <w:r w:rsidR="00244E80">
        <w:rPr>
          <w:rFonts w:eastAsia="Times New Roman"/>
          <w:color w:val="000000"/>
          <w:szCs w:val="18"/>
          <w:shd w:val="clear" w:color="auto" w:fill="FFFFFF"/>
        </w:rPr>
        <w:t xml:space="preserve"> is the data matrix. Since the covariance matrix is symmetric, the matrix is diagonalizable, and the eigenvectors can be normalized such that they are orthonormal:</w:t>
      </w:r>
    </w:p>
    <w:p w14:paraId="5F35095C" w14:textId="07374D5C" w:rsidR="00244E80" w:rsidRDefault="00244E80" w:rsidP="00B06DDD">
      <w:pPr>
        <w:rPr>
          <w:rFonts w:eastAsia="Times New Roman"/>
          <w:color w:val="000000"/>
          <w:szCs w:val="18"/>
          <w:shd w:val="clear" w:color="auto" w:fill="FFFFFF"/>
        </w:rPr>
      </w:pPr>
      <m:oMath>
        <m:r>
          <w:rPr>
            <w:rFonts w:ascii="Cambria Math" w:eastAsia="Times New Roman" w:hAnsi="Cambria Math"/>
            <w:color w:val="000000"/>
            <w:szCs w:val="18"/>
            <w:shd w:val="clear" w:color="auto" w:fill="FFFFFF"/>
          </w:rPr>
          <m:t>X</m:t>
        </m:r>
        <m:sSup>
          <m:sSupPr>
            <m:ctrlPr>
              <w:rPr>
                <w:rFonts w:ascii="Cambria Math" w:eastAsia="Times New Roman" w:hAnsi="Cambria Math"/>
                <w:i/>
                <w:color w:val="000000"/>
                <w:szCs w:val="18"/>
                <w:shd w:val="clear" w:color="auto" w:fill="FFFFFF"/>
              </w:rPr>
            </m:ctrlPr>
          </m:sSupPr>
          <m:e>
            <m:r>
              <w:rPr>
                <w:rFonts w:ascii="Cambria Math" w:eastAsia="Times New Roman" w:hAnsi="Cambria Math"/>
                <w:color w:val="000000"/>
                <w:szCs w:val="18"/>
                <w:shd w:val="clear" w:color="auto" w:fill="FFFFFF"/>
              </w:rPr>
              <m:t>X</m:t>
            </m:r>
          </m:e>
          <m:sup>
            <m:r>
              <w:rPr>
                <w:rFonts w:ascii="Cambria Math" w:eastAsia="Times New Roman" w:hAnsi="Cambria Math"/>
                <w:color w:val="000000"/>
                <w:szCs w:val="18"/>
                <w:shd w:val="clear" w:color="auto" w:fill="FFFFFF"/>
              </w:rPr>
              <m:t>T</m:t>
            </m:r>
          </m:sup>
        </m:sSup>
        <m:r>
          <w:rPr>
            <w:rFonts w:ascii="Cambria Math" w:eastAsia="Times New Roman" w:hAnsi="Cambria Math"/>
            <w:color w:val="000000"/>
            <w:szCs w:val="18"/>
            <w:shd w:val="clear" w:color="auto" w:fill="FFFFFF"/>
          </w:rPr>
          <m:t>=WD</m:t>
        </m:r>
        <m:sSup>
          <m:sSupPr>
            <m:ctrlPr>
              <w:rPr>
                <w:rFonts w:ascii="Cambria Math" w:eastAsia="Times New Roman" w:hAnsi="Cambria Math"/>
                <w:i/>
                <w:color w:val="000000"/>
                <w:szCs w:val="18"/>
                <w:shd w:val="clear" w:color="auto" w:fill="FFFFFF"/>
              </w:rPr>
            </m:ctrlPr>
          </m:sSupPr>
          <m:e>
            <m:r>
              <w:rPr>
                <w:rFonts w:ascii="Cambria Math" w:eastAsia="Times New Roman" w:hAnsi="Cambria Math"/>
                <w:color w:val="000000"/>
                <w:szCs w:val="18"/>
                <w:shd w:val="clear" w:color="auto" w:fill="FFFFFF"/>
              </w:rPr>
              <m:t>W</m:t>
            </m:r>
          </m:e>
          <m:sup>
            <m:r>
              <w:rPr>
                <w:rFonts w:ascii="Cambria Math" w:eastAsia="Times New Roman" w:hAnsi="Cambria Math"/>
                <w:color w:val="000000"/>
                <w:szCs w:val="18"/>
                <w:shd w:val="clear" w:color="auto" w:fill="FFFFFF"/>
              </w:rPr>
              <m:t>T</m:t>
            </m:r>
          </m:sup>
        </m:sSup>
        <m:r>
          <w:rPr>
            <w:rFonts w:ascii="Cambria Math" w:eastAsia="Times New Roman" w:hAnsi="Cambria Math"/>
            <w:color w:val="000000"/>
            <w:szCs w:val="18"/>
            <w:shd w:val="clear" w:color="auto" w:fill="FFFFFF"/>
          </w:rPr>
          <m:t xml:space="preserve">   </m:t>
        </m:r>
      </m:oMath>
      <w:r w:rsidR="00B06DDD">
        <w:rPr>
          <w:rFonts w:eastAsia="Times New Roman"/>
          <w:color w:val="000000"/>
          <w:szCs w:val="18"/>
          <w:shd w:val="clear" w:color="auto" w:fill="FFFFFF"/>
        </w:rPr>
        <w:t xml:space="preserve">       (1)</w:t>
      </w:r>
    </w:p>
    <w:p w14:paraId="10B4FCDF" w14:textId="77777777" w:rsidR="00244E80" w:rsidRDefault="00244E80" w:rsidP="00244E80">
      <w:pPr>
        <w:jc w:val="both"/>
        <w:rPr>
          <w:rFonts w:eastAsia="Times New Roman"/>
          <w:color w:val="000000"/>
          <w:szCs w:val="18"/>
          <w:shd w:val="clear" w:color="auto" w:fill="FFFFFF"/>
        </w:rPr>
      </w:pPr>
      <w:r>
        <w:rPr>
          <w:rFonts w:eastAsia="Times New Roman"/>
          <w:color w:val="000000"/>
          <w:szCs w:val="18"/>
          <w:shd w:val="clear" w:color="auto" w:fill="FFFFFF"/>
        </w:rPr>
        <w:t>On the other hand, applying SVD to the data matrix X as follows:</w:t>
      </w:r>
    </w:p>
    <w:p w14:paraId="0A55A073" w14:textId="1D5844A0" w:rsidR="00244E80" w:rsidRDefault="00244E80" w:rsidP="00B06DDD">
      <w:pPr>
        <w:rPr>
          <w:rFonts w:eastAsia="Times New Roman"/>
          <w:color w:val="000000"/>
          <w:szCs w:val="18"/>
          <w:shd w:val="clear" w:color="auto" w:fill="FFFFFF"/>
        </w:rPr>
      </w:pPr>
      <m:oMath>
        <m:r>
          <w:rPr>
            <w:rFonts w:ascii="Cambria Math" w:eastAsia="Times New Roman" w:hAnsi="Cambria Math"/>
            <w:color w:val="000000"/>
            <w:szCs w:val="18"/>
            <w:shd w:val="clear" w:color="auto" w:fill="FFFFFF"/>
          </w:rPr>
          <m:t>X=U</m:t>
        </m:r>
        <m:r>
          <m:rPr>
            <m:sty m:val="p"/>
          </m:rPr>
          <w:rPr>
            <w:rFonts w:ascii="Cambria Math" w:eastAsia="Times New Roman" w:hAnsi="Cambria Math"/>
            <w:color w:val="000000"/>
            <w:szCs w:val="18"/>
            <w:shd w:val="clear" w:color="auto" w:fill="FFFFFF"/>
          </w:rPr>
          <m:t>Σ</m:t>
        </m:r>
        <m:sSup>
          <m:sSupPr>
            <m:ctrlPr>
              <w:rPr>
                <w:rFonts w:ascii="Cambria Math" w:eastAsia="Times New Roman" w:hAnsi="Cambria Math"/>
                <w:i/>
                <w:color w:val="000000"/>
                <w:szCs w:val="18"/>
                <w:shd w:val="clear" w:color="auto" w:fill="FFFFFF"/>
              </w:rPr>
            </m:ctrlPr>
          </m:sSupPr>
          <m:e>
            <m:r>
              <w:rPr>
                <w:rFonts w:ascii="Cambria Math" w:eastAsia="Times New Roman" w:hAnsi="Cambria Math"/>
                <w:color w:val="000000"/>
                <w:szCs w:val="18"/>
                <w:shd w:val="clear" w:color="auto" w:fill="FFFFFF"/>
              </w:rPr>
              <m:t>V</m:t>
            </m:r>
          </m:e>
          <m:sup>
            <m:r>
              <w:rPr>
                <w:rFonts w:ascii="Cambria Math" w:eastAsia="Times New Roman" w:hAnsi="Cambria Math"/>
                <w:color w:val="000000"/>
                <w:szCs w:val="18"/>
                <w:shd w:val="clear" w:color="auto" w:fill="FFFFFF"/>
              </w:rPr>
              <m:t>T</m:t>
            </m:r>
          </m:sup>
        </m:sSup>
      </m:oMath>
      <w:r w:rsidR="00B06DDD">
        <w:rPr>
          <w:rFonts w:eastAsia="Times New Roman"/>
          <w:color w:val="000000"/>
          <w:szCs w:val="18"/>
          <w:shd w:val="clear" w:color="auto" w:fill="FFFFFF"/>
        </w:rPr>
        <w:t xml:space="preserve">        (2)</w:t>
      </w:r>
    </w:p>
    <w:p w14:paraId="11F9206A" w14:textId="07F04F1E" w:rsidR="00244E80" w:rsidRDefault="00021277" w:rsidP="00244E80">
      <w:pPr>
        <w:jc w:val="both"/>
        <w:rPr>
          <w:rFonts w:eastAsia="Times New Roman"/>
          <w:color w:val="000000"/>
          <w:szCs w:val="18"/>
          <w:shd w:val="clear" w:color="auto" w:fill="FFFFFF"/>
        </w:rPr>
      </w:pPr>
      <w:r>
        <w:rPr>
          <w:rFonts w:eastAsia="Times New Roman"/>
          <w:color w:val="000000"/>
          <w:szCs w:val="18"/>
          <w:shd w:val="clear" w:color="auto" w:fill="FFFFFF"/>
        </w:rPr>
        <w:t>a</w:t>
      </w:r>
      <w:r w:rsidR="00244E80">
        <w:rPr>
          <w:rFonts w:eastAsia="Times New Roman"/>
          <w:color w:val="000000"/>
          <w:szCs w:val="18"/>
          <w:shd w:val="clear" w:color="auto" w:fill="FFFFFF"/>
        </w:rPr>
        <w:t>nd attempting to construct the covariance matrix from this decomposition gives</w:t>
      </w:r>
    </w:p>
    <w:p w14:paraId="1D5D44AC" w14:textId="0DCFD27A" w:rsidR="00244E80" w:rsidRDefault="00244E80" w:rsidP="00B06DDD">
      <w:pPr>
        <w:rPr>
          <w:rFonts w:eastAsia="Times New Roman"/>
          <w:color w:val="000000"/>
          <w:szCs w:val="18"/>
          <w:shd w:val="clear" w:color="auto" w:fill="FFFFFF"/>
        </w:rPr>
      </w:pPr>
      <m:oMath>
        <m:r>
          <w:rPr>
            <w:rFonts w:ascii="Cambria Math" w:eastAsia="Times New Roman" w:hAnsi="Cambria Math"/>
            <w:color w:val="000000"/>
            <w:szCs w:val="18"/>
            <w:shd w:val="clear" w:color="auto" w:fill="FFFFFF"/>
          </w:rPr>
          <m:t>X</m:t>
        </m:r>
        <m:sSup>
          <m:sSupPr>
            <m:ctrlPr>
              <w:rPr>
                <w:rFonts w:ascii="Cambria Math" w:eastAsia="Times New Roman" w:hAnsi="Cambria Math"/>
                <w:i/>
                <w:color w:val="000000"/>
                <w:szCs w:val="18"/>
                <w:shd w:val="clear" w:color="auto" w:fill="FFFFFF"/>
              </w:rPr>
            </m:ctrlPr>
          </m:sSupPr>
          <m:e>
            <m:r>
              <w:rPr>
                <w:rFonts w:ascii="Cambria Math" w:eastAsia="Times New Roman" w:hAnsi="Cambria Math"/>
                <w:color w:val="000000"/>
                <w:szCs w:val="18"/>
                <w:shd w:val="clear" w:color="auto" w:fill="FFFFFF"/>
              </w:rPr>
              <m:t>X</m:t>
            </m:r>
          </m:e>
          <m:sup>
            <m:r>
              <w:rPr>
                <w:rFonts w:ascii="Cambria Math" w:eastAsia="Times New Roman" w:hAnsi="Cambria Math"/>
                <w:color w:val="000000"/>
                <w:szCs w:val="18"/>
                <w:shd w:val="clear" w:color="auto" w:fill="FFFFFF"/>
              </w:rPr>
              <m:t>T</m:t>
            </m:r>
          </m:sup>
        </m:sSup>
        <m:r>
          <w:rPr>
            <w:rFonts w:ascii="Cambria Math" w:eastAsia="Times New Roman" w:hAnsi="Cambria Math"/>
            <w:color w:val="000000"/>
            <w:szCs w:val="18"/>
            <w:shd w:val="clear" w:color="auto" w:fill="FFFFFF"/>
          </w:rPr>
          <m:t>=(U</m:t>
        </m:r>
        <m:r>
          <m:rPr>
            <m:sty m:val="p"/>
          </m:rPr>
          <w:rPr>
            <w:rFonts w:ascii="Cambria Math" w:eastAsia="Times New Roman" w:hAnsi="Cambria Math"/>
            <w:color w:val="000000"/>
            <w:szCs w:val="18"/>
            <w:shd w:val="clear" w:color="auto" w:fill="FFFFFF"/>
          </w:rPr>
          <m:t>Σ</m:t>
        </m:r>
        <m:sSup>
          <m:sSupPr>
            <m:ctrlPr>
              <w:rPr>
                <w:rFonts w:ascii="Cambria Math" w:eastAsia="Times New Roman" w:hAnsi="Cambria Math"/>
                <w:i/>
                <w:color w:val="000000"/>
                <w:szCs w:val="18"/>
                <w:shd w:val="clear" w:color="auto" w:fill="FFFFFF"/>
              </w:rPr>
            </m:ctrlPr>
          </m:sSupPr>
          <m:e>
            <m:r>
              <w:rPr>
                <w:rFonts w:ascii="Cambria Math" w:eastAsia="Times New Roman" w:hAnsi="Cambria Math"/>
                <w:color w:val="000000"/>
                <w:szCs w:val="18"/>
                <w:shd w:val="clear" w:color="auto" w:fill="FFFFFF"/>
              </w:rPr>
              <m:t>V</m:t>
            </m:r>
          </m:e>
          <m:sup>
            <m:r>
              <w:rPr>
                <w:rFonts w:ascii="Cambria Math" w:eastAsia="Times New Roman" w:hAnsi="Cambria Math"/>
                <w:color w:val="000000"/>
                <w:szCs w:val="18"/>
                <w:shd w:val="clear" w:color="auto" w:fill="FFFFFF"/>
              </w:rPr>
              <m:t>T</m:t>
            </m:r>
          </m:sup>
        </m:sSup>
        <m:r>
          <w:rPr>
            <w:rFonts w:ascii="Cambria Math" w:eastAsia="Times New Roman" w:hAnsi="Cambria Math"/>
            <w:color w:val="000000"/>
            <w:szCs w:val="18"/>
            <w:shd w:val="clear" w:color="auto" w:fill="FFFFFF"/>
          </w:rPr>
          <m:t>)(U</m:t>
        </m:r>
        <m:r>
          <m:rPr>
            <m:sty m:val="p"/>
          </m:rPr>
          <w:rPr>
            <w:rFonts w:ascii="Cambria Math" w:eastAsia="Times New Roman" w:hAnsi="Cambria Math"/>
            <w:color w:val="000000"/>
            <w:szCs w:val="18"/>
            <w:shd w:val="clear" w:color="auto" w:fill="FFFFFF"/>
          </w:rPr>
          <m:t>Σ</m:t>
        </m:r>
        <m:sSup>
          <m:sSupPr>
            <m:ctrlPr>
              <w:rPr>
                <w:rFonts w:ascii="Cambria Math" w:eastAsia="Times New Roman" w:hAnsi="Cambria Math"/>
                <w:i/>
                <w:color w:val="000000"/>
                <w:szCs w:val="18"/>
                <w:shd w:val="clear" w:color="auto" w:fill="FFFFFF"/>
              </w:rPr>
            </m:ctrlPr>
          </m:sSupPr>
          <m:e>
            <m:r>
              <w:rPr>
                <w:rFonts w:ascii="Cambria Math" w:eastAsia="Times New Roman" w:hAnsi="Cambria Math"/>
                <w:color w:val="000000"/>
                <w:szCs w:val="18"/>
                <w:shd w:val="clear" w:color="auto" w:fill="FFFFFF"/>
              </w:rPr>
              <m:t>V</m:t>
            </m:r>
          </m:e>
          <m:sup>
            <m:r>
              <w:rPr>
                <w:rFonts w:ascii="Cambria Math" w:eastAsia="Times New Roman" w:hAnsi="Cambria Math"/>
                <w:color w:val="000000"/>
                <w:szCs w:val="18"/>
                <w:shd w:val="clear" w:color="auto" w:fill="FFFFFF"/>
              </w:rPr>
              <m:t>T</m:t>
            </m:r>
          </m:sup>
        </m:sSup>
        <m:sSup>
          <m:sSupPr>
            <m:ctrlPr>
              <w:rPr>
                <w:rFonts w:ascii="Cambria Math" w:eastAsia="Times New Roman" w:hAnsi="Cambria Math"/>
                <w:i/>
                <w:color w:val="000000"/>
                <w:szCs w:val="18"/>
                <w:shd w:val="clear" w:color="auto" w:fill="FFFFFF"/>
              </w:rPr>
            </m:ctrlPr>
          </m:sSupPr>
          <m:e>
            <m:r>
              <w:rPr>
                <w:rFonts w:ascii="Cambria Math" w:eastAsia="Times New Roman" w:hAnsi="Cambria Math"/>
                <w:color w:val="000000"/>
                <w:szCs w:val="18"/>
                <w:shd w:val="clear" w:color="auto" w:fill="FFFFFF"/>
              </w:rPr>
              <m:t>)</m:t>
            </m:r>
          </m:e>
          <m:sup>
            <m:r>
              <w:rPr>
                <w:rFonts w:ascii="Cambria Math" w:eastAsia="Times New Roman" w:hAnsi="Cambria Math"/>
                <w:color w:val="000000"/>
                <w:szCs w:val="18"/>
                <w:shd w:val="clear" w:color="auto" w:fill="FFFFFF"/>
              </w:rPr>
              <m:t>T</m:t>
            </m:r>
          </m:sup>
        </m:sSup>
      </m:oMath>
      <w:r w:rsidR="00B06DDD">
        <w:rPr>
          <w:rFonts w:eastAsia="Times New Roman"/>
          <w:color w:val="000000"/>
          <w:szCs w:val="18"/>
          <w:shd w:val="clear" w:color="auto" w:fill="FFFFFF"/>
        </w:rPr>
        <w:t xml:space="preserve">       (3)</w:t>
      </w:r>
    </w:p>
    <w:p w14:paraId="1E203CE0" w14:textId="56C72406" w:rsidR="00244E80" w:rsidRDefault="00244E80" w:rsidP="00B06DDD">
      <w:pPr>
        <w:rPr>
          <w:rFonts w:eastAsia="Times New Roman"/>
          <w:color w:val="000000"/>
          <w:szCs w:val="18"/>
          <w:shd w:val="clear" w:color="auto" w:fill="FFFFFF"/>
        </w:rPr>
      </w:pPr>
      <m:oMath>
        <m:r>
          <w:rPr>
            <w:rFonts w:ascii="Cambria Math" w:eastAsia="Times New Roman" w:hAnsi="Cambria Math"/>
            <w:color w:val="000000"/>
            <w:szCs w:val="18"/>
            <w:shd w:val="clear" w:color="auto" w:fill="FFFFFF"/>
          </w:rPr>
          <m:t>X</m:t>
        </m:r>
        <m:sSup>
          <m:sSupPr>
            <m:ctrlPr>
              <w:rPr>
                <w:rFonts w:ascii="Cambria Math" w:eastAsia="Times New Roman" w:hAnsi="Cambria Math"/>
                <w:i/>
                <w:color w:val="000000"/>
                <w:szCs w:val="18"/>
                <w:shd w:val="clear" w:color="auto" w:fill="FFFFFF"/>
              </w:rPr>
            </m:ctrlPr>
          </m:sSupPr>
          <m:e>
            <m:r>
              <w:rPr>
                <w:rFonts w:ascii="Cambria Math" w:eastAsia="Times New Roman" w:hAnsi="Cambria Math"/>
                <w:color w:val="000000"/>
                <w:szCs w:val="18"/>
                <w:shd w:val="clear" w:color="auto" w:fill="FFFFFF"/>
              </w:rPr>
              <m:t>X</m:t>
            </m:r>
          </m:e>
          <m:sup>
            <m:r>
              <w:rPr>
                <w:rFonts w:ascii="Cambria Math" w:eastAsia="Times New Roman" w:hAnsi="Cambria Math"/>
                <w:color w:val="000000"/>
                <w:szCs w:val="18"/>
                <w:shd w:val="clear" w:color="auto" w:fill="FFFFFF"/>
              </w:rPr>
              <m:t>T</m:t>
            </m:r>
          </m:sup>
        </m:sSup>
        <m:r>
          <w:rPr>
            <w:rFonts w:ascii="Cambria Math" w:eastAsia="Times New Roman" w:hAnsi="Cambria Math"/>
            <w:color w:val="000000"/>
            <w:szCs w:val="18"/>
            <w:shd w:val="clear" w:color="auto" w:fill="FFFFFF"/>
          </w:rPr>
          <m:t>=(U</m:t>
        </m:r>
        <m:r>
          <m:rPr>
            <m:sty m:val="p"/>
          </m:rPr>
          <w:rPr>
            <w:rFonts w:ascii="Cambria Math" w:eastAsia="Times New Roman" w:hAnsi="Cambria Math"/>
            <w:color w:val="000000"/>
            <w:szCs w:val="18"/>
            <w:shd w:val="clear" w:color="auto" w:fill="FFFFFF"/>
          </w:rPr>
          <m:t>Σ</m:t>
        </m:r>
        <m:sSup>
          <m:sSupPr>
            <m:ctrlPr>
              <w:rPr>
                <w:rFonts w:ascii="Cambria Math" w:eastAsia="Times New Roman" w:hAnsi="Cambria Math"/>
                <w:i/>
                <w:color w:val="000000"/>
                <w:szCs w:val="18"/>
                <w:shd w:val="clear" w:color="auto" w:fill="FFFFFF"/>
              </w:rPr>
            </m:ctrlPr>
          </m:sSupPr>
          <m:e>
            <m:r>
              <w:rPr>
                <w:rFonts w:ascii="Cambria Math" w:eastAsia="Times New Roman" w:hAnsi="Cambria Math"/>
                <w:color w:val="000000"/>
                <w:szCs w:val="18"/>
                <w:shd w:val="clear" w:color="auto" w:fill="FFFFFF"/>
              </w:rPr>
              <m:t>V</m:t>
            </m:r>
          </m:e>
          <m:sup>
            <m:r>
              <w:rPr>
                <w:rFonts w:ascii="Cambria Math" w:eastAsia="Times New Roman" w:hAnsi="Cambria Math"/>
                <w:color w:val="000000"/>
                <w:szCs w:val="18"/>
                <w:shd w:val="clear" w:color="auto" w:fill="FFFFFF"/>
              </w:rPr>
              <m:t>T</m:t>
            </m:r>
          </m:sup>
        </m:sSup>
        <m:r>
          <w:rPr>
            <w:rFonts w:ascii="Cambria Math" w:eastAsia="Times New Roman" w:hAnsi="Cambria Math"/>
            <w:color w:val="000000"/>
            <w:szCs w:val="18"/>
            <w:shd w:val="clear" w:color="auto" w:fill="FFFFFF"/>
          </w:rPr>
          <m:t>)(V</m:t>
        </m:r>
        <m:r>
          <m:rPr>
            <m:sty m:val="p"/>
          </m:rPr>
          <w:rPr>
            <w:rFonts w:ascii="Cambria Math" w:eastAsia="Times New Roman" w:hAnsi="Cambria Math"/>
            <w:color w:val="000000"/>
            <w:szCs w:val="18"/>
            <w:shd w:val="clear" w:color="auto" w:fill="FFFFFF"/>
          </w:rPr>
          <m:t>Σ</m:t>
        </m:r>
        <m:sSup>
          <m:sSupPr>
            <m:ctrlPr>
              <w:rPr>
                <w:rFonts w:ascii="Cambria Math" w:eastAsia="Times New Roman" w:hAnsi="Cambria Math"/>
                <w:i/>
                <w:color w:val="000000"/>
                <w:szCs w:val="18"/>
                <w:shd w:val="clear" w:color="auto" w:fill="FFFFFF"/>
              </w:rPr>
            </m:ctrlPr>
          </m:sSupPr>
          <m:e>
            <m:r>
              <w:rPr>
                <w:rFonts w:ascii="Cambria Math" w:eastAsia="Times New Roman" w:hAnsi="Cambria Math"/>
                <w:color w:val="000000"/>
                <w:szCs w:val="18"/>
                <w:shd w:val="clear" w:color="auto" w:fill="FFFFFF"/>
              </w:rPr>
              <m:t>U</m:t>
            </m:r>
          </m:e>
          <m:sup>
            <m:r>
              <w:rPr>
                <w:rFonts w:ascii="Cambria Math" w:eastAsia="Times New Roman" w:hAnsi="Cambria Math"/>
                <w:color w:val="000000"/>
                <w:szCs w:val="18"/>
                <w:shd w:val="clear" w:color="auto" w:fill="FFFFFF"/>
              </w:rPr>
              <m:t>T</m:t>
            </m:r>
          </m:sup>
        </m:sSup>
        <m:r>
          <w:rPr>
            <w:rFonts w:ascii="Cambria Math" w:eastAsia="Times New Roman" w:hAnsi="Cambria Math"/>
            <w:color w:val="000000"/>
            <w:szCs w:val="18"/>
            <w:shd w:val="clear" w:color="auto" w:fill="FFFFFF"/>
          </w:rPr>
          <m:t>)</m:t>
        </m:r>
      </m:oMath>
      <w:r w:rsidR="00B06DDD">
        <w:rPr>
          <w:rFonts w:eastAsia="Times New Roman"/>
          <w:color w:val="000000"/>
          <w:szCs w:val="18"/>
          <w:shd w:val="clear" w:color="auto" w:fill="FFFFFF"/>
        </w:rPr>
        <w:t xml:space="preserve">         (4)</w:t>
      </w:r>
    </w:p>
    <w:p w14:paraId="55CC0E4D" w14:textId="77777777" w:rsidR="00244E80" w:rsidRDefault="00244E80" w:rsidP="00244E80">
      <w:pPr>
        <w:jc w:val="both"/>
        <w:rPr>
          <w:rFonts w:eastAsia="Times New Roman"/>
          <w:color w:val="000000"/>
          <w:szCs w:val="18"/>
          <w:shd w:val="clear" w:color="auto" w:fill="FFFFFF"/>
        </w:rPr>
      </w:pPr>
      <w:r>
        <w:rPr>
          <w:rFonts w:eastAsia="Times New Roman"/>
          <w:color w:val="000000"/>
          <w:szCs w:val="18"/>
          <w:shd w:val="clear" w:color="auto" w:fill="FFFFFF"/>
        </w:rPr>
        <w:t xml:space="preserve">and since V is an orthogonal </w:t>
      </w:r>
      <w:proofErr w:type="gramStart"/>
      <w:r>
        <w:rPr>
          <w:rFonts w:eastAsia="Times New Roman"/>
          <w:color w:val="000000"/>
          <w:szCs w:val="18"/>
          <w:shd w:val="clear" w:color="auto" w:fill="FFFFFF"/>
        </w:rPr>
        <w:t>matrix(</w:t>
      </w:r>
      <w:proofErr w:type="gramEnd"/>
      <m:oMath>
        <m:sSup>
          <m:sSupPr>
            <m:ctrlPr>
              <w:rPr>
                <w:rFonts w:ascii="Cambria Math" w:eastAsia="Times New Roman" w:hAnsi="Cambria Math"/>
                <w:i/>
                <w:color w:val="000000"/>
                <w:szCs w:val="18"/>
                <w:shd w:val="clear" w:color="auto" w:fill="FFFFFF"/>
              </w:rPr>
            </m:ctrlPr>
          </m:sSupPr>
          <m:e>
            <m:r>
              <w:rPr>
                <w:rFonts w:ascii="Cambria Math" w:eastAsia="Times New Roman" w:hAnsi="Cambria Math"/>
                <w:color w:val="000000"/>
                <w:szCs w:val="18"/>
                <w:shd w:val="clear" w:color="auto" w:fill="FFFFFF"/>
              </w:rPr>
              <m:t>V</m:t>
            </m:r>
          </m:e>
          <m:sup>
            <m:r>
              <w:rPr>
                <w:rFonts w:ascii="Cambria Math" w:eastAsia="Times New Roman" w:hAnsi="Cambria Math"/>
                <w:color w:val="000000"/>
                <w:szCs w:val="18"/>
                <w:shd w:val="clear" w:color="auto" w:fill="FFFFFF"/>
              </w:rPr>
              <m:t>T</m:t>
            </m:r>
          </m:sup>
        </m:sSup>
        <m:r>
          <w:rPr>
            <w:rFonts w:ascii="Cambria Math" w:eastAsia="Times New Roman" w:hAnsi="Cambria Math"/>
            <w:color w:val="000000"/>
            <w:szCs w:val="18"/>
            <w:shd w:val="clear" w:color="auto" w:fill="FFFFFF"/>
          </w:rPr>
          <m:t>V=I)</m:t>
        </m:r>
      </m:oMath>
      <w:r>
        <w:rPr>
          <w:rFonts w:eastAsia="Times New Roman"/>
          <w:color w:val="000000"/>
          <w:szCs w:val="18"/>
          <w:shd w:val="clear" w:color="auto" w:fill="FFFFFF"/>
        </w:rPr>
        <w:t>,</w:t>
      </w:r>
    </w:p>
    <w:p w14:paraId="104D9144" w14:textId="4C08B908" w:rsidR="00244E80" w:rsidRDefault="00244E80" w:rsidP="00B06DDD">
      <w:pPr>
        <w:rPr>
          <w:rFonts w:eastAsia="Times New Roman"/>
          <w:color w:val="000000"/>
          <w:szCs w:val="18"/>
          <w:shd w:val="clear" w:color="auto" w:fill="FFFFFF"/>
        </w:rPr>
      </w:pPr>
      <m:oMath>
        <m:r>
          <w:rPr>
            <w:rFonts w:ascii="Cambria Math" w:eastAsia="Times New Roman" w:hAnsi="Cambria Math"/>
            <w:color w:val="000000"/>
            <w:szCs w:val="18"/>
            <w:shd w:val="clear" w:color="auto" w:fill="FFFFFF"/>
          </w:rPr>
          <m:t>X</m:t>
        </m:r>
        <m:sSup>
          <m:sSupPr>
            <m:ctrlPr>
              <w:rPr>
                <w:rFonts w:ascii="Cambria Math" w:eastAsia="Times New Roman" w:hAnsi="Cambria Math"/>
                <w:i/>
                <w:color w:val="000000"/>
                <w:szCs w:val="18"/>
                <w:shd w:val="clear" w:color="auto" w:fill="FFFFFF"/>
              </w:rPr>
            </m:ctrlPr>
          </m:sSupPr>
          <m:e>
            <m:r>
              <w:rPr>
                <w:rFonts w:ascii="Cambria Math" w:eastAsia="Times New Roman" w:hAnsi="Cambria Math"/>
                <w:color w:val="000000"/>
                <w:szCs w:val="18"/>
                <w:shd w:val="clear" w:color="auto" w:fill="FFFFFF"/>
              </w:rPr>
              <m:t>X</m:t>
            </m:r>
          </m:e>
          <m:sup>
            <m:r>
              <w:rPr>
                <w:rFonts w:ascii="Cambria Math" w:eastAsia="Times New Roman" w:hAnsi="Cambria Math"/>
                <w:color w:val="000000"/>
                <w:szCs w:val="18"/>
                <w:shd w:val="clear" w:color="auto" w:fill="FFFFFF"/>
              </w:rPr>
              <m:t>T</m:t>
            </m:r>
          </m:sup>
        </m:sSup>
        <m:r>
          <w:rPr>
            <w:rFonts w:ascii="Cambria Math" w:eastAsia="Times New Roman" w:hAnsi="Cambria Math"/>
            <w:color w:val="000000"/>
            <w:szCs w:val="18"/>
            <w:shd w:val="clear" w:color="auto" w:fill="FFFFFF"/>
          </w:rPr>
          <m:t>=U</m:t>
        </m:r>
        <m:sSup>
          <m:sSupPr>
            <m:ctrlPr>
              <w:rPr>
                <w:rFonts w:ascii="Cambria Math" w:eastAsia="Times New Roman" w:hAnsi="Cambria Math"/>
                <w:i/>
                <w:color w:val="000000"/>
                <w:szCs w:val="18"/>
                <w:shd w:val="clear" w:color="auto" w:fill="FFFFFF"/>
              </w:rPr>
            </m:ctrlPr>
          </m:sSupPr>
          <m:e>
            <m:sSup>
              <m:sSupPr>
                <m:ctrlPr>
                  <w:rPr>
                    <w:rFonts w:ascii="Cambria Math" w:eastAsia="Times New Roman" w:hAnsi="Cambria Math"/>
                    <w:i/>
                    <w:color w:val="000000"/>
                    <w:szCs w:val="18"/>
                    <w:shd w:val="clear" w:color="auto" w:fill="FFFFFF"/>
                  </w:rPr>
                </m:ctrlPr>
              </m:sSupPr>
              <m:e>
                <m:r>
                  <m:rPr>
                    <m:sty m:val="p"/>
                  </m:rPr>
                  <w:rPr>
                    <w:rFonts w:ascii="Cambria Math" w:eastAsia="Times New Roman" w:hAnsi="Cambria Math"/>
                    <w:color w:val="000000"/>
                    <w:szCs w:val="18"/>
                    <w:shd w:val="clear" w:color="auto" w:fill="FFFFFF"/>
                  </w:rPr>
                  <m:t>Σ</m:t>
                </m:r>
              </m:e>
              <m:sup>
                <m:r>
                  <w:rPr>
                    <w:rFonts w:ascii="Cambria Math" w:eastAsia="Times New Roman" w:hAnsi="Cambria Math"/>
                    <w:color w:val="000000"/>
                    <w:szCs w:val="18"/>
                    <w:shd w:val="clear" w:color="auto" w:fill="FFFFFF"/>
                  </w:rPr>
                  <m:t>2</m:t>
                </m:r>
              </m:sup>
            </m:sSup>
            <m:r>
              <w:rPr>
                <w:rFonts w:ascii="Cambria Math" w:eastAsia="Times New Roman" w:hAnsi="Cambria Math"/>
                <w:color w:val="000000"/>
                <w:szCs w:val="18"/>
                <w:shd w:val="clear" w:color="auto" w:fill="FFFFFF"/>
              </w:rPr>
              <m:t>U</m:t>
            </m:r>
          </m:e>
          <m:sup>
            <m:r>
              <w:rPr>
                <w:rFonts w:ascii="Cambria Math" w:eastAsia="Times New Roman" w:hAnsi="Cambria Math"/>
                <w:color w:val="000000"/>
                <w:szCs w:val="18"/>
                <w:shd w:val="clear" w:color="auto" w:fill="FFFFFF"/>
              </w:rPr>
              <m:t>T</m:t>
            </m:r>
          </m:sup>
        </m:sSup>
      </m:oMath>
      <w:r w:rsidR="00B06DDD">
        <w:rPr>
          <w:rFonts w:eastAsia="Times New Roman"/>
          <w:color w:val="000000"/>
          <w:szCs w:val="18"/>
          <w:shd w:val="clear" w:color="auto" w:fill="FFFFFF"/>
        </w:rPr>
        <w:t xml:space="preserve">                        (5)</w:t>
      </w:r>
    </w:p>
    <w:p w14:paraId="5AEADB48" w14:textId="5B879B7B" w:rsidR="009B4903" w:rsidRPr="00B85255" w:rsidRDefault="00244E80" w:rsidP="00AB1C5F">
      <w:pPr>
        <w:spacing w:after="120"/>
        <w:jc w:val="both"/>
        <w:rPr>
          <w:rFonts w:eastAsia="Times New Roman"/>
          <w:sz w:val="28"/>
          <w:szCs w:val="24"/>
        </w:rPr>
      </w:pPr>
      <w:r>
        <w:rPr>
          <w:rFonts w:eastAsia="Times New Roman"/>
          <w:color w:val="000000"/>
          <w:szCs w:val="18"/>
          <w:shd w:val="clear" w:color="auto" w:fill="FFFFFF"/>
        </w:rPr>
        <w:t>and the correspondence is easily seen.</w:t>
      </w:r>
    </w:p>
    <w:p w14:paraId="2206A5B6" w14:textId="42E17C9A" w:rsidR="00BB253F" w:rsidRDefault="004E71BB" w:rsidP="006B72FF">
      <w:pPr>
        <w:spacing w:after="120"/>
        <w:ind w:firstLine="357"/>
        <w:jc w:val="both"/>
      </w:pPr>
      <w:r>
        <w:t>For each experiment, we need the origin</w:t>
      </w:r>
      <w:r w:rsidR="00AF160C">
        <w:t>al</w:t>
      </w:r>
      <w:r>
        <w:t xml:space="preserve"> dataset and the new dataset </w:t>
      </w:r>
      <w:r w:rsidR="00021277">
        <w:t xml:space="preserve">obtained by </w:t>
      </w:r>
      <w:r>
        <w:t>appl</w:t>
      </w:r>
      <w:r w:rsidR="00021277">
        <w:t>ying</w:t>
      </w:r>
      <w:r>
        <w:t xml:space="preserve"> the PCA. </w:t>
      </w:r>
      <w:r w:rsidR="00652F3A">
        <w:t>Proportion of variance is an important value in PCA which gives the main idea of how much variance this new attribute covered. Our selection uses this value to be the threshold and w</w:t>
      </w:r>
      <w:r>
        <w:t>e choose different thresholds for selecting new subset</w:t>
      </w:r>
      <w:r w:rsidR="00576FF8">
        <w:t>s</w:t>
      </w:r>
      <w:r>
        <w:t xml:space="preserve"> </w:t>
      </w:r>
      <w:r w:rsidR="00576FF8">
        <w:t xml:space="preserve">of </w:t>
      </w:r>
      <w:r>
        <w:t>data from the origin</w:t>
      </w:r>
      <w:r w:rsidR="00576FF8">
        <w:t>al</w:t>
      </w:r>
      <w:r>
        <w:t xml:space="preserve"> one. We then </w:t>
      </w:r>
      <w:r w:rsidR="00576FF8">
        <w:t>obtain</w:t>
      </w:r>
      <w:r>
        <w:t xml:space="preserve"> different dataset</w:t>
      </w:r>
      <w:r w:rsidR="00576FF8">
        <w:t>s</w:t>
      </w:r>
      <w:r>
        <w:t xml:space="preserve"> </w:t>
      </w:r>
      <w:r w:rsidR="00576FF8">
        <w:t>with</w:t>
      </w:r>
      <w:r>
        <w:t xml:space="preserve"> threshold value</w:t>
      </w:r>
      <w:r w:rsidR="00576FF8">
        <w:t>s</w:t>
      </w:r>
      <w:r>
        <w:t xml:space="preserve"> </w:t>
      </w:r>
      <w:r w:rsidR="00576FF8">
        <w:t>of</w:t>
      </w:r>
      <w:r>
        <w:t xml:space="preserve"> 95%, 90%, …, 50%. </w:t>
      </w:r>
    </w:p>
    <w:p w14:paraId="740FF29B" w14:textId="458A1223" w:rsidR="00BB253F" w:rsidRPr="006B72FF" w:rsidRDefault="006B72FF" w:rsidP="006B72FF">
      <w:pPr>
        <w:pStyle w:val="Heading2"/>
        <w:numPr>
          <w:ilvl w:val="0"/>
          <w:numId w:val="0"/>
        </w:numPr>
        <w:rPr>
          <w:b/>
          <w:i w:val="0"/>
          <w:sz w:val="24"/>
        </w:rPr>
      </w:pPr>
      <w:r>
        <w:rPr>
          <w:b/>
          <w:i w:val="0"/>
          <w:sz w:val="24"/>
        </w:rPr>
        <w:t xml:space="preserve">4.2  </w:t>
      </w:r>
      <w:r w:rsidR="00BB253F" w:rsidRPr="006B72FF">
        <w:rPr>
          <w:b/>
          <w:i w:val="0"/>
          <w:sz w:val="24"/>
        </w:rPr>
        <w:t>Cross-Validation in Principle Co</w:t>
      </w:r>
      <w:r w:rsidR="00576FF8" w:rsidRPr="006B72FF">
        <w:rPr>
          <w:b/>
          <w:i w:val="0"/>
          <w:sz w:val="24"/>
        </w:rPr>
        <w:t>m</w:t>
      </w:r>
      <w:r w:rsidR="00BB253F" w:rsidRPr="006B72FF">
        <w:rPr>
          <w:b/>
          <w:i w:val="0"/>
          <w:sz w:val="24"/>
        </w:rPr>
        <w:t xml:space="preserve">ponent </w:t>
      </w:r>
      <w:r>
        <w:rPr>
          <w:b/>
          <w:i w:val="0"/>
          <w:sz w:val="24"/>
        </w:rPr>
        <w:t xml:space="preserve">  </w:t>
      </w:r>
      <w:r w:rsidR="00BB253F" w:rsidRPr="006B72FF">
        <w:rPr>
          <w:b/>
          <w:i w:val="0"/>
          <w:sz w:val="24"/>
        </w:rPr>
        <w:t>Analysis</w:t>
      </w:r>
    </w:p>
    <w:p w14:paraId="22DB2D0E" w14:textId="492DC606" w:rsidR="004E71BB" w:rsidRDefault="00576FF8" w:rsidP="006B72FF">
      <w:pPr>
        <w:keepNext/>
        <w:spacing w:after="120"/>
        <w:ind w:firstLine="357"/>
        <w:jc w:val="both"/>
      </w:pPr>
      <w:r>
        <w:t xml:space="preserve">10-fold cross validation was applied </w:t>
      </w:r>
      <w:r w:rsidR="00732708">
        <w:t xml:space="preserve">for </w:t>
      </w:r>
      <w:r w:rsidR="00B4691F">
        <w:t xml:space="preserve">each </w:t>
      </w:r>
      <w:r>
        <w:t>classifier</w:t>
      </w:r>
      <w:r w:rsidR="00B4691F">
        <w:t xml:space="preserve"> on </w:t>
      </w:r>
      <w:r w:rsidR="00652F3A">
        <w:t xml:space="preserve">all </w:t>
      </w:r>
      <w:r w:rsidR="00B4691F">
        <w:t>the dataset</w:t>
      </w:r>
      <w:r w:rsidR="00652F3A">
        <w:t>s</w:t>
      </w:r>
      <w:r w:rsidR="00B4691F">
        <w:t>.</w:t>
      </w:r>
      <w:r w:rsidR="00652F3A">
        <w:t xml:space="preserve"> </w:t>
      </w:r>
      <w:r>
        <w:t>T</w:t>
      </w:r>
      <w:r w:rsidR="00652F3A">
        <w:t xml:space="preserve">he performance </w:t>
      </w:r>
      <w:r>
        <w:t xml:space="preserve">was compared for correctly classified instances and </w:t>
      </w:r>
      <w:r w:rsidR="00652F3A">
        <w:t>area under the ROC</w:t>
      </w:r>
      <w:r w:rsidR="00156764">
        <w:t xml:space="preserve"> </w:t>
      </w:r>
      <w:r w:rsidR="00652F3A">
        <w:t>(</w:t>
      </w:r>
      <w:r w:rsidR="00156764">
        <w:t>Receiver Operating C</w:t>
      </w:r>
      <w:r w:rsidR="00156764" w:rsidRPr="00156764">
        <w:t>haracteristic</w:t>
      </w:r>
      <w:r w:rsidR="00652F3A">
        <w:t>) curve</w:t>
      </w:r>
      <w:r w:rsidR="00156764">
        <w:t xml:space="preserve"> (AUC).</w:t>
      </w:r>
    </w:p>
    <w:p w14:paraId="5B366B2A" w14:textId="406DF5EA" w:rsidR="00156764" w:rsidRPr="006B72FF" w:rsidRDefault="006B72FF" w:rsidP="006B72FF">
      <w:pPr>
        <w:pStyle w:val="Heading2"/>
        <w:numPr>
          <w:ilvl w:val="0"/>
          <w:numId w:val="0"/>
        </w:numPr>
        <w:rPr>
          <w:b/>
          <w:i w:val="0"/>
          <w:sz w:val="24"/>
        </w:rPr>
      </w:pPr>
      <w:r>
        <w:rPr>
          <w:b/>
          <w:i w:val="0"/>
          <w:sz w:val="24"/>
        </w:rPr>
        <w:t xml:space="preserve">4.3  </w:t>
      </w:r>
      <w:r w:rsidR="00156764" w:rsidRPr="006B72FF">
        <w:rPr>
          <w:b/>
          <w:i w:val="0"/>
          <w:sz w:val="24"/>
        </w:rPr>
        <w:t>Ratio Comparison</w:t>
      </w:r>
    </w:p>
    <w:p w14:paraId="4D34518A" w14:textId="79CB90E1" w:rsidR="009321BE" w:rsidRDefault="009321BE" w:rsidP="006B72FF">
      <w:pPr>
        <w:keepNext/>
        <w:spacing w:after="120"/>
        <w:ind w:firstLine="357"/>
        <w:jc w:val="left"/>
      </w:pPr>
      <w:r>
        <w:t xml:space="preserve">The process of Ratio Comparison in PCA </w:t>
      </w:r>
      <w:r w:rsidR="00732708">
        <w:t xml:space="preserve">is that we </w:t>
      </w:r>
      <w:r w:rsidR="00257879">
        <w:t>split</w:t>
      </w:r>
      <w:r>
        <w:t xml:space="preserve"> the dataset </w:t>
      </w:r>
      <w:r w:rsidR="00257879">
        <w:t>in</w:t>
      </w:r>
      <w:r>
        <w:t xml:space="preserve"> different ratio</w:t>
      </w:r>
      <w:r w:rsidR="00257879">
        <w:t>s</w:t>
      </w:r>
      <w:r>
        <w:t xml:space="preserve"> </w:t>
      </w:r>
      <w:r w:rsidR="00257879">
        <w:t>of</w:t>
      </w:r>
      <w:r>
        <w:t xml:space="preserve"> training set and test set. </w:t>
      </w:r>
      <w:r w:rsidR="002C101B">
        <w:t xml:space="preserve">The </w:t>
      </w:r>
      <w:r w:rsidR="00916222">
        <w:t xml:space="preserve">four </w:t>
      </w:r>
      <w:r w:rsidR="002C101B">
        <w:t>classifiers are applied</w:t>
      </w:r>
      <w:r w:rsidR="00916222">
        <w:t xml:space="preserve"> on </w:t>
      </w:r>
      <w:r w:rsidR="002C101B">
        <w:t>the datasets</w:t>
      </w:r>
      <w:r w:rsidR="00916222">
        <w:t xml:space="preserve"> and use the test set to validat</w:t>
      </w:r>
      <w:r w:rsidR="006C137E">
        <w:t>e</w:t>
      </w:r>
      <w:r w:rsidR="00916222">
        <w:t xml:space="preserve"> the model. </w:t>
      </w:r>
      <w:r w:rsidR="002C101B">
        <w:t>T</w:t>
      </w:r>
      <w:r w:rsidR="00916222">
        <w:t xml:space="preserve">he results </w:t>
      </w:r>
      <w:r w:rsidR="002C101B">
        <w:t xml:space="preserve">are compared </w:t>
      </w:r>
      <w:r w:rsidR="00916222">
        <w:t>by</w:t>
      </w:r>
      <w:r w:rsidR="002C101B">
        <w:t xml:space="preserve"> correctly classified instances and</w:t>
      </w:r>
      <w:r w:rsidR="00916222">
        <w:t xml:space="preserve"> AUC. </w:t>
      </w:r>
    </w:p>
    <w:p w14:paraId="694198FC" w14:textId="0D260805" w:rsidR="00F60810" w:rsidRPr="006B72FF" w:rsidRDefault="006B72FF" w:rsidP="006B72FF">
      <w:pPr>
        <w:pStyle w:val="Heading1"/>
        <w:numPr>
          <w:ilvl w:val="0"/>
          <w:numId w:val="36"/>
        </w:numPr>
        <w:spacing w:before="120" w:after="120"/>
        <w:ind w:left="357" w:hanging="357"/>
        <w:jc w:val="both"/>
        <w:rPr>
          <w:b/>
          <w:smallCaps w:val="0"/>
          <w:sz w:val="28"/>
        </w:rPr>
      </w:pPr>
      <w:r>
        <w:rPr>
          <w:b/>
          <w:smallCaps w:val="0"/>
          <w:sz w:val="28"/>
        </w:rPr>
        <w:t xml:space="preserve">  </w:t>
      </w:r>
      <w:r w:rsidR="00F60810" w:rsidRPr="006B72FF">
        <w:rPr>
          <w:b/>
          <w:smallCaps w:val="0"/>
          <w:sz w:val="28"/>
        </w:rPr>
        <w:t>Results and Discussion</w:t>
      </w:r>
    </w:p>
    <w:p w14:paraId="149C0DF5" w14:textId="16471EF3" w:rsidR="00916222" w:rsidRPr="006B72FF" w:rsidRDefault="006B72FF" w:rsidP="006B72FF">
      <w:pPr>
        <w:pStyle w:val="Heading2"/>
        <w:numPr>
          <w:ilvl w:val="0"/>
          <w:numId w:val="0"/>
        </w:numPr>
        <w:rPr>
          <w:b/>
          <w:i w:val="0"/>
          <w:sz w:val="24"/>
        </w:rPr>
      </w:pPr>
      <w:r>
        <w:rPr>
          <w:b/>
          <w:i w:val="0"/>
          <w:sz w:val="24"/>
        </w:rPr>
        <w:t xml:space="preserve">5.1  </w:t>
      </w:r>
      <w:r w:rsidR="00916222" w:rsidRPr="006B72FF">
        <w:rPr>
          <w:b/>
          <w:i w:val="0"/>
          <w:sz w:val="24"/>
        </w:rPr>
        <w:t xml:space="preserve">Principal Component Analysis </w:t>
      </w:r>
      <w:r w:rsidR="000102FB" w:rsidRPr="006B72FF">
        <w:rPr>
          <w:b/>
          <w:i w:val="0"/>
          <w:sz w:val="24"/>
        </w:rPr>
        <w:t>D</w:t>
      </w:r>
      <w:r w:rsidR="00916222" w:rsidRPr="006B72FF">
        <w:rPr>
          <w:b/>
          <w:i w:val="0"/>
          <w:sz w:val="24"/>
        </w:rPr>
        <w:t xml:space="preserve">ataset </w:t>
      </w:r>
      <w:r w:rsidR="000102FB" w:rsidRPr="006B72FF">
        <w:rPr>
          <w:b/>
          <w:i w:val="0"/>
          <w:sz w:val="24"/>
        </w:rPr>
        <w:t>L</w:t>
      </w:r>
      <w:r w:rsidR="00916222" w:rsidRPr="006B72FF">
        <w:rPr>
          <w:b/>
          <w:i w:val="0"/>
          <w:sz w:val="24"/>
        </w:rPr>
        <w:t>ist</w:t>
      </w:r>
    </w:p>
    <w:p w14:paraId="418DFC0F" w14:textId="5D25AA99" w:rsidR="00916222" w:rsidRDefault="00916222" w:rsidP="00916222">
      <w:pPr>
        <w:ind w:firstLine="288"/>
        <w:jc w:val="left"/>
      </w:pPr>
      <w:r>
        <w:t xml:space="preserve">We applied PCA on the </w:t>
      </w:r>
      <w:r w:rsidR="008B72C6">
        <w:t xml:space="preserve">colon </w:t>
      </w:r>
      <w:r w:rsidR="008327CD">
        <w:t>and leukemia dataset</w:t>
      </w:r>
      <w:r w:rsidR="002C101B">
        <w:t>s.</w:t>
      </w:r>
      <w:r>
        <w:t xml:space="preserve"> </w:t>
      </w:r>
      <w:r w:rsidR="002C101B">
        <w:t>T</w:t>
      </w:r>
      <w:r>
        <w:t xml:space="preserve">he variance table </w:t>
      </w:r>
      <w:r w:rsidR="006C137E">
        <w:t xml:space="preserve">returned by PCA </w:t>
      </w:r>
      <w:r w:rsidR="002C101B">
        <w:t xml:space="preserve">is </w:t>
      </w:r>
      <w:r w:rsidR="006C137E">
        <w:t xml:space="preserve">listed </w:t>
      </w:r>
      <w:r>
        <w:t xml:space="preserve">in </w:t>
      </w:r>
      <w:r w:rsidR="002C48AE">
        <w:t xml:space="preserve">Table 1 </w:t>
      </w:r>
      <w:r w:rsidR="008327CD">
        <w:t xml:space="preserve">and </w:t>
      </w:r>
      <w:r w:rsidR="002C48AE">
        <w:t>Table 2.</w:t>
      </w:r>
    </w:p>
    <w:p w14:paraId="27F54595" w14:textId="49F873C8" w:rsidR="001B3FAE" w:rsidRPr="00D91C5D" w:rsidRDefault="006B72FF" w:rsidP="006B72FF">
      <w:pPr>
        <w:pStyle w:val="tablehead"/>
        <w:numPr>
          <w:ilvl w:val="0"/>
          <w:numId w:val="0"/>
        </w:numPr>
        <w:spacing w:before="120"/>
        <w:rPr>
          <w:b/>
          <w:smallCaps w:val="0"/>
        </w:rPr>
      </w:pPr>
      <w:r w:rsidRPr="00D91C5D">
        <w:rPr>
          <w:b/>
          <w:smallCaps w:val="0"/>
        </w:rPr>
        <w:t xml:space="preserve">Table 1. </w:t>
      </w:r>
      <w:r w:rsidR="008327CD" w:rsidRPr="00D91C5D">
        <w:rPr>
          <w:b/>
          <w:smallCaps w:val="0"/>
        </w:rPr>
        <w:t xml:space="preserve">Colon </w:t>
      </w:r>
      <w:r w:rsidR="001B3FAE" w:rsidRPr="00D91C5D">
        <w:rPr>
          <w:b/>
          <w:smallCaps w:val="0"/>
        </w:rPr>
        <w:t xml:space="preserve">Dataset </w:t>
      </w:r>
      <w:bookmarkStart w:id="1" w:name="_Ref437699380"/>
      <w:r w:rsidR="001B3FAE" w:rsidRPr="00D91C5D">
        <w:rPr>
          <w:b/>
          <w:smallCaps w:val="0"/>
        </w:rPr>
        <w:t>Thresholds and Attribute Selection</w:t>
      </w:r>
      <w:bookmarkEnd w:id="1"/>
    </w:p>
    <w:tbl>
      <w:tblPr>
        <w:tblStyle w:val="TableGrid"/>
        <w:tblW w:w="0" w:type="auto"/>
        <w:jc w:val="center"/>
        <w:tblLook w:val="04A0" w:firstRow="1" w:lastRow="0" w:firstColumn="1" w:lastColumn="0" w:noHBand="0" w:noVBand="1"/>
      </w:tblPr>
      <w:tblGrid>
        <w:gridCol w:w="1255"/>
        <w:gridCol w:w="1256"/>
        <w:gridCol w:w="1256"/>
      </w:tblGrid>
      <w:tr w:rsidR="00431858" w14:paraId="02B08376" w14:textId="77777777" w:rsidTr="00431858">
        <w:trPr>
          <w:jc w:val="center"/>
        </w:trPr>
        <w:tc>
          <w:tcPr>
            <w:tcW w:w="1255" w:type="dxa"/>
          </w:tcPr>
          <w:p w14:paraId="6BA08515" w14:textId="2A457D63" w:rsidR="00431858" w:rsidRDefault="008327CD" w:rsidP="00431858">
            <w:pPr>
              <w:pStyle w:val="tablecolhead"/>
            </w:pPr>
            <w:r>
              <w:t xml:space="preserve">Colon </w:t>
            </w:r>
            <w:r w:rsidR="00431858">
              <w:t>Dataset Thresholds</w:t>
            </w:r>
          </w:p>
        </w:tc>
        <w:tc>
          <w:tcPr>
            <w:tcW w:w="1256" w:type="dxa"/>
          </w:tcPr>
          <w:p w14:paraId="081E5E55" w14:textId="267B6656" w:rsidR="00431858" w:rsidRDefault="00431858" w:rsidP="00431858">
            <w:pPr>
              <w:pStyle w:val="tablecolhead"/>
            </w:pPr>
            <w:r>
              <w:t>Cumulative Proportion</w:t>
            </w:r>
          </w:p>
        </w:tc>
        <w:tc>
          <w:tcPr>
            <w:tcW w:w="1256" w:type="dxa"/>
          </w:tcPr>
          <w:p w14:paraId="1015A558" w14:textId="4A929FC0" w:rsidR="00431858" w:rsidRDefault="00431858" w:rsidP="00431858">
            <w:pPr>
              <w:pStyle w:val="tablecolhead"/>
            </w:pPr>
            <w:r>
              <w:t>Attributes Selected</w:t>
            </w:r>
          </w:p>
        </w:tc>
      </w:tr>
      <w:tr w:rsidR="00431858" w14:paraId="784BACEC" w14:textId="77777777" w:rsidTr="00431858">
        <w:trPr>
          <w:jc w:val="center"/>
        </w:trPr>
        <w:tc>
          <w:tcPr>
            <w:tcW w:w="1255" w:type="dxa"/>
          </w:tcPr>
          <w:p w14:paraId="48AFEBEE" w14:textId="5F3664EA" w:rsidR="00431858" w:rsidRDefault="00431858" w:rsidP="00431858">
            <w:pPr>
              <w:pStyle w:val="tablecopy"/>
            </w:pPr>
            <w:r>
              <w:t>100%(Raw)</w:t>
            </w:r>
          </w:p>
        </w:tc>
        <w:tc>
          <w:tcPr>
            <w:tcW w:w="1256" w:type="dxa"/>
          </w:tcPr>
          <w:p w14:paraId="1FFAEDCB" w14:textId="3740C3AC" w:rsidR="00431858" w:rsidRDefault="00431858" w:rsidP="00431858">
            <w:pPr>
              <w:pStyle w:val="tablecopy"/>
            </w:pPr>
            <w:r>
              <w:t>100%</w:t>
            </w:r>
          </w:p>
        </w:tc>
        <w:tc>
          <w:tcPr>
            <w:tcW w:w="1256" w:type="dxa"/>
          </w:tcPr>
          <w:p w14:paraId="7881578A" w14:textId="4A9F6018" w:rsidR="00431858" w:rsidRDefault="00431858" w:rsidP="00431858">
            <w:pPr>
              <w:pStyle w:val="tablecopy"/>
            </w:pPr>
            <w:r>
              <w:t>2001</w:t>
            </w:r>
          </w:p>
        </w:tc>
      </w:tr>
      <w:tr w:rsidR="00431858" w14:paraId="70945B57" w14:textId="77777777" w:rsidTr="00431858">
        <w:trPr>
          <w:jc w:val="center"/>
        </w:trPr>
        <w:tc>
          <w:tcPr>
            <w:tcW w:w="1255" w:type="dxa"/>
          </w:tcPr>
          <w:p w14:paraId="0A35D179" w14:textId="6F7C5789" w:rsidR="00431858" w:rsidRDefault="00431858" w:rsidP="00431858">
            <w:pPr>
              <w:pStyle w:val="tablecopy"/>
            </w:pPr>
            <w:r>
              <w:t>95%</w:t>
            </w:r>
          </w:p>
        </w:tc>
        <w:tc>
          <w:tcPr>
            <w:tcW w:w="1256" w:type="dxa"/>
          </w:tcPr>
          <w:p w14:paraId="4DB1CC9F" w14:textId="44CA49F0" w:rsidR="00431858" w:rsidRDefault="00431858" w:rsidP="00431858">
            <w:pPr>
              <w:pStyle w:val="tablecopy"/>
            </w:pPr>
            <w:r>
              <w:t>95.013%</w:t>
            </w:r>
          </w:p>
        </w:tc>
        <w:tc>
          <w:tcPr>
            <w:tcW w:w="1256" w:type="dxa"/>
          </w:tcPr>
          <w:p w14:paraId="3903DC69" w14:textId="0C693CFB" w:rsidR="00431858" w:rsidRDefault="00431858" w:rsidP="00431858">
            <w:pPr>
              <w:pStyle w:val="tablecopy"/>
            </w:pPr>
            <w:r>
              <w:t>45</w:t>
            </w:r>
          </w:p>
        </w:tc>
      </w:tr>
      <w:tr w:rsidR="00431858" w14:paraId="452118F1" w14:textId="77777777" w:rsidTr="00431858">
        <w:trPr>
          <w:jc w:val="center"/>
        </w:trPr>
        <w:tc>
          <w:tcPr>
            <w:tcW w:w="1255" w:type="dxa"/>
          </w:tcPr>
          <w:p w14:paraId="06811E82" w14:textId="1037230D" w:rsidR="00431858" w:rsidRDefault="00431858" w:rsidP="00431858">
            <w:pPr>
              <w:pStyle w:val="tablecopy"/>
            </w:pPr>
            <w:r>
              <w:t>90%</w:t>
            </w:r>
          </w:p>
        </w:tc>
        <w:tc>
          <w:tcPr>
            <w:tcW w:w="1256" w:type="dxa"/>
          </w:tcPr>
          <w:p w14:paraId="227C051F" w14:textId="10335BDA" w:rsidR="00431858" w:rsidRDefault="00431858" w:rsidP="00431858">
            <w:pPr>
              <w:pStyle w:val="tablecopy"/>
            </w:pPr>
            <w:r>
              <w:t>90.520%</w:t>
            </w:r>
          </w:p>
        </w:tc>
        <w:tc>
          <w:tcPr>
            <w:tcW w:w="1256" w:type="dxa"/>
          </w:tcPr>
          <w:p w14:paraId="0ADD29F7" w14:textId="26C9619F" w:rsidR="00431858" w:rsidRDefault="00431858" w:rsidP="00431858">
            <w:pPr>
              <w:pStyle w:val="tablecopy"/>
            </w:pPr>
            <w:r>
              <w:t>35</w:t>
            </w:r>
          </w:p>
        </w:tc>
      </w:tr>
      <w:tr w:rsidR="00431858" w14:paraId="02A4F3AF" w14:textId="77777777" w:rsidTr="00431858">
        <w:trPr>
          <w:jc w:val="center"/>
        </w:trPr>
        <w:tc>
          <w:tcPr>
            <w:tcW w:w="1255" w:type="dxa"/>
          </w:tcPr>
          <w:p w14:paraId="21C6A4E7" w14:textId="46AAE25A" w:rsidR="00431858" w:rsidRDefault="00431858" w:rsidP="00431858">
            <w:pPr>
              <w:pStyle w:val="tablecopy"/>
            </w:pPr>
            <w:r>
              <w:t>85%</w:t>
            </w:r>
          </w:p>
        </w:tc>
        <w:tc>
          <w:tcPr>
            <w:tcW w:w="1256" w:type="dxa"/>
          </w:tcPr>
          <w:p w14:paraId="5CB0F31B" w14:textId="6E6D381C" w:rsidR="00431858" w:rsidRDefault="00431858" w:rsidP="00431858">
            <w:pPr>
              <w:pStyle w:val="tablecopy"/>
            </w:pPr>
            <w:r>
              <w:t>85.677%</w:t>
            </w:r>
          </w:p>
        </w:tc>
        <w:tc>
          <w:tcPr>
            <w:tcW w:w="1256" w:type="dxa"/>
          </w:tcPr>
          <w:p w14:paraId="0B6B2DB3" w14:textId="675DB8F2" w:rsidR="00431858" w:rsidRDefault="00431858" w:rsidP="00431858">
            <w:pPr>
              <w:pStyle w:val="tablecopy"/>
            </w:pPr>
            <w:r>
              <w:t>27</w:t>
            </w:r>
          </w:p>
        </w:tc>
      </w:tr>
      <w:tr w:rsidR="00431858" w14:paraId="1104A132" w14:textId="77777777" w:rsidTr="00431858">
        <w:trPr>
          <w:jc w:val="center"/>
        </w:trPr>
        <w:tc>
          <w:tcPr>
            <w:tcW w:w="1255" w:type="dxa"/>
          </w:tcPr>
          <w:p w14:paraId="0D252DAF" w14:textId="201182B8" w:rsidR="00431858" w:rsidRDefault="00431858" w:rsidP="00431858">
            <w:pPr>
              <w:pStyle w:val="tablecopy"/>
            </w:pPr>
            <w:r>
              <w:t>80%</w:t>
            </w:r>
          </w:p>
        </w:tc>
        <w:tc>
          <w:tcPr>
            <w:tcW w:w="1256" w:type="dxa"/>
          </w:tcPr>
          <w:p w14:paraId="66565363" w14:textId="1F6ED651" w:rsidR="00431858" w:rsidRDefault="00431858" w:rsidP="00431858">
            <w:pPr>
              <w:pStyle w:val="tablecopy"/>
            </w:pPr>
            <w:r>
              <w:t>80.006%</w:t>
            </w:r>
          </w:p>
        </w:tc>
        <w:tc>
          <w:tcPr>
            <w:tcW w:w="1256" w:type="dxa"/>
          </w:tcPr>
          <w:p w14:paraId="18C9F25F" w14:textId="3CD910FB" w:rsidR="00431858" w:rsidRDefault="00431858" w:rsidP="00431858">
            <w:pPr>
              <w:pStyle w:val="tablecopy"/>
            </w:pPr>
            <w:r>
              <w:t>20</w:t>
            </w:r>
          </w:p>
        </w:tc>
      </w:tr>
      <w:tr w:rsidR="00431858" w14:paraId="7E0D9E38" w14:textId="77777777" w:rsidTr="00431858">
        <w:trPr>
          <w:trHeight w:val="223"/>
          <w:jc w:val="center"/>
        </w:trPr>
        <w:tc>
          <w:tcPr>
            <w:tcW w:w="1255" w:type="dxa"/>
          </w:tcPr>
          <w:p w14:paraId="79A8B681" w14:textId="31FD9477" w:rsidR="00431858" w:rsidRDefault="00431858" w:rsidP="00431858">
            <w:pPr>
              <w:pStyle w:val="tablecopy"/>
            </w:pPr>
            <w:r>
              <w:t>75%</w:t>
            </w:r>
          </w:p>
        </w:tc>
        <w:tc>
          <w:tcPr>
            <w:tcW w:w="1256" w:type="dxa"/>
          </w:tcPr>
          <w:p w14:paraId="586E6DAB" w14:textId="7A2093ED" w:rsidR="00431858" w:rsidRDefault="00431858" w:rsidP="00431858">
            <w:pPr>
              <w:pStyle w:val="tablecopy"/>
            </w:pPr>
            <w:r>
              <w:t>75.545%</w:t>
            </w:r>
          </w:p>
        </w:tc>
        <w:tc>
          <w:tcPr>
            <w:tcW w:w="1256" w:type="dxa"/>
          </w:tcPr>
          <w:p w14:paraId="1F722E3C" w14:textId="4ED7D545" w:rsidR="00431858" w:rsidRDefault="00431858" w:rsidP="00431858">
            <w:pPr>
              <w:pStyle w:val="tablecopy"/>
            </w:pPr>
            <w:r>
              <w:t>16</w:t>
            </w:r>
          </w:p>
        </w:tc>
      </w:tr>
      <w:tr w:rsidR="00431858" w14:paraId="7DD28134" w14:textId="77777777" w:rsidTr="00431858">
        <w:trPr>
          <w:trHeight w:val="231"/>
          <w:jc w:val="center"/>
        </w:trPr>
        <w:tc>
          <w:tcPr>
            <w:tcW w:w="1255" w:type="dxa"/>
          </w:tcPr>
          <w:p w14:paraId="601B59AA" w14:textId="63EE5DD5" w:rsidR="00431858" w:rsidRDefault="00431858" w:rsidP="00431858">
            <w:pPr>
              <w:pStyle w:val="tablecopy"/>
            </w:pPr>
            <w:r>
              <w:t>70%</w:t>
            </w:r>
          </w:p>
        </w:tc>
        <w:tc>
          <w:tcPr>
            <w:tcW w:w="1256" w:type="dxa"/>
          </w:tcPr>
          <w:p w14:paraId="144BB1F8" w14:textId="491DA0BE" w:rsidR="00431858" w:rsidRDefault="00431858" w:rsidP="00431858">
            <w:pPr>
              <w:pStyle w:val="tablecopy"/>
            </w:pPr>
            <w:r>
              <w:t>71.429%</w:t>
            </w:r>
          </w:p>
        </w:tc>
        <w:tc>
          <w:tcPr>
            <w:tcW w:w="1256" w:type="dxa"/>
          </w:tcPr>
          <w:p w14:paraId="36F7228E" w14:textId="10AC695A" w:rsidR="00431858" w:rsidRDefault="00431858" w:rsidP="00431858">
            <w:pPr>
              <w:pStyle w:val="tablecopy"/>
            </w:pPr>
            <w:r>
              <w:t>13</w:t>
            </w:r>
          </w:p>
        </w:tc>
      </w:tr>
      <w:tr w:rsidR="00431858" w14:paraId="218CAF13" w14:textId="77777777" w:rsidTr="00431858">
        <w:trPr>
          <w:trHeight w:val="231"/>
          <w:jc w:val="center"/>
        </w:trPr>
        <w:tc>
          <w:tcPr>
            <w:tcW w:w="1255" w:type="dxa"/>
          </w:tcPr>
          <w:p w14:paraId="45D1E41E" w14:textId="6B243034" w:rsidR="00431858" w:rsidRDefault="00431858" w:rsidP="00431858">
            <w:pPr>
              <w:pStyle w:val="tablecopy"/>
            </w:pPr>
            <w:r>
              <w:t>65%</w:t>
            </w:r>
          </w:p>
        </w:tc>
        <w:tc>
          <w:tcPr>
            <w:tcW w:w="1256" w:type="dxa"/>
          </w:tcPr>
          <w:p w14:paraId="20293701" w14:textId="41524A62" w:rsidR="00431858" w:rsidRDefault="00431858" w:rsidP="00431858">
            <w:pPr>
              <w:pStyle w:val="tablecopy"/>
            </w:pPr>
            <w:r>
              <w:t>66.004%</w:t>
            </w:r>
          </w:p>
        </w:tc>
        <w:tc>
          <w:tcPr>
            <w:tcW w:w="1256" w:type="dxa"/>
          </w:tcPr>
          <w:p w14:paraId="682FEE9D" w14:textId="0CFC5D48" w:rsidR="00431858" w:rsidRDefault="00431858" w:rsidP="00431858">
            <w:pPr>
              <w:pStyle w:val="tablecopy"/>
            </w:pPr>
            <w:r>
              <w:t>10</w:t>
            </w:r>
          </w:p>
        </w:tc>
      </w:tr>
      <w:tr w:rsidR="00431858" w14:paraId="20F17B0E" w14:textId="77777777" w:rsidTr="00431858">
        <w:trPr>
          <w:trHeight w:val="231"/>
          <w:jc w:val="center"/>
        </w:trPr>
        <w:tc>
          <w:tcPr>
            <w:tcW w:w="1255" w:type="dxa"/>
          </w:tcPr>
          <w:p w14:paraId="732AD237" w14:textId="665A2284" w:rsidR="00431858" w:rsidRDefault="00431858" w:rsidP="00431858">
            <w:pPr>
              <w:pStyle w:val="tablecopy"/>
            </w:pPr>
            <w:r>
              <w:t>60%</w:t>
            </w:r>
          </w:p>
        </w:tc>
        <w:tc>
          <w:tcPr>
            <w:tcW w:w="1256" w:type="dxa"/>
          </w:tcPr>
          <w:p w14:paraId="4CCF83FD" w14:textId="4893582A" w:rsidR="00431858" w:rsidRDefault="00431858" w:rsidP="00431858">
            <w:pPr>
              <w:pStyle w:val="tablecopy"/>
            </w:pPr>
            <w:r>
              <w:t>61.154%</w:t>
            </w:r>
          </w:p>
        </w:tc>
        <w:tc>
          <w:tcPr>
            <w:tcW w:w="1256" w:type="dxa"/>
          </w:tcPr>
          <w:p w14:paraId="50074C10" w14:textId="57AA2843" w:rsidR="00431858" w:rsidRDefault="00431858" w:rsidP="00431858">
            <w:pPr>
              <w:pStyle w:val="tablecopy"/>
            </w:pPr>
            <w:r>
              <w:t>8</w:t>
            </w:r>
          </w:p>
        </w:tc>
      </w:tr>
      <w:tr w:rsidR="00431858" w14:paraId="2F45A5EF" w14:textId="77777777" w:rsidTr="00431858">
        <w:trPr>
          <w:trHeight w:val="231"/>
          <w:jc w:val="center"/>
        </w:trPr>
        <w:tc>
          <w:tcPr>
            <w:tcW w:w="1255" w:type="dxa"/>
          </w:tcPr>
          <w:p w14:paraId="718048DE" w14:textId="2AEB03E3" w:rsidR="00431858" w:rsidRDefault="00431858" w:rsidP="00431858">
            <w:pPr>
              <w:pStyle w:val="tablecopy"/>
            </w:pPr>
            <w:r>
              <w:t>55%</w:t>
            </w:r>
          </w:p>
        </w:tc>
        <w:tc>
          <w:tcPr>
            <w:tcW w:w="1256" w:type="dxa"/>
          </w:tcPr>
          <w:p w14:paraId="61786701" w14:textId="35D7667C" w:rsidR="00431858" w:rsidRDefault="00431858" w:rsidP="00431858">
            <w:pPr>
              <w:pStyle w:val="tablecopy"/>
            </w:pPr>
            <w:r>
              <w:t>57.701%</w:t>
            </w:r>
          </w:p>
        </w:tc>
        <w:tc>
          <w:tcPr>
            <w:tcW w:w="1256" w:type="dxa"/>
          </w:tcPr>
          <w:p w14:paraId="63148307" w14:textId="23837C37" w:rsidR="00431858" w:rsidRDefault="00431858" w:rsidP="00431858">
            <w:pPr>
              <w:pStyle w:val="tablecopy"/>
            </w:pPr>
            <w:r>
              <w:t>7</w:t>
            </w:r>
          </w:p>
        </w:tc>
      </w:tr>
      <w:tr w:rsidR="00431858" w14:paraId="3C843584" w14:textId="77777777" w:rsidTr="00431858">
        <w:trPr>
          <w:trHeight w:val="231"/>
          <w:jc w:val="center"/>
        </w:trPr>
        <w:tc>
          <w:tcPr>
            <w:tcW w:w="1255" w:type="dxa"/>
            <w:tcBorders>
              <w:bottom w:val="single" w:sz="4" w:space="0" w:color="auto"/>
            </w:tcBorders>
          </w:tcPr>
          <w:p w14:paraId="7FBED011" w14:textId="1500DE74" w:rsidR="00431858" w:rsidRDefault="00431858" w:rsidP="00431858">
            <w:pPr>
              <w:pStyle w:val="tablecopy"/>
            </w:pPr>
            <w:r>
              <w:t>50%</w:t>
            </w:r>
          </w:p>
        </w:tc>
        <w:tc>
          <w:tcPr>
            <w:tcW w:w="1256" w:type="dxa"/>
            <w:tcBorders>
              <w:bottom w:val="single" w:sz="4" w:space="0" w:color="auto"/>
            </w:tcBorders>
          </w:tcPr>
          <w:p w14:paraId="5641284A" w14:textId="0641034E" w:rsidR="00431858" w:rsidRDefault="00431858" w:rsidP="00431858">
            <w:pPr>
              <w:pStyle w:val="tablecopy"/>
            </w:pPr>
            <w:r>
              <w:t>53.180%</w:t>
            </w:r>
          </w:p>
        </w:tc>
        <w:tc>
          <w:tcPr>
            <w:tcW w:w="1256" w:type="dxa"/>
            <w:tcBorders>
              <w:bottom w:val="single" w:sz="4" w:space="0" w:color="auto"/>
            </w:tcBorders>
          </w:tcPr>
          <w:p w14:paraId="1CB39280" w14:textId="07287918" w:rsidR="00431858" w:rsidRDefault="00431858" w:rsidP="00431858">
            <w:pPr>
              <w:pStyle w:val="tablecopy"/>
            </w:pPr>
            <w:r>
              <w:t>6</w:t>
            </w:r>
          </w:p>
        </w:tc>
      </w:tr>
    </w:tbl>
    <w:p w14:paraId="1FC1307A" w14:textId="77777777" w:rsidR="006B72FF" w:rsidRDefault="006B72FF" w:rsidP="006B72FF">
      <w:pPr>
        <w:ind w:firstLine="288"/>
        <w:jc w:val="both"/>
      </w:pPr>
      <w:bookmarkStart w:id="2" w:name="_Ref448948851"/>
    </w:p>
    <w:p w14:paraId="07176AC2" w14:textId="048651E4" w:rsidR="006B72FF" w:rsidRDefault="006B72FF" w:rsidP="006B72FF">
      <w:pPr>
        <w:ind w:firstLine="288"/>
        <w:jc w:val="both"/>
      </w:pPr>
      <w:r>
        <w:t xml:space="preserve">The experiment is based on the 11 datasets shown in </w:t>
      </w:r>
      <w:r w:rsidR="00D91C5D">
        <w:t xml:space="preserve">Table 1 </w:t>
      </w:r>
      <w:r>
        <w:t xml:space="preserve">and </w:t>
      </w:r>
      <w:r w:rsidR="00D91C5D">
        <w:t xml:space="preserve">Table 2. </w:t>
      </w:r>
      <w:r>
        <w:t>The 100% dataset threshold means we use the raw data as input for the experiments. The 95% to 50% datasets are chosen by PCA method.</w:t>
      </w:r>
    </w:p>
    <w:p w14:paraId="001B5DF0" w14:textId="77777777" w:rsidR="006B72FF" w:rsidRDefault="006B72FF" w:rsidP="006B72FF">
      <w:pPr>
        <w:pStyle w:val="tablehead"/>
        <w:numPr>
          <w:ilvl w:val="0"/>
          <w:numId w:val="0"/>
        </w:numPr>
        <w:spacing w:before="120"/>
        <w:rPr>
          <w:smallCaps w:val="0"/>
        </w:rPr>
      </w:pPr>
    </w:p>
    <w:p w14:paraId="375CB918" w14:textId="21D769B6" w:rsidR="008327CD" w:rsidRPr="00D91C5D" w:rsidRDefault="006B72FF" w:rsidP="006B72FF">
      <w:pPr>
        <w:pStyle w:val="tablehead"/>
        <w:numPr>
          <w:ilvl w:val="0"/>
          <w:numId w:val="0"/>
        </w:numPr>
        <w:spacing w:before="120"/>
        <w:rPr>
          <w:b/>
          <w:smallCaps w:val="0"/>
        </w:rPr>
      </w:pPr>
      <w:r w:rsidRPr="00D91C5D">
        <w:rPr>
          <w:b/>
          <w:smallCaps w:val="0"/>
        </w:rPr>
        <w:lastRenderedPageBreak/>
        <w:t xml:space="preserve">Table 2. </w:t>
      </w:r>
      <w:r w:rsidR="008327CD" w:rsidRPr="00D91C5D">
        <w:rPr>
          <w:b/>
          <w:smallCaps w:val="0"/>
        </w:rPr>
        <w:t>Leukemia Dataset  Thresholds and Attributes Selection</w:t>
      </w:r>
      <w:bookmarkEnd w:id="2"/>
    </w:p>
    <w:tbl>
      <w:tblPr>
        <w:tblStyle w:val="TableGrid"/>
        <w:tblW w:w="0" w:type="auto"/>
        <w:jc w:val="center"/>
        <w:tblLook w:val="04A0" w:firstRow="1" w:lastRow="0" w:firstColumn="1" w:lastColumn="0" w:noHBand="0" w:noVBand="1"/>
      </w:tblPr>
      <w:tblGrid>
        <w:gridCol w:w="1255"/>
        <w:gridCol w:w="1256"/>
        <w:gridCol w:w="1256"/>
      </w:tblGrid>
      <w:tr w:rsidR="008327CD" w14:paraId="51436C56" w14:textId="77777777" w:rsidTr="00031174">
        <w:trPr>
          <w:jc w:val="center"/>
        </w:trPr>
        <w:tc>
          <w:tcPr>
            <w:tcW w:w="1255" w:type="dxa"/>
          </w:tcPr>
          <w:p w14:paraId="037829AA" w14:textId="77777777" w:rsidR="008327CD" w:rsidRDefault="008327CD" w:rsidP="00031174">
            <w:pPr>
              <w:pStyle w:val="tablecolhead"/>
            </w:pPr>
            <w:r>
              <w:t>Dataset Thresholds</w:t>
            </w:r>
          </w:p>
        </w:tc>
        <w:tc>
          <w:tcPr>
            <w:tcW w:w="1256" w:type="dxa"/>
          </w:tcPr>
          <w:p w14:paraId="33E309C5" w14:textId="77777777" w:rsidR="008327CD" w:rsidRDefault="008327CD" w:rsidP="00031174">
            <w:pPr>
              <w:pStyle w:val="tablecolhead"/>
            </w:pPr>
            <w:r>
              <w:t>Cumulative Proportion</w:t>
            </w:r>
          </w:p>
        </w:tc>
        <w:tc>
          <w:tcPr>
            <w:tcW w:w="1256" w:type="dxa"/>
          </w:tcPr>
          <w:p w14:paraId="27FA8816" w14:textId="77777777" w:rsidR="008327CD" w:rsidRDefault="008327CD" w:rsidP="00031174">
            <w:pPr>
              <w:pStyle w:val="tablecolhead"/>
            </w:pPr>
            <w:r>
              <w:t>Attributes Selected</w:t>
            </w:r>
          </w:p>
        </w:tc>
      </w:tr>
      <w:tr w:rsidR="008327CD" w14:paraId="30D3BEBA" w14:textId="77777777" w:rsidTr="00031174">
        <w:trPr>
          <w:jc w:val="center"/>
        </w:trPr>
        <w:tc>
          <w:tcPr>
            <w:tcW w:w="1255" w:type="dxa"/>
          </w:tcPr>
          <w:p w14:paraId="22A00FDD" w14:textId="77777777" w:rsidR="008327CD" w:rsidRDefault="008327CD" w:rsidP="00031174">
            <w:pPr>
              <w:pStyle w:val="tablecopy"/>
            </w:pPr>
            <w:r>
              <w:t>100%(Raw)</w:t>
            </w:r>
          </w:p>
        </w:tc>
        <w:tc>
          <w:tcPr>
            <w:tcW w:w="1256" w:type="dxa"/>
          </w:tcPr>
          <w:p w14:paraId="718D44FC" w14:textId="77777777" w:rsidR="008327CD" w:rsidRDefault="008327CD" w:rsidP="00031174">
            <w:pPr>
              <w:pStyle w:val="tablecopy"/>
            </w:pPr>
            <w:r>
              <w:t>100%</w:t>
            </w:r>
          </w:p>
        </w:tc>
        <w:tc>
          <w:tcPr>
            <w:tcW w:w="1256" w:type="dxa"/>
          </w:tcPr>
          <w:p w14:paraId="539C5E1F" w14:textId="77777777" w:rsidR="008327CD" w:rsidRDefault="008327CD" w:rsidP="00031174">
            <w:pPr>
              <w:pStyle w:val="tablecopy"/>
            </w:pPr>
            <w:r>
              <w:t>7130</w:t>
            </w:r>
          </w:p>
        </w:tc>
      </w:tr>
      <w:tr w:rsidR="008327CD" w14:paraId="1FAB4746" w14:textId="77777777" w:rsidTr="00031174">
        <w:trPr>
          <w:jc w:val="center"/>
        </w:trPr>
        <w:tc>
          <w:tcPr>
            <w:tcW w:w="1255" w:type="dxa"/>
          </w:tcPr>
          <w:p w14:paraId="4648BBE3" w14:textId="77777777" w:rsidR="008327CD" w:rsidRDefault="008327CD" w:rsidP="00031174">
            <w:pPr>
              <w:pStyle w:val="tablecopy"/>
            </w:pPr>
            <w:r>
              <w:t>95%</w:t>
            </w:r>
          </w:p>
        </w:tc>
        <w:tc>
          <w:tcPr>
            <w:tcW w:w="1256" w:type="dxa"/>
          </w:tcPr>
          <w:p w14:paraId="6F5CD6E4" w14:textId="77777777" w:rsidR="008327CD" w:rsidRDefault="008327CD" w:rsidP="00031174">
            <w:pPr>
              <w:pStyle w:val="tablecopy"/>
            </w:pPr>
            <w:r>
              <w:t>95.192%</w:t>
            </w:r>
          </w:p>
        </w:tc>
        <w:tc>
          <w:tcPr>
            <w:tcW w:w="1256" w:type="dxa"/>
          </w:tcPr>
          <w:p w14:paraId="57ACEA74" w14:textId="77777777" w:rsidR="008327CD" w:rsidRDefault="008327CD" w:rsidP="00031174">
            <w:pPr>
              <w:pStyle w:val="tablecopy"/>
              <w:rPr>
                <w:lang w:eastAsia="zh-CN"/>
              </w:rPr>
            </w:pPr>
            <w:r>
              <w:t>59</w:t>
            </w:r>
          </w:p>
        </w:tc>
      </w:tr>
      <w:tr w:rsidR="008327CD" w14:paraId="5BDA375F" w14:textId="77777777" w:rsidTr="00031174">
        <w:trPr>
          <w:jc w:val="center"/>
        </w:trPr>
        <w:tc>
          <w:tcPr>
            <w:tcW w:w="1255" w:type="dxa"/>
          </w:tcPr>
          <w:p w14:paraId="08DA07D3" w14:textId="77777777" w:rsidR="008327CD" w:rsidRDefault="008327CD" w:rsidP="00031174">
            <w:pPr>
              <w:pStyle w:val="tablecopy"/>
            </w:pPr>
            <w:r>
              <w:t>90%</w:t>
            </w:r>
          </w:p>
        </w:tc>
        <w:tc>
          <w:tcPr>
            <w:tcW w:w="1256" w:type="dxa"/>
          </w:tcPr>
          <w:p w14:paraId="2F6AD064" w14:textId="77777777" w:rsidR="008327CD" w:rsidRDefault="008327CD" w:rsidP="00031174">
            <w:pPr>
              <w:pStyle w:val="tablecopy"/>
            </w:pPr>
            <w:r>
              <w:t>90.244%</w:t>
            </w:r>
          </w:p>
        </w:tc>
        <w:tc>
          <w:tcPr>
            <w:tcW w:w="1256" w:type="dxa"/>
          </w:tcPr>
          <w:p w14:paraId="2FC962A6" w14:textId="77777777" w:rsidR="008327CD" w:rsidRDefault="008327CD" w:rsidP="00031174">
            <w:pPr>
              <w:pStyle w:val="tablecopy"/>
            </w:pPr>
            <w:r>
              <w:t>49</w:t>
            </w:r>
          </w:p>
        </w:tc>
      </w:tr>
      <w:tr w:rsidR="008327CD" w14:paraId="134AD637" w14:textId="77777777" w:rsidTr="00031174">
        <w:trPr>
          <w:jc w:val="center"/>
        </w:trPr>
        <w:tc>
          <w:tcPr>
            <w:tcW w:w="1255" w:type="dxa"/>
          </w:tcPr>
          <w:p w14:paraId="5D8B12C6" w14:textId="77777777" w:rsidR="008327CD" w:rsidRDefault="008327CD" w:rsidP="00031174">
            <w:pPr>
              <w:pStyle w:val="tablecopy"/>
            </w:pPr>
            <w:r>
              <w:t>85%</w:t>
            </w:r>
          </w:p>
        </w:tc>
        <w:tc>
          <w:tcPr>
            <w:tcW w:w="1256" w:type="dxa"/>
          </w:tcPr>
          <w:p w14:paraId="3B5C18E9" w14:textId="77777777" w:rsidR="008327CD" w:rsidRDefault="008327CD" w:rsidP="00031174">
            <w:pPr>
              <w:pStyle w:val="tablecopy"/>
            </w:pPr>
            <w:r>
              <w:t>85.560%</w:t>
            </w:r>
          </w:p>
        </w:tc>
        <w:tc>
          <w:tcPr>
            <w:tcW w:w="1256" w:type="dxa"/>
          </w:tcPr>
          <w:p w14:paraId="57347A76" w14:textId="77777777" w:rsidR="008327CD" w:rsidRDefault="008327CD" w:rsidP="00031174">
            <w:pPr>
              <w:pStyle w:val="tablecopy"/>
            </w:pPr>
            <w:r>
              <w:t>41</w:t>
            </w:r>
          </w:p>
        </w:tc>
      </w:tr>
      <w:tr w:rsidR="008327CD" w14:paraId="19DD3555" w14:textId="77777777" w:rsidTr="00031174">
        <w:trPr>
          <w:jc w:val="center"/>
        </w:trPr>
        <w:tc>
          <w:tcPr>
            <w:tcW w:w="1255" w:type="dxa"/>
          </w:tcPr>
          <w:p w14:paraId="3908AB30" w14:textId="77777777" w:rsidR="008327CD" w:rsidRDefault="008327CD" w:rsidP="00031174">
            <w:pPr>
              <w:pStyle w:val="tablecopy"/>
            </w:pPr>
            <w:r>
              <w:t>80%</w:t>
            </w:r>
          </w:p>
        </w:tc>
        <w:tc>
          <w:tcPr>
            <w:tcW w:w="1256" w:type="dxa"/>
          </w:tcPr>
          <w:p w14:paraId="1C9C148D" w14:textId="77777777" w:rsidR="008327CD" w:rsidRDefault="008327CD" w:rsidP="00031174">
            <w:pPr>
              <w:pStyle w:val="tablecopy"/>
            </w:pPr>
            <w:r>
              <w:t>80.232%</w:t>
            </w:r>
          </w:p>
        </w:tc>
        <w:tc>
          <w:tcPr>
            <w:tcW w:w="1256" w:type="dxa"/>
          </w:tcPr>
          <w:p w14:paraId="2ACD1CF9" w14:textId="77777777" w:rsidR="008327CD" w:rsidRDefault="008327CD" w:rsidP="00031174">
            <w:pPr>
              <w:pStyle w:val="tablecopy"/>
            </w:pPr>
            <w:r>
              <w:t>33</w:t>
            </w:r>
          </w:p>
        </w:tc>
      </w:tr>
      <w:tr w:rsidR="008327CD" w14:paraId="76CE2C62" w14:textId="77777777" w:rsidTr="00031174">
        <w:trPr>
          <w:trHeight w:val="223"/>
          <w:jc w:val="center"/>
        </w:trPr>
        <w:tc>
          <w:tcPr>
            <w:tcW w:w="1255" w:type="dxa"/>
          </w:tcPr>
          <w:p w14:paraId="5653AC2F" w14:textId="77777777" w:rsidR="008327CD" w:rsidRDefault="008327CD" w:rsidP="00031174">
            <w:pPr>
              <w:pStyle w:val="tablecopy"/>
            </w:pPr>
            <w:r>
              <w:t>75%</w:t>
            </w:r>
          </w:p>
        </w:tc>
        <w:tc>
          <w:tcPr>
            <w:tcW w:w="1256" w:type="dxa"/>
          </w:tcPr>
          <w:p w14:paraId="63016AA7" w14:textId="77777777" w:rsidR="008327CD" w:rsidRDefault="008327CD" w:rsidP="00031174">
            <w:pPr>
              <w:pStyle w:val="tablecopy"/>
            </w:pPr>
            <w:r>
              <w:t>75.638%</w:t>
            </w:r>
          </w:p>
        </w:tc>
        <w:tc>
          <w:tcPr>
            <w:tcW w:w="1256" w:type="dxa"/>
          </w:tcPr>
          <w:p w14:paraId="486571DE" w14:textId="77777777" w:rsidR="008327CD" w:rsidRDefault="008327CD" w:rsidP="00031174">
            <w:pPr>
              <w:pStyle w:val="tablecopy"/>
            </w:pPr>
            <w:r>
              <w:t>27</w:t>
            </w:r>
          </w:p>
        </w:tc>
      </w:tr>
      <w:tr w:rsidR="008327CD" w14:paraId="245C06F6" w14:textId="77777777" w:rsidTr="00031174">
        <w:trPr>
          <w:trHeight w:val="231"/>
          <w:jc w:val="center"/>
        </w:trPr>
        <w:tc>
          <w:tcPr>
            <w:tcW w:w="1255" w:type="dxa"/>
          </w:tcPr>
          <w:p w14:paraId="5E89AA87" w14:textId="77777777" w:rsidR="008327CD" w:rsidRDefault="008327CD" w:rsidP="00031174">
            <w:pPr>
              <w:pStyle w:val="tablecopy"/>
            </w:pPr>
            <w:r>
              <w:t>70%</w:t>
            </w:r>
          </w:p>
        </w:tc>
        <w:tc>
          <w:tcPr>
            <w:tcW w:w="1256" w:type="dxa"/>
          </w:tcPr>
          <w:p w14:paraId="625FF1DB" w14:textId="77777777" w:rsidR="008327CD" w:rsidRDefault="008327CD" w:rsidP="00031174">
            <w:pPr>
              <w:pStyle w:val="tablecopy"/>
            </w:pPr>
            <w:r>
              <w:t>70.261%</w:t>
            </w:r>
          </w:p>
        </w:tc>
        <w:tc>
          <w:tcPr>
            <w:tcW w:w="1256" w:type="dxa"/>
          </w:tcPr>
          <w:p w14:paraId="15CE3F38" w14:textId="77777777" w:rsidR="008327CD" w:rsidRDefault="008327CD" w:rsidP="00031174">
            <w:pPr>
              <w:pStyle w:val="tablecopy"/>
            </w:pPr>
            <w:r>
              <w:t>21</w:t>
            </w:r>
          </w:p>
        </w:tc>
      </w:tr>
      <w:tr w:rsidR="008327CD" w14:paraId="7661BBCA" w14:textId="77777777" w:rsidTr="00031174">
        <w:trPr>
          <w:trHeight w:val="231"/>
          <w:jc w:val="center"/>
        </w:trPr>
        <w:tc>
          <w:tcPr>
            <w:tcW w:w="1255" w:type="dxa"/>
          </w:tcPr>
          <w:p w14:paraId="7983C702" w14:textId="77777777" w:rsidR="008327CD" w:rsidRDefault="008327CD" w:rsidP="00031174">
            <w:pPr>
              <w:pStyle w:val="tablecopy"/>
            </w:pPr>
            <w:r>
              <w:t>65%</w:t>
            </w:r>
          </w:p>
        </w:tc>
        <w:tc>
          <w:tcPr>
            <w:tcW w:w="1256" w:type="dxa"/>
          </w:tcPr>
          <w:p w14:paraId="4F76880B" w14:textId="77777777" w:rsidR="008327CD" w:rsidRDefault="008327CD" w:rsidP="00031174">
            <w:pPr>
              <w:pStyle w:val="tablecopy"/>
            </w:pPr>
            <w:r>
              <w:t>65.997%</w:t>
            </w:r>
          </w:p>
        </w:tc>
        <w:tc>
          <w:tcPr>
            <w:tcW w:w="1256" w:type="dxa"/>
          </w:tcPr>
          <w:p w14:paraId="114DF2A1" w14:textId="77777777" w:rsidR="008327CD" w:rsidRDefault="008327CD" w:rsidP="00031174">
            <w:pPr>
              <w:pStyle w:val="tablecopy"/>
            </w:pPr>
            <w:r>
              <w:t>17</w:t>
            </w:r>
          </w:p>
        </w:tc>
      </w:tr>
      <w:tr w:rsidR="008327CD" w14:paraId="29FCCA8B" w14:textId="77777777" w:rsidTr="00031174">
        <w:trPr>
          <w:trHeight w:val="231"/>
          <w:jc w:val="center"/>
        </w:trPr>
        <w:tc>
          <w:tcPr>
            <w:tcW w:w="1255" w:type="dxa"/>
          </w:tcPr>
          <w:p w14:paraId="1E6E2228" w14:textId="77777777" w:rsidR="008327CD" w:rsidRDefault="008327CD" w:rsidP="00031174">
            <w:pPr>
              <w:pStyle w:val="tablecopy"/>
            </w:pPr>
            <w:r>
              <w:t>60%</w:t>
            </w:r>
          </w:p>
        </w:tc>
        <w:tc>
          <w:tcPr>
            <w:tcW w:w="1256" w:type="dxa"/>
          </w:tcPr>
          <w:p w14:paraId="0221100F" w14:textId="77777777" w:rsidR="008327CD" w:rsidRDefault="008327CD" w:rsidP="00031174">
            <w:pPr>
              <w:pStyle w:val="tablecopy"/>
            </w:pPr>
            <w:r>
              <w:t>60.570%</w:t>
            </w:r>
          </w:p>
        </w:tc>
        <w:tc>
          <w:tcPr>
            <w:tcW w:w="1256" w:type="dxa"/>
          </w:tcPr>
          <w:p w14:paraId="4971B36A" w14:textId="77777777" w:rsidR="008327CD" w:rsidRDefault="008327CD" w:rsidP="00031174">
            <w:pPr>
              <w:pStyle w:val="tablecopy"/>
            </w:pPr>
            <w:r>
              <w:t>13</w:t>
            </w:r>
          </w:p>
        </w:tc>
      </w:tr>
      <w:tr w:rsidR="008327CD" w14:paraId="7ABD8B07" w14:textId="77777777" w:rsidTr="00031174">
        <w:trPr>
          <w:trHeight w:val="231"/>
          <w:jc w:val="center"/>
        </w:trPr>
        <w:tc>
          <w:tcPr>
            <w:tcW w:w="1255" w:type="dxa"/>
          </w:tcPr>
          <w:p w14:paraId="61F30997" w14:textId="77777777" w:rsidR="008327CD" w:rsidRDefault="008327CD" w:rsidP="00031174">
            <w:pPr>
              <w:pStyle w:val="tablecopy"/>
            </w:pPr>
            <w:r>
              <w:t>55%</w:t>
            </w:r>
          </w:p>
        </w:tc>
        <w:tc>
          <w:tcPr>
            <w:tcW w:w="1256" w:type="dxa"/>
          </w:tcPr>
          <w:p w14:paraId="43C3D08E" w14:textId="77777777" w:rsidR="008327CD" w:rsidRDefault="008327CD" w:rsidP="00031174">
            <w:pPr>
              <w:pStyle w:val="tablecopy"/>
            </w:pPr>
            <w:r>
              <w:t>55.557%</w:t>
            </w:r>
          </w:p>
        </w:tc>
        <w:tc>
          <w:tcPr>
            <w:tcW w:w="1256" w:type="dxa"/>
          </w:tcPr>
          <w:p w14:paraId="4A24A43D" w14:textId="77777777" w:rsidR="008327CD" w:rsidRDefault="008327CD" w:rsidP="00031174">
            <w:pPr>
              <w:pStyle w:val="tablecopy"/>
            </w:pPr>
            <w:r>
              <w:t>10</w:t>
            </w:r>
          </w:p>
        </w:tc>
      </w:tr>
      <w:tr w:rsidR="008327CD" w14:paraId="60AEAD45" w14:textId="77777777" w:rsidTr="00031174">
        <w:trPr>
          <w:trHeight w:val="231"/>
          <w:jc w:val="center"/>
        </w:trPr>
        <w:tc>
          <w:tcPr>
            <w:tcW w:w="1255" w:type="dxa"/>
            <w:tcBorders>
              <w:bottom w:val="single" w:sz="4" w:space="0" w:color="auto"/>
            </w:tcBorders>
          </w:tcPr>
          <w:p w14:paraId="548B87B3" w14:textId="77777777" w:rsidR="008327CD" w:rsidRDefault="008327CD" w:rsidP="00031174">
            <w:pPr>
              <w:pStyle w:val="tablecopy"/>
            </w:pPr>
            <w:r>
              <w:t>50%</w:t>
            </w:r>
          </w:p>
        </w:tc>
        <w:tc>
          <w:tcPr>
            <w:tcW w:w="1256" w:type="dxa"/>
            <w:tcBorders>
              <w:bottom w:val="single" w:sz="4" w:space="0" w:color="auto"/>
            </w:tcBorders>
          </w:tcPr>
          <w:p w14:paraId="07E1B71F" w14:textId="77777777" w:rsidR="008327CD" w:rsidRDefault="008327CD" w:rsidP="00031174">
            <w:pPr>
              <w:pStyle w:val="tablecopy"/>
            </w:pPr>
            <w:r>
              <w:t>51.440%</w:t>
            </w:r>
          </w:p>
        </w:tc>
        <w:tc>
          <w:tcPr>
            <w:tcW w:w="1256" w:type="dxa"/>
            <w:tcBorders>
              <w:bottom w:val="single" w:sz="4" w:space="0" w:color="auto"/>
            </w:tcBorders>
          </w:tcPr>
          <w:p w14:paraId="793AD29C" w14:textId="77777777" w:rsidR="008327CD" w:rsidRDefault="008327CD" w:rsidP="00031174">
            <w:pPr>
              <w:pStyle w:val="tablecopy"/>
            </w:pPr>
            <w:r>
              <w:t>8</w:t>
            </w:r>
          </w:p>
        </w:tc>
      </w:tr>
    </w:tbl>
    <w:p w14:paraId="517AAEF7" w14:textId="28B609CC" w:rsidR="00224317" w:rsidRDefault="00224317" w:rsidP="00916222">
      <w:pPr>
        <w:ind w:firstLine="288"/>
        <w:jc w:val="left"/>
      </w:pPr>
    </w:p>
    <w:p w14:paraId="6510A440" w14:textId="113C7143" w:rsidR="000102FB" w:rsidRPr="006B72FF" w:rsidRDefault="006B72FF" w:rsidP="006B72FF">
      <w:pPr>
        <w:pStyle w:val="Heading2"/>
        <w:numPr>
          <w:ilvl w:val="0"/>
          <w:numId w:val="0"/>
        </w:numPr>
        <w:rPr>
          <w:b/>
          <w:i w:val="0"/>
          <w:sz w:val="24"/>
        </w:rPr>
      </w:pPr>
      <w:r>
        <w:rPr>
          <w:b/>
          <w:i w:val="0"/>
          <w:sz w:val="24"/>
        </w:rPr>
        <w:t xml:space="preserve">5.2  </w:t>
      </w:r>
      <w:r w:rsidR="000102FB" w:rsidRPr="006B72FF">
        <w:rPr>
          <w:b/>
          <w:i w:val="0"/>
          <w:sz w:val="24"/>
        </w:rPr>
        <w:t>10-folds Cross Validation Results</w:t>
      </w:r>
    </w:p>
    <w:p w14:paraId="332CAD8A" w14:textId="305FB31A" w:rsidR="00224317" w:rsidRDefault="00224317" w:rsidP="00D91C5D">
      <w:pPr>
        <w:ind w:firstLine="426"/>
        <w:jc w:val="both"/>
      </w:pPr>
      <w:r>
        <w:t>The result</w:t>
      </w:r>
      <w:r w:rsidR="00785D2F">
        <w:t>s</w:t>
      </w:r>
      <w:r>
        <w:t xml:space="preserve"> </w:t>
      </w:r>
      <w:r w:rsidR="002C101B">
        <w:t xml:space="preserve">are </w:t>
      </w:r>
      <w:r>
        <w:t xml:space="preserve">listed in </w:t>
      </w:r>
      <w:r w:rsidR="002C48AE">
        <w:t xml:space="preserve">Table 3. </w:t>
      </w:r>
      <w:r w:rsidR="00785D2F">
        <w:t>T</w:t>
      </w:r>
      <w:r>
        <w:t xml:space="preserve">he </w:t>
      </w:r>
      <w:r w:rsidR="00993F01">
        <w:t>accuracy (c</w:t>
      </w:r>
      <w:r>
        <w:t xml:space="preserve">orrectly </w:t>
      </w:r>
      <w:r w:rsidR="00993F01">
        <w:t>c</w:t>
      </w:r>
      <w:r>
        <w:t xml:space="preserve">lassified </w:t>
      </w:r>
      <w:r w:rsidR="00993F01">
        <w:t>i</w:t>
      </w:r>
      <w:r>
        <w:t xml:space="preserve">nstances) </w:t>
      </w:r>
      <w:r w:rsidR="00993F01">
        <w:t>is</w:t>
      </w:r>
      <w:r>
        <w:t xml:space="preserve"> </w:t>
      </w:r>
      <w:r w:rsidR="00785D2F">
        <w:t>given</w:t>
      </w:r>
      <w:r>
        <w:t xml:space="preserve"> by:</w:t>
      </w:r>
    </w:p>
    <w:p w14:paraId="02C8D51A" w14:textId="3B9EA04A" w:rsidR="00224317" w:rsidRPr="00224317" w:rsidRDefault="005F37A6" w:rsidP="00B06DDD">
      <m:oMath>
        <m:r>
          <w:rPr>
            <w:rFonts w:ascii="Cambria Math" w:hAnsi="Cambria Math"/>
          </w:rPr>
          <m:t>accuracy=</m:t>
        </m:r>
        <m:f>
          <m:fPr>
            <m:ctrlPr>
              <w:rPr>
                <w:rFonts w:ascii="Cambria Math" w:hAnsi="Cambria Math"/>
                <w:i/>
              </w:rPr>
            </m:ctrlPr>
          </m:fPr>
          <m:num>
            <m:r>
              <w:rPr>
                <w:rFonts w:ascii="Cambria Math" w:hAnsi="Cambria Math"/>
              </w:rPr>
              <m:t>TP+TN</m:t>
            </m:r>
          </m:num>
          <m:den>
            <m:r>
              <w:rPr>
                <w:rFonts w:ascii="Cambria Math" w:hAnsi="Cambria Math"/>
              </w:rPr>
              <m:t>N</m:t>
            </m:r>
          </m:den>
        </m:f>
      </m:oMath>
      <w:r w:rsidR="00B06DDD">
        <w:t xml:space="preserve">           (6)</w:t>
      </w:r>
    </w:p>
    <w:p w14:paraId="024DBE33" w14:textId="1F9A6B59" w:rsidR="00224317" w:rsidRDefault="00785D2F" w:rsidP="00E16A6B">
      <w:pPr>
        <w:jc w:val="both"/>
      </w:pPr>
      <w:r>
        <w:t>where</w:t>
      </w:r>
      <w:r w:rsidR="00224317">
        <w:t xml:space="preserve"> TP indicate</w:t>
      </w:r>
      <w:r>
        <w:t>s</w:t>
      </w:r>
      <w:r w:rsidR="00224317">
        <w:t xml:space="preserve"> the True Positive instances</w:t>
      </w:r>
      <w:r>
        <w:t>,</w:t>
      </w:r>
      <w:r w:rsidR="00224317">
        <w:t xml:space="preserve"> </w:t>
      </w:r>
      <w:r w:rsidR="00993F01">
        <w:t>T</w:t>
      </w:r>
      <w:r w:rsidR="00224317">
        <w:t xml:space="preserve">N indicates the </w:t>
      </w:r>
      <w:r w:rsidR="00993F01">
        <w:t>True</w:t>
      </w:r>
      <w:r w:rsidR="00224317">
        <w:t xml:space="preserve"> Negative instances</w:t>
      </w:r>
      <w:r>
        <w:t xml:space="preserve"> and</w:t>
      </w:r>
      <w:r w:rsidR="00224317">
        <w:t xml:space="preserve"> N </w:t>
      </w:r>
      <w:r>
        <w:t>is</w:t>
      </w:r>
      <w:r w:rsidR="00224317">
        <w:t xml:space="preserve"> the </w:t>
      </w:r>
      <w:r>
        <w:t xml:space="preserve">total </w:t>
      </w:r>
      <w:r w:rsidR="00224317">
        <w:t>number of instances in the test set.</w:t>
      </w:r>
    </w:p>
    <w:p w14:paraId="14ABD86C" w14:textId="4FA1C31A" w:rsidR="00012786" w:rsidRDefault="00D91C5D" w:rsidP="00D91C5D">
      <w:pPr>
        <w:ind w:firstLine="284"/>
        <w:jc w:val="both"/>
        <w:rPr>
          <w:lang w:eastAsia="zh-CN"/>
        </w:rPr>
      </w:pPr>
      <w:r>
        <w:t xml:space="preserve">Table 3 </w:t>
      </w:r>
      <w:r w:rsidR="00012786">
        <w:t>shows the accuracy and Area Under ROC curve (AUC) for the four classifiers on the colon dataset. K-nearest-neighbor and Random Forest algorithms shows the highest accuracy for a threshold of 60% by PCA. SVM algorithm shows the highest accuracy for the raw data and for 90% threshold by PCA. Neural Network algorithm shows the highest accuracy for a threshold of 90% by PCA. A</w:t>
      </w:r>
      <w:r w:rsidR="00012786">
        <w:rPr>
          <w:lang w:eastAsia="zh-CN"/>
        </w:rPr>
        <w:t xml:space="preserve">ll the four classifiers show improvement in accuracy for some threshold value of PCA as compared to raw data except for SVM. </w:t>
      </w:r>
      <w:r w:rsidR="002B64F6">
        <w:rPr>
          <w:lang w:eastAsia="zh-CN"/>
        </w:rPr>
        <w:t>Figure 1 shows the results of the 10-folds cross validation for colon dataset.</w:t>
      </w:r>
    </w:p>
    <w:p w14:paraId="4EFDFA44" w14:textId="3A404A68" w:rsidR="000102FB" w:rsidRPr="00D91C5D" w:rsidRDefault="00D91C5D" w:rsidP="00D91C5D">
      <w:pPr>
        <w:pStyle w:val="tablehead"/>
        <w:numPr>
          <w:ilvl w:val="0"/>
          <w:numId w:val="0"/>
        </w:numPr>
        <w:spacing w:before="120"/>
        <w:rPr>
          <w:b/>
          <w:smallCaps w:val="0"/>
        </w:rPr>
      </w:pPr>
      <w:bookmarkStart w:id="3" w:name="_Ref437702223"/>
      <w:r w:rsidRPr="00D91C5D">
        <w:rPr>
          <w:b/>
          <w:smallCaps w:val="0"/>
        </w:rPr>
        <w:t xml:space="preserve">Table 3. </w:t>
      </w:r>
      <w:r w:rsidR="000102FB" w:rsidRPr="00D91C5D">
        <w:rPr>
          <w:b/>
          <w:smallCaps w:val="0"/>
        </w:rPr>
        <w:t>10-Folds Cross Validation</w:t>
      </w:r>
      <w:bookmarkEnd w:id="3"/>
      <w:r w:rsidR="00DF6A5E" w:rsidRPr="00D91C5D">
        <w:rPr>
          <w:b/>
          <w:smallCaps w:val="0"/>
        </w:rPr>
        <w:t xml:space="preserve"> For Colon Dataset</w:t>
      </w:r>
    </w:p>
    <w:tbl>
      <w:tblPr>
        <w:tblStyle w:val="TableGrid"/>
        <w:tblW w:w="0" w:type="auto"/>
        <w:jc w:val="center"/>
        <w:tblLook w:val="04A0" w:firstRow="1" w:lastRow="0" w:firstColumn="1" w:lastColumn="0" w:noHBand="0" w:noVBand="1"/>
      </w:tblPr>
      <w:tblGrid>
        <w:gridCol w:w="812"/>
        <w:gridCol w:w="732"/>
        <w:gridCol w:w="1320"/>
        <w:gridCol w:w="1559"/>
      </w:tblGrid>
      <w:tr w:rsidR="00703A87" w14:paraId="4534808E" w14:textId="77777777" w:rsidTr="00703A87">
        <w:trPr>
          <w:jc w:val="center"/>
        </w:trPr>
        <w:tc>
          <w:tcPr>
            <w:tcW w:w="812" w:type="dxa"/>
          </w:tcPr>
          <w:p w14:paraId="4A31F318" w14:textId="159F6A30" w:rsidR="000102FB" w:rsidRDefault="000102FB" w:rsidP="000102FB">
            <w:pPr>
              <w:pStyle w:val="tablecolhead"/>
            </w:pPr>
            <w:r>
              <w:t>Data Mining Methods</w:t>
            </w:r>
          </w:p>
        </w:tc>
        <w:tc>
          <w:tcPr>
            <w:tcW w:w="732" w:type="dxa"/>
          </w:tcPr>
          <w:p w14:paraId="7947CA57" w14:textId="1FB98137" w:rsidR="000102FB" w:rsidRDefault="000102FB" w:rsidP="000102FB">
            <w:pPr>
              <w:pStyle w:val="tablecolhead"/>
            </w:pPr>
            <w:r>
              <w:t>Dataset</w:t>
            </w:r>
          </w:p>
        </w:tc>
        <w:tc>
          <w:tcPr>
            <w:tcW w:w="1320" w:type="dxa"/>
          </w:tcPr>
          <w:p w14:paraId="522A57A7" w14:textId="42422716" w:rsidR="000102FB" w:rsidRDefault="00993F01" w:rsidP="000102FB">
            <w:pPr>
              <w:pStyle w:val="tablecolhead"/>
            </w:pPr>
            <w:r>
              <w:t>Accuracy</w:t>
            </w:r>
          </w:p>
        </w:tc>
        <w:tc>
          <w:tcPr>
            <w:tcW w:w="1559" w:type="dxa"/>
          </w:tcPr>
          <w:p w14:paraId="3D7178CF" w14:textId="77777777" w:rsidR="000102FB" w:rsidRDefault="000102FB" w:rsidP="000102FB">
            <w:pPr>
              <w:pStyle w:val="tablecolhead"/>
            </w:pPr>
            <w:r>
              <w:t>ROC Area(</w:t>
            </w:r>
            <w:proofErr w:type="spellStart"/>
            <w:r>
              <w:t>auc</w:t>
            </w:r>
            <w:proofErr w:type="spellEnd"/>
            <w:r>
              <w:t>)</w:t>
            </w:r>
          </w:p>
        </w:tc>
      </w:tr>
      <w:tr w:rsidR="00703A87" w14:paraId="670A121C" w14:textId="77777777" w:rsidTr="00703A87">
        <w:trPr>
          <w:trHeight w:val="311"/>
          <w:jc w:val="center"/>
        </w:trPr>
        <w:tc>
          <w:tcPr>
            <w:tcW w:w="812" w:type="dxa"/>
            <w:vMerge w:val="restart"/>
          </w:tcPr>
          <w:p w14:paraId="0A349BE2" w14:textId="02207A01" w:rsidR="000102FB" w:rsidRDefault="000102FB" w:rsidP="000102FB">
            <w:pPr>
              <w:pStyle w:val="tablecolsubhead"/>
            </w:pPr>
            <w:r>
              <w:t>K</w:t>
            </w:r>
            <w:r w:rsidR="00DC1A27">
              <w:t>NN</w:t>
            </w:r>
          </w:p>
          <w:p w14:paraId="1F4CEDD8" w14:textId="77777777" w:rsidR="000102FB" w:rsidRDefault="000102FB" w:rsidP="000102FB">
            <w:pPr>
              <w:pStyle w:val="tablecolsubhead"/>
            </w:pPr>
          </w:p>
          <w:p w14:paraId="654D288B" w14:textId="77777777" w:rsidR="000102FB" w:rsidRDefault="000102FB" w:rsidP="000102FB">
            <w:pPr>
              <w:pStyle w:val="tablecolsubhead"/>
            </w:pPr>
          </w:p>
          <w:p w14:paraId="5C195BB9" w14:textId="77777777" w:rsidR="000102FB" w:rsidRDefault="000102FB" w:rsidP="000102FB">
            <w:pPr>
              <w:pStyle w:val="tablecolsubhead"/>
            </w:pPr>
          </w:p>
        </w:tc>
        <w:tc>
          <w:tcPr>
            <w:tcW w:w="732" w:type="dxa"/>
          </w:tcPr>
          <w:p w14:paraId="53E0B261" w14:textId="77777777" w:rsidR="000102FB" w:rsidRDefault="000102FB" w:rsidP="000102FB">
            <w:pPr>
              <w:pStyle w:val="tablecolsubhead"/>
            </w:pPr>
            <w:r>
              <w:t>Raw</w:t>
            </w:r>
          </w:p>
        </w:tc>
        <w:tc>
          <w:tcPr>
            <w:tcW w:w="1320" w:type="dxa"/>
          </w:tcPr>
          <w:p w14:paraId="6E281BD6" w14:textId="77777777" w:rsidR="000102FB" w:rsidRDefault="000102FB" w:rsidP="000102FB">
            <w:pPr>
              <w:pStyle w:val="tablecopy"/>
            </w:pPr>
            <w:r>
              <w:t>72.5806%</w:t>
            </w:r>
          </w:p>
        </w:tc>
        <w:tc>
          <w:tcPr>
            <w:tcW w:w="1559" w:type="dxa"/>
          </w:tcPr>
          <w:p w14:paraId="13C0D077" w14:textId="77777777" w:rsidR="000102FB" w:rsidRDefault="000102FB" w:rsidP="000102FB">
            <w:pPr>
              <w:pStyle w:val="tablecopy"/>
            </w:pPr>
            <w:r>
              <w:t>0.699</w:t>
            </w:r>
          </w:p>
        </w:tc>
      </w:tr>
      <w:tr w:rsidR="00703A87" w14:paraId="08B8C0E2" w14:textId="77777777" w:rsidTr="00703A87">
        <w:trPr>
          <w:trHeight w:val="132"/>
          <w:jc w:val="center"/>
        </w:trPr>
        <w:tc>
          <w:tcPr>
            <w:tcW w:w="812" w:type="dxa"/>
            <w:vMerge/>
          </w:tcPr>
          <w:p w14:paraId="0865B4CF" w14:textId="77777777" w:rsidR="000102FB" w:rsidRDefault="000102FB" w:rsidP="000102FB">
            <w:pPr>
              <w:pStyle w:val="tablecolsubhead"/>
            </w:pPr>
          </w:p>
        </w:tc>
        <w:tc>
          <w:tcPr>
            <w:tcW w:w="732" w:type="dxa"/>
          </w:tcPr>
          <w:p w14:paraId="40D62D9C" w14:textId="77777777" w:rsidR="000102FB" w:rsidRDefault="000102FB" w:rsidP="000102FB">
            <w:pPr>
              <w:pStyle w:val="tablecolsubhead"/>
            </w:pPr>
            <w:r>
              <w:t>95%</w:t>
            </w:r>
          </w:p>
        </w:tc>
        <w:tc>
          <w:tcPr>
            <w:tcW w:w="1320" w:type="dxa"/>
          </w:tcPr>
          <w:p w14:paraId="73A08D4A" w14:textId="77777777" w:rsidR="000102FB" w:rsidRDefault="000102FB" w:rsidP="000102FB">
            <w:pPr>
              <w:pStyle w:val="tablecopy"/>
            </w:pPr>
            <w:r>
              <w:t>70.9677%</w:t>
            </w:r>
          </w:p>
        </w:tc>
        <w:tc>
          <w:tcPr>
            <w:tcW w:w="1559" w:type="dxa"/>
          </w:tcPr>
          <w:p w14:paraId="715944FE" w14:textId="77777777" w:rsidR="000102FB" w:rsidRDefault="000102FB" w:rsidP="000102FB">
            <w:pPr>
              <w:pStyle w:val="tablecopy"/>
            </w:pPr>
            <w:r>
              <w:t>0.680</w:t>
            </w:r>
          </w:p>
        </w:tc>
      </w:tr>
      <w:tr w:rsidR="00703A87" w14:paraId="1913BDD0" w14:textId="77777777" w:rsidTr="00703A87">
        <w:trPr>
          <w:trHeight w:val="132"/>
          <w:jc w:val="center"/>
        </w:trPr>
        <w:tc>
          <w:tcPr>
            <w:tcW w:w="812" w:type="dxa"/>
            <w:vMerge/>
          </w:tcPr>
          <w:p w14:paraId="32CC5447" w14:textId="77777777" w:rsidR="000102FB" w:rsidRDefault="000102FB" w:rsidP="000102FB">
            <w:pPr>
              <w:pStyle w:val="tablecolsubhead"/>
            </w:pPr>
          </w:p>
        </w:tc>
        <w:tc>
          <w:tcPr>
            <w:tcW w:w="732" w:type="dxa"/>
          </w:tcPr>
          <w:p w14:paraId="63C9E7C8" w14:textId="77777777" w:rsidR="000102FB" w:rsidRDefault="000102FB" w:rsidP="000102FB">
            <w:pPr>
              <w:pStyle w:val="tablecolsubhead"/>
            </w:pPr>
            <w:r>
              <w:t>90%</w:t>
            </w:r>
          </w:p>
        </w:tc>
        <w:tc>
          <w:tcPr>
            <w:tcW w:w="1320" w:type="dxa"/>
          </w:tcPr>
          <w:p w14:paraId="53CDC224" w14:textId="77777777" w:rsidR="000102FB" w:rsidRDefault="000102FB" w:rsidP="000102FB">
            <w:pPr>
              <w:pStyle w:val="tablecopy"/>
            </w:pPr>
            <w:r>
              <w:t>66.129%</w:t>
            </w:r>
          </w:p>
        </w:tc>
        <w:tc>
          <w:tcPr>
            <w:tcW w:w="1559" w:type="dxa"/>
          </w:tcPr>
          <w:p w14:paraId="179DBACB" w14:textId="77777777" w:rsidR="000102FB" w:rsidRDefault="000102FB" w:rsidP="000102FB">
            <w:pPr>
              <w:pStyle w:val="tablecopy"/>
            </w:pPr>
            <w:r>
              <w:t>0.648</w:t>
            </w:r>
          </w:p>
        </w:tc>
      </w:tr>
      <w:tr w:rsidR="00703A87" w14:paraId="7B96CB0E" w14:textId="77777777" w:rsidTr="00703A87">
        <w:trPr>
          <w:trHeight w:val="132"/>
          <w:jc w:val="center"/>
        </w:trPr>
        <w:tc>
          <w:tcPr>
            <w:tcW w:w="812" w:type="dxa"/>
            <w:vMerge/>
          </w:tcPr>
          <w:p w14:paraId="256593A7" w14:textId="77777777" w:rsidR="000102FB" w:rsidRDefault="000102FB" w:rsidP="000102FB">
            <w:pPr>
              <w:pStyle w:val="tablecolsubhead"/>
            </w:pPr>
          </w:p>
        </w:tc>
        <w:tc>
          <w:tcPr>
            <w:tcW w:w="732" w:type="dxa"/>
          </w:tcPr>
          <w:p w14:paraId="44DE4542" w14:textId="77777777" w:rsidR="000102FB" w:rsidRDefault="000102FB" w:rsidP="000102FB">
            <w:pPr>
              <w:pStyle w:val="tablecolsubhead"/>
            </w:pPr>
            <w:r>
              <w:t>85%</w:t>
            </w:r>
          </w:p>
        </w:tc>
        <w:tc>
          <w:tcPr>
            <w:tcW w:w="1320" w:type="dxa"/>
          </w:tcPr>
          <w:p w14:paraId="1E13DBC8" w14:textId="77777777" w:rsidR="000102FB" w:rsidRDefault="000102FB" w:rsidP="000102FB">
            <w:pPr>
              <w:pStyle w:val="tablecopy"/>
            </w:pPr>
            <w:r>
              <w:t>70.9677%</w:t>
            </w:r>
          </w:p>
        </w:tc>
        <w:tc>
          <w:tcPr>
            <w:tcW w:w="1559" w:type="dxa"/>
          </w:tcPr>
          <w:p w14:paraId="7AE34339" w14:textId="77777777" w:rsidR="000102FB" w:rsidRDefault="000102FB" w:rsidP="000102FB">
            <w:pPr>
              <w:pStyle w:val="tablecopy"/>
            </w:pPr>
            <w:r>
              <w:t>0.728</w:t>
            </w:r>
          </w:p>
        </w:tc>
      </w:tr>
      <w:tr w:rsidR="00703A87" w14:paraId="1A0E3DEF" w14:textId="77777777" w:rsidTr="00703A87">
        <w:trPr>
          <w:trHeight w:val="310"/>
          <w:jc w:val="center"/>
        </w:trPr>
        <w:tc>
          <w:tcPr>
            <w:tcW w:w="812" w:type="dxa"/>
            <w:vMerge/>
          </w:tcPr>
          <w:p w14:paraId="62F8C0E9" w14:textId="77777777" w:rsidR="000102FB" w:rsidRDefault="000102FB" w:rsidP="000102FB">
            <w:pPr>
              <w:pStyle w:val="tablecolsubhead"/>
            </w:pPr>
          </w:p>
        </w:tc>
        <w:tc>
          <w:tcPr>
            <w:tcW w:w="732" w:type="dxa"/>
          </w:tcPr>
          <w:p w14:paraId="7C0D88FA" w14:textId="77777777" w:rsidR="000102FB" w:rsidRDefault="000102FB" w:rsidP="000102FB">
            <w:pPr>
              <w:pStyle w:val="tablecolsubhead"/>
            </w:pPr>
            <w:r>
              <w:t>80%</w:t>
            </w:r>
          </w:p>
        </w:tc>
        <w:tc>
          <w:tcPr>
            <w:tcW w:w="1320" w:type="dxa"/>
          </w:tcPr>
          <w:p w14:paraId="2E4CD2F6" w14:textId="77777777" w:rsidR="000102FB" w:rsidRDefault="000102FB" w:rsidP="000102FB">
            <w:pPr>
              <w:pStyle w:val="tablecopy"/>
            </w:pPr>
            <w:r>
              <w:t>64.5161%</w:t>
            </w:r>
          </w:p>
        </w:tc>
        <w:tc>
          <w:tcPr>
            <w:tcW w:w="1559" w:type="dxa"/>
          </w:tcPr>
          <w:p w14:paraId="5445EFD2" w14:textId="77777777" w:rsidR="000102FB" w:rsidRDefault="000102FB" w:rsidP="000102FB">
            <w:pPr>
              <w:pStyle w:val="tablecopy"/>
            </w:pPr>
            <w:r>
              <w:t>0.619</w:t>
            </w:r>
          </w:p>
        </w:tc>
      </w:tr>
      <w:tr w:rsidR="00703A87" w14:paraId="195F1297" w14:textId="77777777" w:rsidTr="00703A87">
        <w:trPr>
          <w:trHeight w:val="194"/>
          <w:jc w:val="center"/>
        </w:trPr>
        <w:tc>
          <w:tcPr>
            <w:tcW w:w="812" w:type="dxa"/>
            <w:vMerge/>
          </w:tcPr>
          <w:p w14:paraId="2F6AA9DB" w14:textId="77777777" w:rsidR="000102FB" w:rsidRDefault="000102FB" w:rsidP="000102FB">
            <w:pPr>
              <w:pStyle w:val="tablecolsubhead"/>
            </w:pPr>
          </w:p>
        </w:tc>
        <w:tc>
          <w:tcPr>
            <w:tcW w:w="732" w:type="dxa"/>
          </w:tcPr>
          <w:p w14:paraId="2A02FA98" w14:textId="77777777" w:rsidR="000102FB" w:rsidRDefault="000102FB" w:rsidP="000102FB">
            <w:pPr>
              <w:pStyle w:val="tablecolsubhead"/>
            </w:pPr>
            <w:r>
              <w:t>75%</w:t>
            </w:r>
          </w:p>
        </w:tc>
        <w:tc>
          <w:tcPr>
            <w:tcW w:w="1320" w:type="dxa"/>
          </w:tcPr>
          <w:p w14:paraId="4F54705C" w14:textId="77777777" w:rsidR="000102FB" w:rsidRDefault="000102FB" w:rsidP="000102FB">
            <w:pPr>
              <w:pStyle w:val="tablecopy"/>
            </w:pPr>
            <w:r>
              <w:t>62.9032%</w:t>
            </w:r>
          </w:p>
        </w:tc>
        <w:tc>
          <w:tcPr>
            <w:tcW w:w="1559" w:type="dxa"/>
          </w:tcPr>
          <w:p w14:paraId="75675CC6" w14:textId="77777777" w:rsidR="000102FB" w:rsidRDefault="000102FB" w:rsidP="000102FB">
            <w:pPr>
              <w:pStyle w:val="tablecopy"/>
            </w:pPr>
            <w:r>
              <w:t>0.581</w:t>
            </w:r>
          </w:p>
        </w:tc>
      </w:tr>
      <w:tr w:rsidR="00703A87" w14:paraId="524BC4C6" w14:textId="77777777" w:rsidTr="00703A87">
        <w:trPr>
          <w:trHeight w:val="259"/>
          <w:jc w:val="center"/>
        </w:trPr>
        <w:tc>
          <w:tcPr>
            <w:tcW w:w="812" w:type="dxa"/>
            <w:vMerge/>
          </w:tcPr>
          <w:p w14:paraId="6F58EBAA" w14:textId="77777777" w:rsidR="000102FB" w:rsidRDefault="000102FB" w:rsidP="000102FB">
            <w:pPr>
              <w:pStyle w:val="tablecolsubhead"/>
            </w:pPr>
          </w:p>
        </w:tc>
        <w:tc>
          <w:tcPr>
            <w:tcW w:w="732" w:type="dxa"/>
          </w:tcPr>
          <w:p w14:paraId="4155DD88" w14:textId="77777777" w:rsidR="000102FB" w:rsidRDefault="000102FB" w:rsidP="000102FB">
            <w:pPr>
              <w:pStyle w:val="tablecolsubhead"/>
            </w:pPr>
            <w:r>
              <w:t>70%</w:t>
            </w:r>
          </w:p>
        </w:tc>
        <w:tc>
          <w:tcPr>
            <w:tcW w:w="1320" w:type="dxa"/>
          </w:tcPr>
          <w:p w14:paraId="16207F27" w14:textId="77777777" w:rsidR="000102FB" w:rsidRDefault="000102FB" w:rsidP="000102FB">
            <w:pPr>
              <w:pStyle w:val="tablecopy"/>
            </w:pPr>
            <w:r>
              <w:t>62.9032%</w:t>
            </w:r>
          </w:p>
        </w:tc>
        <w:tc>
          <w:tcPr>
            <w:tcW w:w="1559" w:type="dxa"/>
          </w:tcPr>
          <w:p w14:paraId="77BABF5A" w14:textId="77777777" w:rsidR="000102FB" w:rsidRDefault="000102FB" w:rsidP="000102FB">
            <w:pPr>
              <w:pStyle w:val="tablecopy"/>
            </w:pPr>
            <w:r>
              <w:t>0.592</w:t>
            </w:r>
          </w:p>
        </w:tc>
      </w:tr>
      <w:tr w:rsidR="00703A87" w14:paraId="0061602D" w14:textId="77777777" w:rsidTr="00703A87">
        <w:trPr>
          <w:trHeight w:val="243"/>
          <w:jc w:val="center"/>
        </w:trPr>
        <w:tc>
          <w:tcPr>
            <w:tcW w:w="812" w:type="dxa"/>
            <w:vMerge/>
          </w:tcPr>
          <w:p w14:paraId="3FC8BB1E" w14:textId="77777777" w:rsidR="000102FB" w:rsidRDefault="000102FB" w:rsidP="000102FB">
            <w:pPr>
              <w:pStyle w:val="tablecolsubhead"/>
            </w:pPr>
          </w:p>
        </w:tc>
        <w:tc>
          <w:tcPr>
            <w:tcW w:w="732" w:type="dxa"/>
          </w:tcPr>
          <w:p w14:paraId="12BF49EA" w14:textId="77777777" w:rsidR="000102FB" w:rsidRDefault="000102FB" w:rsidP="000102FB">
            <w:pPr>
              <w:pStyle w:val="tablecolsubhead"/>
            </w:pPr>
            <w:r>
              <w:t>65%</w:t>
            </w:r>
          </w:p>
        </w:tc>
        <w:tc>
          <w:tcPr>
            <w:tcW w:w="1320" w:type="dxa"/>
          </w:tcPr>
          <w:p w14:paraId="4F834B95" w14:textId="77777777" w:rsidR="000102FB" w:rsidRDefault="000102FB" w:rsidP="000102FB">
            <w:pPr>
              <w:pStyle w:val="tablecopy"/>
            </w:pPr>
            <w:r>
              <w:t>70.9677%</w:t>
            </w:r>
          </w:p>
        </w:tc>
        <w:tc>
          <w:tcPr>
            <w:tcW w:w="1559" w:type="dxa"/>
          </w:tcPr>
          <w:p w14:paraId="7AF76818" w14:textId="77777777" w:rsidR="000102FB" w:rsidRDefault="000102FB" w:rsidP="000102FB">
            <w:pPr>
              <w:pStyle w:val="tablecopy"/>
            </w:pPr>
            <w:r>
              <w:t>0.706</w:t>
            </w:r>
          </w:p>
        </w:tc>
      </w:tr>
      <w:tr w:rsidR="00703A87" w14:paraId="6E89A4CC" w14:textId="77777777" w:rsidTr="00703A87">
        <w:trPr>
          <w:trHeight w:val="178"/>
          <w:jc w:val="center"/>
        </w:trPr>
        <w:tc>
          <w:tcPr>
            <w:tcW w:w="812" w:type="dxa"/>
            <w:vMerge/>
          </w:tcPr>
          <w:p w14:paraId="32B350C7" w14:textId="77777777" w:rsidR="000102FB" w:rsidRDefault="000102FB" w:rsidP="000102FB">
            <w:pPr>
              <w:pStyle w:val="tablecolsubhead"/>
            </w:pPr>
          </w:p>
        </w:tc>
        <w:tc>
          <w:tcPr>
            <w:tcW w:w="732" w:type="dxa"/>
          </w:tcPr>
          <w:p w14:paraId="242E9F23" w14:textId="77777777" w:rsidR="000102FB" w:rsidRDefault="000102FB" w:rsidP="000102FB">
            <w:pPr>
              <w:pStyle w:val="tablecolsubhead"/>
            </w:pPr>
            <w:r>
              <w:t>60%</w:t>
            </w:r>
          </w:p>
        </w:tc>
        <w:tc>
          <w:tcPr>
            <w:tcW w:w="1320" w:type="dxa"/>
          </w:tcPr>
          <w:p w14:paraId="2B9BD676" w14:textId="77777777" w:rsidR="000102FB" w:rsidRDefault="000102FB" w:rsidP="000102FB">
            <w:pPr>
              <w:pStyle w:val="tablecopy"/>
            </w:pPr>
            <w:r>
              <w:t>82.2581%</w:t>
            </w:r>
          </w:p>
        </w:tc>
        <w:tc>
          <w:tcPr>
            <w:tcW w:w="1559" w:type="dxa"/>
          </w:tcPr>
          <w:p w14:paraId="147F310E" w14:textId="77777777" w:rsidR="000102FB" w:rsidRDefault="000102FB" w:rsidP="000102FB">
            <w:pPr>
              <w:pStyle w:val="tablecopy"/>
            </w:pPr>
            <w:r>
              <w:t>0.815</w:t>
            </w:r>
          </w:p>
        </w:tc>
      </w:tr>
      <w:tr w:rsidR="00703A87" w14:paraId="1B501349" w14:textId="77777777" w:rsidTr="00703A87">
        <w:trPr>
          <w:trHeight w:val="67"/>
          <w:jc w:val="center"/>
        </w:trPr>
        <w:tc>
          <w:tcPr>
            <w:tcW w:w="812" w:type="dxa"/>
            <w:vMerge/>
          </w:tcPr>
          <w:p w14:paraId="31842796" w14:textId="77777777" w:rsidR="000102FB" w:rsidRDefault="000102FB" w:rsidP="000102FB">
            <w:pPr>
              <w:pStyle w:val="tablecolsubhead"/>
            </w:pPr>
          </w:p>
        </w:tc>
        <w:tc>
          <w:tcPr>
            <w:tcW w:w="732" w:type="dxa"/>
          </w:tcPr>
          <w:p w14:paraId="35EF7A89" w14:textId="77777777" w:rsidR="000102FB" w:rsidRDefault="000102FB" w:rsidP="000102FB">
            <w:pPr>
              <w:pStyle w:val="tablecolsubhead"/>
            </w:pPr>
            <w:r>
              <w:t>55%</w:t>
            </w:r>
          </w:p>
        </w:tc>
        <w:tc>
          <w:tcPr>
            <w:tcW w:w="1320" w:type="dxa"/>
          </w:tcPr>
          <w:p w14:paraId="3F3CB9D4" w14:textId="77777777" w:rsidR="000102FB" w:rsidRDefault="000102FB" w:rsidP="000102FB">
            <w:pPr>
              <w:pStyle w:val="tablecopy"/>
            </w:pPr>
            <w:r>
              <w:t>75.8065%</w:t>
            </w:r>
          </w:p>
        </w:tc>
        <w:tc>
          <w:tcPr>
            <w:tcW w:w="1559" w:type="dxa"/>
          </w:tcPr>
          <w:p w14:paraId="17B1CE9D" w14:textId="77777777" w:rsidR="000102FB" w:rsidRDefault="000102FB" w:rsidP="000102FB">
            <w:pPr>
              <w:pStyle w:val="tablecopy"/>
            </w:pPr>
            <w:r>
              <w:t>0.752</w:t>
            </w:r>
          </w:p>
        </w:tc>
      </w:tr>
      <w:tr w:rsidR="00703A87" w14:paraId="656D1DD1" w14:textId="77777777" w:rsidTr="00703A87">
        <w:trPr>
          <w:trHeight w:val="210"/>
          <w:jc w:val="center"/>
        </w:trPr>
        <w:tc>
          <w:tcPr>
            <w:tcW w:w="812" w:type="dxa"/>
            <w:vMerge/>
          </w:tcPr>
          <w:p w14:paraId="6A009E79" w14:textId="77777777" w:rsidR="000102FB" w:rsidRDefault="000102FB" w:rsidP="000102FB">
            <w:pPr>
              <w:pStyle w:val="tablecolsubhead"/>
            </w:pPr>
          </w:p>
        </w:tc>
        <w:tc>
          <w:tcPr>
            <w:tcW w:w="732" w:type="dxa"/>
          </w:tcPr>
          <w:p w14:paraId="34CC88AF" w14:textId="77777777" w:rsidR="000102FB" w:rsidRDefault="000102FB" w:rsidP="000102FB">
            <w:pPr>
              <w:pStyle w:val="tablecolsubhead"/>
            </w:pPr>
            <w:r>
              <w:t>50%</w:t>
            </w:r>
          </w:p>
        </w:tc>
        <w:tc>
          <w:tcPr>
            <w:tcW w:w="1320" w:type="dxa"/>
          </w:tcPr>
          <w:p w14:paraId="25A47DAA" w14:textId="77777777" w:rsidR="000102FB" w:rsidRDefault="000102FB" w:rsidP="000102FB">
            <w:pPr>
              <w:pStyle w:val="tablecopy"/>
            </w:pPr>
            <w:r>
              <w:t>72.5806%</w:t>
            </w:r>
          </w:p>
        </w:tc>
        <w:tc>
          <w:tcPr>
            <w:tcW w:w="1559" w:type="dxa"/>
          </w:tcPr>
          <w:p w14:paraId="32759F4D" w14:textId="77777777" w:rsidR="000102FB" w:rsidRDefault="000102FB" w:rsidP="000102FB">
            <w:pPr>
              <w:pStyle w:val="tablecopy"/>
            </w:pPr>
            <w:r>
              <w:t>0.744</w:t>
            </w:r>
          </w:p>
        </w:tc>
      </w:tr>
      <w:tr w:rsidR="00703A87" w14:paraId="6FC0C96D" w14:textId="77777777" w:rsidTr="00703A87">
        <w:trPr>
          <w:trHeight w:val="134"/>
          <w:jc w:val="center"/>
        </w:trPr>
        <w:tc>
          <w:tcPr>
            <w:tcW w:w="812" w:type="dxa"/>
            <w:vMerge w:val="restart"/>
          </w:tcPr>
          <w:p w14:paraId="261DDAC1" w14:textId="4E469F3F" w:rsidR="000102FB" w:rsidRDefault="000102FB" w:rsidP="000102FB">
            <w:pPr>
              <w:pStyle w:val="tablecolsubhead"/>
            </w:pPr>
            <w:r>
              <w:t>R</w:t>
            </w:r>
            <w:r w:rsidR="00DC1A27">
              <w:t>andom Forest</w:t>
            </w:r>
          </w:p>
          <w:p w14:paraId="625DF34E" w14:textId="77777777" w:rsidR="000102FB" w:rsidRDefault="000102FB" w:rsidP="000102FB">
            <w:pPr>
              <w:pStyle w:val="tablecolsubhead"/>
            </w:pPr>
          </w:p>
          <w:p w14:paraId="494BE555" w14:textId="77777777" w:rsidR="000102FB" w:rsidRDefault="000102FB" w:rsidP="000102FB">
            <w:pPr>
              <w:pStyle w:val="tablecolsubhead"/>
            </w:pPr>
          </w:p>
          <w:p w14:paraId="7FA9BA3A" w14:textId="77777777" w:rsidR="000102FB" w:rsidRDefault="000102FB" w:rsidP="000102FB">
            <w:pPr>
              <w:pStyle w:val="tablecolsubhead"/>
            </w:pPr>
          </w:p>
        </w:tc>
        <w:tc>
          <w:tcPr>
            <w:tcW w:w="732" w:type="dxa"/>
          </w:tcPr>
          <w:p w14:paraId="2D5A46CC" w14:textId="77777777" w:rsidR="000102FB" w:rsidRDefault="000102FB" w:rsidP="000102FB">
            <w:pPr>
              <w:pStyle w:val="tablecolsubhead"/>
            </w:pPr>
            <w:r>
              <w:t>Raw</w:t>
            </w:r>
          </w:p>
        </w:tc>
        <w:tc>
          <w:tcPr>
            <w:tcW w:w="1320" w:type="dxa"/>
          </w:tcPr>
          <w:p w14:paraId="7B5AC02B" w14:textId="77777777" w:rsidR="000102FB" w:rsidRDefault="000102FB" w:rsidP="000102FB">
            <w:pPr>
              <w:pStyle w:val="tablecopy"/>
            </w:pPr>
            <w:r>
              <w:t>82.2581%</w:t>
            </w:r>
          </w:p>
        </w:tc>
        <w:tc>
          <w:tcPr>
            <w:tcW w:w="1559" w:type="dxa"/>
          </w:tcPr>
          <w:p w14:paraId="638B3D6F" w14:textId="77777777" w:rsidR="000102FB" w:rsidRDefault="000102FB" w:rsidP="000102FB">
            <w:pPr>
              <w:pStyle w:val="tablecopy"/>
            </w:pPr>
            <w:r>
              <w:t>0.885</w:t>
            </w:r>
          </w:p>
        </w:tc>
      </w:tr>
      <w:tr w:rsidR="00703A87" w14:paraId="207AD403" w14:textId="77777777" w:rsidTr="00703A87">
        <w:trPr>
          <w:trHeight w:val="132"/>
          <w:jc w:val="center"/>
        </w:trPr>
        <w:tc>
          <w:tcPr>
            <w:tcW w:w="812" w:type="dxa"/>
            <w:vMerge/>
          </w:tcPr>
          <w:p w14:paraId="51FC4F56" w14:textId="77777777" w:rsidR="000102FB" w:rsidRDefault="000102FB" w:rsidP="000102FB">
            <w:pPr>
              <w:pStyle w:val="tablecolsubhead"/>
            </w:pPr>
          </w:p>
        </w:tc>
        <w:tc>
          <w:tcPr>
            <w:tcW w:w="732" w:type="dxa"/>
          </w:tcPr>
          <w:p w14:paraId="577C7015" w14:textId="77777777" w:rsidR="000102FB" w:rsidRDefault="000102FB" w:rsidP="000102FB">
            <w:pPr>
              <w:pStyle w:val="tablecolsubhead"/>
            </w:pPr>
            <w:r>
              <w:t>95%</w:t>
            </w:r>
          </w:p>
        </w:tc>
        <w:tc>
          <w:tcPr>
            <w:tcW w:w="1320" w:type="dxa"/>
          </w:tcPr>
          <w:p w14:paraId="5BE4A74D" w14:textId="77777777" w:rsidR="000102FB" w:rsidRDefault="000102FB" w:rsidP="000102FB">
            <w:pPr>
              <w:pStyle w:val="tablecopy"/>
            </w:pPr>
            <w:r>
              <w:t>69.3548%</w:t>
            </w:r>
          </w:p>
        </w:tc>
        <w:tc>
          <w:tcPr>
            <w:tcW w:w="1559" w:type="dxa"/>
          </w:tcPr>
          <w:p w14:paraId="6DF30E5C" w14:textId="77777777" w:rsidR="000102FB" w:rsidRDefault="000102FB" w:rsidP="000102FB">
            <w:pPr>
              <w:pStyle w:val="tablecopy"/>
            </w:pPr>
            <w:r>
              <w:t>0.879</w:t>
            </w:r>
          </w:p>
        </w:tc>
      </w:tr>
      <w:tr w:rsidR="00703A87" w14:paraId="742BF9A1" w14:textId="77777777" w:rsidTr="00703A87">
        <w:trPr>
          <w:trHeight w:val="132"/>
          <w:jc w:val="center"/>
        </w:trPr>
        <w:tc>
          <w:tcPr>
            <w:tcW w:w="812" w:type="dxa"/>
            <w:vMerge/>
          </w:tcPr>
          <w:p w14:paraId="232442D8" w14:textId="77777777" w:rsidR="000102FB" w:rsidRDefault="000102FB" w:rsidP="000102FB">
            <w:pPr>
              <w:pStyle w:val="tablecolsubhead"/>
            </w:pPr>
          </w:p>
        </w:tc>
        <w:tc>
          <w:tcPr>
            <w:tcW w:w="732" w:type="dxa"/>
          </w:tcPr>
          <w:p w14:paraId="41252472" w14:textId="77777777" w:rsidR="000102FB" w:rsidRDefault="000102FB" w:rsidP="000102FB">
            <w:pPr>
              <w:pStyle w:val="tablecolsubhead"/>
            </w:pPr>
            <w:r>
              <w:t>90%</w:t>
            </w:r>
          </w:p>
        </w:tc>
        <w:tc>
          <w:tcPr>
            <w:tcW w:w="1320" w:type="dxa"/>
          </w:tcPr>
          <w:p w14:paraId="48F40A4C" w14:textId="77777777" w:rsidR="000102FB" w:rsidRDefault="000102FB" w:rsidP="000102FB">
            <w:pPr>
              <w:pStyle w:val="tablecopy"/>
            </w:pPr>
            <w:r>
              <w:t>74.1935%</w:t>
            </w:r>
          </w:p>
        </w:tc>
        <w:tc>
          <w:tcPr>
            <w:tcW w:w="1559" w:type="dxa"/>
          </w:tcPr>
          <w:p w14:paraId="553BDA21" w14:textId="77777777" w:rsidR="000102FB" w:rsidRDefault="000102FB" w:rsidP="000102FB">
            <w:pPr>
              <w:pStyle w:val="tablecopy"/>
            </w:pPr>
            <w:r>
              <w:t>0.877</w:t>
            </w:r>
          </w:p>
        </w:tc>
      </w:tr>
      <w:tr w:rsidR="00703A87" w14:paraId="42D55FA8" w14:textId="77777777" w:rsidTr="00703A87">
        <w:trPr>
          <w:trHeight w:val="132"/>
          <w:jc w:val="center"/>
        </w:trPr>
        <w:tc>
          <w:tcPr>
            <w:tcW w:w="812" w:type="dxa"/>
            <w:vMerge/>
          </w:tcPr>
          <w:p w14:paraId="561486EE" w14:textId="77777777" w:rsidR="000102FB" w:rsidRDefault="000102FB" w:rsidP="000102FB">
            <w:pPr>
              <w:pStyle w:val="tablecolsubhead"/>
            </w:pPr>
          </w:p>
        </w:tc>
        <w:tc>
          <w:tcPr>
            <w:tcW w:w="732" w:type="dxa"/>
          </w:tcPr>
          <w:p w14:paraId="6C893299" w14:textId="77777777" w:rsidR="000102FB" w:rsidRDefault="000102FB" w:rsidP="000102FB">
            <w:pPr>
              <w:pStyle w:val="tablecolsubhead"/>
            </w:pPr>
            <w:r>
              <w:t>85%</w:t>
            </w:r>
          </w:p>
        </w:tc>
        <w:tc>
          <w:tcPr>
            <w:tcW w:w="1320" w:type="dxa"/>
          </w:tcPr>
          <w:p w14:paraId="66670520" w14:textId="77777777" w:rsidR="000102FB" w:rsidRDefault="000102FB" w:rsidP="000102FB">
            <w:pPr>
              <w:pStyle w:val="tablecopy"/>
            </w:pPr>
            <w:r>
              <w:t>77.4194%</w:t>
            </w:r>
          </w:p>
        </w:tc>
        <w:tc>
          <w:tcPr>
            <w:tcW w:w="1559" w:type="dxa"/>
          </w:tcPr>
          <w:p w14:paraId="193C8C0C" w14:textId="77777777" w:rsidR="000102FB" w:rsidRDefault="000102FB" w:rsidP="000102FB">
            <w:pPr>
              <w:pStyle w:val="tablecopy"/>
            </w:pPr>
            <w:r>
              <w:t>0.840</w:t>
            </w:r>
          </w:p>
        </w:tc>
      </w:tr>
      <w:tr w:rsidR="00703A87" w14:paraId="1A295639" w14:textId="77777777" w:rsidTr="00703A87">
        <w:trPr>
          <w:trHeight w:val="211"/>
          <w:jc w:val="center"/>
        </w:trPr>
        <w:tc>
          <w:tcPr>
            <w:tcW w:w="812" w:type="dxa"/>
            <w:vMerge/>
          </w:tcPr>
          <w:p w14:paraId="0EC38BD2" w14:textId="77777777" w:rsidR="000102FB" w:rsidRDefault="000102FB" w:rsidP="000102FB">
            <w:pPr>
              <w:pStyle w:val="tablecolsubhead"/>
            </w:pPr>
          </w:p>
        </w:tc>
        <w:tc>
          <w:tcPr>
            <w:tcW w:w="732" w:type="dxa"/>
          </w:tcPr>
          <w:p w14:paraId="7ED7BE51" w14:textId="77777777" w:rsidR="000102FB" w:rsidRDefault="000102FB" w:rsidP="000102FB">
            <w:pPr>
              <w:pStyle w:val="tablecolsubhead"/>
            </w:pPr>
            <w:r>
              <w:t>80%</w:t>
            </w:r>
          </w:p>
        </w:tc>
        <w:tc>
          <w:tcPr>
            <w:tcW w:w="1320" w:type="dxa"/>
          </w:tcPr>
          <w:p w14:paraId="35AD311F" w14:textId="77777777" w:rsidR="000102FB" w:rsidRDefault="000102FB" w:rsidP="000102FB">
            <w:pPr>
              <w:pStyle w:val="tablecopy"/>
            </w:pPr>
            <w:r>
              <w:t>74.1935%</w:t>
            </w:r>
          </w:p>
        </w:tc>
        <w:tc>
          <w:tcPr>
            <w:tcW w:w="1559" w:type="dxa"/>
          </w:tcPr>
          <w:p w14:paraId="50424A4D" w14:textId="77777777" w:rsidR="000102FB" w:rsidRDefault="000102FB" w:rsidP="000102FB">
            <w:pPr>
              <w:pStyle w:val="tablecopy"/>
            </w:pPr>
            <w:r>
              <w:t>0.812</w:t>
            </w:r>
          </w:p>
        </w:tc>
      </w:tr>
      <w:tr w:rsidR="00703A87" w14:paraId="17B19315" w14:textId="77777777" w:rsidTr="00703A87">
        <w:trPr>
          <w:trHeight w:val="115"/>
          <w:jc w:val="center"/>
        </w:trPr>
        <w:tc>
          <w:tcPr>
            <w:tcW w:w="812" w:type="dxa"/>
            <w:vMerge/>
          </w:tcPr>
          <w:p w14:paraId="3EDD91EA" w14:textId="77777777" w:rsidR="000102FB" w:rsidRDefault="000102FB" w:rsidP="000102FB">
            <w:pPr>
              <w:pStyle w:val="tablecolsubhead"/>
            </w:pPr>
          </w:p>
        </w:tc>
        <w:tc>
          <w:tcPr>
            <w:tcW w:w="732" w:type="dxa"/>
          </w:tcPr>
          <w:p w14:paraId="5533833E" w14:textId="77777777" w:rsidR="000102FB" w:rsidRDefault="000102FB" w:rsidP="000102FB">
            <w:pPr>
              <w:pStyle w:val="tablecolsubhead"/>
            </w:pPr>
            <w:r>
              <w:t>75%</w:t>
            </w:r>
          </w:p>
        </w:tc>
        <w:tc>
          <w:tcPr>
            <w:tcW w:w="1320" w:type="dxa"/>
          </w:tcPr>
          <w:p w14:paraId="343EB512" w14:textId="77777777" w:rsidR="000102FB" w:rsidRDefault="000102FB" w:rsidP="000102FB">
            <w:pPr>
              <w:pStyle w:val="tablecopy"/>
            </w:pPr>
            <w:r>
              <w:t>77.4194%</w:t>
            </w:r>
          </w:p>
        </w:tc>
        <w:tc>
          <w:tcPr>
            <w:tcW w:w="1559" w:type="dxa"/>
          </w:tcPr>
          <w:p w14:paraId="64B53B52" w14:textId="77777777" w:rsidR="000102FB" w:rsidRDefault="000102FB" w:rsidP="000102FB">
            <w:pPr>
              <w:pStyle w:val="tablecopy"/>
            </w:pPr>
            <w:r>
              <w:t>0.845</w:t>
            </w:r>
          </w:p>
        </w:tc>
      </w:tr>
      <w:tr w:rsidR="00703A87" w14:paraId="7142817E" w14:textId="77777777" w:rsidTr="00703A87">
        <w:trPr>
          <w:trHeight w:val="255"/>
          <w:jc w:val="center"/>
        </w:trPr>
        <w:tc>
          <w:tcPr>
            <w:tcW w:w="812" w:type="dxa"/>
            <w:vMerge/>
          </w:tcPr>
          <w:p w14:paraId="12643B63" w14:textId="77777777" w:rsidR="000102FB" w:rsidRDefault="000102FB" w:rsidP="000102FB">
            <w:pPr>
              <w:pStyle w:val="tablecolsubhead"/>
            </w:pPr>
          </w:p>
        </w:tc>
        <w:tc>
          <w:tcPr>
            <w:tcW w:w="732" w:type="dxa"/>
          </w:tcPr>
          <w:p w14:paraId="2A4705A1" w14:textId="77777777" w:rsidR="000102FB" w:rsidRDefault="000102FB" w:rsidP="000102FB">
            <w:pPr>
              <w:pStyle w:val="tablecolsubhead"/>
            </w:pPr>
            <w:r>
              <w:t>70%</w:t>
            </w:r>
          </w:p>
        </w:tc>
        <w:tc>
          <w:tcPr>
            <w:tcW w:w="1320" w:type="dxa"/>
          </w:tcPr>
          <w:p w14:paraId="01AFC1F7" w14:textId="77777777" w:rsidR="000102FB" w:rsidRDefault="000102FB" w:rsidP="000102FB">
            <w:pPr>
              <w:pStyle w:val="tablecopy"/>
            </w:pPr>
            <w:r>
              <w:t>79.0323%</w:t>
            </w:r>
          </w:p>
        </w:tc>
        <w:tc>
          <w:tcPr>
            <w:tcW w:w="1559" w:type="dxa"/>
          </w:tcPr>
          <w:p w14:paraId="4EB0D75A" w14:textId="77777777" w:rsidR="000102FB" w:rsidRDefault="000102FB" w:rsidP="000102FB">
            <w:pPr>
              <w:pStyle w:val="tablecopy"/>
            </w:pPr>
            <w:r>
              <w:t>0.855</w:t>
            </w:r>
          </w:p>
        </w:tc>
      </w:tr>
      <w:tr w:rsidR="00703A87" w14:paraId="2DF3FE6A" w14:textId="77777777" w:rsidTr="00703A87">
        <w:trPr>
          <w:trHeight w:val="115"/>
          <w:jc w:val="center"/>
        </w:trPr>
        <w:tc>
          <w:tcPr>
            <w:tcW w:w="812" w:type="dxa"/>
            <w:vMerge/>
          </w:tcPr>
          <w:p w14:paraId="1F6EC1E6" w14:textId="77777777" w:rsidR="000102FB" w:rsidRDefault="000102FB" w:rsidP="000102FB">
            <w:pPr>
              <w:pStyle w:val="tablecolsubhead"/>
            </w:pPr>
          </w:p>
        </w:tc>
        <w:tc>
          <w:tcPr>
            <w:tcW w:w="732" w:type="dxa"/>
          </w:tcPr>
          <w:p w14:paraId="77116998" w14:textId="77777777" w:rsidR="000102FB" w:rsidRDefault="000102FB" w:rsidP="000102FB">
            <w:pPr>
              <w:pStyle w:val="tablecolsubhead"/>
            </w:pPr>
            <w:r>
              <w:t>65%</w:t>
            </w:r>
          </w:p>
        </w:tc>
        <w:tc>
          <w:tcPr>
            <w:tcW w:w="1320" w:type="dxa"/>
          </w:tcPr>
          <w:p w14:paraId="720CF2A3" w14:textId="77777777" w:rsidR="000102FB" w:rsidRDefault="000102FB" w:rsidP="000102FB">
            <w:pPr>
              <w:pStyle w:val="tablecopy"/>
            </w:pPr>
            <w:r>
              <w:t>82.2581%</w:t>
            </w:r>
          </w:p>
        </w:tc>
        <w:tc>
          <w:tcPr>
            <w:tcW w:w="1559" w:type="dxa"/>
          </w:tcPr>
          <w:p w14:paraId="75C55252" w14:textId="77777777" w:rsidR="000102FB" w:rsidRDefault="000102FB" w:rsidP="000102FB">
            <w:pPr>
              <w:pStyle w:val="tablecopy"/>
            </w:pPr>
            <w:r>
              <w:t>0.873</w:t>
            </w:r>
          </w:p>
        </w:tc>
      </w:tr>
      <w:tr w:rsidR="00703A87" w14:paraId="4F3D7156" w14:textId="77777777" w:rsidTr="00703A87">
        <w:trPr>
          <w:trHeight w:val="115"/>
          <w:jc w:val="center"/>
        </w:trPr>
        <w:tc>
          <w:tcPr>
            <w:tcW w:w="812" w:type="dxa"/>
            <w:vMerge/>
          </w:tcPr>
          <w:p w14:paraId="0473EE45" w14:textId="77777777" w:rsidR="000102FB" w:rsidRDefault="000102FB" w:rsidP="000102FB">
            <w:pPr>
              <w:pStyle w:val="tablecolsubhead"/>
            </w:pPr>
          </w:p>
        </w:tc>
        <w:tc>
          <w:tcPr>
            <w:tcW w:w="732" w:type="dxa"/>
          </w:tcPr>
          <w:p w14:paraId="6E8884A9" w14:textId="77777777" w:rsidR="000102FB" w:rsidRDefault="000102FB" w:rsidP="000102FB">
            <w:pPr>
              <w:pStyle w:val="tablecolsubhead"/>
            </w:pPr>
            <w:r>
              <w:t>60%</w:t>
            </w:r>
          </w:p>
        </w:tc>
        <w:tc>
          <w:tcPr>
            <w:tcW w:w="1320" w:type="dxa"/>
          </w:tcPr>
          <w:p w14:paraId="06563F0F" w14:textId="77777777" w:rsidR="000102FB" w:rsidRDefault="000102FB" w:rsidP="000102FB">
            <w:pPr>
              <w:pStyle w:val="tablecopy"/>
            </w:pPr>
            <w:r>
              <w:t>85.4839%</w:t>
            </w:r>
          </w:p>
        </w:tc>
        <w:tc>
          <w:tcPr>
            <w:tcW w:w="1559" w:type="dxa"/>
          </w:tcPr>
          <w:p w14:paraId="35BDD913" w14:textId="77777777" w:rsidR="000102FB" w:rsidRDefault="000102FB" w:rsidP="000102FB">
            <w:pPr>
              <w:pStyle w:val="tablecopy"/>
            </w:pPr>
            <w:r>
              <w:t>0.892</w:t>
            </w:r>
          </w:p>
        </w:tc>
      </w:tr>
      <w:tr w:rsidR="00703A87" w14:paraId="5E287B2C" w14:textId="77777777" w:rsidTr="00703A87">
        <w:trPr>
          <w:trHeight w:val="162"/>
          <w:jc w:val="center"/>
        </w:trPr>
        <w:tc>
          <w:tcPr>
            <w:tcW w:w="812" w:type="dxa"/>
            <w:vMerge/>
          </w:tcPr>
          <w:p w14:paraId="0331DC5E" w14:textId="77777777" w:rsidR="000102FB" w:rsidRDefault="000102FB" w:rsidP="000102FB">
            <w:pPr>
              <w:pStyle w:val="tablecolsubhead"/>
            </w:pPr>
          </w:p>
        </w:tc>
        <w:tc>
          <w:tcPr>
            <w:tcW w:w="732" w:type="dxa"/>
          </w:tcPr>
          <w:p w14:paraId="2ADFB9BF" w14:textId="77777777" w:rsidR="000102FB" w:rsidRDefault="000102FB" w:rsidP="000102FB">
            <w:pPr>
              <w:pStyle w:val="tablecolsubhead"/>
            </w:pPr>
            <w:r>
              <w:t>55%</w:t>
            </w:r>
          </w:p>
        </w:tc>
        <w:tc>
          <w:tcPr>
            <w:tcW w:w="1320" w:type="dxa"/>
          </w:tcPr>
          <w:p w14:paraId="63E5A5AF" w14:textId="77777777" w:rsidR="000102FB" w:rsidRDefault="000102FB" w:rsidP="000102FB">
            <w:pPr>
              <w:pStyle w:val="tablecopy"/>
            </w:pPr>
            <w:r>
              <w:t>82.2581%</w:t>
            </w:r>
          </w:p>
        </w:tc>
        <w:tc>
          <w:tcPr>
            <w:tcW w:w="1559" w:type="dxa"/>
          </w:tcPr>
          <w:p w14:paraId="7C121E7C" w14:textId="77777777" w:rsidR="000102FB" w:rsidRDefault="000102FB" w:rsidP="000102FB">
            <w:pPr>
              <w:pStyle w:val="tablecopy"/>
            </w:pPr>
            <w:r>
              <w:t>0.881</w:t>
            </w:r>
          </w:p>
        </w:tc>
      </w:tr>
      <w:tr w:rsidR="00703A87" w14:paraId="0DB75AF6" w14:textId="77777777" w:rsidTr="00703A87">
        <w:trPr>
          <w:trHeight w:val="115"/>
          <w:jc w:val="center"/>
        </w:trPr>
        <w:tc>
          <w:tcPr>
            <w:tcW w:w="812" w:type="dxa"/>
            <w:vMerge/>
          </w:tcPr>
          <w:p w14:paraId="520A3833" w14:textId="77777777" w:rsidR="000102FB" w:rsidRDefault="000102FB" w:rsidP="000102FB">
            <w:pPr>
              <w:pStyle w:val="tablecolsubhead"/>
            </w:pPr>
          </w:p>
        </w:tc>
        <w:tc>
          <w:tcPr>
            <w:tcW w:w="732" w:type="dxa"/>
          </w:tcPr>
          <w:p w14:paraId="6D1AE7F9" w14:textId="77777777" w:rsidR="000102FB" w:rsidRDefault="000102FB" w:rsidP="000102FB">
            <w:pPr>
              <w:pStyle w:val="tablecolsubhead"/>
            </w:pPr>
            <w:r>
              <w:t>50%</w:t>
            </w:r>
          </w:p>
        </w:tc>
        <w:tc>
          <w:tcPr>
            <w:tcW w:w="1320" w:type="dxa"/>
          </w:tcPr>
          <w:p w14:paraId="3C42276E" w14:textId="77777777" w:rsidR="000102FB" w:rsidRDefault="000102FB" w:rsidP="000102FB">
            <w:pPr>
              <w:pStyle w:val="tablecopy"/>
            </w:pPr>
            <w:r>
              <w:t>82.2581%</w:t>
            </w:r>
          </w:p>
        </w:tc>
        <w:tc>
          <w:tcPr>
            <w:tcW w:w="1559" w:type="dxa"/>
          </w:tcPr>
          <w:p w14:paraId="50EF770F" w14:textId="77777777" w:rsidR="000102FB" w:rsidRDefault="000102FB" w:rsidP="000102FB">
            <w:pPr>
              <w:pStyle w:val="tablecopy"/>
            </w:pPr>
            <w:r>
              <w:t>0.872</w:t>
            </w:r>
          </w:p>
        </w:tc>
      </w:tr>
      <w:tr w:rsidR="00703A87" w14:paraId="7CF07322" w14:textId="77777777" w:rsidTr="00703A87">
        <w:trPr>
          <w:trHeight w:val="134"/>
          <w:jc w:val="center"/>
        </w:trPr>
        <w:tc>
          <w:tcPr>
            <w:tcW w:w="812" w:type="dxa"/>
            <w:vMerge w:val="restart"/>
          </w:tcPr>
          <w:p w14:paraId="4E29410B" w14:textId="4DEE8F92" w:rsidR="000102FB" w:rsidRDefault="000102FB" w:rsidP="000102FB">
            <w:pPr>
              <w:pStyle w:val="tablecolsubhead"/>
            </w:pPr>
            <w:r>
              <w:t>S</w:t>
            </w:r>
            <w:r w:rsidR="00DC1A27">
              <w:t>VM</w:t>
            </w:r>
          </w:p>
          <w:p w14:paraId="1FB12D3F" w14:textId="77777777" w:rsidR="000102FB" w:rsidRDefault="000102FB" w:rsidP="000102FB">
            <w:pPr>
              <w:pStyle w:val="tablecolsubhead"/>
            </w:pPr>
          </w:p>
          <w:p w14:paraId="6B219317" w14:textId="77777777" w:rsidR="000102FB" w:rsidRDefault="000102FB" w:rsidP="000102FB">
            <w:pPr>
              <w:pStyle w:val="tablecolsubhead"/>
            </w:pPr>
          </w:p>
          <w:p w14:paraId="0214C4F5" w14:textId="77777777" w:rsidR="000102FB" w:rsidRDefault="000102FB" w:rsidP="000102FB">
            <w:pPr>
              <w:pStyle w:val="tablecolsubhead"/>
            </w:pPr>
          </w:p>
        </w:tc>
        <w:tc>
          <w:tcPr>
            <w:tcW w:w="732" w:type="dxa"/>
          </w:tcPr>
          <w:p w14:paraId="71D4982F" w14:textId="77777777" w:rsidR="000102FB" w:rsidRDefault="000102FB" w:rsidP="000102FB">
            <w:pPr>
              <w:pStyle w:val="tablecolsubhead"/>
            </w:pPr>
            <w:r>
              <w:t>Raw</w:t>
            </w:r>
          </w:p>
        </w:tc>
        <w:tc>
          <w:tcPr>
            <w:tcW w:w="1320" w:type="dxa"/>
          </w:tcPr>
          <w:p w14:paraId="03DF313A" w14:textId="77777777" w:rsidR="000102FB" w:rsidRDefault="000102FB" w:rsidP="000102FB">
            <w:pPr>
              <w:pStyle w:val="tablecopy"/>
            </w:pPr>
            <w:r>
              <w:t>87.0968%</w:t>
            </w:r>
          </w:p>
        </w:tc>
        <w:tc>
          <w:tcPr>
            <w:tcW w:w="1559" w:type="dxa"/>
          </w:tcPr>
          <w:p w14:paraId="247022B6" w14:textId="77777777" w:rsidR="000102FB" w:rsidRDefault="000102FB" w:rsidP="000102FB">
            <w:pPr>
              <w:pStyle w:val="tablecopy"/>
            </w:pPr>
            <w:r>
              <w:t>0.886</w:t>
            </w:r>
          </w:p>
        </w:tc>
      </w:tr>
      <w:tr w:rsidR="00703A87" w14:paraId="0205509E" w14:textId="77777777" w:rsidTr="00703A87">
        <w:trPr>
          <w:trHeight w:val="132"/>
          <w:jc w:val="center"/>
        </w:trPr>
        <w:tc>
          <w:tcPr>
            <w:tcW w:w="812" w:type="dxa"/>
            <w:vMerge/>
          </w:tcPr>
          <w:p w14:paraId="2F7DE972" w14:textId="77777777" w:rsidR="000102FB" w:rsidRDefault="000102FB" w:rsidP="000102FB">
            <w:pPr>
              <w:pStyle w:val="tablecolsubhead"/>
            </w:pPr>
          </w:p>
        </w:tc>
        <w:tc>
          <w:tcPr>
            <w:tcW w:w="732" w:type="dxa"/>
          </w:tcPr>
          <w:p w14:paraId="0C718B44" w14:textId="77777777" w:rsidR="000102FB" w:rsidRDefault="000102FB" w:rsidP="000102FB">
            <w:pPr>
              <w:pStyle w:val="tablecolsubhead"/>
            </w:pPr>
            <w:r>
              <w:t>95%</w:t>
            </w:r>
          </w:p>
        </w:tc>
        <w:tc>
          <w:tcPr>
            <w:tcW w:w="1320" w:type="dxa"/>
          </w:tcPr>
          <w:p w14:paraId="7AF862CD" w14:textId="6030AE22" w:rsidR="000102FB" w:rsidRDefault="000102FB" w:rsidP="000102FB">
            <w:pPr>
              <w:pStyle w:val="tablecopy"/>
            </w:pPr>
            <w:r>
              <w:t>79.0323%</w:t>
            </w:r>
          </w:p>
        </w:tc>
        <w:tc>
          <w:tcPr>
            <w:tcW w:w="1559" w:type="dxa"/>
          </w:tcPr>
          <w:p w14:paraId="25F34E08" w14:textId="7C5352C7" w:rsidR="000102FB" w:rsidRDefault="000102FB" w:rsidP="000102FB">
            <w:pPr>
              <w:pStyle w:val="tablecopy"/>
            </w:pPr>
            <w:r>
              <w:t>0.868</w:t>
            </w:r>
          </w:p>
        </w:tc>
      </w:tr>
      <w:tr w:rsidR="00703A87" w14:paraId="1B7460E8" w14:textId="77777777" w:rsidTr="00703A87">
        <w:trPr>
          <w:trHeight w:val="132"/>
          <w:jc w:val="center"/>
        </w:trPr>
        <w:tc>
          <w:tcPr>
            <w:tcW w:w="812" w:type="dxa"/>
            <w:vMerge/>
          </w:tcPr>
          <w:p w14:paraId="20F26A5C" w14:textId="77777777" w:rsidR="000102FB" w:rsidRDefault="000102FB" w:rsidP="000102FB">
            <w:pPr>
              <w:pStyle w:val="tablecolsubhead"/>
            </w:pPr>
          </w:p>
        </w:tc>
        <w:tc>
          <w:tcPr>
            <w:tcW w:w="732" w:type="dxa"/>
          </w:tcPr>
          <w:p w14:paraId="0EE6FE4E" w14:textId="77777777" w:rsidR="000102FB" w:rsidRDefault="000102FB" w:rsidP="000102FB">
            <w:pPr>
              <w:pStyle w:val="tablecolsubhead"/>
            </w:pPr>
            <w:r>
              <w:t>90%</w:t>
            </w:r>
          </w:p>
        </w:tc>
        <w:tc>
          <w:tcPr>
            <w:tcW w:w="1320" w:type="dxa"/>
          </w:tcPr>
          <w:p w14:paraId="4EB6A743" w14:textId="46953B72" w:rsidR="000102FB" w:rsidRDefault="000102FB" w:rsidP="000102FB">
            <w:pPr>
              <w:pStyle w:val="tablecopy"/>
            </w:pPr>
            <w:r>
              <w:t>82.2581%</w:t>
            </w:r>
          </w:p>
        </w:tc>
        <w:tc>
          <w:tcPr>
            <w:tcW w:w="1559" w:type="dxa"/>
          </w:tcPr>
          <w:p w14:paraId="503BA6A1" w14:textId="08AAD750" w:rsidR="000102FB" w:rsidRDefault="000102FB" w:rsidP="000102FB">
            <w:pPr>
              <w:pStyle w:val="tablecopy"/>
            </w:pPr>
            <w:r>
              <w:t>0.893</w:t>
            </w:r>
          </w:p>
        </w:tc>
      </w:tr>
      <w:tr w:rsidR="00703A87" w14:paraId="6D3E5428" w14:textId="77777777" w:rsidTr="00703A87">
        <w:trPr>
          <w:trHeight w:val="132"/>
          <w:jc w:val="center"/>
        </w:trPr>
        <w:tc>
          <w:tcPr>
            <w:tcW w:w="812" w:type="dxa"/>
            <w:vMerge/>
          </w:tcPr>
          <w:p w14:paraId="5AB665C4" w14:textId="77777777" w:rsidR="000102FB" w:rsidRDefault="000102FB" w:rsidP="000102FB">
            <w:pPr>
              <w:pStyle w:val="tablecolsubhead"/>
            </w:pPr>
          </w:p>
        </w:tc>
        <w:tc>
          <w:tcPr>
            <w:tcW w:w="732" w:type="dxa"/>
          </w:tcPr>
          <w:p w14:paraId="226B06F7" w14:textId="77777777" w:rsidR="000102FB" w:rsidRDefault="000102FB" w:rsidP="000102FB">
            <w:pPr>
              <w:pStyle w:val="tablecolsubhead"/>
            </w:pPr>
            <w:r>
              <w:t>85%</w:t>
            </w:r>
          </w:p>
        </w:tc>
        <w:tc>
          <w:tcPr>
            <w:tcW w:w="1320" w:type="dxa"/>
          </w:tcPr>
          <w:p w14:paraId="7EF707BF" w14:textId="6616703C" w:rsidR="000102FB" w:rsidRDefault="000102FB" w:rsidP="000102FB">
            <w:pPr>
              <w:pStyle w:val="tablecopy"/>
            </w:pPr>
            <w:r>
              <w:t>74.1935%</w:t>
            </w:r>
          </w:p>
        </w:tc>
        <w:tc>
          <w:tcPr>
            <w:tcW w:w="1559" w:type="dxa"/>
          </w:tcPr>
          <w:p w14:paraId="65F1184E" w14:textId="09473721" w:rsidR="000102FB" w:rsidRDefault="000102FB" w:rsidP="000102FB">
            <w:pPr>
              <w:pStyle w:val="tablecopy"/>
            </w:pPr>
            <w:r>
              <w:t>0.805</w:t>
            </w:r>
          </w:p>
        </w:tc>
      </w:tr>
      <w:tr w:rsidR="00703A87" w14:paraId="06A59E9F" w14:textId="77777777" w:rsidTr="00703A87">
        <w:trPr>
          <w:trHeight w:val="131"/>
          <w:jc w:val="center"/>
        </w:trPr>
        <w:tc>
          <w:tcPr>
            <w:tcW w:w="812" w:type="dxa"/>
            <w:vMerge/>
          </w:tcPr>
          <w:p w14:paraId="0B2F6AFC" w14:textId="77777777" w:rsidR="000102FB" w:rsidRDefault="000102FB" w:rsidP="000102FB">
            <w:pPr>
              <w:pStyle w:val="tablecolsubhead"/>
            </w:pPr>
          </w:p>
        </w:tc>
        <w:tc>
          <w:tcPr>
            <w:tcW w:w="732" w:type="dxa"/>
          </w:tcPr>
          <w:p w14:paraId="3528011E" w14:textId="77777777" w:rsidR="000102FB" w:rsidRDefault="000102FB" w:rsidP="000102FB">
            <w:pPr>
              <w:pStyle w:val="tablecolsubhead"/>
            </w:pPr>
            <w:r>
              <w:t>80%</w:t>
            </w:r>
          </w:p>
        </w:tc>
        <w:tc>
          <w:tcPr>
            <w:tcW w:w="1320" w:type="dxa"/>
          </w:tcPr>
          <w:p w14:paraId="5ABF9EE2" w14:textId="05DC9640" w:rsidR="000102FB" w:rsidRDefault="000102FB" w:rsidP="000102FB">
            <w:pPr>
              <w:pStyle w:val="tablecopy"/>
            </w:pPr>
            <w:r>
              <w:t>70.9677%</w:t>
            </w:r>
          </w:p>
        </w:tc>
        <w:tc>
          <w:tcPr>
            <w:tcW w:w="1559" w:type="dxa"/>
          </w:tcPr>
          <w:p w14:paraId="043F2CC8" w14:textId="1F55A445" w:rsidR="000102FB" w:rsidRDefault="000102FB" w:rsidP="000102FB">
            <w:pPr>
              <w:pStyle w:val="tablecopy"/>
            </w:pPr>
            <w:r>
              <w:t>0.797</w:t>
            </w:r>
          </w:p>
        </w:tc>
      </w:tr>
      <w:tr w:rsidR="00703A87" w14:paraId="2A92635D" w14:textId="77777777" w:rsidTr="00F86E3C">
        <w:trPr>
          <w:trHeight w:val="209"/>
          <w:jc w:val="center"/>
        </w:trPr>
        <w:tc>
          <w:tcPr>
            <w:tcW w:w="812" w:type="dxa"/>
            <w:vMerge/>
          </w:tcPr>
          <w:p w14:paraId="1AC2E273" w14:textId="77777777" w:rsidR="000102FB" w:rsidRDefault="000102FB" w:rsidP="000102FB">
            <w:pPr>
              <w:pStyle w:val="tablecolsubhead"/>
            </w:pPr>
          </w:p>
        </w:tc>
        <w:tc>
          <w:tcPr>
            <w:tcW w:w="732" w:type="dxa"/>
          </w:tcPr>
          <w:p w14:paraId="41762175" w14:textId="77777777" w:rsidR="000102FB" w:rsidRDefault="000102FB" w:rsidP="000102FB">
            <w:pPr>
              <w:pStyle w:val="tablecolsubhead"/>
            </w:pPr>
            <w:r>
              <w:t>75%</w:t>
            </w:r>
          </w:p>
        </w:tc>
        <w:tc>
          <w:tcPr>
            <w:tcW w:w="1320" w:type="dxa"/>
          </w:tcPr>
          <w:p w14:paraId="6BEE4A83" w14:textId="77777777" w:rsidR="000102FB" w:rsidRPr="00E3636D" w:rsidRDefault="000102FB" w:rsidP="000102FB">
            <w:pPr>
              <w:pStyle w:val="tablecopy"/>
            </w:pPr>
            <w:r w:rsidRPr="00E3636D">
              <w:t>66.129%</w:t>
            </w:r>
          </w:p>
        </w:tc>
        <w:tc>
          <w:tcPr>
            <w:tcW w:w="1559" w:type="dxa"/>
          </w:tcPr>
          <w:p w14:paraId="2FAD6898" w14:textId="77777777" w:rsidR="000102FB" w:rsidRPr="00E3636D" w:rsidRDefault="000102FB" w:rsidP="000102FB">
            <w:pPr>
              <w:pStyle w:val="tablecopy"/>
            </w:pPr>
            <w:r w:rsidRPr="00E3636D">
              <w:t>0.759</w:t>
            </w:r>
          </w:p>
        </w:tc>
      </w:tr>
      <w:tr w:rsidR="00703A87" w14:paraId="04E45F01" w14:textId="77777777" w:rsidTr="00703A87">
        <w:trPr>
          <w:trHeight w:val="297"/>
          <w:jc w:val="center"/>
        </w:trPr>
        <w:tc>
          <w:tcPr>
            <w:tcW w:w="812" w:type="dxa"/>
            <w:vMerge/>
          </w:tcPr>
          <w:p w14:paraId="4CFABFF3" w14:textId="77777777" w:rsidR="000102FB" w:rsidRDefault="000102FB" w:rsidP="000102FB">
            <w:pPr>
              <w:pStyle w:val="tablecolsubhead"/>
            </w:pPr>
          </w:p>
        </w:tc>
        <w:tc>
          <w:tcPr>
            <w:tcW w:w="732" w:type="dxa"/>
          </w:tcPr>
          <w:p w14:paraId="4AA2ACF6" w14:textId="77777777" w:rsidR="000102FB" w:rsidRDefault="000102FB" w:rsidP="000102FB">
            <w:pPr>
              <w:pStyle w:val="tablecolsubhead"/>
            </w:pPr>
            <w:r>
              <w:t>70%</w:t>
            </w:r>
          </w:p>
        </w:tc>
        <w:tc>
          <w:tcPr>
            <w:tcW w:w="1320" w:type="dxa"/>
          </w:tcPr>
          <w:p w14:paraId="5DD2317B" w14:textId="77777777" w:rsidR="000102FB" w:rsidRPr="00E3636D" w:rsidRDefault="000102FB" w:rsidP="000102FB">
            <w:pPr>
              <w:pStyle w:val="tablecopy"/>
            </w:pPr>
            <w:r w:rsidRPr="00E3636D">
              <w:t>69.3548%</w:t>
            </w:r>
          </w:p>
        </w:tc>
        <w:tc>
          <w:tcPr>
            <w:tcW w:w="1559" w:type="dxa"/>
          </w:tcPr>
          <w:p w14:paraId="63C12CE6" w14:textId="77777777" w:rsidR="000102FB" w:rsidRPr="00E3636D" w:rsidRDefault="000102FB" w:rsidP="000102FB">
            <w:pPr>
              <w:pStyle w:val="tablecopy"/>
            </w:pPr>
            <w:r w:rsidRPr="00E3636D">
              <w:t>0.723</w:t>
            </w:r>
          </w:p>
        </w:tc>
      </w:tr>
      <w:tr w:rsidR="00703A87" w14:paraId="43133286" w14:textId="77777777" w:rsidTr="00703A87">
        <w:trPr>
          <w:trHeight w:val="210"/>
          <w:jc w:val="center"/>
        </w:trPr>
        <w:tc>
          <w:tcPr>
            <w:tcW w:w="812" w:type="dxa"/>
            <w:vMerge/>
          </w:tcPr>
          <w:p w14:paraId="481D6EF9" w14:textId="77777777" w:rsidR="000102FB" w:rsidRDefault="000102FB" w:rsidP="000102FB">
            <w:pPr>
              <w:pStyle w:val="tablecolsubhead"/>
            </w:pPr>
          </w:p>
        </w:tc>
        <w:tc>
          <w:tcPr>
            <w:tcW w:w="732" w:type="dxa"/>
          </w:tcPr>
          <w:p w14:paraId="2C37167B" w14:textId="77777777" w:rsidR="000102FB" w:rsidRDefault="000102FB" w:rsidP="000102FB">
            <w:pPr>
              <w:pStyle w:val="tablecolsubhead"/>
            </w:pPr>
            <w:r>
              <w:t>65%</w:t>
            </w:r>
          </w:p>
        </w:tc>
        <w:tc>
          <w:tcPr>
            <w:tcW w:w="1320" w:type="dxa"/>
          </w:tcPr>
          <w:p w14:paraId="58664639" w14:textId="77777777" w:rsidR="000102FB" w:rsidRPr="00E3636D" w:rsidRDefault="000102FB" w:rsidP="000102FB">
            <w:pPr>
              <w:pStyle w:val="tablecopy"/>
            </w:pPr>
            <w:r w:rsidRPr="00E3636D">
              <w:t>70.9677%</w:t>
            </w:r>
          </w:p>
        </w:tc>
        <w:tc>
          <w:tcPr>
            <w:tcW w:w="1559" w:type="dxa"/>
          </w:tcPr>
          <w:p w14:paraId="66A0D4DE" w14:textId="77777777" w:rsidR="000102FB" w:rsidRPr="00E3636D" w:rsidRDefault="000102FB" w:rsidP="000102FB">
            <w:pPr>
              <w:pStyle w:val="tablecopy"/>
            </w:pPr>
            <w:r w:rsidRPr="00E3636D">
              <w:t>0.830</w:t>
            </w:r>
          </w:p>
        </w:tc>
      </w:tr>
      <w:tr w:rsidR="00703A87" w14:paraId="36DE5C73" w14:textId="77777777" w:rsidTr="00703A87">
        <w:trPr>
          <w:trHeight w:val="255"/>
          <w:jc w:val="center"/>
        </w:trPr>
        <w:tc>
          <w:tcPr>
            <w:tcW w:w="812" w:type="dxa"/>
            <w:vMerge/>
          </w:tcPr>
          <w:p w14:paraId="52860B68" w14:textId="77777777" w:rsidR="000102FB" w:rsidRDefault="000102FB" w:rsidP="000102FB">
            <w:pPr>
              <w:pStyle w:val="tablecolsubhead"/>
            </w:pPr>
          </w:p>
        </w:tc>
        <w:tc>
          <w:tcPr>
            <w:tcW w:w="732" w:type="dxa"/>
          </w:tcPr>
          <w:p w14:paraId="7B706E9E" w14:textId="77777777" w:rsidR="000102FB" w:rsidRDefault="000102FB" w:rsidP="000102FB">
            <w:pPr>
              <w:pStyle w:val="tablecolsubhead"/>
            </w:pPr>
            <w:r>
              <w:t>60%</w:t>
            </w:r>
          </w:p>
        </w:tc>
        <w:tc>
          <w:tcPr>
            <w:tcW w:w="1320" w:type="dxa"/>
          </w:tcPr>
          <w:p w14:paraId="23509B70" w14:textId="7A7CD0AA" w:rsidR="000102FB" w:rsidRDefault="000102FB" w:rsidP="000102FB">
            <w:pPr>
              <w:pStyle w:val="tablecopy"/>
            </w:pPr>
            <w:r>
              <w:t>74.1935%</w:t>
            </w:r>
          </w:p>
        </w:tc>
        <w:tc>
          <w:tcPr>
            <w:tcW w:w="1559" w:type="dxa"/>
          </w:tcPr>
          <w:p w14:paraId="6667CADD" w14:textId="2F15D83C" w:rsidR="000102FB" w:rsidRDefault="000102FB" w:rsidP="000102FB">
            <w:pPr>
              <w:pStyle w:val="tablecopy"/>
            </w:pPr>
            <w:r>
              <w:t>0.903</w:t>
            </w:r>
          </w:p>
        </w:tc>
      </w:tr>
      <w:tr w:rsidR="00703A87" w14:paraId="1986FEBB" w14:textId="77777777" w:rsidTr="00703A87">
        <w:trPr>
          <w:trHeight w:val="67"/>
          <w:jc w:val="center"/>
        </w:trPr>
        <w:tc>
          <w:tcPr>
            <w:tcW w:w="812" w:type="dxa"/>
            <w:vMerge/>
          </w:tcPr>
          <w:p w14:paraId="0B8D6B4B" w14:textId="77777777" w:rsidR="000102FB" w:rsidRDefault="000102FB" w:rsidP="000102FB">
            <w:pPr>
              <w:pStyle w:val="tablecolsubhead"/>
            </w:pPr>
          </w:p>
        </w:tc>
        <w:tc>
          <w:tcPr>
            <w:tcW w:w="732" w:type="dxa"/>
          </w:tcPr>
          <w:p w14:paraId="4B59C29C" w14:textId="77777777" w:rsidR="000102FB" w:rsidRDefault="000102FB" w:rsidP="000102FB">
            <w:pPr>
              <w:pStyle w:val="tablecolsubhead"/>
            </w:pPr>
            <w:r>
              <w:t>55%</w:t>
            </w:r>
          </w:p>
        </w:tc>
        <w:tc>
          <w:tcPr>
            <w:tcW w:w="1320" w:type="dxa"/>
          </w:tcPr>
          <w:p w14:paraId="4D8BB483" w14:textId="77777777" w:rsidR="000102FB" w:rsidRPr="00E3636D" w:rsidRDefault="000102FB" w:rsidP="000102FB">
            <w:pPr>
              <w:pStyle w:val="tablecopy"/>
            </w:pPr>
            <w:r w:rsidRPr="00E3636D">
              <w:t>79.0323%</w:t>
            </w:r>
          </w:p>
        </w:tc>
        <w:tc>
          <w:tcPr>
            <w:tcW w:w="1559" w:type="dxa"/>
          </w:tcPr>
          <w:p w14:paraId="0398D744" w14:textId="77777777" w:rsidR="000102FB" w:rsidRPr="00E3636D" w:rsidRDefault="000102FB" w:rsidP="000102FB">
            <w:pPr>
              <w:pStyle w:val="tablecopy"/>
            </w:pPr>
            <w:r w:rsidRPr="00E3636D">
              <w:t>0.869</w:t>
            </w:r>
          </w:p>
        </w:tc>
      </w:tr>
      <w:tr w:rsidR="00703A87" w14:paraId="7DE0D30A" w14:textId="77777777" w:rsidTr="00703A87">
        <w:trPr>
          <w:trHeight w:val="210"/>
          <w:jc w:val="center"/>
        </w:trPr>
        <w:tc>
          <w:tcPr>
            <w:tcW w:w="812" w:type="dxa"/>
            <w:vMerge/>
          </w:tcPr>
          <w:p w14:paraId="6AE71A28" w14:textId="77777777" w:rsidR="000102FB" w:rsidRDefault="000102FB" w:rsidP="000102FB">
            <w:pPr>
              <w:pStyle w:val="tablecolsubhead"/>
            </w:pPr>
          </w:p>
        </w:tc>
        <w:tc>
          <w:tcPr>
            <w:tcW w:w="732" w:type="dxa"/>
          </w:tcPr>
          <w:p w14:paraId="3EE362A6" w14:textId="77777777" w:rsidR="000102FB" w:rsidRDefault="000102FB" w:rsidP="000102FB">
            <w:pPr>
              <w:pStyle w:val="tablecolsubhead"/>
            </w:pPr>
            <w:r>
              <w:t>50%</w:t>
            </w:r>
          </w:p>
        </w:tc>
        <w:tc>
          <w:tcPr>
            <w:tcW w:w="1320" w:type="dxa"/>
          </w:tcPr>
          <w:p w14:paraId="344C465C" w14:textId="77777777" w:rsidR="000102FB" w:rsidRPr="00E3636D" w:rsidRDefault="000102FB" w:rsidP="000102FB">
            <w:pPr>
              <w:pStyle w:val="tablecopy"/>
            </w:pPr>
            <w:r w:rsidRPr="00E3636D">
              <w:t>80.6452%</w:t>
            </w:r>
          </w:p>
        </w:tc>
        <w:tc>
          <w:tcPr>
            <w:tcW w:w="1559" w:type="dxa"/>
          </w:tcPr>
          <w:p w14:paraId="6D33F8E8" w14:textId="77777777" w:rsidR="000102FB" w:rsidRPr="00E3636D" w:rsidRDefault="000102FB" w:rsidP="000102FB">
            <w:pPr>
              <w:pStyle w:val="tablecopy"/>
            </w:pPr>
            <w:r w:rsidRPr="00E3636D">
              <w:t>0.881</w:t>
            </w:r>
          </w:p>
        </w:tc>
      </w:tr>
      <w:tr w:rsidR="00703A87" w14:paraId="229234BE" w14:textId="77777777" w:rsidTr="00703A87">
        <w:trPr>
          <w:trHeight w:val="134"/>
          <w:jc w:val="center"/>
        </w:trPr>
        <w:tc>
          <w:tcPr>
            <w:tcW w:w="812" w:type="dxa"/>
            <w:vMerge w:val="restart"/>
          </w:tcPr>
          <w:p w14:paraId="350D2317" w14:textId="565B7704" w:rsidR="000102FB" w:rsidRDefault="000102FB" w:rsidP="000102FB">
            <w:pPr>
              <w:pStyle w:val="tablecolsubhead"/>
            </w:pPr>
            <w:r>
              <w:t>N</w:t>
            </w:r>
            <w:r w:rsidR="00DC1A27">
              <w:t>eural N</w:t>
            </w:r>
            <w:r>
              <w:t>et</w:t>
            </w:r>
            <w:r w:rsidR="00DC1A27">
              <w:t>work</w:t>
            </w:r>
          </w:p>
          <w:p w14:paraId="5407F7F4" w14:textId="77777777" w:rsidR="000102FB" w:rsidRDefault="000102FB" w:rsidP="000102FB">
            <w:pPr>
              <w:pStyle w:val="tablecolsubhead"/>
            </w:pPr>
          </w:p>
          <w:p w14:paraId="50C03A3C" w14:textId="77777777" w:rsidR="000102FB" w:rsidRDefault="000102FB" w:rsidP="000102FB">
            <w:pPr>
              <w:pStyle w:val="tablecolsubhead"/>
            </w:pPr>
          </w:p>
          <w:p w14:paraId="7986ED87" w14:textId="77777777" w:rsidR="000102FB" w:rsidRDefault="000102FB" w:rsidP="000102FB">
            <w:pPr>
              <w:pStyle w:val="tablecolsubhead"/>
            </w:pPr>
          </w:p>
        </w:tc>
        <w:tc>
          <w:tcPr>
            <w:tcW w:w="732" w:type="dxa"/>
          </w:tcPr>
          <w:p w14:paraId="48535D29" w14:textId="77777777" w:rsidR="000102FB" w:rsidRDefault="000102FB" w:rsidP="000102FB">
            <w:pPr>
              <w:pStyle w:val="tablecolsubhead"/>
            </w:pPr>
            <w:r>
              <w:t>Raw</w:t>
            </w:r>
          </w:p>
        </w:tc>
        <w:tc>
          <w:tcPr>
            <w:tcW w:w="1320" w:type="dxa"/>
          </w:tcPr>
          <w:p w14:paraId="4129D752" w14:textId="77777777" w:rsidR="000102FB" w:rsidRDefault="000102FB" w:rsidP="000102FB">
            <w:pPr>
              <w:pStyle w:val="tablecopy"/>
            </w:pPr>
            <w:r>
              <w:t>77.8%</w:t>
            </w:r>
          </w:p>
        </w:tc>
        <w:tc>
          <w:tcPr>
            <w:tcW w:w="1559" w:type="dxa"/>
          </w:tcPr>
          <w:p w14:paraId="7D362E11" w14:textId="77777777" w:rsidR="000102FB" w:rsidRDefault="000102FB" w:rsidP="000102FB">
            <w:pPr>
              <w:pStyle w:val="tablecopy"/>
            </w:pPr>
            <w:r>
              <w:t>0.857</w:t>
            </w:r>
          </w:p>
        </w:tc>
      </w:tr>
      <w:tr w:rsidR="00703A87" w14:paraId="1460CB13" w14:textId="77777777" w:rsidTr="00703A87">
        <w:trPr>
          <w:trHeight w:val="132"/>
          <w:jc w:val="center"/>
        </w:trPr>
        <w:tc>
          <w:tcPr>
            <w:tcW w:w="812" w:type="dxa"/>
            <w:vMerge/>
          </w:tcPr>
          <w:p w14:paraId="5DFE2C85" w14:textId="77777777" w:rsidR="000102FB" w:rsidRDefault="000102FB" w:rsidP="000102FB">
            <w:pPr>
              <w:pStyle w:val="tablecolsubhead"/>
            </w:pPr>
          </w:p>
        </w:tc>
        <w:tc>
          <w:tcPr>
            <w:tcW w:w="732" w:type="dxa"/>
          </w:tcPr>
          <w:p w14:paraId="7AFEDFCD" w14:textId="77777777" w:rsidR="000102FB" w:rsidRDefault="000102FB" w:rsidP="000102FB">
            <w:pPr>
              <w:pStyle w:val="tablecolsubhead"/>
            </w:pPr>
            <w:r>
              <w:t>95%</w:t>
            </w:r>
          </w:p>
        </w:tc>
        <w:tc>
          <w:tcPr>
            <w:tcW w:w="1320" w:type="dxa"/>
          </w:tcPr>
          <w:p w14:paraId="1EDCB47C" w14:textId="77777777" w:rsidR="000102FB" w:rsidRDefault="000102FB" w:rsidP="000102FB">
            <w:pPr>
              <w:pStyle w:val="tablecopy"/>
            </w:pPr>
            <w:r>
              <w:t>79.0323%</w:t>
            </w:r>
          </w:p>
        </w:tc>
        <w:tc>
          <w:tcPr>
            <w:tcW w:w="1559" w:type="dxa"/>
          </w:tcPr>
          <w:p w14:paraId="1404BA03" w14:textId="77777777" w:rsidR="000102FB" w:rsidRDefault="000102FB" w:rsidP="000102FB">
            <w:pPr>
              <w:pStyle w:val="tablecopy"/>
            </w:pPr>
            <w:r>
              <w:t>0.851</w:t>
            </w:r>
          </w:p>
        </w:tc>
      </w:tr>
      <w:tr w:rsidR="00703A87" w14:paraId="60A9DD22" w14:textId="77777777" w:rsidTr="00703A87">
        <w:trPr>
          <w:trHeight w:val="132"/>
          <w:jc w:val="center"/>
        </w:trPr>
        <w:tc>
          <w:tcPr>
            <w:tcW w:w="812" w:type="dxa"/>
            <w:vMerge/>
          </w:tcPr>
          <w:p w14:paraId="605B6467" w14:textId="77777777" w:rsidR="000102FB" w:rsidRDefault="000102FB" w:rsidP="000102FB">
            <w:pPr>
              <w:pStyle w:val="tablecolsubhead"/>
            </w:pPr>
          </w:p>
        </w:tc>
        <w:tc>
          <w:tcPr>
            <w:tcW w:w="732" w:type="dxa"/>
          </w:tcPr>
          <w:p w14:paraId="2D27AEB7" w14:textId="77777777" w:rsidR="000102FB" w:rsidRDefault="000102FB" w:rsidP="000102FB">
            <w:pPr>
              <w:pStyle w:val="tablecolsubhead"/>
            </w:pPr>
            <w:r>
              <w:t>90%</w:t>
            </w:r>
          </w:p>
        </w:tc>
        <w:tc>
          <w:tcPr>
            <w:tcW w:w="1320" w:type="dxa"/>
          </w:tcPr>
          <w:p w14:paraId="66668083" w14:textId="77777777" w:rsidR="000102FB" w:rsidRDefault="000102FB" w:rsidP="000102FB">
            <w:pPr>
              <w:pStyle w:val="tablecopy"/>
            </w:pPr>
            <w:r>
              <w:t>83.871%</w:t>
            </w:r>
          </w:p>
        </w:tc>
        <w:tc>
          <w:tcPr>
            <w:tcW w:w="1559" w:type="dxa"/>
          </w:tcPr>
          <w:p w14:paraId="055D2039" w14:textId="77777777" w:rsidR="000102FB" w:rsidRDefault="000102FB" w:rsidP="000102FB">
            <w:pPr>
              <w:pStyle w:val="tablecopy"/>
            </w:pPr>
            <w:r>
              <w:t>0.895</w:t>
            </w:r>
          </w:p>
        </w:tc>
      </w:tr>
      <w:tr w:rsidR="00703A87" w14:paraId="0569EBB9" w14:textId="77777777" w:rsidTr="00703A87">
        <w:trPr>
          <w:trHeight w:val="132"/>
          <w:jc w:val="center"/>
        </w:trPr>
        <w:tc>
          <w:tcPr>
            <w:tcW w:w="812" w:type="dxa"/>
            <w:vMerge/>
          </w:tcPr>
          <w:p w14:paraId="6F95448E" w14:textId="77777777" w:rsidR="000102FB" w:rsidRDefault="000102FB" w:rsidP="000102FB">
            <w:pPr>
              <w:pStyle w:val="tablecolsubhead"/>
            </w:pPr>
          </w:p>
        </w:tc>
        <w:tc>
          <w:tcPr>
            <w:tcW w:w="732" w:type="dxa"/>
          </w:tcPr>
          <w:p w14:paraId="4C73E84E" w14:textId="77777777" w:rsidR="000102FB" w:rsidRDefault="000102FB" w:rsidP="000102FB">
            <w:pPr>
              <w:pStyle w:val="tablecolsubhead"/>
            </w:pPr>
            <w:r>
              <w:t>85%</w:t>
            </w:r>
          </w:p>
        </w:tc>
        <w:tc>
          <w:tcPr>
            <w:tcW w:w="1320" w:type="dxa"/>
          </w:tcPr>
          <w:p w14:paraId="15A3E7C2" w14:textId="77777777" w:rsidR="000102FB" w:rsidRDefault="000102FB" w:rsidP="000102FB">
            <w:pPr>
              <w:pStyle w:val="tablecopy"/>
            </w:pPr>
            <w:r>
              <w:t>72.5806%</w:t>
            </w:r>
          </w:p>
        </w:tc>
        <w:tc>
          <w:tcPr>
            <w:tcW w:w="1559" w:type="dxa"/>
          </w:tcPr>
          <w:p w14:paraId="4BFEB4C6" w14:textId="77777777" w:rsidR="000102FB" w:rsidRDefault="000102FB" w:rsidP="000102FB">
            <w:pPr>
              <w:pStyle w:val="tablecopy"/>
            </w:pPr>
            <w:r>
              <w:t>0.819</w:t>
            </w:r>
          </w:p>
        </w:tc>
      </w:tr>
      <w:tr w:rsidR="00703A87" w14:paraId="6B5ED806" w14:textId="77777777" w:rsidTr="00703A87">
        <w:trPr>
          <w:trHeight w:val="194"/>
          <w:jc w:val="center"/>
        </w:trPr>
        <w:tc>
          <w:tcPr>
            <w:tcW w:w="812" w:type="dxa"/>
            <w:vMerge/>
          </w:tcPr>
          <w:p w14:paraId="4B84B8E0" w14:textId="77777777" w:rsidR="000102FB" w:rsidRDefault="000102FB" w:rsidP="000102FB">
            <w:pPr>
              <w:pStyle w:val="tablecolsubhead"/>
            </w:pPr>
          </w:p>
        </w:tc>
        <w:tc>
          <w:tcPr>
            <w:tcW w:w="732" w:type="dxa"/>
          </w:tcPr>
          <w:p w14:paraId="3DB54AB5" w14:textId="77777777" w:rsidR="000102FB" w:rsidRDefault="000102FB" w:rsidP="000102FB">
            <w:pPr>
              <w:pStyle w:val="tablecolsubhead"/>
            </w:pPr>
            <w:r>
              <w:t>80%</w:t>
            </w:r>
          </w:p>
        </w:tc>
        <w:tc>
          <w:tcPr>
            <w:tcW w:w="1320" w:type="dxa"/>
          </w:tcPr>
          <w:p w14:paraId="6EFFD9B8" w14:textId="77777777" w:rsidR="000102FB" w:rsidRDefault="000102FB" w:rsidP="000102FB">
            <w:pPr>
              <w:pStyle w:val="tablecopy"/>
            </w:pPr>
            <w:r>
              <w:t>70.9677%</w:t>
            </w:r>
          </w:p>
        </w:tc>
        <w:tc>
          <w:tcPr>
            <w:tcW w:w="1559" w:type="dxa"/>
          </w:tcPr>
          <w:p w14:paraId="68504B1F" w14:textId="77777777" w:rsidR="000102FB" w:rsidRDefault="000102FB" w:rsidP="000102FB">
            <w:pPr>
              <w:pStyle w:val="tablecopy"/>
            </w:pPr>
            <w:r>
              <w:t>0.777</w:t>
            </w:r>
          </w:p>
        </w:tc>
      </w:tr>
      <w:tr w:rsidR="00703A87" w14:paraId="01953873" w14:textId="77777777" w:rsidTr="00703A87">
        <w:trPr>
          <w:trHeight w:val="83"/>
          <w:jc w:val="center"/>
        </w:trPr>
        <w:tc>
          <w:tcPr>
            <w:tcW w:w="812" w:type="dxa"/>
            <w:vMerge/>
          </w:tcPr>
          <w:p w14:paraId="3092505F" w14:textId="77777777" w:rsidR="000102FB" w:rsidRDefault="000102FB" w:rsidP="000102FB">
            <w:pPr>
              <w:pStyle w:val="tablecolsubhead"/>
            </w:pPr>
          </w:p>
        </w:tc>
        <w:tc>
          <w:tcPr>
            <w:tcW w:w="732" w:type="dxa"/>
          </w:tcPr>
          <w:p w14:paraId="78221F74" w14:textId="77777777" w:rsidR="000102FB" w:rsidRDefault="000102FB" w:rsidP="000102FB">
            <w:pPr>
              <w:pStyle w:val="tablecolsubhead"/>
            </w:pPr>
            <w:r>
              <w:t>75%</w:t>
            </w:r>
          </w:p>
        </w:tc>
        <w:tc>
          <w:tcPr>
            <w:tcW w:w="1320" w:type="dxa"/>
          </w:tcPr>
          <w:p w14:paraId="501DA844" w14:textId="77777777" w:rsidR="000102FB" w:rsidRDefault="000102FB" w:rsidP="000102FB">
            <w:pPr>
              <w:pStyle w:val="tablecopy"/>
            </w:pPr>
            <w:r>
              <w:t>77.4194%</w:t>
            </w:r>
          </w:p>
        </w:tc>
        <w:tc>
          <w:tcPr>
            <w:tcW w:w="1559" w:type="dxa"/>
          </w:tcPr>
          <w:p w14:paraId="1CCD0DC0" w14:textId="77777777" w:rsidR="000102FB" w:rsidRDefault="000102FB" w:rsidP="000102FB">
            <w:pPr>
              <w:pStyle w:val="tablecopy"/>
            </w:pPr>
            <w:r>
              <w:t>0.845</w:t>
            </w:r>
          </w:p>
        </w:tc>
      </w:tr>
      <w:tr w:rsidR="00703A87" w14:paraId="24070735" w14:textId="77777777" w:rsidTr="00703A87">
        <w:trPr>
          <w:trHeight w:val="146"/>
          <w:jc w:val="center"/>
        </w:trPr>
        <w:tc>
          <w:tcPr>
            <w:tcW w:w="812" w:type="dxa"/>
            <w:vMerge/>
          </w:tcPr>
          <w:p w14:paraId="54A34202" w14:textId="77777777" w:rsidR="000102FB" w:rsidRDefault="000102FB" w:rsidP="000102FB">
            <w:pPr>
              <w:pStyle w:val="tablecolsubhead"/>
            </w:pPr>
          </w:p>
        </w:tc>
        <w:tc>
          <w:tcPr>
            <w:tcW w:w="732" w:type="dxa"/>
          </w:tcPr>
          <w:p w14:paraId="16282358" w14:textId="77777777" w:rsidR="000102FB" w:rsidRDefault="000102FB" w:rsidP="000102FB">
            <w:pPr>
              <w:pStyle w:val="tablecolsubhead"/>
            </w:pPr>
            <w:r>
              <w:t>70%</w:t>
            </w:r>
          </w:p>
        </w:tc>
        <w:tc>
          <w:tcPr>
            <w:tcW w:w="1320" w:type="dxa"/>
          </w:tcPr>
          <w:p w14:paraId="1CE09307" w14:textId="77777777" w:rsidR="000102FB" w:rsidRDefault="000102FB" w:rsidP="000102FB">
            <w:pPr>
              <w:pStyle w:val="tablecopy"/>
            </w:pPr>
            <w:r>
              <w:t>75.8065%</w:t>
            </w:r>
          </w:p>
        </w:tc>
        <w:tc>
          <w:tcPr>
            <w:tcW w:w="1559" w:type="dxa"/>
          </w:tcPr>
          <w:p w14:paraId="6E7545E3" w14:textId="77777777" w:rsidR="000102FB" w:rsidRDefault="000102FB" w:rsidP="000102FB">
            <w:pPr>
              <w:pStyle w:val="tablecopy"/>
            </w:pPr>
            <w:r>
              <w:t>0.786</w:t>
            </w:r>
          </w:p>
        </w:tc>
      </w:tr>
      <w:tr w:rsidR="00703A87" w14:paraId="0937D61D" w14:textId="77777777" w:rsidTr="00703A87">
        <w:trPr>
          <w:trHeight w:val="131"/>
          <w:jc w:val="center"/>
        </w:trPr>
        <w:tc>
          <w:tcPr>
            <w:tcW w:w="812" w:type="dxa"/>
            <w:vMerge/>
          </w:tcPr>
          <w:p w14:paraId="3CAC4BE7" w14:textId="77777777" w:rsidR="000102FB" w:rsidRDefault="000102FB" w:rsidP="000102FB">
            <w:pPr>
              <w:pStyle w:val="tablecolsubhead"/>
            </w:pPr>
          </w:p>
        </w:tc>
        <w:tc>
          <w:tcPr>
            <w:tcW w:w="732" w:type="dxa"/>
          </w:tcPr>
          <w:p w14:paraId="38E8B9FB" w14:textId="77777777" w:rsidR="000102FB" w:rsidRDefault="000102FB" w:rsidP="000102FB">
            <w:pPr>
              <w:pStyle w:val="tablecolsubhead"/>
            </w:pPr>
            <w:r>
              <w:t>65%</w:t>
            </w:r>
          </w:p>
        </w:tc>
        <w:tc>
          <w:tcPr>
            <w:tcW w:w="1320" w:type="dxa"/>
          </w:tcPr>
          <w:p w14:paraId="53339C96" w14:textId="77777777" w:rsidR="000102FB" w:rsidRDefault="000102FB" w:rsidP="000102FB">
            <w:pPr>
              <w:pStyle w:val="tablecopy"/>
            </w:pPr>
            <w:r>
              <w:t>77.4194%</w:t>
            </w:r>
          </w:p>
        </w:tc>
        <w:tc>
          <w:tcPr>
            <w:tcW w:w="1559" w:type="dxa"/>
          </w:tcPr>
          <w:p w14:paraId="7E0B0E7D" w14:textId="77777777" w:rsidR="000102FB" w:rsidRDefault="000102FB" w:rsidP="000102FB">
            <w:pPr>
              <w:pStyle w:val="tablecopy"/>
            </w:pPr>
            <w:r>
              <w:t>0.805</w:t>
            </w:r>
          </w:p>
        </w:tc>
      </w:tr>
      <w:tr w:rsidR="00703A87" w14:paraId="3846D51C" w14:textId="77777777" w:rsidTr="00703A87">
        <w:trPr>
          <w:trHeight w:val="83"/>
          <w:jc w:val="center"/>
        </w:trPr>
        <w:tc>
          <w:tcPr>
            <w:tcW w:w="812" w:type="dxa"/>
            <w:vMerge/>
          </w:tcPr>
          <w:p w14:paraId="3E1DBE06" w14:textId="77777777" w:rsidR="000102FB" w:rsidRDefault="000102FB" w:rsidP="000102FB">
            <w:pPr>
              <w:pStyle w:val="tablecolsubhead"/>
            </w:pPr>
          </w:p>
        </w:tc>
        <w:tc>
          <w:tcPr>
            <w:tcW w:w="732" w:type="dxa"/>
          </w:tcPr>
          <w:p w14:paraId="160FBB75" w14:textId="77777777" w:rsidR="000102FB" w:rsidRDefault="000102FB" w:rsidP="000102FB">
            <w:pPr>
              <w:pStyle w:val="tablecolsubhead"/>
            </w:pPr>
            <w:r>
              <w:t>60%</w:t>
            </w:r>
          </w:p>
        </w:tc>
        <w:tc>
          <w:tcPr>
            <w:tcW w:w="1320" w:type="dxa"/>
          </w:tcPr>
          <w:p w14:paraId="749731B8" w14:textId="77777777" w:rsidR="000102FB" w:rsidRDefault="000102FB" w:rsidP="000102FB">
            <w:pPr>
              <w:pStyle w:val="tablecopy"/>
            </w:pPr>
            <w:r>
              <w:t>80.6452%</w:t>
            </w:r>
          </w:p>
        </w:tc>
        <w:tc>
          <w:tcPr>
            <w:tcW w:w="1559" w:type="dxa"/>
          </w:tcPr>
          <w:p w14:paraId="675B6537" w14:textId="77777777" w:rsidR="000102FB" w:rsidRDefault="000102FB" w:rsidP="000102FB">
            <w:pPr>
              <w:pStyle w:val="tablecopy"/>
            </w:pPr>
            <w:r>
              <w:t>0.843</w:t>
            </w:r>
          </w:p>
        </w:tc>
      </w:tr>
      <w:tr w:rsidR="00703A87" w14:paraId="249CF414" w14:textId="77777777" w:rsidTr="00703A87">
        <w:trPr>
          <w:trHeight w:val="146"/>
          <w:jc w:val="center"/>
        </w:trPr>
        <w:tc>
          <w:tcPr>
            <w:tcW w:w="812" w:type="dxa"/>
            <w:vMerge/>
          </w:tcPr>
          <w:p w14:paraId="106A5CC1" w14:textId="77777777" w:rsidR="000102FB" w:rsidRDefault="000102FB" w:rsidP="000102FB">
            <w:pPr>
              <w:pStyle w:val="tablecolsubhead"/>
            </w:pPr>
          </w:p>
        </w:tc>
        <w:tc>
          <w:tcPr>
            <w:tcW w:w="732" w:type="dxa"/>
          </w:tcPr>
          <w:p w14:paraId="5B7519D3" w14:textId="77777777" w:rsidR="000102FB" w:rsidRDefault="000102FB" w:rsidP="000102FB">
            <w:pPr>
              <w:pStyle w:val="tablecolsubhead"/>
            </w:pPr>
            <w:r>
              <w:t>55%</w:t>
            </w:r>
          </w:p>
        </w:tc>
        <w:tc>
          <w:tcPr>
            <w:tcW w:w="1320" w:type="dxa"/>
          </w:tcPr>
          <w:p w14:paraId="366C98F5" w14:textId="77777777" w:rsidR="000102FB" w:rsidRDefault="000102FB" w:rsidP="000102FB">
            <w:pPr>
              <w:pStyle w:val="tablecopy"/>
            </w:pPr>
            <w:r>
              <w:t>82.2581%</w:t>
            </w:r>
          </w:p>
        </w:tc>
        <w:tc>
          <w:tcPr>
            <w:tcW w:w="1559" w:type="dxa"/>
          </w:tcPr>
          <w:p w14:paraId="7F34B8A8" w14:textId="77777777" w:rsidR="000102FB" w:rsidRDefault="000102FB" w:rsidP="000102FB">
            <w:pPr>
              <w:pStyle w:val="tablecopy"/>
            </w:pPr>
            <w:r>
              <w:t>0.834</w:t>
            </w:r>
          </w:p>
        </w:tc>
      </w:tr>
      <w:tr w:rsidR="00703A87" w14:paraId="27249296" w14:textId="77777777" w:rsidTr="00703A87">
        <w:trPr>
          <w:trHeight w:val="131"/>
          <w:jc w:val="center"/>
        </w:trPr>
        <w:tc>
          <w:tcPr>
            <w:tcW w:w="812" w:type="dxa"/>
            <w:vMerge/>
          </w:tcPr>
          <w:p w14:paraId="344C5E3C" w14:textId="77777777" w:rsidR="000102FB" w:rsidRDefault="000102FB" w:rsidP="000102FB">
            <w:pPr>
              <w:pStyle w:val="tablecolsubhead"/>
            </w:pPr>
          </w:p>
        </w:tc>
        <w:tc>
          <w:tcPr>
            <w:tcW w:w="732" w:type="dxa"/>
          </w:tcPr>
          <w:p w14:paraId="70C7FBC3" w14:textId="77777777" w:rsidR="000102FB" w:rsidRDefault="000102FB" w:rsidP="000102FB">
            <w:pPr>
              <w:pStyle w:val="tablecolsubhead"/>
            </w:pPr>
            <w:r>
              <w:t>50%</w:t>
            </w:r>
          </w:p>
        </w:tc>
        <w:tc>
          <w:tcPr>
            <w:tcW w:w="1320" w:type="dxa"/>
          </w:tcPr>
          <w:p w14:paraId="43124B1F" w14:textId="77777777" w:rsidR="000102FB" w:rsidRDefault="000102FB" w:rsidP="000102FB">
            <w:pPr>
              <w:pStyle w:val="tablecopy"/>
            </w:pPr>
            <w:r>
              <w:t>79.0323%</w:t>
            </w:r>
          </w:p>
        </w:tc>
        <w:tc>
          <w:tcPr>
            <w:tcW w:w="1559" w:type="dxa"/>
          </w:tcPr>
          <w:p w14:paraId="2FD8B1AA" w14:textId="77777777" w:rsidR="000102FB" w:rsidRDefault="000102FB" w:rsidP="000102FB">
            <w:pPr>
              <w:pStyle w:val="tablecopy"/>
            </w:pPr>
            <w:r>
              <w:t>0.826</w:t>
            </w:r>
          </w:p>
        </w:tc>
      </w:tr>
    </w:tbl>
    <w:p w14:paraId="7035C59A" w14:textId="77777777" w:rsidR="00785D2F" w:rsidRDefault="00785D2F" w:rsidP="00DF6A5E">
      <w:pPr>
        <w:jc w:val="left"/>
      </w:pPr>
    </w:p>
    <w:p w14:paraId="4305C5AA" w14:textId="120351E7" w:rsidR="00D305F0" w:rsidRDefault="00D305F0" w:rsidP="00E16A6B">
      <w:pPr>
        <w:jc w:val="both"/>
        <w:rPr>
          <w:lang w:eastAsia="zh-CN"/>
        </w:rPr>
      </w:pPr>
      <w:r>
        <w:rPr>
          <w:noProof/>
          <w:lang w:val="en-CA" w:eastAsia="en-CA"/>
        </w:rPr>
        <w:drawing>
          <wp:inline distT="0" distB="0" distL="0" distR="0" wp14:anchorId="2469C4FD" wp14:editId="08B6EEFC">
            <wp:extent cx="2877647" cy="2696616"/>
            <wp:effectExtent l="0" t="0" r="0" b="8890"/>
            <wp:docPr id="3" name="Picture 3" descr="C:\Users\kpassi\AppData\Local\Microsoft\Windows\INetCache\Content.Word\colon_10f_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passi\AppData\Local\Microsoft\Windows\INetCache\Content.Word\colon_10f_accurac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928" cy="2699690"/>
                    </a:xfrm>
                    <a:prstGeom prst="rect">
                      <a:avLst/>
                    </a:prstGeom>
                    <a:noFill/>
                    <a:ln>
                      <a:noFill/>
                    </a:ln>
                  </pic:spPr>
                </pic:pic>
              </a:graphicData>
            </a:graphic>
          </wp:inline>
        </w:drawing>
      </w:r>
    </w:p>
    <w:p w14:paraId="07125F79" w14:textId="77777777" w:rsidR="00D305F0" w:rsidRDefault="00D305F0" w:rsidP="00E16A6B">
      <w:pPr>
        <w:jc w:val="both"/>
        <w:rPr>
          <w:lang w:eastAsia="zh-CN"/>
        </w:rPr>
      </w:pPr>
    </w:p>
    <w:p w14:paraId="29F7EF56" w14:textId="77777777" w:rsidR="00D305F0" w:rsidRPr="00D305F0" w:rsidRDefault="00D305F0" w:rsidP="00D305F0">
      <w:pPr>
        <w:spacing w:after="120"/>
        <w:jc w:val="left"/>
        <w:rPr>
          <w:b/>
          <w:i/>
        </w:rPr>
      </w:pPr>
      <w:r w:rsidRPr="00D305F0">
        <w:rPr>
          <w:b/>
          <w:i/>
        </w:rPr>
        <w:t>Figure 1. 10-fold cross validation results for colon dataset</w:t>
      </w:r>
    </w:p>
    <w:p w14:paraId="03E5623C" w14:textId="07773B07" w:rsidR="00DC1A27" w:rsidRDefault="00D91C5D" w:rsidP="00E16A6B">
      <w:pPr>
        <w:jc w:val="both"/>
        <w:rPr>
          <w:lang w:eastAsia="zh-CN"/>
        </w:rPr>
      </w:pPr>
      <w:r>
        <w:rPr>
          <w:lang w:eastAsia="zh-CN"/>
        </w:rPr>
        <w:t>Table 4</w:t>
      </w:r>
      <w:r w:rsidR="00B66535">
        <w:rPr>
          <w:lang w:eastAsia="zh-CN"/>
        </w:rPr>
        <w:t xml:space="preserve"> shows the </w:t>
      </w:r>
      <w:r w:rsidR="00993F01">
        <w:t>accuracy</w:t>
      </w:r>
      <w:r w:rsidR="00B66535">
        <w:t xml:space="preserve"> and Area Under ROC curve</w:t>
      </w:r>
      <w:r w:rsidR="00993F01">
        <w:t xml:space="preserve"> </w:t>
      </w:r>
      <w:r w:rsidR="00B66535">
        <w:t xml:space="preserve">(AUC) for the four classifiers on </w:t>
      </w:r>
      <w:r w:rsidR="00B66535">
        <w:rPr>
          <w:lang w:eastAsia="zh-CN"/>
        </w:rPr>
        <w:t>the leukemia dataset</w:t>
      </w:r>
      <w:r>
        <w:rPr>
          <w:lang w:eastAsia="zh-CN"/>
        </w:rPr>
        <w:t>.</w:t>
      </w:r>
      <w:r w:rsidR="00B66535">
        <w:rPr>
          <w:lang w:eastAsia="zh-CN"/>
        </w:rPr>
        <w:t xml:space="preserve"> </w:t>
      </w:r>
      <w:r w:rsidR="00E5465E">
        <w:rPr>
          <w:lang w:eastAsia="zh-CN"/>
        </w:rPr>
        <w:t xml:space="preserve">K-nearest-neighbor shows the highest </w:t>
      </w:r>
      <w:r w:rsidR="00993F01">
        <w:rPr>
          <w:lang w:eastAsia="zh-CN"/>
        </w:rPr>
        <w:t>accuracy</w:t>
      </w:r>
      <w:r w:rsidR="00E5465E">
        <w:rPr>
          <w:lang w:eastAsia="zh-CN"/>
        </w:rPr>
        <w:t xml:space="preserve"> for a threshold of 70% by PCA. Random Forest shows the highest </w:t>
      </w:r>
      <w:r w:rsidR="00993F01">
        <w:rPr>
          <w:lang w:eastAsia="zh-CN"/>
        </w:rPr>
        <w:t>accuracy</w:t>
      </w:r>
      <w:r w:rsidR="00E5465E">
        <w:rPr>
          <w:lang w:eastAsia="zh-CN"/>
        </w:rPr>
        <w:t xml:space="preserve"> for a threshold of 65% and 70% by PCA. SVM shows the highest </w:t>
      </w:r>
      <w:r w:rsidR="00993F01">
        <w:rPr>
          <w:lang w:eastAsia="zh-CN"/>
        </w:rPr>
        <w:t>accuracy for</w:t>
      </w:r>
      <w:r w:rsidR="00E5465E">
        <w:rPr>
          <w:lang w:eastAsia="zh-CN"/>
        </w:rPr>
        <w:t xml:space="preserve"> the raw data and next highest </w:t>
      </w:r>
      <w:r w:rsidR="00993F01">
        <w:rPr>
          <w:lang w:eastAsia="zh-CN"/>
        </w:rPr>
        <w:t xml:space="preserve">accuracy </w:t>
      </w:r>
      <w:r w:rsidR="00E5465E">
        <w:rPr>
          <w:lang w:eastAsia="zh-CN"/>
        </w:rPr>
        <w:t xml:space="preserve">for </w:t>
      </w:r>
      <w:r w:rsidR="00453B21">
        <w:rPr>
          <w:lang w:eastAsia="zh-CN"/>
        </w:rPr>
        <w:t xml:space="preserve">a threshold of 95% by PCA. Neural Network shows the highest </w:t>
      </w:r>
      <w:r w:rsidR="00993F01">
        <w:rPr>
          <w:lang w:eastAsia="zh-CN"/>
        </w:rPr>
        <w:t>accuracy</w:t>
      </w:r>
      <w:r w:rsidR="00453B21">
        <w:rPr>
          <w:lang w:eastAsia="zh-CN"/>
        </w:rPr>
        <w:t xml:space="preserve"> for a threshold of 60% and 50% by PCA.</w:t>
      </w:r>
      <w:r w:rsidR="002B64F6">
        <w:rPr>
          <w:lang w:eastAsia="zh-CN"/>
        </w:rPr>
        <w:t xml:space="preserve"> Figure 2 shows the results of the 10-folds cross validation for leukemia dataset.</w:t>
      </w:r>
    </w:p>
    <w:p w14:paraId="6C5C630E" w14:textId="77777777" w:rsidR="00D305F0" w:rsidRPr="002B64F6" w:rsidRDefault="00D305F0" w:rsidP="00D305F0">
      <w:pPr>
        <w:pStyle w:val="Heading2"/>
        <w:numPr>
          <w:ilvl w:val="0"/>
          <w:numId w:val="0"/>
        </w:numPr>
        <w:spacing w:after="120"/>
        <w:rPr>
          <w:b/>
          <w:i w:val="0"/>
          <w:sz w:val="24"/>
          <w:lang w:eastAsia="zh-CN"/>
        </w:rPr>
      </w:pPr>
      <w:r w:rsidRPr="002B64F6">
        <w:rPr>
          <w:b/>
          <w:i w:val="0"/>
          <w:sz w:val="24"/>
          <w:lang w:eastAsia="zh-CN"/>
        </w:rPr>
        <w:t>5.3  Ratio Validation Results</w:t>
      </w:r>
    </w:p>
    <w:p w14:paraId="2F510C3E" w14:textId="68717A09" w:rsidR="00D305F0" w:rsidRDefault="00D305F0" w:rsidP="00D305F0">
      <w:pPr>
        <w:ind w:firstLine="284"/>
        <w:jc w:val="both"/>
        <w:rPr>
          <w:lang w:eastAsia="zh-CN"/>
        </w:rPr>
      </w:pPr>
      <w:r>
        <w:rPr>
          <w:lang w:eastAsia="zh-CN"/>
        </w:rPr>
        <w:t xml:space="preserve">The second method we use for this experiment is that we split the dataset to a training set and test set by different ratio in 90%:10%,80%:20%,70%:30% and 60%:40%. All the result </w:t>
      </w:r>
      <w:r>
        <w:rPr>
          <w:lang w:eastAsia="zh-CN"/>
        </w:rPr>
        <w:lastRenderedPageBreak/>
        <w:t>applied to the data which preprocessed by PCA. We show the results in Table 5 and Table 6.</w:t>
      </w:r>
    </w:p>
    <w:p w14:paraId="5CF5A6CD" w14:textId="77777777" w:rsidR="00D305F0" w:rsidRDefault="00D305F0" w:rsidP="00D305F0">
      <w:pPr>
        <w:ind w:firstLine="284"/>
        <w:jc w:val="both"/>
        <w:rPr>
          <w:lang w:eastAsia="zh-CN"/>
        </w:rPr>
      </w:pPr>
      <w:r>
        <w:rPr>
          <w:lang w:eastAsia="zh-CN"/>
        </w:rPr>
        <w:t>Figures 3 to 6 show the accuracy for the four algorithms for different ratios of training and test datasets. Further discussion is given below.</w:t>
      </w:r>
    </w:p>
    <w:p w14:paraId="73115407" w14:textId="5593D4DD" w:rsidR="00DF6A5E" w:rsidRPr="00D91C5D" w:rsidRDefault="00D91C5D" w:rsidP="00D305F0">
      <w:pPr>
        <w:pStyle w:val="tablehead"/>
        <w:numPr>
          <w:ilvl w:val="0"/>
          <w:numId w:val="0"/>
        </w:numPr>
        <w:spacing w:before="120"/>
        <w:rPr>
          <w:b/>
          <w:smallCaps w:val="0"/>
        </w:rPr>
      </w:pPr>
      <w:bookmarkStart w:id="4" w:name="_Ref448949245"/>
      <w:r>
        <w:rPr>
          <w:b/>
          <w:smallCaps w:val="0"/>
        </w:rPr>
        <w:t xml:space="preserve">Table 4. </w:t>
      </w:r>
      <w:r w:rsidR="00DF6A5E" w:rsidRPr="00D91C5D">
        <w:rPr>
          <w:b/>
          <w:smallCaps w:val="0"/>
        </w:rPr>
        <w:t>10-Folds Cross Validation For Leukemia Dataset</w:t>
      </w:r>
      <w:bookmarkEnd w:id="4"/>
    </w:p>
    <w:tbl>
      <w:tblPr>
        <w:tblStyle w:val="TableGrid"/>
        <w:tblW w:w="0" w:type="auto"/>
        <w:jc w:val="center"/>
        <w:tblLook w:val="04A0" w:firstRow="1" w:lastRow="0" w:firstColumn="1" w:lastColumn="0" w:noHBand="0" w:noVBand="1"/>
      </w:tblPr>
      <w:tblGrid>
        <w:gridCol w:w="812"/>
        <w:gridCol w:w="732"/>
        <w:gridCol w:w="1320"/>
        <w:gridCol w:w="1559"/>
      </w:tblGrid>
      <w:tr w:rsidR="00DF6A5E" w14:paraId="68161177" w14:textId="77777777" w:rsidTr="00031174">
        <w:trPr>
          <w:jc w:val="center"/>
        </w:trPr>
        <w:tc>
          <w:tcPr>
            <w:tcW w:w="812" w:type="dxa"/>
          </w:tcPr>
          <w:p w14:paraId="7AD18A99" w14:textId="77777777" w:rsidR="00DF6A5E" w:rsidRDefault="00DF6A5E" w:rsidP="00031174">
            <w:pPr>
              <w:pStyle w:val="tablecolhead"/>
            </w:pPr>
            <w:r>
              <w:t>Data Mining Methods</w:t>
            </w:r>
          </w:p>
        </w:tc>
        <w:tc>
          <w:tcPr>
            <w:tcW w:w="732" w:type="dxa"/>
          </w:tcPr>
          <w:p w14:paraId="53BF0BBD" w14:textId="77777777" w:rsidR="00DF6A5E" w:rsidRDefault="00DF6A5E" w:rsidP="00031174">
            <w:pPr>
              <w:pStyle w:val="tablecolhead"/>
            </w:pPr>
            <w:r>
              <w:t>Dataset</w:t>
            </w:r>
          </w:p>
        </w:tc>
        <w:tc>
          <w:tcPr>
            <w:tcW w:w="1320" w:type="dxa"/>
          </w:tcPr>
          <w:p w14:paraId="63322AC0" w14:textId="3C0B0C38" w:rsidR="00DF6A5E" w:rsidRDefault="00993F01" w:rsidP="00031174">
            <w:pPr>
              <w:pStyle w:val="tablecolhead"/>
            </w:pPr>
            <w:r>
              <w:t>accuracy</w:t>
            </w:r>
          </w:p>
        </w:tc>
        <w:tc>
          <w:tcPr>
            <w:tcW w:w="1559" w:type="dxa"/>
          </w:tcPr>
          <w:p w14:paraId="169EE078" w14:textId="3DA40980" w:rsidR="00DF6A5E" w:rsidRDefault="00DF6A5E" w:rsidP="00031174">
            <w:pPr>
              <w:pStyle w:val="tablecolhead"/>
            </w:pPr>
            <w:r>
              <w:t>ROC Area</w:t>
            </w:r>
            <w:r w:rsidR="0051233E">
              <w:t xml:space="preserve"> </w:t>
            </w:r>
            <w:r>
              <w:t>(</w:t>
            </w:r>
            <w:proofErr w:type="spellStart"/>
            <w:r>
              <w:t>auc</w:t>
            </w:r>
            <w:proofErr w:type="spellEnd"/>
            <w:r>
              <w:t>)</w:t>
            </w:r>
          </w:p>
        </w:tc>
      </w:tr>
      <w:tr w:rsidR="00DF6A5E" w14:paraId="77802846" w14:textId="77777777" w:rsidTr="00031174">
        <w:trPr>
          <w:trHeight w:val="311"/>
          <w:jc w:val="center"/>
        </w:trPr>
        <w:tc>
          <w:tcPr>
            <w:tcW w:w="812" w:type="dxa"/>
            <w:vMerge w:val="restart"/>
          </w:tcPr>
          <w:p w14:paraId="31A8F313" w14:textId="4D2279D9" w:rsidR="00DF6A5E" w:rsidRDefault="00DF6A5E" w:rsidP="00031174">
            <w:pPr>
              <w:pStyle w:val="tablecolsubhead"/>
            </w:pPr>
            <w:r>
              <w:t>K</w:t>
            </w:r>
            <w:r w:rsidR="00DC1A27">
              <w:t>NN</w:t>
            </w:r>
          </w:p>
          <w:p w14:paraId="3981E882" w14:textId="77777777" w:rsidR="00DF6A5E" w:rsidRDefault="00DF6A5E" w:rsidP="00031174">
            <w:pPr>
              <w:pStyle w:val="tablecolsubhead"/>
            </w:pPr>
          </w:p>
          <w:p w14:paraId="47C19D71" w14:textId="77777777" w:rsidR="00DF6A5E" w:rsidRDefault="00DF6A5E" w:rsidP="00031174">
            <w:pPr>
              <w:pStyle w:val="tablecolsubhead"/>
            </w:pPr>
          </w:p>
          <w:p w14:paraId="69C1C633" w14:textId="77777777" w:rsidR="00DF6A5E" w:rsidRDefault="00DF6A5E" w:rsidP="00031174">
            <w:pPr>
              <w:pStyle w:val="tablecolsubhead"/>
            </w:pPr>
          </w:p>
        </w:tc>
        <w:tc>
          <w:tcPr>
            <w:tcW w:w="732" w:type="dxa"/>
          </w:tcPr>
          <w:p w14:paraId="49DD7DAD" w14:textId="77777777" w:rsidR="00DF6A5E" w:rsidRDefault="00DF6A5E" w:rsidP="00031174">
            <w:pPr>
              <w:pStyle w:val="tablecolsubhead"/>
            </w:pPr>
            <w:r>
              <w:t>Raw</w:t>
            </w:r>
          </w:p>
        </w:tc>
        <w:tc>
          <w:tcPr>
            <w:tcW w:w="1320" w:type="dxa"/>
          </w:tcPr>
          <w:p w14:paraId="512B25F2" w14:textId="77777777" w:rsidR="00DF6A5E" w:rsidRDefault="00DF6A5E" w:rsidP="00031174">
            <w:pPr>
              <w:pStyle w:val="tablecopy"/>
            </w:pPr>
            <w:r>
              <w:t>65.2778%</w:t>
            </w:r>
          </w:p>
        </w:tc>
        <w:tc>
          <w:tcPr>
            <w:tcW w:w="1559" w:type="dxa"/>
          </w:tcPr>
          <w:p w14:paraId="7F5B956B" w14:textId="77777777" w:rsidR="00DF6A5E" w:rsidRDefault="00DF6A5E" w:rsidP="00031174">
            <w:pPr>
              <w:pStyle w:val="tablecopy"/>
            </w:pPr>
            <w:r>
              <w:t>0.505</w:t>
            </w:r>
          </w:p>
        </w:tc>
      </w:tr>
      <w:tr w:rsidR="00DF6A5E" w14:paraId="4A29BE7C" w14:textId="77777777" w:rsidTr="00031174">
        <w:trPr>
          <w:trHeight w:val="132"/>
          <w:jc w:val="center"/>
        </w:trPr>
        <w:tc>
          <w:tcPr>
            <w:tcW w:w="812" w:type="dxa"/>
            <w:vMerge/>
          </w:tcPr>
          <w:p w14:paraId="0A95EFC2" w14:textId="77777777" w:rsidR="00DF6A5E" w:rsidRDefault="00DF6A5E" w:rsidP="00031174">
            <w:pPr>
              <w:pStyle w:val="tablecolsubhead"/>
            </w:pPr>
          </w:p>
        </w:tc>
        <w:tc>
          <w:tcPr>
            <w:tcW w:w="732" w:type="dxa"/>
          </w:tcPr>
          <w:p w14:paraId="351B8F5D" w14:textId="77777777" w:rsidR="00DF6A5E" w:rsidRDefault="00DF6A5E" w:rsidP="00031174">
            <w:pPr>
              <w:pStyle w:val="tablecolsubhead"/>
            </w:pPr>
            <w:r>
              <w:t>95%</w:t>
            </w:r>
          </w:p>
        </w:tc>
        <w:tc>
          <w:tcPr>
            <w:tcW w:w="1320" w:type="dxa"/>
          </w:tcPr>
          <w:p w14:paraId="7D57AADD" w14:textId="77777777" w:rsidR="00DF6A5E" w:rsidRDefault="00DF6A5E" w:rsidP="00031174">
            <w:pPr>
              <w:pStyle w:val="tablecopy"/>
            </w:pPr>
            <w:r>
              <w:t>72.2222%</w:t>
            </w:r>
          </w:p>
        </w:tc>
        <w:tc>
          <w:tcPr>
            <w:tcW w:w="1559" w:type="dxa"/>
          </w:tcPr>
          <w:p w14:paraId="2742D673" w14:textId="77777777" w:rsidR="00DF6A5E" w:rsidRDefault="00DF6A5E" w:rsidP="00031174">
            <w:pPr>
              <w:pStyle w:val="tablecopy"/>
            </w:pPr>
            <w:r>
              <w:t>0.656</w:t>
            </w:r>
          </w:p>
        </w:tc>
      </w:tr>
      <w:tr w:rsidR="00DF6A5E" w14:paraId="7040F267" w14:textId="77777777" w:rsidTr="00031174">
        <w:trPr>
          <w:trHeight w:val="132"/>
          <w:jc w:val="center"/>
        </w:trPr>
        <w:tc>
          <w:tcPr>
            <w:tcW w:w="812" w:type="dxa"/>
            <w:vMerge/>
          </w:tcPr>
          <w:p w14:paraId="3E7D8A8A" w14:textId="77777777" w:rsidR="00DF6A5E" w:rsidRDefault="00DF6A5E" w:rsidP="00031174">
            <w:pPr>
              <w:pStyle w:val="tablecolsubhead"/>
            </w:pPr>
          </w:p>
        </w:tc>
        <w:tc>
          <w:tcPr>
            <w:tcW w:w="732" w:type="dxa"/>
          </w:tcPr>
          <w:p w14:paraId="7138B4C2" w14:textId="77777777" w:rsidR="00DF6A5E" w:rsidRDefault="00DF6A5E" w:rsidP="00031174">
            <w:pPr>
              <w:pStyle w:val="tablecolsubhead"/>
            </w:pPr>
            <w:r>
              <w:t>90%</w:t>
            </w:r>
          </w:p>
        </w:tc>
        <w:tc>
          <w:tcPr>
            <w:tcW w:w="1320" w:type="dxa"/>
          </w:tcPr>
          <w:p w14:paraId="277B7482" w14:textId="77777777" w:rsidR="00DF6A5E" w:rsidRDefault="00DF6A5E" w:rsidP="00031174">
            <w:pPr>
              <w:pStyle w:val="tablecopy"/>
            </w:pPr>
            <w:r>
              <w:t>75%</w:t>
            </w:r>
          </w:p>
        </w:tc>
        <w:tc>
          <w:tcPr>
            <w:tcW w:w="1559" w:type="dxa"/>
          </w:tcPr>
          <w:p w14:paraId="463166C8" w14:textId="77777777" w:rsidR="00DF6A5E" w:rsidRDefault="00DF6A5E" w:rsidP="00031174">
            <w:pPr>
              <w:pStyle w:val="tablecopy"/>
            </w:pPr>
            <w:r>
              <w:t>0.667</w:t>
            </w:r>
          </w:p>
        </w:tc>
      </w:tr>
      <w:tr w:rsidR="00DF6A5E" w14:paraId="5E5FD56B" w14:textId="77777777" w:rsidTr="00031174">
        <w:trPr>
          <w:trHeight w:val="132"/>
          <w:jc w:val="center"/>
        </w:trPr>
        <w:tc>
          <w:tcPr>
            <w:tcW w:w="812" w:type="dxa"/>
            <w:vMerge/>
          </w:tcPr>
          <w:p w14:paraId="06A03AE7" w14:textId="77777777" w:rsidR="00DF6A5E" w:rsidRDefault="00DF6A5E" w:rsidP="00031174">
            <w:pPr>
              <w:pStyle w:val="tablecolsubhead"/>
            </w:pPr>
          </w:p>
        </w:tc>
        <w:tc>
          <w:tcPr>
            <w:tcW w:w="732" w:type="dxa"/>
          </w:tcPr>
          <w:p w14:paraId="4C006F88" w14:textId="77777777" w:rsidR="00DF6A5E" w:rsidRDefault="00DF6A5E" w:rsidP="00031174">
            <w:pPr>
              <w:pStyle w:val="tablecolsubhead"/>
            </w:pPr>
            <w:r>
              <w:t>85%</w:t>
            </w:r>
          </w:p>
        </w:tc>
        <w:tc>
          <w:tcPr>
            <w:tcW w:w="1320" w:type="dxa"/>
          </w:tcPr>
          <w:p w14:paraId="47C3966A" w14:textId="77777777" w:rsidR="00DF6A5E" w:rsidRDefault="00DF6A5E" w:rsidP="00031174">
            <w:pPr>
              <w:pStyle w:val="tablecopy"/>
            </w:pPr>
            <w:r>
              <w:t>77.7778%</w:t>
            </w:r>
          </w:p>
        </w:tc>
        <w:tc>
          <w:tcPr>
            <w:tcW w:w="1559" w:type="dxa"/>
          </w:tcPr>
          <w:p w14:paraId="356E2A77" w14:textId="77777777" w:rsidR="00DF6A5E" w:rsidRDefault="00DF6A5E" w:rsidP="00031174">
            <w:pPr>
              <w:pStyle w:val="tablecopy"/>
            </w:pPr>
            <w:r>
              <w:t>0.719</w:t>
            </w:r>
          </w:p>
        </w:tc>
      </w:tr>
      <w:tr w:rsidR="00DF6A5E" w14:paraId="420CEA58" w14:textId="77777777" w:rsidTr="00031174">
        <w:trPr>
          <w:trHeight w:val="310"/>
          <w:jc w:val="center"/>
        </w:trPr>
        <w:tc>
          <w:tcPr>
            <w:tcW w:w="812" w:type="dxa"/>
            <w:vMerge/>
          </w:tcPr>
          <w:p w14:paraId="1D8B60EF" w14:textId="77777777" w:rsidR="00DF6A5E" w:rsidRDefault="00DF6A5E" w:rsidP="00031174">
            <w:pPr>
              <w:pStyle w:val="tablecolsubhead"/>
            </w:pPr>
          </w:p>
        </w:tc>
        <w:tc>
          <w:tcPr>
            <w:tcW w:w="732" w:type="dxa"/>
          </w:tcPr>
          <w:p w14:paraId="07127C5B" w14:textId="77777777" w:rsidR="00DF6A5E" w:rsidRDefault="00DF6A5E" w:rsidP="00031174">
            <w:pPr>
              <w:pStyle w:val="tablecolsubhead"/>
            </w:pPr>
            <w:r>
              <w:t>80%</w:t>
            </w:r>
          </w:p>
        </w:tc>
        <w:tc>
          <w:tcPr>
            <w:tcW w:w="1320" w:type="dxa"/>
          </w:tcPr>
          <w:p w14:paraId="6B396621" w14:textId="77777777" w:rsidR="00DF6A5E" w:rsidRDefault="00DF6A5E" w:rsidP="00031174">
            <w:pPr>
              <w:pStyle w:val="tablecopy"/>
            </w:pPr>
            <w:r>
              <w:t>81.9444%</w:t>
            </w:r>
          </w:p>
        </w:tc>
        <w:tc>
          <w:tcPr>
            <w:tcW w:w="1559" w:type="dxa"/>
          </w:tcPr>
          <w:p w14:paraId="140FED3D" w14:textId="77777777" w:rsidR="00DF6A5E" w:rsidRDefault="00DF6A5E" w:rsidP="00031174">
            <w:pPr>
              <w:pStyle w:val="tablecopy"/>
            </w:pPr>
            <w:r>
              <w:t>0.811</w:t>
            </w:r>
          </w:p>
        </w:tc>
      </w:tr>
      <w:tr w:rsidR="00DF6A5E" w14:paraId="344A7BC4" w14:textId="77777777" w:rsidTr="00031174">
        <w:trPr>
          <w:trHeight w:val="194"/>
          <w:jc w:val="center"/>
        </w:trPr>
        <w:tc>
          <w:tcPr>
            <w:tcW w:w="812" w:type="dxa"/>
            <w:vMerge/>
          </w:tcPr>
          <w:p w14:paraId="0486F9C1" w14:textId="77777777" w:rsidR="00DF6A5E" w:rsidRDefault="00DF6A5E" w:rsidP="00031174">
            <w:pPr>
              <w:pStyle w:val="tablecolsubhead"/>
            </w:pPr>
          </w:p>
        </w:tc>
        <w:tc>
          <w:tcPr>
            <w:tcW w:w="732" w:type="dxa"/>
          </w:tcPr>
          <w:p w14:paraId="4928150A" w14:textId="77777777" w:rsidR="00DF6A5E" w:rsidRDefault="00DF6A5E" w:rsidP="00031174">
            <w:pPr>
              <w:pStyle w:val="tablecolsubhead"/>
            </w:pPr>
            <w:r>
              <w:t>75%</w:t>
            </w:r>
          </w:p>
        </w:tc>
        <w:tc>
          <w:tcPr>
            <w:tcW w:w="1320" w:type="dxa"/>
          </w:tcPr>
          <w:p w14:paraId="21BBF5C1" w14:textId="77777777" w:rsidR="00DF6A5E" w:rsidRDefault="00DF6A5E" w:rsidP="00031174">
            <w:pPr>
              <w:pStyle w:val="tablecopy"/>
            </w:pPr>
            <w:r>
              <w:t>83.3333%</w:t>
            </w:r>
          </w:p>
        </w:tc>
        <w:tc>
          <w:tcPr>
            <w:tcW w:w="1559" w:type="dxa"/>
          </w:tcPr>
          <w:p w14:paraId="42CFADC7" w14:textId="77777777" w:rsidR="00DF6A5E" w:rsidRDefault="00DF6A5E" w:rsidP="00031174">
            <w:pPr>
              <w:pStyle w:val="tablecopy"/>
            </w:pPr>
            <w:r>
              <w:t>0.829</w:t>
            </w:r>
          </w:p>
        </w:tc>
      </w:tr>
      <w:tr w:rsidR="00DF6A5E" w14:paraId="454B822D" w14:textId="77777777" w:rsidTr="00031174">
        <w:trPr>
          <w:trHeight w:val="259"/>
          <w:jc w:val="center"/>
        </w:trPr>
        <w:tc>
          <w:tcPr>
            <w:tcW w:w="812" w:type="dxa"/>
            <w:vMerge/>
          </w:tcPr>
          <w:p w14:paraId="287AEB31" w14:textId="77777777" w:rsidR="00DF6A5E" w:rsidRDefault="00DF6A5E" w:rsidP="00031174">
            <w:pPr>
              <w:pStyle w:val="tablecolsubhead"/>
            </w:pPr>
          </w:p>
        </w:tc>
        <w:tc>
          <w:tcPr>
            <w:tcW w:w="732" w:type="dxa"/>
          </w:tcPr>
          <w:p w14:paraId="0E9D7A3D" w14:textId="77777777" w:rsidR="00DF6A5E" w:rsidRDefault="00DF6A5E" w:rsidP="00031174">
            <w:pPr>
              <w:pStyle w:val="tablecolsubhead"/>
            </w:pPr>
            <w:r>
              <w:t>70%</w:t>
            </w:r>
          </w:p>
        </w:tc>
        <w:tc>
          <w:tcPr>
            <w:tcW w:w="1320" w:type="dxa"/>
          </w:tcPr>
          <w:p w14:paraId="4A673BEB" w14:textId="77777777" w:rsidR="00DF6A5E" w:rsidRDefault="00DF6A5E" w:rsidP="00031174">
            <w:pPr>
              <w:pStyle w:val="tablecopy"/>
            </w:pPr>
            <w:r>
              <w:t>93.0556%</w:t>
            </w:r>
          </w:p>
        </w:tc>
        <w:tc>
          <w:tcPr>
            <w:tcW w:w="1559" w:type="dxa"/>
          </w:tcPr>
          <w:p w14:paraId="75728454" w14:textId="77777777" w:rsidR="00DF6A5E" w:rsidRDefault="00DF6A5E" w:rsidP="00031174">
            <w:pPr>
              <w:pStyle w:val="tablecopy"/>
            </w:pPr>
            <w:r>
              <w:t>0.911</w:t>
            </w:r>
          </w:p>
        </w:tc>
      </w:tr>
      <w:tr w:rsidR="00DF6A5E" w14:paraId="48546D41" w14:textId="77777777" w:rsidTr="00031174">
        <w:trPr>
          <w:trHeight w:val="243"/>
          <w:jc w:val="center"/>
        </w:trPr>
        <w:tc>
          <w:tcPr>
            <w:tcW w:w="812" w:type="dxa"/>
            <w:vMerge/>
          </w:tcPr>
          <w:p w14:paraId="7CCDD555" w14:textId="77777777" w:rsidR="00DF6A5E" w:rsidRDefault="00DF6A5E" w:rsidP="00031174">
            <w:pPr>
              <w:pStyle w:val="tablecolsubhead"/>
            </w:pPr>
          </w:p>
        </w:tc>
        <w:tc>
          <w:tcPr>
            <w:tcW w:w="732" w:type="dxa"/>
          </w:tcPr>
          <w:p w14:paraId="7F7E07AD" w14:textId="77777777" w:rsidR="00DF6A5E" w:rsidRDefault="00DF6A5E" w:rsidP="00031174">
            <w:pPr>
              <w:pStyle w:val="tablecolsubhead"/>
            </w:pPr>
            <w:r>
              <w:t>65%</w:t>
            </w:r>
          </w:p>
        </w:tc>
        <w:tc>
          <w:tcPr>
            <w:tcW w:w="1320" w:type="dxa"/>
          </w:tcPr>
          <w:p w14:paraId="20F963F9" w14:textId="77777777" w:rsidR="00DF6A5E" w:rsidRDefault="00DF6A5E" w:rsidP="00031174">
            <w:pPr>
              <w:pStyle w:val="tablecopy"/>
            </w:pPr>
            <w:r>
              <w:t>91.6667%</w:t>
            </w:r>
          </w:p>
        </w:tc>
        <w:tc>
          <w:tcPr>
            <w:tcW w:w="1559" w:type="dxa"/>
          </w:tcPr>
          <w:p w14:paraId="1A7CFF22" w14:textId="77777777" w:rsidR="00DF6A5E" w:rsidRDefault="00DF6A5E" w:rsidP="00031174">
            <w:pPr>
              <w:pStyle w:val="tablecopy"/>
            </w:pPr>
            <w:r>
              <w:t>0.887</w:t>
            </w:r>
          </w:p>
        </w:tc>
      </w:tr>
      <w:tr w:rsidR="00DF6A5E" w14:paraId="0C9EC23D" w14:textId="77777777" w:rsidTr="00031174">
        <w:trPr>
          <w:trHeight w:val="178"/>
          <w:jc w:val="center"/>
        </w:trPr>
        <w:tc>
          <w:tcPr>
            <w:tcW w:w="812" w:type="dxa"/>
            <w:vMerge/>
          </w:tcPr>
          <w:p w14:paraId="69F02F67" w14:textId="77777777" w:rsidR="00DF6A5E" w:rsidRDefault="00DF6A5E" w:rsidP="00031174">
            <w:pPr>
              <w:pStyle w:val="tablecolsubhead"/>
            </w:pPr>
          </w:p>
        </w:tc>
        <w:tc>
          <w:tcPr>
            <w:tcW w:w="732" w:type="dxa"/>
          </w:tcPr>
          <w:p w14:paraId="3E5765A0" w14:textId="77777777" w:rsidR="00DF6A5E" w:rsidRDefault="00DF6A5E" w:rsidP="00031174">
            <w:pPr>
              <w:pStyle w:val="tablecolsubhead"/>
            </w:pPr>
            <w:r>
              <w:t>60%</w:t>
            </w:r>
          </w:p>
        </w:tc>
        <w:tc>
          <w:tcPr>
            <w:tcW w:w="1320" w:type="dxa"/>
          </w:tcPr>
          <w:p w14:paraId="39E2717C" w14:textId="77777777" w:rsidR="00DF6A5E" w:rsidRDefault="00DF6A5E" w:rsidP="00031174">
            <w:pPr>
              <w:pStyle w:val="tablecopy"/>
            </w:pPr>
            <w:r>
              <w:t>88.8889%</w:t>
            </w:r>
          </w:p>
        </w:tc>
        <w:tc>
          <w:tcPr>
            <w:tcW w:w="1559" w:type="dxa"/>
          </w:tcPr>
          <w:p w14:paraId="3F286B07" w14:textId="77777777" w:rsidR="00DF6A5E" w:rsidRDefault="00DF6A5E" w:rsidP="00031174">
            <w:pPr>
              <w:pStyle w:val="tablecopy"/>
            </w:pPr>
            <w:r>
              <w:t>0.861</w:t>
            </w:r>
          </w:p>
        </w:tc>
      </w:tr>
      <w:tr w:rsidR="00DF6A5E" w14:paraId="4F21AEA9" w14:textId="77777777" w:rsidTr="00031174">
        <w:trPr>
          <w:trHeight w:val="67"/>
          <w:jc w:val="center"/>
        </w:trPr>
        <w:tc>
          <w:tcPr>
            <w:tcW w:w="812" w:type="dxa"/>
            <w:vMerge/>
          </w:tcPr>
          <w:p w14:paraId="418E57B5" w14:textId="77777777" w:rsidR="00DF6A5E" w:rsidRDefault="00DF6A5E" w:rsidP="00031174">
            <w:pPr>
              <w:pStyle w:val="tablecolsubhead"/>
            </w:pPr>
          </w:p>
        </w:tc>
        <w:tc>
          <w:tcPr>
            <w:tcW w:w="732" w:type="dxa"/>
          </w:tcPr>
          <w:p w14:paraId="0CC7816A" w14:textId="77777777" w:rsidR="00DF6A5E" w:rsidRDefault="00DF6A5E" w:rsidP="00031174">
            <w:pPr>
              <w:pStyle w:val="tablecolsubhead"/>
            </w:pPr>
            <w:r>
              <w:t>55%</w:t>
            </w:r>
          </w:p>
        </w:tc>
        <w:tc>
          <w:tcPr>
            <w:tcW w:w="1320" w:type="dxa"/>
          </w:tcPr>
          <w:p w14:paraId="5CBC7DFF" w14:textId="77777777" w:rsidR="00DF6A5E" w:rsidRDefault="00DF6A5E" w:rsidP="00031174">
            <w:pPr>
              <w:pStyle w:val="tablecopy"/>
            </w:pPr>
            <w:r>
              <w:t>90.2778%</w:t>
            </w:r>
          </w:p>
        </w:tc>
        <w:tc>
          <w:tcPr>
            <w:tcW w:w="1559" w:type="dxa"/>
          </w:tcPr>
          <w:p w14:paraId="463A8C35" w14:textId="77777777" w:rsidR="00DF6A5E" w:rsidRDefault="00DF6A5E" w:rsidP="00031174">
            <w:pPr>
              <w:pStyle w:val="tablecopy"/>
            </w:pPr>
            <w:r>
              <w:t>0.874</w:t>
            </w:r>
          </w:p>
        </w:tc>
      </w:tr>
      <w:tr w:rsidR="00DF6A5E" w14:paraId="10E48BA6" w14:textId="77777777" w:rsidTr="00031174">
        <w:trPr>
          <w:trHeight w:val="210"/>
          <w:jc w:val="center"/>
        </w:trPr>
        <w:tc>
          <w:tcPr>
            <w:tcW w:w="812" w:type="dxa"/>
            <w:vMerge/>
          </w:tcPr>
          <w:p w14:paraId="5A366854" w14:textId="77777777" w:rsidR="00DF6A5E" w:rsidRDefault="00DF6A5E" w:rsidP="00031174">
            <w:pPr>
              <w:pStyle w:val="tablecolsubhead"/>
            </w:pPr>
          </w:p>
        </w:tc>
        <w:tc>
          <w:tcPr>
            <w:tcW w:w="732" w:type="dxa"/>
          </w:tcPr>
          <w:p w14:paraId="744D3DAC" w14:textId="77777777" w:rsidR="00DF6A5E" w:rsidRDefault="00DF6A5E" w:rsidP="00031174">
            <w:pPr>
              <w:pStyle w:val="tablecolsubhead"/>
            </w:pPr>
            <w:r>
              <w:t>50%</w:t>
            </w:r>
          </w:p>
        </w:tc>
        <w:tc>
          <w:tcPr>
            <w:tcW w:w="1320" w:type="dxa"/>
          </w:tcPr>
          <w:p w14:paraId="5243E38C" w14:textId="77777777" w:rsidR="00DF6A5E" w:rsidRDefault="00DF6A5E" w:rsidP="00031174">
            <w:pPr>
              <w:pStyle w:val="tablecopy"/>
            </w:pPr>
            <w:r>
              <w:t>91.6667%</w:t>
            </w:r>
          </w:p>
        </w:tc>
        <w:tc>
          <w:tcPr>
            <w:tcW w:w="1559" w:type="dxa"/>
          </w:tcPr>
          <w:p w14:paraId="117D59A3" w14:textId="77777777" w:rsidR="00DF6A5E" w:rsidRDefault="00DF6A5E" w:rsidP="00031174">
            <w:pPr>
              <w:pStyle w:val="tablecopy"/>
            </w:pPr>
            <w:r>
              <w:t>0.874</w:t>
            </w:r>
          </w:p>
        </w:tc>
      </w:tr>
      <w:tr w:rsidR="00DF6A5E" w14:paraId="0CE22382" w14:textId="77777777" w:rsidTr="00031174">
        <w:trPr>
          <w:trHeight w:val="134"/>
          <w:jc w:val="center"/>
        </w:trPr>
        <w:tc>
          <w:tcPr>
            <w:tcW w:w="812" w:type="dxa"/>
            <w:vMerge w:val="restart"/>
          </w:tcPr>
          <w:p w14:paraId="2ACE1315" w14:textId="377C7CF5" w:rsidR="00DF6A5E" w:rsidRDefault="00DF6A5E" w:rsidP="00031174">
            <w:pPr>
              <w:pStyle w:val="tablecolsubhead"/>
            </w:pPr>
            <w:r>
              <w:t>R</w:t>
            </w:r>
            <w:r w:rsidR="00DC1A27">
              <w:t>andom Forest</w:t>
            </w:r>
          </w:p>
          <w:p w14:paraId="3EBED3D0" w14:textId="77777777" w:rsidR="00DF6A5E" w:rsidRDefault="00DF6A5E" w:rsidP="00031174">
            <w:pPr>
              <w:pStyle w:val="tablecolsubhead"/>
            </w:pPr>
          </w:p>
          <w:p w14:paraId="39D09B78" w14:textId="77777777" w:rsidR="00DF6A5E" w:rsidRDefault="00DF6A5E" w:rsidP="00031174">
            <w:pPr>
              <w:pStyle w:val="tablecolsubhead"/>
            </w:pPr>
          </w:p>
          <w:p w14:paraId="12E91A52" w14:textId="77777777" w:rsidR="00DF6A5E" w:rsidRDefault="00DF6A5E" w:rsidP="00031174">
            <w:pPr>
              <w:pStyle w:val="tablecolsubhead"/>
            </w:pPr>
          </w:p>
        </w:tc>
        <w:tc>
          <w:tcPr>
            <w:tcW w:w="732" w:type="dxa"/>
          </w:tcPr>
          <w:p w14:paraId="13A37975" w14:textId="77777777" w:rsidR="00DF6A5E" w:rsidRDefault="00DF6A5E" w:rsidP="00031174">
            <w:pPr>
              <w:pStyle w:val="tablecolsubhead"/>
            </w:pPr>
            <w:r>
              <w:t>Raw</w:t>
            </w:r>
          </w:p>
        </w:tc>
        <w:tc>
          <w:tcPr>
            <w:tcW w:w="1320" w:type="dxa"/>
          </w:tcPr>
          <w:p w14:paraId="017743CA" w14:textId="77777777" w:rsidR="00DF6A5E" w:rsidRDefault="00DF6A5E" w:rsidP="00031174">
            <w:pPr>
              <w:pStyle w:val="tablecopy"/>
            </w:pPr>
            <w:r>
              <w:t>76.3889%</w:t>
            </w:r>
          </w:p>
        </w:tc>
        <w:tc>
          <w:tcPr>
            <w:tcW w:w="1559" w:type="dxa"/>
          </w:tcPr>
          <w:p w14:paraId="57705E65" w14:textId="77777777" w:rsidR="00DF6A5E" w:rsidRDefault="00DF6A5E" w:rsidP="00031174">
            <w:pPr>
              <w:pStyle w:val="tablecopy"/>
            </w:pPr>
            <w:r>
              <w:t>0.889</w:t>
            </w:r>
          </w:p>
        </w:tc>
      </w:tr>
      <w:tr w:rsidR="00DF6A5E" w14:paraId="7FD9A9E4" w14:textId="77777777" w:rsidTr="00031174">
        <w:trPr>
          <w:trHeight w:val="132"/>
          <w:jc w:val="center"/>
        </w:trPr>
        <w:tc>
          <w:tcPr>
            <w:tcW w:w="812" w:type="dxa"/>
            <w:vMerge/>
          </w:tcPr>
          <w:p w14:paraId="5A78F6DC" w14:textId="77777777" w:rsidR="00DF6A5E" w:rsidRDefault="00DF6A5E" w:rsidP="00031174">
            <w:pPr>
              <w:pStyle w:val="tablecolsubhead"/>
            </w:pPr>
          </w:p>
        </w:tc>
        <w:tc>
          <w:tcPr>
            <w:tcW w:w="732" w:type="dxa"/>
          </w:tcPr>
          <w:p w14:paraId="6DA33E72" w14:textId="77777777" w:rsidR="00DF6A5E" w:rsidRDefault="00DF6A5E" w:rsidP="00031174">
            <w:pPr>
              <w:pStyle w:val="tablecolsubhead"/>
            </w:pPr>
            <w:r>
              <w:t>95%</w:t>
            </w:r>
          </w:p>
        </w:tc>
        <w:tc>
          <w:tcPr>
            <w:tcW w:w="1320" w:type="dxa"/>
          </w:tcPr>
          <w:p w14:paraId="2A9F842A" w14:textId="77777777" w:rsidR="00DF6A5E" w:rsidRDefault="00DF6A5E" w:rsidP="00031174">
            <w:pPr>
              <w:pStyle w:val="tablecopy"/>
            </w:pPr>
            <w:r>
              <w:t>79.1667%</w:t>
            </w:r>
          </w:p>
        </w:tc>
        <w:tc>
          <w:tcPr>
            <w:tcW w:w="1559" w:type="dxa"/>
          </w:tcPr>
          <w:p w14:paraId="449E16B3" w14:textId="77777777" w:rsidR="00DF6A5E" w:rsidRDefault="00DF6A5E" w:rsidP="00031174">
            <w:pPr>
              <w:pStyle w:val="tablecopy"/>
            </w:pPr>
            <w:r>
              <w:t>0.918</w:t>
            </w:r>
          </w:p>
        </w:tc>
      </w:tr>
      <w:tr w:rsidR="00DF6A5E" w14:paraId="6A591705" w14:textId="77777777" w:rsidTr="00031174">
        <w:trPr>
          <w:trHeight w:val="132"/>
          <w:jc w:val="center"/>
        </w:trPr>
        <w:tc>
          <w:tcPr>
            <w:tcW w:w="812" w:type="dxa"/>
            <w:vMerge/>
          </w:tcPr>
          <w:p w14:paraId="5C577A00" w14:textId="77777777" w:rsidR="00DF6A5E" w:rsidRDefault="00DF6A5E" w:rsidP="00031174">
            <w:pPr>
              <w:pStyle w:val="tablecolsubhead"/>
            </w:pPr>
          </w:p>
        </w:tc>
        <w:tc>
          <w:tcPr>
            <w:tcW w:w="732" w:type="dxa"/>
          </w:tcPr>
          <w:p w14:paraId="22F03AAD" w14:textId="77777777" w:rsidR="00DF6A5E" w:rsidRDefault="00DF6A5E" w:rsidP="00031174">
            <w:pPr>
              <w:pStyle w:val="tablecolsubhead"/>
            </w:pPr>
            <w:r>
              <w:t>90%</w:t>
            </w:r>
          </w:p>
        </w:tc>
        <w:tc>
          <w:tcPr>
            <w:tcW w:w="1320" w:type="dxa"/>
          </w:tcPr>
          <w:p w14:paraId="7507CF2B" w14:textId="77777777" w:rsidR="00DF6A5E" w:rsidRDefault="00DF6A5E" w:rsidP="00031174">
            <w:pPr>
              <w:pStyle w:val="tablecopy"/>
            </w:pPr>
            <w:r>
              <w:t>84.7222%</w:t>
            </w:r>
          </w:p>
        </w:tc>
        <w:tc>
          <w:tcPr>
            <w:tcW w:w="1559" w:type="dxa"/>
          </w:tcPr>
          <w:p w14:paraId="47A39A09" w14:textId="77777777" w:rsidR="00DF6A5E" w:rsidRDefault="00DF6A5E" w:rsidP="00031174">
            <w:pPr>
              <w:pStyle w:val="tablecopy"/>
            </w:pPr>
            <w:r>
              <w:t>0.945</w:t>
            </w:r>
          </w:p>
        </w:tc>
      </w:tr>
      <w:tr w:rsidR="00DF6A5E" w14:paraId="61592768" w14:textId="77777777" w:rsidTr="00031174">
        <w:trPr>
          <w:trHeight w:val="132"/>
          <w:jc w:val="center"/>
        </w:trPr>
        <w:tc>
          <w:tcPr>
            <w:tcW w:w="812" w:type="dxa"/>
            <w:vMerge/>
          </w:tcPr>
          <w:p w14:paraId="76D50D27" w14:textId="77777777" w:rsidR="00DF6A5E" w:rsidRDefault="00DF6A5E" w:rsidP="00031174">
            <w:pPr>
              <w:pStyle w:val="tablecolsubhead"/>
            </w:pPr>
          </w:p>
        </w:tc>
        <w:tc>
          <w:tcPr>
            <w:tcW w:w="732" w:type="dxa"/>
          </w:tcPr>
          <w:p w14:paraId="66669869" w14:textId="77777777" w:rsidR="00DF6A5E" w:rsidRDefault="00DF6A5E" w:rsidP="00031174">
            <w:pPr>
              <w:pStyle w:val="tablecolsubhead"/>
            </w:pPr>
            <w:r>
              <w:t>85%</w:t>
            </w:r>
          </w:p>
        </w:tc>
        <w:tc>
          <w:tcPr>
            <w:tcW w:w="1320" w:type="dxa"/>
          </w:tcPr>
          <w:p w14:paraId="08F1EF1B" w14:textId="77777777" w:rsidR="00DF6A5E" w:rsidRDefault="00DF6A5E" w:rsidP="00031174">
            <w:pPr>
              <w:pStyle w:val="tablecopy"/>
            </w:pPr>
            <w:r>
              <w:t>84.7222%</w:t>
            </w:r>
          </w:p>
        </w:tc>
        <w:tc>
          <w:tcPr>
            <w:tcW w:w="1559" w:type="dxa"/>
          </w:tcPr>
          <w:p w14:paraId="446E950F" w14:textId="77777777" w:rsidR="00DF6A5E" w:rsidRDefault="00DF6A5E" w:rsidP="00031174">
            <w:pPr>
              <w:pStyle w:val="tablecopy"/>
            </w:pPr>
            <w:r>
              <w:t>0.952</w:t>
            </w:r>
          </w:p>
        </w:tc>
      </w:tr>
      <w:tr w:rsidR="00DF6A5E" w14:paraId="27676717" w14:textId="77777777" w:rsidTr="00031174">
        <w:trPr>
          <w:trHeight w:val="211"/>
          <w:jc w:val="center"/>
        </w:trPr>
        <w:tc>
          <w:tcPr>
            <w:tcW w:w="812" w:type="dxa"/>
            <w:vMerge/>
          </w:tcPr>
          <w:p w14:paraId="34499B25" w14:textId="77777777" w:rsidR="00DF6A5E" w:rsidRDefault="00DF6A5E" w:rsidP="00031174">
            <w:pPr>
              <w:pStyle w:val="tablecolsubhead"/>
            </w:pPr>
          </w:p>
        </w:tc>
        <w:tc>
          <w:tcPr>
            <w:tcW w:w="732" w:type="dxa"/>
          </w:tcPr>
          <w:p w14:paraId="06D1B688" w14:textId="77777777" w:rsidR="00DF6A5E" w:rsidRDefault="00DF6A5E" w:rsidP="00031174">
            <w:pPr>
              <w:pStyle w:val="tablecolsubhead"/>
            </w:pPr>
            <w:r>
              <w:t>80%</w:t>
            </w:r>
          </w:p>
        </w:tc>
        <w:tc>
          <w:tcPr>
            <w:tcW w:w="1320" w:type="dxa"/>
          </w:tcPr>
          <w:p w14:paraId="36543BF3" w14:textId="77777777" w:rsidR="00DF6A5E" w:rsidRDefault="00DF6A5E" w:rsidP="00031174">
            <w:pPr>
              <w:pStyle w:val="tablecopy"/>
            </w:pPr>
            <w:r>
              <w:t>93.0556%</w:t>
            </w:r>
          </w:p>
        </w:tc>
        <w:tc>
          <w:tcPr>
            <w:tcW w:w="1559" w:type="dxa"/>
          </w:tcPr>
          <w:p w14:paraId="588CAA20" w14:textId="77777777" w:rsidR="00DF6A5E" w:rsidRDefault="00DF6A5E" w:rsidP="00031174">
            <w:pPr>
              <w:pStyle w:val="tablecopy"/>
            </w:pPr>
            <w:r>
              <w:t>0.963</w:t>
            </w:r>
          </w:p>
        </w:tc>
      </w:tr>
      <w:tr w:rsidR="00DF6A5E" w14:paraId="67F7B382" w14:textId="77777777" w:rsidTr="00031174">
        <w:trPr>
          <w:trHeight w:val="115"/>
          <w:jc w:val="center"/>
        </w:trPr>
        <w:tc>
          <w:tcPr>
            <w:tcW w:w="812" w:type="dxa"/>
            <w:vMerge/>
          </w:tcPr>
          <w:p w14:paraId="44EAB28D" w14:textId="77777777" w:rsidR="00DF6A5E" w:rsidRDefault="00DF6A5E" w:rsidP="00031174">
            <w:pPr>
              <w:pStyle w:val="tablecolsubhead"/>
            </w:pPr>
          </w:p>
        </w:tc>
        <w:tc>
          <w:tcPr>
            <w:tcW w:w="732" w:type="dxa"/>
          </w:tcPr>
          <w:p w14:paraId="7AD092DA" w14:textId="77777777" w:rsidR="00DF6A5E" w:rsidRDefault="00DF6A5E" w:rsidP="00031174">
            <w:pPr>
              <w:pStyle w:val="tablecolsubhead"/>
            </w:pPr>
            <w:r>
              <w:t>75%</w:t>
            </w:r>
          </w:p>
        </w:tc>
        <w:tc>
          <w:tcPr>
            <w:tcW w:w="1320" w:type="dxa"/>
          </w:tcPr>
          <w:p w14:paraId="2E9EA7E9" w14:textId="77777777" w:rsidR="00DF6A5E" w:rsidRDefault="00DF6A5E" w:rsidP="00031174">
            <w:pPr>
              <w:pStyle w:val="tablecopy"/>
            </w:pPr>
            <w:r>
              <w:t>93.0556%</w:t>
            </w:r>
          </w:p>
        </w:tc>
        <w:tc>
          <w:tcPr>
            <w:tcW w:w="1559" w:type="dxa"/>
          </w:tcPr>
          <w:p w14:paraId="179C7315" w14:textId="77777777" w:rsidR="00DF6A5E" w:rsidRDefault="00DF6A5E" w:rsidP="00031174">
            <w:pPr>
              <w:pStyle w:val="tablecopy"/>
            </w:pPr>
            <w:r>
              <w:t>0.958</w:t>
            </w:r>
          </w:p>
        </w:tc>
      </w:tr>
      <w:tr w:rsidR="00DF6A5E" w14:paraId="63FEB2C4" w14:textId="77777777" w:rsidTr="00031174">
        <w:trPr>
          <w:trHeight w:val="255"/>
          <w:jc w:val="center"/>
        </w:trPr>
        <w:tc>
          <w:tcPr>
            <w:tcW w:w="812" w:type="dxa"/>
            <w:vMerge/>
          </w:tcPr>
          <w:p w14:paraId="24AE7BFD" w14:textId="77777777" w:rsidR="00DF6A5E" w:rsidRDefault="00DF6A5E" w:rsidP="00031174">
            <w:pPr>
              <w:pStyle w:val="tablecolsubhead"/>
            </w:pPr>
          </w:p>
        </w:tc>
        <w:tc>
          <w:tcPr>
            <w:tcW w:w="732" w:type="dxa"/>
          </w:tcPr>
          <w:p w14:paraId="54D752C1" w14:textId="77777777" w:rsidR="00DF6A5E" w:rsidRDefault="00DF6A5E" w:rsidP="00031174">
            <w:pPr>
              <w:pStyle w:val="tablecolsubhead"/>
            </w:pPr>
            <w:r>
              <w:t>70%</w:t>
            </w:r>
          </w:p>
        </w:tc>
        <w:tc>
          <w:tcPr>
            <w:tcW w:w="1320" w:type="dxa"/>
          </w:tcPr>
          <w:p w14:paraId="638E98A4" w14:textId="77777777" w:rsidR="00DF6A5E" w:rsidRDefault="00DF6A5E" w:rsidP="00031174">
            <w:pPr>
              <w:pStyle w:val="tablecopy"/>
            </w:pPr>
            <w:r>
              <w:t>94.4444%</w:t>
            </w:r>
          </w:p>
        </w:tc>
        <w:tc>
          <w:tcPr>
            <w:tcW w:w="1559" w:type="dxa"/>
          </w:tcPr>
          <w:p w14:paraId="7082C64F" w14:textId="77777777" w:rsidR="00DF6A5E" w:rsidRDefault="00DF6A5E" w:rsidP="00031174">
            <w:pPr>
              <w:pStyle w:val="tablecopy"/>
            </w:pPr>
            <w:r>
              <w:t>0.978</w:t>
            </w:r>
          </w:p>
        </w:tc>
      </w:tr>
      <w:tr w:rsidR="00DF6A5E" w14:paraId="1AC97ADF" w14:textId="77777777" w:rsidTr="00031174">
        <w:trPr>
          <w:trHeight w:val="115"/>
          <w:jc w:val="center"/>
        </w:trPr>
        <w:tc>
          <w:tcPr>
            <w:tcW w:w="812" w:type="dxa"/>
            <w:vMerge/>
          </w:tcPr>
          <w:p w14:paraId="3D1D02F6" w14:textId="77777777" w:rsidR="00DF6A5E" w:rsidRDefault="00DF6A5E" w:rsidP="00031174">
            <w:pPr>
              <w:pStyle w:val="tablecolsubhead"/>
            </w:pPr>
          </w:p>
        </w:tc>
        <w:tc>
          <w:tcPr>
            <w:tcW w:w="732" w:type="dxa"/>
          </w:tcPr>
          <w:p w14:paraId="1D077794" w14:textId="77777777" w:rsidR="00DF6A5E" w:rsidRDefault="00DF6A5E" w:rsidP="00031174">
            <w:pPr>
              <w:pStyle w:val="tablecolsubhead"/>
            </w:pPr>
            <w:r>
              <w:t>65%</w:t>
            </w:r>
          </w:p>
        </w:tc>
        <w:tc>
          <w:tcPr>
            <w:tcW w:w="1320" w:type="dxa"/>
          </w:tcPr>
          <w:p w14:paraId="428324EF" w14:textId="77777777" w:rsidR="00DF6A5E" w:rsidRDefault="00DF6A5E" w:rsidP="00031174">
            <w:pPr>
              <w:pStyle w:val="tablecopy"/>
            </w:pPr>
            <w:r>
              <w:t>94.4444%</w:t>
            </w:r>
          </w:p>
        </w:tc>
        <w:tc>
          <w:tcPr>
            <w:tcW w:w="1559" w:type="dxa"/>
          </w:tcPr>
          <w:p w14:paraId="3C2CB932" w14:textId="77777777" w:rsidR="00DF6A5E" w:rsidRDefault="00DF6A5E" w:rsidP="00031174">
            <w:pPr>
              <w:pStyle w:val="tablecopy"/>
            </w:pPr>
            <w:r>
              <w:t>0.974</w:t>
            </w:r>
          </w:p>
        </w:tc>
      </w:tr>
      <w:tr w:rsidR="00DF6A5E" w14:paraId="5482FBA5" w14:textId="77777777" w:rsidTr="00031174">
        <w:trPr>
          <w:trHeight w:val="115"/>
          <w:jc w:val="center"/>
        </w:trPr>
        <w:tc>
          <w:tcPr>
            <w:tcW w:w="812" w:type="dxa"/>
            <w:vMerge/>
          </w:tcPr>
          <w:p w14:paraId="3E7B9055" w14:textId="77777777" w:rsidR="00DF6A5E" w:rsidRDefault="00DF6A5E" w:rsidP="00031174">
            <w:pPr>
              <w:pStyle w:val="tablecolsubhead"/>
            </w:pPr>
          </w:p>
        </w:tc>
        <w:tc>
          <w:tcPr>
            <w:tcW w:w="732" w:type="dxa"/>
          </w:tcPr>
          <w:p w14:paraId="255CE61F" w14:textId="77777777" w:rsidR="00DF6A5E" w:rsidRDefault="00DF6A5E" w:rsidP="00031174">
            <w:pPr>
              <w:pStyle w:val="tablecolsubhead"/>
            </w:pPr>
            <w:r>
              <w:t>60%</w:t>
            </w:r>
          </w:p>
        </w:tc>
        <w:tc>
          <w:tcPr>
            <w:tcW w:w="1320" w:type="dxa"/>
          </w:tcPr>
          <w:p w14:paraId="77F4F38C" w14:textId="77777777" w:rsidR="00DF6A5E" w:rsidRDefault="00DF6A5E" w:rsidP="00031174">
            <w:pPr>
              <w:pStyle w:val="tablecopy"/>
            </w:pPr>
            <w:r>
              <w:t>91.6667%</w:t>
            </w:r>
          </w:p>
        </w:tc>
        <w:tc>
          <w:tcPr>
            <w:tcW w:w="1559" w:type="dxa"/>
          </w:tcPr>
          <w:p w14:paraId="0B303C39" w14:textId="77777777" w:rsidR="00DF6A5E" w:rsidRDefault="00DF6A5E" w:rsidP="00031174">
            <w:pPr>
              <w:pStyle w:val="tablecopy"/>
            </w:pPr>
            <w:r>
              <w:t>0.963</w:t>
            </w:r>
          </w:p>
        </w:tc>
      </w:tr>
      <w:tr w:rsidR="00DF6A5E" w14:paraId="539A32BE" w14:textId="77777777" w:rsidTr="00031174">
        <w:trPr>
          <w:trHeight w:val="162"/>
          <w:jc w:val="center"/>
        </w:trPr>
        <w:tc>
          <w:tcPr>
            <w:tcW w:w="812" w:type="dxa"/>
            <w:vMerge/>
          </w:tcPr>
          <w:p w14:paraId="3FFCD7D6" w14:textId="77777777" w:rsidR="00DF6A5E" w:rsidRDefault="00DF6A5E" w:rsidP="00031174">
            <w:pPr>
              <w:pStyle w:val="tablecolsubhead"/>
            </w:pPr>
          </w:p>
        </w:tc>
        <w:tc>
          <w:tcPr>
            <w:tcW w:w="732" w:type="dxa"/>
          </w:tcPr>
          <w:p w14:paraId="61F0FFFC" w14:textId="77777777" w:rsidR="00DF6A5E" w:rsidRDefault="00DF6A5E" w:rsidP="00031174">
            <w:pPr>
              <w:pStyle w:val="tablecolsubhead"/>
            </w:pPr>
            <w:r>
              <w:t>55%</w:t>
            </w:r>
          </w:p>
        </w:tc>
        <w:tc>
          <w:tcPr>
            <w:tcW w:w="1320" w:type="dxa"/>
          </w:tcPr>
          <w:p w14:paraId="75995F2E" w14:textId="77777777" w:rsidR="00DF6A5E" w:rsidRDefault="00DF6A5E" w:rsidP="00031174">
            <w:pPr>
              <w:pStyle w:val="tablecopy"/>
            </w:pPr>
            <w:r>
              <w:t>90.2778%</w:t>
            </w:r>
          </w:p>
        </w:tc>
        <w:tc>
          <w:tcPr>
            <w:tcW w:w="1559" w:type="dxa"/>
          </w:tcPr>
          <w:p w14:paraId="17E5527D" w14:textId="77777777" w:rsidR="00DF6A5E" w:rsidRDefault="00DF6A5E" w:rsidP="00031174">
            <w:pPr>
              <w:pStyle w:val="tablecopy"/>
            </w:pPr>
            <w:r>
              <w:t>0.968</w:t>
            </w:r>
          </w:p>
        </w:tc>
      </w:tr>
      <w:tr w:rsidR="00DF6A5E" w14:paraId="2171E4E8" w14:textId="77777777" w:rsidTr="00031174">
        <w:trPr>
          <w:trHeight w:val="115"/>
          <w:jc w:val="center"/>
        </w:trPr>
        <w:tc>
          <w:tcPr>
            <w:tcW w:w="812" w:type="dxa"/>
            <w:vMerge/>
          </w:tcPr>
          <w:p w14:paraId="5D9978BD" w14:textId="77777777" w:rsidR="00DF6A5E" w:rsidRDefault="00DF6A5E" w:rsidP="00031174">
            <w:pPr>
              <w:pStyle w:val="tablecolsubhead"/>
            </w:pPr>
          </w:p>
        </w:tc>
        <w:tc>
          <w:tcPr>
            <w:tcW w:w="732" w:type="dxa"/>
          </w:tcPr>
          <w:p w14:paraId="63B9E311" w14:textId="77777777" w:rsidR="00DF6A5E" w:rsidRDefault="00DF6A5E" w:rsidP="00031174">
            <w:pPr>
              <w:pStyle w:val="tablecolsubhead"/>
            </w:pPr>
            <w:r>
              <w:t>50%</w:t>
            </w:r>
          </w:p>
        </w:tc>
        <w:tc>
          <w:tcPr>
            <w:tcW w:w="1320" w:type="dxa"/>
          </w:tcPr>
          <w:p w14:paraId="6D48FF68" w14:textId="77777777" w:rsidR="00DF6A5E" w:rsidRDefault="00DF6A5E" w:rsidP="00031174">
            <w:pPr>
              <w:pStyle w:val="tablecopy"/>
            </w:pPr>
            <w:r>
              <w:t>91.6667%</w:t>
            </w:r>
          </w:p>
        </w:tc>
        <w:tc>
          <w:tcPr>
            <w:tcW w:w="1559" w:type="dxa"/>
          </w:tcPr>
          <w:p w14:paraId="247B18C4" w14:textId="77777777" w:rsidR="00DF6A5E" w:rsidRDefault="00DF6A5E" w:rsidP="00031174">
            <w:pPr>
              <w:pStyle w:val="tablecopy"/>
            </w:pPr>
            <w:r>
              <w:t>0.969</w:t>
            </w:r>
          </w:p>
        </w:tc>
      </w:tr>
      <w:tr w:rsidR="00DF6A5E" w14:paraId="5E5FE7D5" w14:textId="77777777" w:rsidTr="00031174">
        <w:trPr>
          <w:trHeight w:val="134"/>
          <w:jc w:val="center"/>
        </w:trPr>
        <w:tc>
          <w:tcPr>
            <w:tcW w:w="812" w:type="dxa"/>
            <w:vMerge w:val="restart"/>
          </w:tcPr>
          <w:p w14:paraId="2967599F" w14:textId="22F9CF02" w:rsidR="00DF6A5E" w:rsidRDefault="00DF6A5E" w:rsidP="00031174">
            <w:pPr>
              <w:pStyle w:val="tablecolsubhead"/>
            </w:pPr>
            <w:r>
              <w:t>S</w:t>
            </w:r>
            <w:r w:rsidR="00DC1A27">
              <w:t>VM</w:t>
            </w:r>
          </w:p>
          <w:p w14:paraId="7CE5EB38" w14:textId="77777777" w:rsidR="00DF6A5E" w:rsidRDefault="00DF6A5E" w:rsidP="00031174">
            <w:pPr>
              <w:pStyle w:val="tablecolsubhead"/>
            </w:pPr>
          </w:p>
          <w:p w14:paraId="1B7DC7F8" w14:textId="77777777" w:rsidR="00DF6A5E" w:rsidRDefault="00DF6A5E" w:rsidP="00031174">
            <w:pPr>
              <w:pStyle w:val="tablecolsubhead"/>
            </w:pPr>
          </w:p>
          <w:p w14:paraId="436D3C0D" w14:textId="77777777" w:rsidR="00DF6A5E" w:rsidRDefault="00DF6A5E" w:rsidP="00031174">
            <w:pPr>
              <w:pStyle w:val="tablecolsubhead"/>
            </w:pPr>
          </w:p>
        </w:tc>
        <w:tc>
          <w:tcPr>
            <w:tcW w:w="732" w:type="dxa"/>
          </w:tcPr>
          <w:p w14:paraId="50A59916" w14:textId="77777777" w:rsidR="00DF6A5E" w:rsidRDefault="00DF6A5E" w:rsidP="00031174">
            <w:pPr>
              <w:pStyle w:val="tablecolsubhead"/>
            </w:pPr>
            <w:r>
              <w:t>Raw</w:t>
            </w:r>
          </w:p>
        </w:tc>
        <w:tc>
          <w:tcPr>
            <w:tcW w:w="1320" w:type="dxa"/>
          </w:tcPr>
          <w:p w14:paraId="7BEEBD13" w14:textId="77777777" w:rsidR="00DF6A5E" w:rsidRDefault="00DF6A5E" w:rsidP="00031174">
            <w:pPr>
              <w:pStyle w:val="tablecopy"/>
            </w:pPr>
            <w:r>
              <w:t>98.6111%</w:t>
            </w:r>
          </w:p>
        </w:tc>
        <w:tc>
          <w:tcPr>
            <w:tcW w:w="1559" w:type="dxa"/>
          </w:tcPr>
          <w:p w14:paraId="10D88B2D" w14:textId="77777777" w:rsidR="00DF6A5E" w:rsidRDefault="00DF6A5E" w:rsidP="00031174">
            <w:pPr>
              <w:pStyle w:val="tablecopy"/>
            </w:pPr>
            <w:r>
              <w:t>0.998</w:t>
            </w:r>
          </w:p>
        </w:tc>
      </w:tr>
      <w:tr w:rsidR="00DF6A5E" w14:paraId="03837FA7" w14:textId="77777777" w:rsidTr="00031174">
        <w:trPr>
          <w:trHeight w:val="132"/>
          <w:jc w:val="center"/>
        </w:trPr>
        <w:tc>
          <w:tcPr>
            <w:tcW w:w="812" w:type="dxa"/>
            <w:vMerge/>
          </w:tcPr>
          <w:p w14:paraId="204DAFD8" w14:textId="77777777" w:rsidR="00DF6A5E" w:rsidRDefault="00DF6A5E" w:rsidP="00031174">
            <w:pPr>
              <w:pStyle w:val="tablecolsubhead"/>
            </w:pPr>
          </w:p>
        </w:tc>
        <w:tc>
          <w:tcPr>
            <w:tcW w:w="732" w:type="dxa"/>
          </w:tcPr>
          <w:p w14:paraId="5F5FC6A9" w14:textId="77777777" w:rsidR="00DF6A5E" w:rsidRDefault="00DF6A5E" w:rsidP="00031174">
            <w:pPr>
              <w:pStyle w:val="tablecolsubhead"/>
            </w:pPr>
            <w:r>
              <w:t>95%</w:t>
            </w:r>
          </w:p>
        </w:tc>
        <w:tc>
          <w:tcPr>
            <w:tcW w:w="1320" w:type="dxa"/>
          </w:tcPr>
          <w:p w14:paraId="78552F63" w14:textId="77777777" w:rsidR="00DF6A5E" w:rsidRDefault="00DF6A5E" w:rsidP="00031174">
            <w:pPr>
              <w:pStyle w:val="tablecopy"/>
            </w:pPr>
            <w:r>
              <w:t>97.2222%</w:t>
            </w:r>
          </w:p>
        </w:tc>
        <w:tc>
          <w:tcPr>
            <w:tcW w:w="1559" w:type="dxa"/>
          </w:tcPr>
          <w:p w14:paraId="7707DBAD" w14:textId="77777777" w:rsidR="00DF6A5E" w:rsidRDefault="00DF6A5E" w:rsidP="00031174">
            <w:pPr>
              <w:pStyle w:val="tablecopy"/>
            </w:pPr>
            <w:r>
              <w:t>0.995</w:t>
            </w:r>
          </w:p>
        </w:tc>
      </w:tr>
      <w:tr w:rsidR="00DF6A5E" w14:paraId="64D2BBEB" w14:textId="77777777" w:rsidTr="00031174">
        <w:trPr>
          <w:trHeight w:val="132"/>
          <w:jc w:val="center"/>
        </w:trPr>
        <w:tc>
          <w:tcPr>
            <w:tcW w:w="812" w:type="dxa"/>
            <w:vMerge/>
          </w:tcPr>
          <w:p w14:paraId="66C4CA42" w14:textId="77777777" w:rsidR="00DF6A5E" w:rsidRDefault="00DF6A5E" w:rsidP="00031174">
            <w:pPr>
              <w:pStyle w:val="tablecolsubhead"/>
            </w:pPr>
          </w:p>
        </w:tc>
        <w:tc>
          <w:tcPr>
            <w:tcW w:w="732" w:type="dxa"/>
          </w:tcPr>
          <w:p w14:paraId="269046B5" w14:textId="77777777" w:rsidR="00DF6A5E" w:rsidRDefault="00DF6A5E" w:rsidP="00031174">
            <w:pPr>
              <w:pStyle w:val="tablecolsubhead"/>
            </w:pPr>
            <w:r>
              <w:t>90%</w:t>
            </w:r>
          </w:p>
        </w:tc>
        <w:tc>
          <w:tcPr>
            <w:tcW w:w="1320" w:type="dxa"/>
          </w:tcPr>
          <w:p w14:paraId="07F5437B" w14:textId="77777777" w:rsidR="00DF6A5E" w:rsidRDefault="00DF6A5E" w:rsidP="00031174">
            <w:pPr>
              <w:pStyle w:val="tablecopy"/>
            </w:pPr>
            <w:r>
              <w:t>86.1111%</w:t>
            </w:r>
          </w:p>
        </w:tc>
        <w:tc>
          <w:tcPr>
            <w:tcW w:w="1559" w:type="dxa"/>
          </w:tcPr>
          <w:p w14:paraId="672A8239" w14:textId="77777777" w:rsidR="00DF6A5E" w:rsidRDefault="00DF6A5E" w:rsidP="00031174">
            <w:pPr>
              <w:pStyle w:val="tablecopy"/>
            </w:pPr>
            <w:r>
              <w:t>0.969</w:t>
            </w:r>
          </w:p>
        </w:tc>
      </w:tr>
      <w:tr w:rsidR="00DF6A5E" w14:paraId="0C85FFF1" w14:textId="77777777" w:rsidTr="00031174">
        <w:trPr>
          <w:trHeight w:val="132"/>
          <w:jc w:val="center"/>
        </w:trPr>
        <w:tc>
          <w:tcPr>
            <w:tcW w:w="812" w:type="dxa"/>
            <w:vMerge/>
          </w:tcPr>
          <w:p w14:paraId="037FFFD7" w14:textId="77777777" w:rsidR="00DF6A5E" w:rsidRDefault="00DF6A5E" w:rsidP="00031174">
            <w:pPr>
              <w:pStyle w:val="tablecolsubhead"/>
            </w:pPr>
          </w:p>
        </w:tc>
        <w:tc>
          <w:tcPr>
            <w:tcW w:w="732" w:type="dxa"/>
          </w:tcPr>
          <w:p w14:paraId="608689EF" w14:textId="77777777" w:rsidR="00DF6A5E" w:rsidRDefault="00DF6A5E" w:rsidP="00031174">
            <w:pPr>
              <w:pStyle w:val="tablecolsubhead"/>
            </w:pPr>
            <w:r>
              <w:t>85%</w:t>
            </w:r>
          </w:p>
        </w:tc>
        <w:tc>
          <w:tcPr>
            <w:tcW w:w="1320" w:type="dxa"/>
          </w:tcPr>
          <w:p w14:paraId="246683D2" w14:textId="77777777" w:rsidR="00DF6A5E" w:rsidRDefault="00DF6A5E" w:rsidP="00031174">
            <w:pPr>
              <w:pStyle w:val="tablecopy"/>
            </w:pPr>
            <w:r>
              <w:t>87.5%</w:t>
            </w:r>
          </w:p>
        </w:tc>
        <w:tc>
          <w:tcPr>
            <w:tcW w:w="1559" w:type="dxa"/>
          </w:tcPr>
          <w:p w14:paraId="0BDBDBA5" w14:textId="77777777" w:rsidR="00DF6A5E" w:rsidRDefault="00DF6A5E" w:rsidP="00031174">
            <w:pPr>
              <w:pStyle w:val="tablecopy"/>
            </w:pPr>
            <w:r>
              <w:t>0.959</w:t>
            </w:r>
          </w:p>
        </w:tc>
      </w:tr>
      <w:tr w:rsidR="00DF6A5E" w14:paraId="614580D0" w14:textId="77777777" w:rsidTr="00031174">
        <w:trPr>
          <w:trHeight w:val="131"/>
          <w:jc w:val="center"/>
        </w:trPr>
        <w:tc>
          <w:tcPr>
            <w:tcW w:w="812" w:type="dxa"/>
            <w:vMerge/>
          </w:tcPr>
          <w:p w14:paraId="0BB88078" w14:textId="77777777" w:rsidR="00DF6A5E" w:rsidRDefault="00DF6A5E" w:rsidP="00031174">
            <w:pPr>
              <w:pStyle w:val="tablecolsubhead"/>
            </w:pPr>
          </w:p>
        </w:tc>
        <w:tc>
          <w:tcPr>
            <w:tcW w:w="732" w:type="dxa"/>
          </w:tcPr>
          <w:p w14:paraId="40252CBF" w14:textId="77777777" w:rsidR="00DF6A5E" w:rsidRDefault="00DF6A5E" w:rsidP="00031174">
            <w:pPr>
              <w:pStyle w:val="tablecolsubhead"/>
            </w:pPr>
            <w:r>
              <w:t>80%</w:t>
            </w:r>
          </w:p>
        </w:tc>
        <w:tc>
          <w:tcPr>
            <w:tcW w:w="1320" w:type="dxa"/>
          </w:tcPr>
          <w:p w14:paraId="6D327B38" w14:textId="77777777" w:rsidR="00DF6A5E" w:rsidRDefault="00DF6A5E" w:rsidP="00031174">
            <w:pPr>
              <w:pStyle w:val="tablecopy"/>
            </w:pPr>
            <w:r>
              <w:t>93.0556%</w:t>
            </w:r>
          </w:p>
        </w:tc>
        <w:tc>
          <w:tcPr>
            <w:tcW w:w="1559" w:type="dxa"/>
          </w:tcPr>
          <w:p w14:paraId="44ADF965" w14:textId="77777777" w:rsidR="00DF6A5E" w:rsidRDefault="00DF6A5E" w:rsidP="00031174">
            <w:pPr>
              <w:pStyle w:val="tablecopy"/>
            </w:pPr>
            <w:r>
              <w:t>0.968</w:t>
            </w:r>
          </w:p>
        </w:tc>
      </w:tr>
      <w:tr w:rsidR="00DF6A5E" w14:paraId="4DF340D3" w14:textId="77777777" w:rsidTr="00031174">
        <w:trPr>
          <w:trHeight w:val="178"/>
          <w:jc w:val="center"/>
        </w:trPr>
        <w:tc>
          <w:tcPr>
            <w:tcW w:w="812" w:type="dxa"/>
            <w:vMerge/>
          </w:tcPr>
          <w:p w14:paraId="426BA5B2" w14:textId="77777777" w:rsidR="00DF6A5E" w:rsidRDefault="00DF6A5E" w:rsidP="00031174">
            <w:pPr>
              <w:pStyle w:val="tablecolsubhead"/>
            </w:pPr>
          </w:p>
        </w:tc>
        <w:tc>
          <w:tcPr>
            <w:tcW w:w="732" w:type="dxa"/>
          </w:tcPr>
          <w:p w14:paraId="36C07A5A" w14:textId="77777777" w:rsidR="00DF6A5E" w:rsidRDefault="00DF6A5E" w:rsidP="00031174">
            <w:pPr>
              <w:pStyle w:val="tablecolsubhead"/>
            </w:pPr>
            <w:r>
              <w:t>75%</w:t>
            </w:r>
          </w:p>
        </w:tc>
        <w:tc>
          <w:tcPr>
            <w:tcW w:w="1320" w:type="dxa"/>
          </w:tcPr>
          <w:p w14:paraId="11229CA0" w14:textId="77777777" w:rsidR="00DF6A5E" w:rsidRPr="00E3636D" w:rsidRDefault="00DF6A5E" w:rsidP="00031174">
            <w:pPr>
              <w:pStyle w:val="tablecopy"/>
            </w:pPr>
            <w:r>
              <w:t>90.2778%</w:t>
            </w:r>
          </w:p>
        </w:tc>
        <w:tc>
          <w:tcPr>
            <w:tcW w:w="1559" w:type="dxa"/>
          </w:tcPr>
          <w:p w14:paraId="77DF5600" w14:textId="77777777" w:rsidR="00DF6A5E" w:rsidRPr="00E3636D" w:rsidRDefault="00DF6A5E" w:rsidP="00031174">
            <w:pPr>
              <w:pStyle w:val="tablecopy"/>
            </w:pPr>
            <w:r>
              <w:t>0.977</w:t>
            </w:r>
          </w:p>
        </w:tc>
      </w:tr>
      <w:tr w:rsidR="00DF6A5E" w14:paraId="17CF8F9D" w14:textId="77777777" w:rsidTr="00031174">
        <w:trPr>
          <w:trHeight w:val="297"/>
          <w:jc w:val="center"/>
        </w:trPr>
        <w:tc>
          <w:tcPr>
            <w:tcW w:w="812" w:type="dxa"/>
            <w:vMerge/>
          </w:tcPr>
          <w:p w14:paraId="080ABE31" w14:textId="77777777" w:rsidR="00DF6A5E" w:rsidRDefault="00DF6A5E" w:rsidP="00031174">
            <w:pPr>
              <w:pStyle w:val="tablecolsubhead"/>
            </w:pPr>
          </w:p>
        </w:tc>
        <w:tc>
          <w:tcPr>
            <w:tcW w:w="732" w:type="dxa"/>
          </w:tcPr>
          <w:p w14:paraId="1F2F019E" w14:textId="77777777" w:rsidR="00DF6A5E" w:rsidRDefault="00DF6A5E" w:rsidP="00031174">
            <w:pPr>
              <w:pStyle w:val="tablecolsubhead"/>
            </w:pPr>
            <w:r>
              <w:t>70%</w:t>
            </w:r>
          </w:p>
        </w:tc>
        <w:tc>
          <w:tcPr>
            <w:tcW w:w="1320" w:type="dxa"/>
          </w:tcPr>
          <w:p w14:paraId="695DDD7E" w14:textId="77777777" w:rsidR="00DF6A5E" w:rsidRPr="00E3636D" w:rsidRDefault="00DF6A5E" w:rsidP="00031174">
            <w:pPr>
              <w:pStyle w:val="tablecopy"/>
            </w:pPr>
            <w:r>
              <w:t>90.2778%</w:t>
            </w:r>
          </w:p>
        </w:tc>
        <w:tc>
          <w:tcPr>
            <w:tcW w:w="1559" w:type="dxa"/>
          </w:tcPr>
          <w:p w14:paraId="51071578" w14:textId="77777777" w:rsidR="00DF6A5E" w:rsidRPr="00E3636D" w:rsidRDefault="00DF6A5E" w:rsidP="00031174">
            <w:pPr>
              <w:pStyle w:val="tablecopy"/>
            </w:pPr>
            <w:r>
              <w:t>0.974</w:t>
            </w:r>
          </w:p>
        </w:tc>
      </w:tr>
      <w:tr w:rsidR="00DF6A5E" w14:paraId="780FEE54" w14:textId="77777777" w:rsidTr="00031174">
        <w:trPr>
          <w:trHeight w:val="210"/>
          <w:jc w:val="center"/>
        </w:trPr>
        <w:tc>
          <w:tcPr>
            <w:tcW w:w="812" w:type="dxa"/>
            <w:vMerge/>
          </w:tcPr>
          <w:p w14:paraId="10C5268C" w14:textId="77777777" w:rsidR="00DF6A5E" w:rsidRDefault="00DF6A5E" w:rsidP="00031174">
            <w:pPr>
              <w:pStyle w:val="tablecolsubhead"/>
            </w:pPr>
          </w:p>
        </w:tc>
        <w:tc>
          <w:tcPr>
            <w:tcW w:w="732" w:type="dxa"/>
          </w:tcPr>
          <w:p w14:paraId="76647849" w14:textId="77777777" w:rsidR="00DF6A5E" w:rsidRDefault="00DF6A5E" w:rsidP="00031174">
            <w:pPr>
              <w:pStyle w:val="tablecolsubhead"/>
            </w:pPr>
            <w:r>
              <w:t>65%</w:t>
            </w:r>
          </w:p>
        </w:tc>
        <w:tc>
          <w:tcPr>
            <w:tcW w:w="1320" w:type="dxa"/>
          </w:tcPr>
          <w:p w14:paraId="076787E7" w14:textId="77777777" w:rsidR="00DF6A5E" w:rsidRPr="00E3636D" w:rsidRDefault="00DF6A5E" w:rsidP="00031174">
            <w:pPr>
              <w:pStyle w:val="tablecopy"/>
            </w:pPr>
            <w:r>
              <w:t>88.8889%</w:t>
            </w:r>
          </w:p>
        </w:tc>
        <w:tc>
          <w:tcPr>
            <w:tcW w:w="1559" w:type="dxa"/>
          </w:tcPr>
          <w:p w14:paraId="29D5544E" w14:textId="77777777" w:rsidR="00DF6A5E" w:rsidRPr="00E3636D" w:rsidRDefault="00DF6A5E" w:rsidP="00031174">
            <w:pPr>
              <w:pStyle w:val="tablecopy"/>
            </w:pPr>
            <w:r>
              <w:t>0.963</w:t>
            </w:r>
          </w:p>
        </w:tc>
      </w:tr>
      <w:tr w:rsidR="00DF6A5E" w14:paraId="2FBF5DA2" w14:textId="77777777" w:rsidTr="00031174">
        <w:trPr>
          <w:trHeight w:val="255"/>
          <w:jc w:val="center"/>
        </w:trPr>
        <w:tc>
          <w:tcPr>
            <w:tcW w:w="812" w:type="dxa"/>
            <w:vMerge/>
          </w:tcPr>
          <w:p w14:paraId="1636FCFC" w14:textId="77777777" w:rsidR="00DF6A5E" w:rsidRDefault="00DF6A5E" w:rsidP="00031174">
            <w:pPr>
              <w:pStyle w:val="tablecolsubhead"/>
            </w:pPr>
          </w:p>
        </w:tc>
        <w:tc>
          <w:tcPr>
            <w:tcW w:w="732" w:type="dxa"/>
          </w:tcPr>
          <w:p w14:paraId="56941BBF" w14:textId="77777777" w:rsidR="00DF6A5E" w:rsidRDefault="00DF6A5E" w:rsidP="00031174">
            <w:pPr>
              <w:pStyle w:val="tablecolsubhead"/>
            </w:pPr>
            <w:r>
              <w:t>60%</w:t>
            </w:r>
          </w:p>
        </w:tc>
        <w:tc>
          <w:tcPr>
            <w:tcW w:w="1320" w:type="dxa"/>
          </w:tcPr>
          <w:p w14:paraId="0AF9642D" w14:textId="77777777" w:rsidR="00DF6A5E" w:rsidRDefault="00DF6A5E" w:rsidP="00031174">
            <w:pPr>
              <w:pStyle w:val="tablecopy"/>
            </w:pPr>
            <w:r>
              <w:t>93.0556%</w:t>
            </w:r>
          </w:p>
        </w:tc>
        <w:tc>
          <w:tcPr>
            <w:tcW w:w="1559" w:type="dxa"/>
          </w:tcPr>
          <w:p w14:paraId="1C84DA82" w14:textId="77777777" w:rsidR="00DF6A5E" w:rsidRDefault="00DF6A5E" w:rsidP="00031174">
            <w:pPr>
              <w:pStyle w:val="tablecopy"/>
            </w:pPr>
            <w:r>
              <w:t>0.969</w:t>
            </w:r>
          </w:p>
        </w:tc>
      </w:tr>
      <w:tr w:rsidR="00DF6A5E" w14:paraId="7283F47A" w14:textId="77777777" w:rsidTr="00031174">
        <w:trPr>
          <w:trHeight w:val="67"/>
          <w:jc w:val="center"/>
        </w:trPr>
        <w:tc>
          <w:tcPr>
            <w:tcW w:w="812" w:type="dxa"/>
            <w:vMerge/>
          </w:tcPr>
          <w:p w14:paraId="5B77D05D" w14:textId="77777777" w:rsidR="00DF6A5E" w:rsidRDefault="00DF6A5E" w:rsidP="00031174">
            <w:pPr>
              <w:pStyle w:val="tablecolsubhead"/>
            </w:pPr>
          </w:p>
        </w:tc>
        <w:tc>
          <w:tcPr>
            <w:tcW w:w="732" w:type="dxa"/>
          </w:tcPr>
          <w:p w14:paraId="1E8168B0" w14:textId="77777777" w:rsidR="00DF6A5E" w:rsidRDefault="00DF6A5E" w:rsidP="00031174">
            <w:pPr>
              <w:pStyle w:val="tablecolsubhead"/>
            </w:pPr>
            <w:r>
              <w:t>55%</w:t>
            </w:r>
          </w:p>
        </w:tc>
        <w:tc>
          <w:tcPr>
            <w:tcW w:w="1320" w:type="dxa"/>
          </w:tcPr>
          <w:p w14:paraId="6599E6CD" w14:textId="77777777" w:rsidR="00DF6A5E" w:rsidRPr="00E3636D" w:rsidRDefault="00DF6A5E" w:rsidP="00031174">
            <w:pPr>
              <w:pStyle w:val="tablecopy"/>
            </w:pPr>
            <w:r>
              <w:t>90.2778%</w:t>
            </w:r>
          </w:p>
        </w:tc>
        <w:tc>
          <w:tcPr>
            <w:tcW w:w="1559" w:type="dxa"/>
          </w:tcPr>
          <w:p w14:paraId="5C382F85" w14:textId="77777777" w:rsidR="00DF6A5E" w:rsidRPr="00E3636D" w:rsidRDefault="00DF6A5E" w:rsidP="00031174">
            <w:pPr>
              <w:pStyle w:val="tablecopy"/>
            </w:pPr>
            <w:r>
              <w:t>0.933</w:t>
            </w:r>
          </w:p>
        </w:tc>
      </w:tr>
      <w:tr w:rsidR="00DF6A5E" w14:paraId="6A994F3A" w14:textId="77777777" w:rsidTr="00031174">
        <w:trPr>
          <w:trHeight w:val="210"/>
          <w:jc w:val="center"/>
        </w:trPr>
        <w:tc>
          <w:tcPr>
            <w:tcW w:w="812" w:type="dxa"/>
            <w:vMerge/>
          </w:tcPr>
          <w:p w14:paraId="4B46F37E" w14:textId="77777777" w:rsidR="00DF6A5E" w:rsidRDefault="00DF6A5E" w:rsidP="00031174">
            <w:pPr>
              <w:pStyle w:val="tablecolsubhead"/>
            </w:pPr>
          </w:p>
        </w:tc>
        <w:tc>
          <w:tcPr>
            <w:tcW w:w="732" w:type="dxa"/>
          </w:tcPr>
          <w:p w14:paraId="7BF7F652" w14:textId="77777777" w:rsidR="00DF6A5E" w:rsidRDefault="00DF6A5E" w:rsidP="00031174">
            <w:pPr>
              <w:pStyle w:val="tablecolsubhead"/>
            </w:pPr>
            <w:r>
              <w:t>50%</w:t>
            </w:r>
          </w:p>
        </w:tc>
        <w:tc>
          <w:tcPr>
            <w:tcW w:w="1320" w:type="dxa"/>
          </w:tcPr>
          <w:p w14:paraId="72B1A7EA" w14:textId="77777777" w:rsidR="00DF6A5E" w:rsidRPr="00E3636D" w:rsidRDefault="00DF6A5E" w:rsidP="00031174">
            <w:pPr>
              <w:pStyle w:val="tablecopy"/>
            </w:pPr>
            <w:r>
              <w:t>86.1111%</w:t>
            </w:r>
          </w:p>
        </w:tc>
        <w:tc>
          <w:tcPr>
            <w:tcW w:w="1559" w:type="dxa"/>
          </w:tcPr>
          <w:p w14:paraId="2483AD3A" w14:textId="77777777" w:rsidR="00DF6A5E" w:rsidRPr="00E3636D" w:rsidRDefault="00DF6A5E" w:rsidP="00031174">
            <w:pPr>
              <w:pStyle w:val="tablecopy"/>
            </w:pPr>
            <w:r>
              <w:t>0.962</w:t>
            </w:r>
          </w:p>
        </w:tc>
      </w:tr>
      <w:tr w:rsidR="00DF6A5E" w14:paraId="1A673A43" w14:textId="77777777" w:rsidTr="00031174">
        <w:trPr>
          <w:trHeight w:val="134"/>
          <w:jc w:val="center"/>
        </w:trPr>
        <w:tc>
          <w:tcPr>
            <w:tcW w:w="812" w:type="dxa"/>
            <w:vMerge w:val="restart"/>
          </w:tcPr>
          <w:p w14:paraId="16815703" w14:textId="4A6D324D" w:rsidR="00DF6A5E" w:rsidRDefault="00DF6A5E" w:rsidP="00031174">
            <w:pPr>
              <w:pStyle w:val="tablecolsubhead"/>
            </w:pPr>
            <w:r>
              <w:t>N</w:t>
            </w:r>
            <w:r w:rsidR="00DC1A27">
              <w:t>eural N</w:t>
            </w:r>
            <w:r>
              <w:t>et</w:t>
            </w:r>
            <w:r w:rsidR="00DC1A27">
              <w:t>work</w:t>
            </w:r>
          </w:p>
          <w:p w14:paraId="7AF3D9FD" w14:textId="77777777" w:rsidR="00DF6A5E" w:rsidRDefault="00DF6A5E" w:rsidP="00031174">
            <w:pPr>
              <w:pStyle w:val="tablecolsubhead"/>
            </w:pPr>
          </w:p>
          <w:p w14:paraId="77FEBF2F" w14:textId="77777777" w:rsidR="00DF6A5E" w:rsidRDefault="00DF6A5E" w:rsidP="00031174">
            <w:pPr>
              <w:pStyle w:val="tablecolsubhead"/>
            </w:pPr>
          </w:p>
          <w:p w14:paraId="02F96D15" w14:textId="77777777" w:rsidR="00DF6A5E" w:rsidRDefault="00DF6A5E" w:rsidP="00031174">
            <w:pPr>
              <w:pStyle w:val="tablecolsubhead"/>
            </w:pPr>
          </w:p>
        </w:tc>
        <w:tc>
          <w:tcPr>
            <w:tcW w:w="732" w:type="dxa"/>
          </w:tcPr>
          <w:p w14:paraId="35DA6D9C" w14:textId="77777777" w:rsidR="00DF6A5E" w:rsidRDefault="00DF6A5E" w:rsidP="00031174">
            <w:pPr>
              <w:pStyle w:val="tablecolsubhead"/>
            </w:pPr>
            <w:r>
              <w:t>Raw</w:t>
            </w:r>
          </w:p>
        </w:tc>
        <w:tc>
          <w:tcPr>
            <w:tcW w:w="1320" w:type="dxa"/>
          </w:tcPr>
          <w:p w14:paraId="17ABCF3F" w14:textId="77777777" w:rsidR="00DF6A5E" w:rsidRDefault="00DF6A5E" w:rsidP="00031174">
            <w:pPr>
              <w:pStyle w:val="tablecopy"/>
            </w:pPr>
            <w:r>
              <w:t>81.9444%</w:t>
            </w:r>
          </w:p>
        </w:tc>
        <w:tc>
          <w:tcPr>
            <w:tcW w:w="1559" w:type="dxa"/>
          </w:tcPr>
          <w:p w14:paraId="353A58A3" w14:textId="77777777" w:rsidR="00DF6A5E" w:rsidRDefault="00DF6A5E" w:rsidP="00031174">
            <w:pPr>
              <w:pStyle w:val="tablecopy"/>
            </w:pPr>
            <w:r>
              <w:t>0.865</w:t>
            </w:r>
          </w:p>
        </w:tc>
      </w:tr>
      <w:tr w:rsidR="00DF6A5E" w14:paraId="7132E2F3" w14:textId="77777777" w:rsidTr="00031174">
        <w:trPr>
          <w:trHeight w:val="132"/>
          <w:jc w:val="center"/>
        </w:trPr>
        <w:tc>
          <w:tcPr>
            <w:tcW w:w="812" w:type="dxa"/>
            <w:vMerge/>
          </w:tcPr>
          <w:p w14:paraId="0532D60A" w14:textId="77777777" w:rsidR="00DF6A5E" w:rsidRDefault="00DF6A5E" w:rsidP="00031174">
            <w:pPr>
              <w:pStyle w:val="tablecolsubhead"/>
            </w:pPr>
          </w:p>
        </w:tc>
        <w:tc>
          <w:tcPr>
            <w:tcW w:w="732" w:type="dxa"/>
          </w:tcPr>
          <w:p w14:paraId="0A49EBDE" w14:textId="77777777" w:rsidR="00DF6A5E" w:rsidRDefault="00DF6A5E" w:rsidP="00031174">
            <w:pPr>
              <w:pStyle w:val="tablecolsubhead"/>
            </w:pPr>
            <w:r>
              <w:t>95%</w:t>
            </w:r>
          </w:p>
        </w:tc>
        <w:tc>
          <w:tcPr>
            <w:tcW w:w="1320" w:type="dxa"/>
          </w:tcPr>
          <w:p w14:paraId="50EA59E5" w14:textId="77777777" w:rsidR="00DF6A5E" w:rsidRDefault="00DF6A5E" w:rsidP="00031174">
            <w:pPr>
              <w:pStyle w:val="tablecopy"/>
            </w:pPr>
            <w:r>
              <w:t>83.3333%</w:t>
            </w:r>
          </w:p>
        </w:tc>
        <w:tc>
          <w:tcPr>
            <w:tcW w:w="1559" w:type="dxa"/>
          </w:tcPr>
          <w:p w14:paraId="49879383" w14:textId="77777777" w:rsidR="00DF6A5E" w:rsidRDefault="00DF6A5E" w:rsidP="00031174">
            <w:pPr>
              <w:pStyle w:val="tablecopy"/>
            </w:pPr>
            <w:r>
              <w:t>0.877</w:t>
            </w:r>
          </w:p>
        </w:tc>
      </w:tr>
      <w:tr w:rsidR="00DF6A5E" w14:paraId="5A9C8163" w14:textId="77777777" w:rsidTr="00031174">
        <w:trPr>
          <w:trHeight w:val="132"/>
          <w:jc w:val="center"/>
        </w:trPr>
        <w:tc>
          <w:tcPr>
            <w:tcW w:w="812" w:type="dxa"/>
            <w:vMerge/>
          </w:tcPr>
          <w:p w14:paraId="483986BA" w14:textId="77777777" w:rsidR="00DF6A5E" w:rsidRDefault="00DF6A5E" w:rsidP="00031174">
            <w:pPr>
              <w:pStyle w:val="tablecolsubhead"/>
            </w:pPr>
          </w:p>
        </w:tc>
        <w:tc>
          <w:tcPr>
            <w:tcW w:w="732" w:type="dxa"/>
          </w:tcPr>
          <w:p w14:paraId="61F2708D" w14:textId="77777777" w:rsidR="00DF6A5E" w:rsidRDefault="00DF6A5E" w:rsidP="00031174">
            <w:pPr>
              <w:pStyle w:val="tablecolsubhead"/>
            </w:pPr>
            <w:r>
              <w:t>90%</w:t>
            </w:r>
          </w:p>
        </w:tc>
        <w:tc>
          <w:tcPr>
            <w:tcW w:w="1320" w:type="dxa"/>
          </w:tcPr>
          <w:p w14:paraId="2CD4A90A" w14:textId="77777777" w:rsidR="00DF6A5E" w:rsidRDefault="00DF6A5E" w:rsidP="00031174">
            <w:pPr>
              <w:pStyle w:val="tablecopy"/>
            </w:pPr>
            <w:r>
              <w:t>87.5%</w:t>
            </w:r>
          </w:p>
        </w:tc>
        <w:tc>
          <w:tcPr>
            <w:tcW w:w="1559" w:type="dxa"/>
          </w:tcPr>
          <w:p w14:paraId="7565B9F9" w14:textId="77777777" w:rsidR="00DF6A5E" w:rsidRDefault="00DF6A5E" w:rsidP="00031174">
            <w:pPr>
              <w:pStyle w:val="tablecopy"/>
            </w:pPr>
            <w:r>
              <w:t>0.917</w:t>
            </w:r>
          </w:p>
        </w:tc>
      </w:tr>
      <w:tr w:rsidR="00DF6A5E" w14:paraId="62C6AE89" w14:textId="77777777" w:rsidTr="00031174">
        <w:trPr>
          <w:trHeight w:val="132"/>
          <w:jc w:val="center"/>
        </w:trPr>
        <w:tc>
          <w:tcPr>
            <w:tcW w:w="812" w:type="dxa"/>
            <w:vMerge/>
          </w:tcPr>
          <w:p w14:paraId="411C9D97" w14:textId="77777777" w:rsidR="00DF6A5E" w:rsidRDefault="00DF6A5E" w:rsidP="00031174">
            <w:pPr>
              <w:pStyle w:val="tablecolsubhead"/>
            </w:pPr>
          </w:p>
        </w:tc>
        <w:tc>
          <w:tcPr>
            <w:tcW w:w="732" w:type="dxa"/>
          </w:tcPr>
          <w:p w14:paraId="01D66F8B" w14:textId="77777777" w:rsidR="00DF6A5E" w:rsidRDefault="00DF6A5E" w:rsidP="00031174">
            <w:pPr>
              <w:pStyle w:val="tablecolsubhead"/>
            </w:pPr>
            <w:r>
              <w:t>85%</w:t>
            </w:r>
          </w:p>
        </w:tc>
        <w:tc>
          <w:tcPr>
            <w:tcW w:w="1320" w:type="dxa"/>
          </w:tcPr>
          <w:p w14:paraId="1A81D821" w14:textId="77777777" w:rsidR="00DF6A5E" w:rsidRDefault="00DF6A5E" w:rsidP="00031174">
            <w:pPr>
              <w:pStyle w:val="tablecopy"/>
            </w:pPr>
            <w:r>
              <w:t>90.2778%</w:t>
            </w:r>
          </w:p>
        </w:tc>
        <w:tc>
          <w:tcPr>
            <w:tcW w:w="1559" w:type="dxa"/>
          </w:tcPr>
          <w:p w14:paraId="024D190D" w14:textId="77777777" w:rsidR="00DF6A5E" w:rsidRDefault="00DF6A5E" w:rsidP="00031174">
            <w:pPr>
              <w:pStyle w:val="tablecopy"/>
            </w:pPr>
            <w:r>
              <w:t>0.934</w:t>
            </w:r>
          </w:p>
        </w:tc>
      </w:tr>
      <w:tr w:rsidR="00DF6A5E" w14:paraId="07C6040C" w14:textId="77777777" w:rsidTr="00031174">
        <w:trPr>
          <w:trHeight w:val="194"/>
          <w:jc w:val="center"/>
        </w:trPr>
        <w:tc>
          <w:tcPr>
            <w:tcW w:w="812" w:type="dxa"/>
            <w:vMerge/>
          </w:tcPr>
          <w:p w14:paraId="7B229B0E" w14:textId="77777777" w:rsidR="00DF6A5E" w:rsidRDefault="00DF6A5E" w:rsidP="00031174">
            <w:pPr>
              <w:pStyle w:val="tablecolsubhead"/>
            </w:pPr>
          </w:p>
        </w:tc>
        <w:tc>
          <w:tcPr>
            <w:tcW w:w="732" w:type="dxa"/>
          </w:tcPr>
          <w:p w14:paraId="79A35E65" w14:textId="77777777" w:rsidR="00DF6A5E" w:rsidRDefault="00DF6A5E" w:rsidP="00031174">
            <w:pPr>
              <w:pStyle w:val="tablecolsubhead"/>
            </w:pPr>
            <w:r>
              <w:t>80%</w:t>
            </w:r>
          </w:p>
        </w:tc>
        <w:tc>
          <w:tcPr>
            <w:tcW w:w="1320" w:type="dxa"/>
          </w:tcPr>
          <w:p w14:paraId="0B6941B4" w14:textId="77777777" w:rsidR="00DF6A5E" w:rsidRDefault="00DF6A5E" w:rsidP="00031174">
            <w:pPr>
              <w:pStyle w:val="tablecopy"/>
            </w:pPr>
            <w:r>
              <w:t>90.2778%</w:t>
            </w:r>
          </w:p>
        </w:tc>
        <w:tc>
          <w:tcPr>
            <w:tcW w:w="1559" w:type="dxa"/>
          </w:tcPr>
          <w:p w14:paraId="600A575A" w14:textId="77777777" w:rsidR="00DF6A5E" w:rsidRDefault="00DF6A5E" w:rsidP="00031174">
            <w:pPr>
              <w:pStyle w:val="tablecopy"/>
            </w:pPr>
            <w:r>
              <w:t>0.970</w:t>
            </w:r>
          </w:p>
        </w:tc>
      </w:tr>
      <w:tr w:rsidR="00DF6A5E" w14:paraId="3BC5BABA" w14:textId="77777777" w:rsidTr="00031174">
        <w:trPr>
          <w:trHeight w:val="83"/>
          <w:jc w:val="center"/>
        </w:trPr>
        <w:tc>
          <w:tcPr>
            <w:tcW w:w="812" w:type="dxa"/>
            <w:vMerge/>
          </w:tcPr>
          <w:p w14:paraId="5295E67F" w14:textId="77777777" w:rsidR="00DF6A5E" w:rsidRDefault="00DF6A5E" w:rsidP="00031174">
            <w:pPr>
              <w:pStyle w:val="tablecolsubhead"/>
            </w:pPr>
          </w:p>
        </w:tc>
        <w:tc>
          <w:tcPr>
            <w:tcW w:w="732" w:type="dxa"/>
          </w:tcPr>
          <w:p w14:paraId="5BB8816F" w14:textId="77777777" w:rsidR="00DF6A5E" w:rsidRDefault="00DF6A5E" w:rsidP="00031174">
            <w:pPr>
              <w:pStyle w:val="tablecolsubhead"/>
            </w:pPr>
            <w:r>
              <w:t>75%</w:t>
            </w:r>
          </w:p>
        </w:tc>
        <w:tc>
          <w:tcPr>
            <w:tcW w:w="1320" w:type="dxa"/>
          </w:tcPr>
          <w:p w14:paraId="504A5D5C" w14:textId="77777777" w:rsidR="00DF6A5E" w:rsidRDefault="00DF6A5E" w:rsidP="00031174">
            <w:pPr>
              <w:pStyle w:val="tablecopy"/>
            </w:pPr>
            <w:r>
              <w:t>90.2778%</w:t>
            </w:r>
          </w:p>
        </w:tc>
        <w:tc>
          <w:tcPr>
            <w:tcW w:w="1559" w:type="dxa"/>
          </w:tcPr>
          <w:p w14:paraId="4FEC6AB0" w14:textId="77777777" w:rsidR="00DF6A5E" w:rsidRDefault="00DF6A5E" w:rsidP="00031174">
            <w:pPr>
              <w:pStyle w:val="tablecopy"/>
            </w:pPr>
            <w:r>
              <w:t>0.977</w:t>
            </w:r>
          </w:p>
        </w:tc>
      </w:tr>
      <w:tr w:rsidR="00DF6A5E" w14:paraId="1BFB478C" w14:textId="77777777" w:rsidTr="00031174">
        <w:trPr>
          <w:trHeight w:val="146"/>
          <w:jc w:val="center"/>
        </w:trPr>
        <w:tc>
          <w:tcPr>
            <w:tcW w:w="812" w:type="dxa"/>
            <w:vMerge/>
          </w:tcPr>
          <w:p w14:paraId="2B9954C7" w14:textId="77777777" w:rsidR="00DF6A5E" w:rsidRDefault="00DF6A5E" w:rsidP="00031174">
            <w:pPr>
              <w:pStyle w:val="tablecolsubhead"/>
            </w:pPr>
          </w:p>
        </w:tc>
        <w:tc>
          <w:tcPr>
            <w:tcW w:w="732" w:type="dxa"/>
          </w:tcPr>
          <w:p w14:paraId="34561CA7" w14:textId="77777777" w:rsidR="00DF6A5E" w:rsidRDefault="00DF6A5E" w:rsidP="00031174">
            <w:pPr>
              <w:pStyle w:val="tablecolsubhead"/>
            </w:pPr>
            <w:r>
              <w:t>70%</w:t>
            </w:r>
          </w:p>
        </w:tc>
        <w:tc>
          <w:tcPr>
            <w:tcW w:w="1320" w:type="dxa"/>
          </w:tcPr>
          <w:p w14:paraId="6695FBA5" w14:textId="77777777" w:rsidR="00DF6A5E" w:rsidRDefault="00DF6A5E" w:rsidP="00031174">
            <w:pPr>
              <w:pStyle w:val="tablecopy"/>
            </w:pPr>
            <w:r>
              <w:t>88.8889%</w:t>
            </w:r>
          </w:p>
        </w:tc>
        <w:tc>
          <w:tcPr>
            <w:tcW w:w="1559" w:type="dxa"/>
          </w:tcPr>
          <w:p w14:paraId="22E3E600" w14:textId="77777777" w:rsidR="00DF6A5E" w:rsidRDefault="00DF6A5E" w:rsidP="00031174">
            <w:pPr>
              <w:pStyle w:val="tablecopy"/>
            </w:pPr>
            <w:r>
              <w:t>0.980</w:t>
            </w:r>
          </w:p>
        </w:tc>
      </w:tr>
      <w:tr w:rsidR="00DF6A5E" w14:paraId="2C57363E" w14:textId="77777777" w:rsidTr="00031174">
        <w:trPr>
          <w:trHeight w:val="131"/>
          <w:jc w:val="center"/>
        </w:trPr>
        <w:tc>
          <w:tcPr>
            <w:tcW w:w="812" w:type="dxa"/>
            <w:vMerge/>
          </w:tcPr>
          <w:p w14:paraId="11F48C85" w14:textId="77777777" w:rsidR="00DF6A5E" w:rsidRDefault="00DF6A5E" w:rsidP="00031174">
            <w:pPr>
              <w:pStyle w:val="tablecolsubhead"/>
            </w:pPr>
          </w:p>
        </w:tc>
        <w:tc>
          <w:tcPr>
            <w:tcW w:w="732" w:type="dxa"/>
          </w:tcPr>
          <w:p w14:paraId="6DBF88CE" w14:textId="77777777" w:rsidR="00DF6A5E" w:rsidRDefault="00DF6A5E" w:rsidP="00031174">
            <w:pPr>
              <w:pStyle w:val="tablecolsubhead"/>
            </w:pPr>
            <w:r>
              <w:t>65%</w:t>
            </w:r>
          </w:p>
        </w:tc>
        <w:tc>
          <w:tcPr>
            <w:tcW w:w="1320" w:type="dxa"/>
          </w:tcPr>
          <w:p w14:paraId="67F03368" w14:textId="77777777" w:rsidR="00DF6A5E" w:rsidRDefault="00DF6A5E" w:rsidP="00031174">
            <w:pPr>
              <w:pStyle w:val="tablecopy"/>
            </w:pPr>
            <w:r>
              <w:t>88.8889%</w:t>
            </w:r>
          </w:p>
        </w:tc>
        <w:tc>
          <w:tcPr>
            <w:tcW w:w="1559" w:type="dxa"/>
          </w:tcPr>
          <w:p w14:paraId="04F0FE44" w14:textId="77777777" w:rsidR="00DF6A5E" w:rsidRDefault="00DF6A5E" w:rsidP="00031174">
            <w:pPr>
              <w:pStyle w:val="tablecopy"/>
            </w:pPr>
            <w:r>
              <w:t>0.971</w:t>
            </w:r>
          </w:p>
        </w:tc>
      </w:tr>
      <w:tr w:rsidR="00DF6A5E" w14:paraId="4E9BDD87" w14:textId="77777777" w:rsidTr="00031174">
        <w:trPr>
          <w:trHeight w:val="83"/>
          <w:jc w:val="center"/>
        </w:trPr>
        <w:tc>
          <w:tcPr>
            <w:tcW w:w="812" w:type="dxa"/>
            <w:vMerge/>
          </w:tcPr>
          <w:p w14:paraId="28C8C390" w14:textId="77777777" w:rsidR="00DF6A5E" w:rsidRDefault="00DF6A5E" w:rsidP="00031174">
            <w:pPr>
              <w:pStyle w:val="tablecolsubhead"/>
            </w:pPr>
          </w:p>
        </w:tc>
        <w:tc>
          <w:tcPr>
            <w:tcW w:w="732" w:type="dxa"/>
          </w:tcPr>
          <w:p w14:paraId="39033963" w14:textId="77777777" w:rsidR="00DF6A5E" w:rsidRDefault="00DF6A5E" w:rsidP="00031174">
            <w:pPr>
              <w:pStyle w:val="tablecolsubhead"/>
            </w:pPr>
            <w:r>
              <w:t>60%</w:t>
            </w:r>
          </w:p>
        </w:tc>
        <w:tc>
          <w:tcPr>
            <w:tcW w:w="1320" w:type="dxa"/>
          </w:tcPr>
          <w:p w14:paraId="4BBD6F25" w14:textId="77777777" w:rsidR="00DF6A5E" w:rsidRDefault="00DF6A5E" w:rsidP="00031174">
            <w:pPr>
              <w:pStyle w:val="tablecopy"/>
            </w:pPr>
            <w:r>
              <w:t>93.0556%</w:t>
            </w:r>
          </w:p>
        </w:tc>
        <w:tc>
          <w:tcPr>
            <w:tcW w:w="1559" w:type="dxa"/>
          </w:tcPr>
          <w:p w14:paraId="3D5DB2A9" w14:textId="77777777" w:rsidR="00DF6A5E" w:rsidRDefault="00DF6A5E" w:rsidP="00031174">
            <w:pPr>
              <w:pStyle w:val="tablecopy"/>
            </w:pPr>
            <w:r>
              <w:t>0.971</w:t>
            </w:r>
          </w:p>
        </w:tc>
      </w:tr>
      <w:tr w:rsidR="00DF6A5E" w14:paraId="5E083BC4" w14:textId="77777777" w:rsidTr="00031174">
        <w:trPr>
          <w:trHeight w:val="210"/>
          <w:jc w:val="center"/>
        </w:trPr>
        <w:tc>
          <w:tcPr>
            <w:tcW w:w="812" w:type="dxa"/>
            <w:vMerge/>
          </w:tcPr>
          <w:p w14:paraId="4C8E5F9B" w14:textId="77777777" w:rsidR="00DF6A5E" w:rsidRDefault="00DF6A5E" w:rsidP="00031174">
            <w:pPr>
              <w:pStyle w:val="tablecolsubhead"/>
            </w:pPr>
          </w:p>
        </w:tc>
        <w:tc>
          <w:tcPr>
            <w:tcW w:w="732" w:type="dxa"/>
          </w:tcPr>
          <w:p w14:paraId="0CF695CD" w14:textId="77777777" w:rsidR="00DF6A5E" w:rsidRDefault="00DF6A5E" w:rsidP="00031174">
            <w:pPr>
              <w:pStyle w:val="tablecolsubhead"/>
            </w:pPr>
            <w:r>
              <w:t>55%</w:t>
            </w:r>
          </w:p>
        </w:tc>
        <w:tc>
          <w:tcPr>
            <w:tcW w:w="1320" w:type="dxa"/>
          </w:tcPr>
          <w:p w14:paraId="6ADDA0CD" w14:textId="77777777" w:rsidR="00DF6A5E" w:rsidRDefault="00DF6A5E" w:rsidP="00031174">
            <w:pPr>
              <w:pStyle w:val="tablecopy"/>
            </w:pPr>
            <w:r>
              <w:t>91.6667%</w:t>
            </w:r>
          </w:p>
        </w:tc>
        <w:tc>
          <w:tcPr>
            <w:tcW w:w="1559" w:type="dxa"/>
          </w:tcPr>
          <w:p w14:paraId="536ED5AD" w14:textId="77777777" w:rsidR="00DF6A5E" w:rsidRDefault="00DF6A5E" w:rsidP="00031174">
            <w:pPr>
              <w:pStyle w:val="tablecopy"/>
            </w:pPr>
            <w:r>
              <w:t>0.951</w:t>
            </w:r>
          </w:p>
        </w:tc>
      </w:tr>
      <w:tr w:rsidR="00DF6A5E" w14:paraId="4B0267C2" w14:textId="77777777" w:rsidTr="00031174">
        <w:trPr>
          <w:trHeight w:val="131"/>
          <w:jc w:val="center"/>
        </w:trPr>
        <w:tc>
          <w:tcPr>
            <w:tcW w:w="812" w:type="dxa"/>
            <w:vMerge/>
          </w:tcPr>
          <w:p w14:paraId="7CE9B9F2" w14:textId="77777777" w:rsidR="00DF6A5E" w:rsidRDefault="00DF6A5E" w:rsidP="00031174">
            <w:pPr>
              <w:pStyle w:val="tablecolsubhead"/>
            </w:pPr>
          </w:p>
        </w:tc>
        <w:tc>
          <w:tcPr>
            <w:tcW w:w="732" w:type="dxa"/>
          </w:tcPr>
          <w:p w14:paraId="2D8F80C3" w14:textId="77777777" w:rsidR="00DF6A5E" w:rsidRDefault="00DF6A5E" w:rsidP="00031174">
            <w:pPr>
              <w:pStyle w:val="tablecolsubhead"/>
            </w:pPr>
            <w:r>
              <w:t>50%</w:t>
            </w:r>
          </w:p>
        </w:tc>
        <w:tc>
          <w:tcPr>
            <w:tcW w:w="1320" w:type="dxa"/>
          </w:tcPr>
          <w:p w14:paraId="754B7873" w14:textId="77777777" w:rsidR="00DF6A5E" w:rsidRDefault="00DF6A5E" w:rsidP="00031174">
            <w:pPr>
              <w:pStyle w:val="tablecopy"/>
            </w:pPr>
            <w:r>
              <w:t>93.0556%</w:t>
            </w:r>
          </w:p>
        </w:tc>
        <w:tc>
          <w:tcPr>
            <w:tcW w:w="1559" w:type="dxa"/>
          </w:tcPr>
          <w:p w14:paraId="6B58DC25" w14:textId="77777777" w:rsidR="00DF6A5E" w:rsidRDefault="00DF6A5E" w:rsidP="00031174">
            <w:pPr>
              <w:pStyle w:val="tablecopy"/>
            </w:pPr>
            <w:r>
              <w:t>0.974</w:t>
            </w:r>
          </w:p>
        </w:tc>
      </w:tr>
    </w:tbl>
    <w:p w14:paraId="16CC681A" w14:textId="5F7A3F60" w:rsidR="006626FD" w:rsidRPr="00D305F0" w:rsidRDefault="00D305F0" w:rsidP="00D305F0">
      <w:pPr>
        <w:pStyle w:val="Heading2"/>
        <w:numPr>
          <w:ilvl w:val="0"/>
          <w:numId w:val="0"/>
        </w:numPr>
        <w:rPr>
          <w:b/>
          <w:i w:val="0"/>
          <w:sz w:val="24"/>
          <w:lang w:eastAsia="zh-CN"/>
        </w:rPr>
      </w:pPr>
      <w:r>
        <w:rPr>
          <w:b/>
          <w:i w:val="0"/>
          <w:sz w:val="24"/>
          <w:lang w:eastAsia="zh-CN"/>
        </w:rPr>
        <w:t xml:space="preserve">5.4  </w:t>
      </w:r>
      <w:r w:rsidR="006626FD" w:rsidRPr="00D305F0">
        <w:rPr>
          <w:b/>
          <w:i w:val="0"/>
          <w:sz w:val="24"/>
          <w:lang w:eastAsia="zh-CN"/>
        </w:rPr>
        <w:t>Discussion</w:t>
      </w:r>
    </w:p>
    <w:p w14:paraId="0F462EA8" w14:textId="570CFCEF" w:rsidR="006972D6" w:rsidRDefault="006972D6" w:rsidP="00E23330">
      <w:pPr>
        <w:jc w:val="both"/>
        <w:rPr>
          <w:lang w:eastAsia="zh-CN"/>
        </w:rPr>
      </w:pPr>
      <w:r>
        <w:rPr>
          <w:lang w:eastAsia="zh-CN"/>
        </w:rPr>
        <w:t xml:space="preserve">In </w:t>
      </w:r>
      <w:r w:rsidR="00D305F0">
        <w:rPr>
          <w:lang w:eastAsia="zh-CN"/>
        </w:rPr>
        <w:t>Table 3</w:t>
      </w:r>
      <w:r>
        <w:rPr>
          <w:lang w:eastAsia="zh-CN"/>
        </w:rPr>
        <w:t xml:space="preserve"> for the colon dataset, we observe that K-nearest-neighbor algorithm gives the highest accuracy of 82.3% for a threshold of 60% by PCA as compared to 72.6% for the raw data, an increase of 9.7% in accuracy by applying PCA. Random Forest algorithm gives the highest accuracy of 85.5% for a threshold of 60% by PCA as compared to 82.3% for the </w:t>
      </w:r>
      <w:r>
        <w:rPr>
          <w:lang w:eastAsia="zh-CN"/>
        </w:rPr>
        <w:t>raw data, an increase of 3.3% in accuracy. Neural Network algorithm gives the highest accuracy of 83.9% for a threshold of 90% by PCA as compared to 77.8% for the raw data, an increase of 6.1% in accuracy. However</w:t>
      </w:r>
      <w:r w:rsidR="00FA228B">
        <w:rPr>
          <w:lang w:eastAsia="zh-CN"/>
        </w:rPr>
        <w:t>,</w:t>
      </w:r>
      <w:r>
        <w:rPr>
          <w:lang w:eastAsia="zh-CN"/>
        </w:rPr>
        <w:t xml:space="preserve"> in SVM, the highest accuracy was observed as </w:t>
      </w:r>
      <w:r w:rsidR="00FA228B">
        <w:rPr>
          <w:lang w:eastAsia="zh-CN"/>
        </w:rPr>
        <w:t xml:space="preserve">87% for the raw data and 82% accuracy for a threshold of 90% by PCA, a decrease of 5% in accuracy. </w:t>
      </w:r>
    </w:p>
    <w:p w14:paraId="28503D55" w14:textId="27F8EBDE" w:rsidR="00D305F0" w:rsidRDefault="00D305F0" w:rsidP="00E23330">
      <w:pPr>
        <w:jc w:val="both"/>
        <w:rPr>
          <w:lang w:eastAsia="zh-CN"/>
        </w:rPr>
      </w:pPr>
      <w:r>
        <w:rPr>
          <w:noProof/>
          <w:lang w:val="en-CA" w:eastAsia="en-CA"/>
        </w:rPr>
        <w:drawing>
          <wp:inline distT="0" distB="0" distL="0" distR="0" wp14:anchorId="137D7001" wp14:editId="044D9E55">
            <wp:extent cx="3195955" cy="2994660"/>
            <wp:effectExtent l="0" t="0" r="4445" b="0"/>
            <wp:docPr id="9" name="Picture 9" descr="C:\Users\kpassi\AppData\Local\Microsoft\Windows\INetCache\Content.Word\plot_10f_leukem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passi\AppData\Local\Microsoft\Windows\INetCache\Content.Word\plot_10f_leukemi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5955" cy="2994660"/>
                    </a:xfrm>
                    <a:prstGeom prst="rect">
                      <a:avLst/>
                    </a:prstGeom>
                    <a:noFill/>
                    <a:ln>
                      <a:noFill/>
                    </a:ln>
                  </pic:spPr>
                </pic:pic>
              </a:graphicData>
            </a:graphic>
          </wp:inline>
        </w:drawing>
      </w:r>
    </w:p>
    <w:p w14:paraId="37FA3554" w14:textId="77777777" w:rsidR="00D305F0" w:rsidRDefault="00D305F0" w:rsidP="00E23330">
      <w:pPr>
        <w:jc w:val="both"/>
        <w:rPr>
          <w:lang w:eastAsia="zh-CN"/>
        </w:rPr>
      </w:pPr>
    </w:p>
    <w:p w14:paraId="557A0D23" w14:textId="77777777" w:rsidR="00D305F0" w:rsidRPr="00D305F0" w:rsidRDefault="00D305F0" w:rsidP="00D305F0">
      <w:pPr>
        <w:spacing w:after="120"/>
        <w:jc w:val="left"/>
        <w:rPr>
          <w:b/>
          <w:i/>
        </w:rPr>
      </w:pPr>
      <w:r w:rsidRPr="00D305F0">
        <w:rPr>
          <w:b/>
          <w:i/>
        </w:rPr>
        <w:t>Figure 2. 10-fold cross validation results for leukemia dataset</w:t>
      </w:r>
    </w:p>
    <w:p w14:paraId="25857149" w14:textId="7BDC7457" w:rsidR="006A7BAC" w:rsidRDefault="006A7BAC" w:rsidP="00D305F0">
      <w:pPr>
        <w:ind w:firstLine="284"/>
        <w:jc w:val="both"/>
        <w:rPr>
          <w:lang w:eastAsia="zh-CN"/>
        </w:rPr>
      </w:pPr>
      <w:r>
        <w:rPr>
          <w:noProof/>
          <w:lang w:val="en-CA" w:eastAsia="en-CA"/>
        </w:rPr>
        <w:drawing>
          <wp:inline distT="0" distB="0" distL="0" distR="0" wp14:anchorId="53681D9F" wp14:editId="17C69632">
            <wp:extent cx="3195955" cy="2994660"/>
            <wp:effectExtent l="0" t="0" r="4445" b="0"/>
            <wp:docPr id="10" name="Picture 10" descr="C:\Users\kpassi\AppData\Local\Microsoft\Windows\INetCache\Content.Word\r91_col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passi\AppData\Local\Microsoft\Windows\INetCache\Content.Word\r91_col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5955" cy="2994660"/>
                    </a:xfrm>
                    <a:prstGeom prst="rect">
                      <a:avLst/>
                    </a:prstGeom>
                    <a:noFill/>
                    <a:ln>
                      <a:noFill/>
                    </a:ln>
                  </pic:spPr>
                </pic:pic>
              </a:graphicData>
            </a:graphic>
          </wp:inline>
        </w:drawing>
      </w:r>
    </w:p>
    <w:p w14:paraId="043CF9DD" w14:textId="77777777" w:rsidR="006A7BAC" w:rsidRPr="006A7BAC" w:rsidRDefault="006A7BAC" w:rsidP="006A7BAC">
      <w:pPr>
        <w:spacing w:after="120"/>
        <w:rPr>
          <w:b/>
          <w:noProof/>
          <w:lang w:val="en-CA" w:eastAsia="en-CA"/>
        </w:rPr>
      </w:pPr>
      <w:r w:rsidRPr="006A7BAC">
        <w:rPr>
          <w:b/>
          <w:i/>
        </w:rPr>
        <w:t>Figure 3. Accuracy comparison in Ratio 9:1</w:t>
      </w:r>
    </w:p>
    <w:p w14:paraId="5088B276" w14:textId="387CC538" w:rsidR="00FA228B" w:rsidRDefault="00FA228B" w:rsidP="00D305F0">
      <w:pPr>
        <w:ind w:firstLine="284"/>
        <w:jc w:val="both"/>
        <w:rPr>
          <w:lang w:eastAsia="zh-CN"/>
        </w:rPr>
      </w:pPr>
      <w:r>
        <w:rPr>
          <w:lang w:eastAsia="zh-CN"/>
        </w:rPr>
        <w:t xml:space="preserve">In Table </w:t>
      </w:r>
      <w:r w:rsidR="00D305F0">
        <w:rPr>
          <w:lang w:eastAsia="zh-CN"/>
        </w:rPr>
        <w:t>4</w:t>
      </w:r>
      <w:r>
        <w:rPr>
          <w:lang w:eastAsia="zh-CN"/>
        </w:rPr>
        <w:t xml:space="preserve"> for the leukemia dataset, we observe that K-nearest-neighbor algorithm gives the highest accuracy of 93% for a threshold of 70% by PCA as compared to 65% for the raw data, an increase of 28% in accuracy by applying PCA. Random </w:t>
      </w:r>
      <w:r>
        <w:rPr>
          <w:lang w:eastAsia="zh-CN"/>
        </w:rPr>
        <w:lastRenderedPageBreak/>
        <w:t xml:space="preserve">Forest algorithm gives the highest accuracy of 94.4% for a threshold of 65% and 70% by PCA as compared to 76.4% for the raw data, an increase of 18% in accuracy. Neural Network algorithm gives the highest accuracy of 93% for a threshold of 50% and 60% by PCA as compared to </w:t>
      </w:r>
      <w:r w:rsidR="00E23330">
        <w:rPr>
          <w:lang w:eastAsia="zh-CN"/>
        </w:rPr>
        <w:t>81.9% for the raw data, an increase of 11% in accuracy. However, in SVM, the highest accuracy was observed as 98.6% for the raw data as compared to 97.2% for a threshold of 95% by PCA, a decrease of 3.6% in accuracy.</w:t>
      </w:r>
    </w:p>
    <w:p w14:paraId="5369152B" w14:textId="5D9C0B0F" w:rsidR="00E23330" w:rsidRDefault="00E23330" w:rsidP="006A7BAC">
      <w:pPr>
        <w:ind w:firstLine="284"/>
        <w:jc w:val="both"/>
        <w:rPr>
          <w:lang w:eastAsia="zh-CN"/>
        </w:rPr>
      </w:pPr>
      <w:r>
        <w:rPr>
          <w:lang w:eastAsia="zh-CN"/>
        </w:rPr>
        <w:t xml:space="preserve">SVM was tested for four different kernels – linear, polynomial, radial basis function and sigmoid function. The linear kernel gave the best results. For the exception of SVM, all other algorithms increased the accuracy of classification by applying PCA. Greater increase in accuracy was observed in leukemia dataset than the colon dataset. Figures 1 and 2 show the results </w:t>
      </w:r>
      <w:r w:rsidR="0091631A">
        <w:rPr>
          <w:lang w:eastAsia="zh-CN"/>
        </w:rPr>
        <w:t>for 10-fold cross validation for the colon and leukemia datasets, respectively</w:t>
      </w:r>
      <w:r>
        <w:rPr>
          <w:lang w:eastAsia="zh-CN"/>
        </w:rPr>
        <w:t>.</w:t>
      </w:r>
    </w:p>
    <w:p w14:paraId="4182BC84" w14:textId="0861F91F" w:rsidR="00FA228B" w:rsidRDefault="006A7BAC" w:rsidP="00007BE9">
      <w:pPr>
        <w:jc w:val="left"/>
        <w:rPr>
          <w:lang w:eastAsia="zh-CN"/>
        </w:rPr>
      </w:pPr>
      <w:r>
        <w:rPr>
          <w:noProof/>
          <w:lang w:val="en-CA" w:eastAsia="en-CA"/>
        </w:rPr>
        <w:drawing>
          <wp:inline distT="0" distB="0" distL="0" distR="0" wp14:anchorId="319EC892" wp14:editId="0C87448B">
            <wp:extent cx="3195955" cy="2994660"/>
            <wp:effectExtent l="0" t="0" r="4445" b="0"/>
            <wp:docPr id="13" name="Picture 13" descr="C:\Users\kpassi\AppData\Local\Microsoft\Windows\INetCache\Content.Word\r82_col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passi\AppData\Local\Microsoft\Windows\INetCache\Content.Word\r82_col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5955" cy="2994660"/>
                    </a:xfrm>
                    <a:prstGeom prst="rect">
                      <a:avLst/>
                    </a:prstGeom>
                    <a:noFill/>
                    <a:ln>
                      <a:noFill/>
                    </a:ln>
                  </pic:spPr>
                </pic:pic>
              </a:graphicData>
            </a:graphic>
          </wp:inline>
        </w:drawing>
      </w:r>
    </w:p>
    <w:p w14:paraId="38929C9D" w14:textId="77777777" w:rsidR="006A7BAC" w:rsidRPr="006A7BAC" w:rsidRDefault="006A7BAC" w:rsidP="006A7BAC">
      <w:pPr>
        <w:keepNext/>
        <w:spacing w:after="120"/>
        <w:rPr>
          <w:b/>
          <w:i/>
        </w:rPr>
      </w:pPr>
      <w:r w:rsidRPr="006A7BAC">
        <w:rPr>
          <w:b/>
          <w:i/>
        </w:rPr>
        <w:t>Figure 4. Accuracy comparison in ratio 8:2</w:t>
      </w:r>
    </w:p>
    <w:p w14:paraId="1DDF7133" w14:textId="6266C6E2" w:rsidR="000A2185" w:rsidRDefault="000A2185" w:rsidP="00A82675">
      <w:pPr>
        <w:jc w:val="both"/>
      </w:pPr>
      <w:r>
        <w:t xml:space="preserve">Tables </w:t>
      </w:r>
      <w:r w:rsidR="009E7B2D">
        <w:t>5</w:t>
      </w:r>
      <w:r>
        <w:t xml:space="preserve"> and </w:t>
      </w:r>
      <w:r w:rsidR="009E7B2D">
        <w:t>6</w:t>
      </w:r>
      <w:r>
        <w:t xml:space="preserve"> show the accuracy and AUC of the colon and leukemia datasets respectively for raw data and different thresholds of PCA and by taking different ratios of training and test data. </w:t>
      </w:r>
    </w:p>
    <w:p w14:paraId="1E536D76" w14:textId="56E9DC67" w:rsidR="0008298B" w:rsidRDefault="00122515" w:rsidP="009E7B2D">
      <w:pPr>
        <w:ind w:firstLine="284"/>
        <w:jc w:val="both"/>
      </w:pPr>
      <w:r>
        <w:t>In the colon dataset, w</w:t>
      </w:r>
      <w:r w:rsidR="00A82675">
        <w:t xml:space="preserve">e observe that highest accuracy is achieved for the training to test ratio of 9:1 and second highest accuracy for the ratio 8:2 for all the algorithms with and without using PCA. </w:t>
      </w:r>
    </w:p>
    <w:p w14:paraId="002A899B" w14:textId="3C7EF76D" w:rsidR="00485133" w:rsidRDefault="00485133" w:rsidP="009E7B2D">
      <w:pPr>
        <w:ind w:firstLine="284"/>
        <w:jc w:val="both"/>
      </w:pPr>
      <w:r>
        <w:t xml:space="preserve">In </w:t>
      </w:r>
      <w:r w:rsidR="0008298B">
        <w:t xml:space="preserve">training to test </w:t>
      </w:r>
      <w:r>
        <w:t xml:space="preserve">ratio 9:1, </w:t>
      </w:r>
      <w:r w:rsidR="0008298B">
        <w:t xml:space="preserve">Random Forest, SVM and Neural Network algorithms give an accuracy of 100% whereas k-nearest-neighbor gives an accuracy of 83.3% for the raw data. </w:t>
      </w:r>
      <w:r w:rsidR="00122515">
        <w:t xml:space="preserve">PCA maintains the accuracy of 100% at the threshold of 50% and 60% for Random Forest, SVM and Neural Network and maintains the accuracy of 83.3% at the threshold of 60%, 90% and 95% for the k-nearest-neighbor algorithm.  </w:t>
      </w:r>
      <w:r w:rsidR="0091631A">
        <w:t>Figure 3 shows the comparison of accuracy for the four algorithms for the ratio 9:1.</w:t>
      </w:r>
    </w:p>
    <w:p w14:paraId="31C39417" w14:textId="77777777" w:rsidR="000B7210" w:rsidRDefault="000B7210" w:rsidP="00E16A6B">
      <w:pPr>
        <w:jc w:val="both"/>
      </w:pPr>
    </w:p>
    <w:p w14:paraId="3D96E5C9" w14:textId="1495BFCF" w:rsidR="000B7210" w:rsidRDefault="000B7210" w:rsidP="00E16A6B">
      <w:pPr>
        <w:jc w:val="both"/>
      </w:pPr>
      <w:r>
        <w:t xml:space="preserve">In </w:t>
      </w:r>
      <w:r w:rsidR="007C07C5">
        <w:t xml:space="preserve">training to test </w:t>
      </w:r>
      <w:r>
        <w:t xml:space="preserve">ratio 8:2, </w:t>
      </w:r>
      <w:r w:rsidR="0034737A">
        <w:t xml:space="preserve">Random Forest and Neural Network algorithms give an accuracy of 100%, SVM has an accuracy of 91.6% and KNN has an accuracy of 83.3% for the raw data. PCA maintains the accuracy of 100% at thresholds of 55% and 60% for Neural Network and at the threshold of 50% for Random Forest. </w:t>
      </w:r>
      <w:r w:rsidR="00F87A87">
        <w:t xml:space="preserve">PCA increased the accuracy of SVM from 91.6% to 100% </w:t>
      </w:r>
      <w:r w:rsidR="007C07C5">
        <w:t>at the</w:t>
      </w:r>
      <w:r w:rsidR="00F87A87">
        <w:t xml:space="preserve"> threshold</w:t>
      </w:r>
      <w:r w:rsidR="007C07C5">
        <w:t>s</w:t>
      </w:r>
      <w:r w:rsidR="00F87A87">
        <w:t xml:space="preserve"> of 50%, 60% and 90%. </w:t>
      </w:r>
      <w:r w:rsidR="007C07C5">
        <w:t xml:space="preserve">PCA maintains the accuracy of KNN at 83.3% at a threshold of 60%. </w:t>
      </w:r>
      <w:r w:rsidR="0091631A">
        <w:t>Figure 4 shows the comparison of accuracy for the four algorithms for the ratio 8:2.</w:t>
      </w:r>
    </w:p>
    <w:p w14:paraId="4E4C95E5" w14:textId="35E37B19" w:rsidR="000B7210" w:rsidRDefault="007C07C5" w:rsidP="009E7B2D">
      <w:pPr>
        <w:ind w:firstLine="284"/>
        <w:jc w:val="both"/>
      </w:pPr>
      <w:r>
        <w:t xml:space="preserve">In training to test ratio 7:3, PCA increases the accuracy of KNN from 78.95% to </w:t>
      </w:r>
      <w:r w:rsidR="00D52093">
        <w:t xml:space="preserve">84.21% at a threshold of 60% and increases the accuracy of Neural Network from 89.5% to 94.7% at a threshold of 90%. PCA maintains the accuracy of SVM at 89.5% at the thresholds of 50%, 90% and 95%. However, the accuracy of Random Forest is decreased from 89.5% to 84.2% at thresholds of 55% and 80%. </w:t>
      </w:r>
      <w:r w:rsidR="0091631A">
        <w:t>Figure 5 shows the comparison of accuracy for the four algorithms for the ratio 7:3.</w:t>
      </w:r>
    </w:p>
    <w:p w14:paraId="431CAE43" w14:textId="31AB4DF5" w:rsidR="00D52093" w:rsidRDefault="00D52093" w:rsidP="009E7B2D">
      <w:pPr>
        <w:ind w:firstLine="284"/>
        <w:jc w:val="both"/>
      </w:pPr>
      <w:r>
        <w:t xml:space="preserve">In training to test ratio of 6:4, </w:t>
      </w:r>
      <w:r w:rsidR="00C54A6D">
        <w:t xml:space="preserve">PCA increases the accuracy of KNN from 76% to 84% at a threshold of 60%. PCA maintains the accuracy of SVM and Neural Network at 88% at a threshold of 55% for SVM and at 85% and 90% for Neural Network. However, the accuracy of Random Forest decreased from </w:t>
      </w:r>
      <w:r w:rsidR="00DF2184">
        <w:t xml:space="preserve">88% to 76% at a threshold of 95%. </w:t>
      </w:r>
      <w:r w:rsidR="0091631A">
        <w:t>Figure 6 shows the comparison of accuracy for the four algorithms for the ratio 6:4.</w:t>
      </w:r>
    </w:p>
    <w:p w14:paraId="0B8869B7" w14:textId="65F3EEE0" w:rsidR="000B7210" w:rsidRDefault="0091631A" w:rsidP="000B7210">
      <w:pPr>
        <w:jc w:val="left"/>
      </w:pPr>
      <w:r>
        <w:rPr>
          <w:noProof/>
          <w:lang w:val="en-CA" w:eastAsia="en-CA"/>
        </w:rPr>
        <w:drawing>
          <wp:inline distT="0" distB="0" distL="0" distR="0" wp14:anchorId="5A200015" wp14:editId="1D32E9A1">
            <wp:extent cx="3195955" cy="2994660"/>
            <wp:effectExtent l="0" t="0" r="4445" b="0"/>
            <wp:docPr id="14" name="Picture 14" descr="C:\Users\kpassi\AppData\Local\Microsoft\Windows\INetCache\Content.Word\r73_col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passi\AppData\Local\Microsoft\Windows\INetCache\Content.Word\r73_col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5955" cy="2994660"/>
                    </a:xfrm>
                    <a:prstGeom prst="rect">
                      <a:avLst/>
                    </a:prstGeom>
                    <a:noFill/>
                    <a:ln>
                      <a:noFill/>
                    </a:ln>
                  </pic:spPr>
                </pic:pic>
              </a:graphicData>
            </a:graphic>
          </wp:inline>
        </w:drawing>
      </w:r>
    </w:p>
    <w:p w14:paraId="28C20867" w14:textId="1F5387F0" w:rsidR="0091631A" w:rsidRPr="009E7B2D" w:rsidRDefault="0091631A" w:rsidP="0091631A">
      <w:pPr>
        <w:spacing w:after="120"/>
        <w:rPr>
          <w:b/>
          <w:i/>
        </w:rPr>
      </w:pPr>
      <w:r w:rsidRPr="009E7B2D">
        <w:rPr>
          <w:b/>
          <w:i/>
        </w:rPr>
        <w:t>Figure 5. Accuracy comparison in Ratio 7:3</w:t>
      </w:r>
    </w:p>
    <w:p w14:paraId="31D4467B" w14:textId="77777777" w:rsidR="009E7B2D" w:rsidRDefault="009E7B2D" w:rsidP="009E7B2D">
      <w:pPr>
        <w:jc w:val="both"/>
      </w:pPr>
      <w:r>
        <w:t>Overall, PCA either maintains the accuracy of all the four algorithms or increases the accuracy except for Random Forest at ratios of 7:3 and 6:4.</w:t>
      </w:r>
    </w:p>
    <w:p w14:paraId="37A0B852" w14:textId="542AB000" w:rsidR="009E7B2D" w:rsidRDefault="009E7B2D" w:rsidP="009E7B2D">
      <w:pPr>
        <w:ind w:firstLine="284"/>
        <w:jc w:val="both"/>
      </w:pPr>
      <w:r>
        <w:t xml:space="preserve">For the leukemia dataset experiment, we observe from Table 6 that the highest accuracy is achieved for the training to test ratio of 9:1. </w:t>
      </w:r>
    </w:p>
    <w:p w14:paraId="6292B91C" w14:textId="77777777" w:rsidR="009E7B2D" w:rsidRPr="009E7B2D" w:rsidRDefault="009E7B2D" w:rsidP="009E7B2D">
      <w:pPr>
        <w:spacing w:after="120"/>
        <w:jc w:val="both"/>
      </w:pPr>
    </w:p>
    <w:p w14:paraId="21E1AFB7" w14:textId="1036637C" w:rsidR="0091631A" w:rsidRDefault="0091631A" w:rsidP="00611656">
      <w:pPr>
        <w:jc w:val="both"/>
      </w:pPr>
      <w:r>
        <w:rPr>
          <w:noProof/>
          <w:lang w:val="en-CA" w:eastAsia="en-CA"/>
        </w:rPr>
        <w:lastRenderedPageBreak/>
        <w:drawing>
          <wp:inline distT="0" distB="0" distL="0" distR="0" wp14:anchorId="7EA4B6C3" wp14:editId="4660890A">
            <wp:extent cx="3195955" cy="2994660"/>
            <wp:effectExtent l="0" t="0" r="4445" b="0"/>
            <wp:docPr id="15" name="Picture 15" descr="C:\Users\kpassi\AppData\Local\Microsoft\Windows\INetCache\Content.Word\r64_col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passi\AppData\Local\Microsoft\Windows\INetCache\Content.Word\r64_col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5955" cy="2994660"/>
                    </a:xfrm>
                    <a:prstGeom prst="rect">
                      <a:avLst/>
                    </a:prstGeom>
                    <a:noFill/>
                    <a:ln>
                      <a:noFill/>
                    </a:ln>
                  </pic:spPr>
                </pic:pic>
              </a:graphicData>
            </a:graphic>
          </wp:inline>
        </w:drawing>
      </w:r>
    </w:p>
    <w:p w14:paraId="4014ED01" w14:textId="77777777" w:rsidR="0091631A" w:rsidRPr="009E7B2D" w:rsidRDefault="0091631A" w:rsidP="009E7B2D">
      <w:pPr>
        <w:pStyle w:val="Caption"/>
        <w:spacing w:after="120"/>
        <w:rPr>
          <w:b/>
          <w:color w:val="auto"/>
          <w:sz w:val="20"/>
        </w:rPr>
      </w:pPr>
      <w:r w:rsidRPr="009E7B2D">
        <w:rPr>
          <w:b/>
          <w:color w:val="auto"/>
          <w:sz w:val="20"/>
        </w:rPr>
        <w:t>Figure 6. Accuracy comparison in Ratio 6:4</w:t>
      </w:r>
    </w:p>
    <w:p w14:paraId="357B1A5F" w14:textId="5E4F79DC" w:rsidR="001A55DC" w:rsidRDefault="001A55DC" w:rsidP="009E7B2D">
      <w:pPr>
        <w:ind w:firstLine="284"/>
        <w:jc w:val="both"/>
      </w:pPr>
      <w:r>
        <w:t xml:space="preserve">In training to test ratio of 9:1, PCA increased the accuracy of KNN from 28.6% to 100 at the thresholds of 50%, 55% and 70%, an increase of 71.4% in accuracy. PCA increased the accuracy of Random Forest from 14.3% to 100% at threshold of 50%, 55%, 60%, 65%, 70%, 75%, an increase of 85.7% in accuracy. </w:t>
      </w:r>
      <w:r w:rsidR="002636A0">
        <w:t xml:space="preserve">PCA increased the accuracy of Neural Network from 71.4% to 100% at threshold of 50%, 55% and 70%, an increase of 28.6% in accuracy. PCA maintains the accuracy of SVM at 100% at a threshold of 50%, 60%, 65%, 70%, 85%, 90% and 95%. </w:t>
      </w:r>
    </w:p>
    <w:p w14:paraId="27BCC043" w14:textId="776496A6" w:rsidR="002636A0" w:rsidRDefault="002636A0" w:rsidP="009E7B2D">
      <w:pPr>
        <w:ind w:firstLine="284"/>
        <w:jc w:val="both"/>
      </w:pPr>
      <w:r>
        <w:t xml:space="preserve">In training to test ratio of 8:2, PCA increased the accuracy of KNN from 35.7% to 100% at a threshold of 70%, an increase of 64.3% in accuracy. PCA increased the accuracy of Random Forest from 28.6% to </w:t>
      </w:r>
      <w:r w:rsidR="00D139BB">
        <w:t>92.9% at threshold of 50%, 55%, 60% and 65%, an increase of 64.3% in accuracy. PCA increased the accuracy of Neural Network from 42.9% to 100% at threshold</w:t>
      </w:r>
      <w:r w:rsidR="00B77E8E">
        <w:t>s</w:t>
      </w:r>
      <w:r w:rsidR="00D139BB">
        <w:t xml:space="preserve"> of 50%, 55%, 60%, and 65%, an increase of 57% in accuracy. PCA maintains the accuracy of 100% for SVM at a threshold of 95%.</w:t>
      </w:r>
    </w:p>
    <w:p w14:paraId="5A73189A" w14:textId="2A1A3143" w:rsidR="00D139BB" w:rsidRDefault="00D139BB" w:rsidP="009E7B2D">
      <w:pPr>
        <w:ind w:firstLine="284"/>
        <w:jc w:val="both"/>
      </w:pPr>
      <w:r>
        <w:t xml:space="preserve">In training to test ratio of 7:3, PCA increased the accuracy of KNN from 54.5% to </w:t>
      </w:r>
      <w:r w:rsidR="00B77E8E">
        <w:t xml:space="preserve">95.5% at threshold of 65% and 70%, an increase of 41%. PCA increased the accuracy of Random Forest from 59% to 95.5% at thresholds of 50%, 55%, 60%, 65%, and 70%, an increase of 36.5% in accuracy. PCA increased the accuracy of Neural Network from 63.6% to 100% at thresholds of 50%, 60%, and 65%, an increase of 36.4% in accuracy. PCA maintains the accuracy of SVM at 100% at </w:t>
      </w:r>
      <w:r w:rsidR="0071327D">
        <w:t>a threshold of 70%.</w:t>
      </w:r>
    </w:p>
    <w:p w14:paraId="4080D5A1" w14:textId="04235F41" w:rsidR="0071327D" w:rsidRDefault="0071327D" w:rsidP="009E7B2D">
      <w:pPr>
        <w:ind w:firstLine="284"/>
        <w:jc w:val="both"/>
      </w:pPr>
      <w:r>
        <w:t xml:space="preserve">In training to test ratio of 6:4, PCA increased the accuracy of KNN from 58.6% to 93% at a threshold of 70%, an increase of 34.4% in accuracy. PCA increased the accuracy of Random Forest from 55% to 96.5% at thresholds of 50% and 65%, an increase of 41.5% in accuracy. PCA increased the accuracy of Neural Network from 68.9% to 100% at thresholds of 50%, 55%, 60% and 65%, an increase of 31% in accuracy. </w:t>
      </w:r>
      <w:r w:rsidR="00CD091D">
        <w:t>However,</w:t>
      </w:r>
      <w:r>
        <w:t xml:space="preserve"> </w:t>
      </w:r>
      <w:r>
        <w:t xml:space="preserve">the accuracy of SVM </w:t>
      </w:r>
      <w:r w:rsidR="00CD091D">
        <w:t>decreased from</w:t>
      </w:r>
      <w:r>
        <w:t xml:space="preserve"> 100% </w:t>
      </w:r>
      <w:r w:rsidR="00CD091D">
        <w:t>to 96.5% at thresholds of 50%, 55%, 70% and 95%.</w:t>
      </w:r>
    </w:p>
    <w:p w14:paraId="1E9CF532" w14:textId="7F7BCB82" w:rsidR="00F4185A" w:rsidRDefault="00F4185A" w:rsidP="009E7B2D">
      <w:pPr>
        <w:ind w:firstLine="284"/>
        <w:jc w:val="both"/>
      </w:pPr>
      <w:r>
        <w:t>From th</w:t>
      </w:r>
      <w:r w:rsidR="00CD091D">
        <w:t>e</w:t>
      </w:r>
      <w:r>
        <w:t xml:space="preserve"> two datasets </w:t>
      </w:r>
      <w:r w:rsidR="00CD091D">
        <w:t>that</w:t>
      </w:r>
      <w:r>
        <w:t xml:space="preserve"> PCA increase</w:t>
      </w:r>
      <w:r w:rsidR="00CD091D">
        <w:t>s</w:t>
      </w:r>
      <w:r>
        <w:t xml:space="preserve"> the </w:t>
      </w:r>
      <w:r w:rsidR="00CD091D">
        <w:t>accuracy</w:t>
      </w:r>
      <w:r>
        <w:t xml:space="preserve"> </w:t>
      </w:r>
      <w:r w:rsidR="00CD091D">
        <w:t>of</w:t>
      </w:r>
      <w:r>
        <w:t xml:space="preserve"> the </w:t>
      </w:r>
      <w:r w:rsidR="00CD091D">
        <w:t>four</w:t>
      </w:r>
      <w:r>
        <w:t xml:space="preserve"> classifiers</w:t>
      </w:r>
      <w:r w:rsidR="00CD091D">
        <w:t xml:space="preserve"> at d</w:t>
      </w:r>
      <w:r>
        <w:t>ifferent threshold</w:t>
      </w:r>
      <w:r w:rsidR="00CD091D">
        <w:t>s</w:t>
      </w:r>
      <w:r>
        <w:t xml:space="preserve">. There </w:t>
      </w:r>
      <w:r w:rsidR="00CD091D">
        <w:t>are significant improvements in the accuracy for leukemia dataset.</w:t>
      </w:r>
    </w:p>
    <w:p w14:paraId="111EA5A8" w14:textId="77777777" w:rsidR="009E7B2D" w:rsidRPr="009E7B2D" w:rsidRDefault="009E7B2D" w:rsidP="009E7B2D">
      <w:pPr>
        <w:pStyle w:val="Heading1"/>
        <w:numPr>
          <w:ilvl w:val="0"/>
          <w:numId w:val="36"/>
        </w:numPr>
        <w:jc w:val="both"/>
        <w:rPr>
          <w:b/>
          <w:smallCaps w:val="0"/>
          <w:sz w:val="28"/>
        </w:rPr>
      </w:pPr>
      <w:r>
        <w:rPr>
          <w:b/>
          <w:smallCaps w:val="0"/>
          <w:sz w:val="28"/>
        </w:rPr>
        <w:t xml:space="preserve">  </w:t>
      </w:r>
      <w:bookmarkStart w:id="5" w:name="_Ref438512966"/>
      <w:r w:rsidRPr="009E7B2D">
        <w:rPr>
          <w:b/>
          <w:smallCaps w:val="0"/>
          <w:sz w:val="28"/>
        </w:rPr>
        <w:t>Conclusions</w:t>
      </w:r>
      <w:bookmarkEnd w:id="5"/>
    </w:p>
    <w:p w14:paraId="5FC5DAB9" w14:textId="77777777" w:rsidR="009E7B2D" w:rsidRDefault="009E7B2D" w:rsidP="009E7B2D">
      <w:pPr>
        <w:ind w:firstLine="360"/>
        <w:jc w:val="both"/>
      </w:pPr>
      <w:r>
        <w:t>In this paper, we applied the Principle Component Analysis (PCA) on colon dataset and the leukemia dataset and we compared the accuracy for four different classifiers. Support Vector Machine and Neural Network gave the best performance among the four methods. The experiments included 10-fold cross validation and different training to test ratios of 9:1, 8:2, 7:3 and 6:4.</w:t>
      </w:r>
    </w:p>
    <w:p w14:paraId="4464C9FE" w14:textId="77777777" w:rsidR="009E7B2D" w:rsidRDefault="009E7B2D" w:rsidP="009E7B2D">
      <w:pPr>
        <w:ind w:firstLine="360"/>
        <w:jc w:val="both"/>
      </w:pPr>
      <w:r>
        <w:t>PCA increased the accuracy of the four classifiers for the colon and leukemia datasets. However, it was observed that there were significant improvements in the performance of most of the classifiers with 10-folds cross validation. The improvements were more significant for the leukemia dataset. In the case of different training to test ratios, PCA maintained the accuracy of the classifiers or increased the accuracy for the colon dataset. However, PCA increased the accuracy of the classifiers significantly for the leukemia dataset.</w:t>
      </w:r>
    </w:p>
    <w:p w14:paraId="69A5E67E" w14:textId="77777777" w:rsidR="009E7B2D" w:rsidRDefault="009E7B2D" w:rsidP="009E7B2D">
      <w:pPr>
        <w:ind w:firstLine="360"/>
        <w:jc w:val="left"/>
        <w:rPr>
          <w:lang w:eastAsia="zh-CN"/>
        </w:rPr>
      </w:pPr>
      <w:r>
        <w:t>PCA was selected as a feature selection method to test for increase in accuracy of classifiers on test datasets. The results were promising and it gives us further incentive to test the accuracy of the classifiers with other feature selection algorithms in future.</w:t>
      </w:r>
    </w:p>
    <w:p w14:paraId="02EA1324" w14:textId="77777777" w:rsidR="009E7B2D" w:rsidRPr="009E7B2D" w:rsidRDefault="009E7B2D" w:rsidP="009E7B2D">
      <w:pPr>
        <w:pStyle w:val="Heading5"/>
        <w:numPr>
          <w:ilvl w:val="4"/>
          <w:numId w:val="37"/>
        </w:numPr>
        <w:spacing w:before="120" w:after="120"/>
        <w:ind w:left="1077" w:hanging="1077"/>
        <w:jc w:val="both"/>
        <w:rPr>
          <w:b/>
          <w:smallCaps w:val="0"/>
          <w:sz w:val="28"/>
        </w:rPr>
      </w:pPr>
      <w:r w:rsidRPr="009E7B2D">
        <w:rPr>
          <w:b/>
          <w:smallCaps w:val="0"/>
          <w:sz w:val="28"/>
        </w:rPr>
        <w:t>References</w:t>
      </w:r>
    </w:p>
    <w:p w14:paraId="68ECF463" w14:textId="77777777" w:rsidR="009E7B2D" w:rsidRPr="00257879" w:rsidRDefault="009E7B2D" w:rsidP="009E7B2D">
      <w:pPr>
        <w:pStyle w:val="references"/>
        <w:jc w:val="left"/>
        <w:rPr>
          <w:sz w:val="20"/>
        </w:rPr>
      </w:pPr>
      <w:bookmarkStart w:id="6" w:name="_Ref437887255"/>
      <w:bookmarkStart w:id="7" w:name="_Ref437886632"/>
      <w:r w:rsidRPr="00257879">
        <w:rPr>
          <w:sz w:val="20"/>
        </w:rPr>
        <w:t>A. Richard and Young, “Biomedical Discovery with DNA Arrays,” Cell, vol. 102, pp. 9-15, 2000.</w:t>
      </w:r>
      <w:bookmarkEnd w:id="6"/>
      <w:r w:rsidRPr="00257879">
        <w:rPr>
          <w:sz w:val="20"/>
        </w:rPr>
        <w:t xml:space="preserve"> </w:t>
      </w:r>
    </w:p>
    <w:p w14:paraId="65686F87" w14:textId="77777777" w:rsidR="009E7B2D" w:rsidRPr="00257879" w:rsidRDefault="009E7B2D" w:rsidP="009E7B2D">
      <w:pPr>
        <w:pStyle w:val="references"/>
        <w:jc w:val="left"/>
        <w:rPr>
          <w:sz w:val="20"/>
        </w:rPr>
      </w:pPr>
      <w:bookmarkStart w:id="8" w:name="_Ref437887378"/>
      <w:r w:rsidRPr="00257879">
        <w:rPr>
          <w:sz w:val="20"/>
        </w:rPr>
        <w:t xml:space="preserve">Liu, Hsi-Che, Pei-Chen Peng, Tzung-Chien Hsieh, Ting-Chi Yeh, Chih-Jen Lin, Chien-Yu Chen, Jen-Yin Hou, Lee-Yung Shih, and Der-Cherng Liang. "Comparison of Feature Selection Methods for Cross-Laboratory Microarray Analysis." </w:t>
      </w:r>
      <w:r w:rsidRPr="00257879">
        <w:rPr>
          <w:i/>
          <w:iCs/>
          <w:sz w:val="20"/>
        </w:rPr>
        <w:t>IEEE/ACM Trans. Comput. Biol. and Bioinf. IEEE/ACM Transactions on Computational Biology and Bioinformatics</w:t>
      </w:r>
      <w:r w:rsidRPr="00257879">
        <w:rPr>
          <w:sz w:val="20"/>
        </w:rPr>
        <w:t xml:space="preserve"> 10.3 (2013): 593-604. Web.</w:t>
      </w:r>
      <w:bookmarkEnd w:id="8"/>
    </w:p>
    <w:p w14:paraId="728B7EA8" w14:textId="77777777" w:rsidR="009E7B2D" w:rsidRPr="00257879" w:rsidRDefault="009E7B2D" w:rsidP="009E7B2D">
      <w:pPr>
        <w:pStyle w:val="references"/>
        <w:rPr>
          <w:sz w:val="20"/>
        </w:rPr>
      </w:pPr>
      <w:bookmarkStart w:id="9" w:name="_Ref438092867"/>
      <w:bookmarkStart w:id="10" w:name="_Ref437887989"/>
      <w:r w:rsidRPr="00257879">
        <w:rPr>
          <w:sz w:val="20"/>
        </w:rPr>
        <w:t xml:space="preserve">Alon, U., N. Barkai, D. A. Notterman, K. Gish, S. Ybarra, D. Mack, and A. J. Levine. "Broad Patterns of Gene Expression Revealed by Clustering Analysis of Tumor and Normal Colon Tissues Probed by Oligonucleotide Arrays." </w:t>
      </w:r>
      <w:r w:rsidRPr="00257879">
        <w:rPr>
          <w:i/>
          <w:iCs/>
          <w:sz w:val="20"/>
        </w:rPr>
        <w:t>Proceedings of the National Academy of Sciences</w:t>
      </w:r>
      <w:r w:rsidRPr="00257879">
        <w:rPr>
          <w:sz w:val="20"/>
        </w:rPr>
        <w:t xml:space="preserve"> 96.12 (1999): 6745-750. Web.</w:t>
      </w:r>
      <w:bookmarkEnd w:id="9"/>
    </w:p>
    <w:p w14:paraId="6C86F375" w14:textId="77777777" w:rsidR="009E7B2D" w:rsidRPr="009E7B2D" w:rsidRDefault="009E7B2D" w:rsidP="009E7B2D">
      <w:pPr>
        <w:pStyle w:val="references"/>
        <w:rPr>
          <w:sz w:val="20"/>
        </w:rPr>
      </w:pPr>
      <w:bookmarkStart w:id="11" w:name="_Ref448842510"/>
      <w:r w:rsidRPr="009E7B2D">
        <w:rPr>
          <w:sz w:val="20"/>
        </w:rPr>
        <w:t>Golub, T. R. "Molecular Classification of Cancer: Class Discovery and Class Prediction by Gene Expression Monitoring." Science 286.5439 (1999): 531-37. Web.</w:t>
      </w:r>
      <w:bookmarkEnd w:id="11"/>
    </w:p>
    <w:p w14:paraId="1036B63C" w14:textId="77777777" w:rsidR="009E7B2D" w:rsidRDefault="009E7B2D" w:rsidP="009E7B2D">
      <w:pPr>
        <w:pStyle w:val="references"/>
        <w:rPr>
          <w:sz w:val="20"/>
        </w:rPr>
      </w:pPr>
      <w:bookmarkStart w:id="12" w:name="_Ref438093013"/>
      <w:r w:rsidRPr="00257879">
        <w:rPr>
          <w:sz w:val="20"/>
        </w:rPr>
        <w:t xml:space="preserve">Dupuy, A., and R. M. Simon. "Critical Review of Published Microarray Studies for Cancer Outcome and Guidelines on Statistical Analysis and Reporting." </w:t>
      </w:r>
      <w:r w:rsidRPr="00257879">
        <w:rPr>
          <w:i/>
          <w:iCs/>
          <w:sz w:val="20"/>
        </w:rPr>
        <w:t>JNCI</w:t>
      </w:r>
      <w:r>
        <w:rPr>
          <w:i/>
          <w:iCs/>
          <w:sz w:val="20"/>
        </w:rPr>
        <w:t xml:space="preserve"> </w:t>
      </w:r>
      <w:r w:rsidRPr="00257879">
        <w:rPr>
          <w:i/>
          <w:iCs/>
          <w:sz w:val="20"/>
        </w:rPr>
        <w:t>Journal of the National Cancer Institute</w:t>
      </w:r>
      <w:r w:rsidRPr="00257879">
        <w:rPr>
          <w:sz w:val="20"/>
        </w:rPr>
        <w:t xml:space="preserve"> 99.2 (2007): 147-57. Web.</w:t>
      </w:r>
      <w:bookmarkEnd w:id="10"/>
      <w:bookmarkEnd w:id="12"/>
    </w:p>
    <w:p w14:paraId="1DF9D079" w14:textId="77777777" w:rsidR="009E7B2D" w:rsidRPr="00257879" w:rsidRDefault="009E7B2D" w:rsidP="009E7B2D">
      <w:pPr>
        <w:pStyle w:val="references"/>
        <w:rPr>
          <w:sz w:val="20"/>
        </w:rPr>
      </w:pPr>
      <w:bookmarkStart w:id="13" w:name="_Ref437888814"/>
      <w:r w:rsidRPr="00257879">
        <w:rPr>
          <w:sz w:val="20"/>
        </w:rPr>
        <w:t xml:space="preserve">Subramanian, J., and R. Simon. "Gene Expression-Based Prognostic Signatures in Lung Cancer: Ready for Clinical Use?" </w:t>
      </w:r>
      <w:r w:rsidRPr="00257879">
        <w:rPr>
          <w:i/>
          <w:iCs/>
          <w:sz w:val="20"/>
        </w:rPr>
        <w:t>JNCI Journal of the National Cancer Institute</w:t>
      </w:r>
      <w:r w:rsidRPr="00257879">
        <w:rPr>
          <w:sz w:val="20"/>
        </w:rPr>
        <w:t xml:space="preserve"> 102.7 (2010): 464-74. Web.</w:t>
      </w:r>
      <w:bookmarkEnd w:id="13"/>
    </w:p>
    <w:p w14:paraId="13BF8009" w14:textId="77777777" w:rsidR="009E7B2D" w:rsidRPr="00257879" w:rsidRDefault="009E7B2D" w:rsidP="009E7B2D">
      <w:pPr>
        <w:pStyle w:val="references"/>
        <w:rPr>
          <w:sz w:val="20"/>
        </w:rPr>
      </w:pPr>
      <w:bookmarkStart w:id="14" w:name="_Ref437889035"/>
      <w:r w:rsidRPr="00257879">
        <w:rPr>
          <w:sz w:val="20"/>
        </w:rPr>
        <w:t xml:space="preserve">Sun, Z., D. A. Wigle, and P. Yang. "Non-Overlapping and Non-Cell-Type-Specific Gene Expression Signatures Predict Lung Cancer Survival." </w:t>
      </w:r>
      <w:r w:rsidRPr="00257879">
        <w:rPr>
          <w:i/>
          <w:iCs/>
          <w:sz w:val="20"/>
        </w:rPr>
        <w:t>Journal of Clinical Oncology</w:t>
      </w:r>
      <w:r w:rsidRPr="00257879">
        <w:rPr>
          <w:sz w:val="20"/>
        </w:rPr>
        <w:t xml:space="preserve"> 26.6 (2008): 877-83. Web.</w:t>
      </w:r>
      <w:bookmarkEnd w:id="14"/>
    </w:p>
    <w:p w14:paraId="349F9716" w14:textId="77777777" w:rsidR="009E7B2D" w:rsidRPr="00257879" w:rsidRDefault="009E7B2D" w:rsidP="009E7B2D">
      <w:pPr>
        <w:pStyle w:val="references"/>
        <w:rPr>
          <w:sz w:val="32"/>
          <w:szCs w:val="24"/>
        </w:rPr>
      </w:pPr>
      <w:bookmarkStart w:id="15" w:name="_Ref437889122"/>
      <w:r w:rsidRPr="00257879">
        <w:rPr>
          <w:sz w:val="20"/>
          <w:shd w:val="clear" w:color="auto" w:fill="FFFFFF"/>
        </w:rPr>
        <w:lastRenderedPageBreak/>
        <w:t>Pusztai L, Symmans FW, Hortobagyi GN. Development of pharmacogenomic markers to select preoperative chemotherapy for breast cancer. </w:t>
      </w:r>
      <w:r w:rsidRPr="00257879">
        <w:rPr>
          <w:sz w:val="20"/>
          <w:bdr w:val="none" w:sz="0" w:space="0" w:color="auto" w:frame="1"/>
          <w:shd w:val="clear" w:color="auto" w:fill="FFFFFF"/>
        </w:rPr>
        <w:t>Breast Cancer2005</w:t>
      </w:r>
      <w:r w:rsidRPr="00257879">
        <w:rPr>
          <w:sz w:val="20"/>
          <w:shd w:val="clear" w:color="auto" w:fill="FFFFFF"/>
        </w:rPr>
        <w:t>;</w:t>
      </w:r>
      <w:r w:rsidRPr="00257879">
        <w:rPr>
          <w:sz w:val="20"/>
          <w:bdr w:val="none" w:sz="0" w:space="0" w:color="auto" w:frame="1"/>
          <w:shd w:val="clear" w:color="auto" w:fill="FFFFFF"/>
        </w:rPr>
        <w:t>12</w:t>
      </w:r>
      <w:r w:rsidRPr="00257879">
        <w:rPr>
          <w:sz w:val="20"/>
          <w:shd w:val="clear" w:color="auto" w:fill="FFFFFF"/>
        </w:rPr>
        <w:t>:</w:t>
      </w:r>
      <w:r w:rsidRPr="00257879">
        <w:rPr>
          <w:sz w:val="20"/>
          <w:bdr w:val="none" w:sz="0" w:space="0" w:color="auto" w:frame="1"/>
          <w:shd w:val="clear" w:color="auto" w:fill="FFFFFF"/>
        </w:rPr>
        <w:t>73</w:t>
      </w:r>
      <w:r w:rsidRPr="00257879">
        <w:rPr>
          <w:sz w:val="20"/>
          <w:shd w:val="clear" w:color="auto" w:fill="FFFFFF"/>
        </w:rPr>
        <w:t>–85.</w:t>
      </w:r>
      <w:bookmarkEnd w:id="15"/>
    </w:p>
    <w:p w14:paraId="6973FB36" w14:textId="77777777" w:rsidR="009E7B2D" w:rsidRPr="00257879" w:rsidRDefault="009E7B2D" w:rsidP="009E7B2D">
      <w:pPr>
        <w:pStyle w:val="references"/>
        <w:rPr>
          <w:sz w:val="20"/>
        </w:rPr>
      </w:pPr>
      <w:bookmarkStart w:id="16" w:name="_Ref437889123"/>
      <w:r w:rsidRPr="00257879">
        <w:rPr>
          <w:sz w:val="20"/>
        </w:rPr>
        <w:t xml:space="preserve">Verderio, P. "Assessing the Clinical Relevance of Oncogenic Pathways in Neoadjuvant Breast Cancer." </w:t>
      </w:r>
      <w:r w:rsidRPr="00257879">
        <w:rPr>
          <w:i/>
          <w:iCs/>
          <w:sz w:val="20"/>
        </w:rPr>
        <w:t>Journal of Clinical Oncology</w:t>
      </w:r>
      <w:r w:rsidRPr="00257879">
        <w:rPr>
          <w:sz w:val="20"/>
        </w:rPr>
        <w:t xml:space="preserve"> 30.16 (2012): 1912-915. Web.</w:t>
      </w:r>
      <w:bookmarkEnd w:id="7"/>
      <w:bookmarkEnd w:id="16"/>
    </w:p>
    <w:p w14:paraId="217926C1" w14:textId="77777777" w:rsidR="009E7B2D" w:rsidRPr="00257879" w:rsidRDefault="009E7B2D" w:rsidP="009E7B2D">
      <w:pPr>
        <w:pStyle w:val="references"/>
        <w:rPr>
          <w:sz w:val="20"/>
        </w:rPr>
      </w:pPr>
      <w:bookmarkStart w:id="17" w:name="_Ref438093880"/>
      <w:r w:rsidRPr="00257879">
        <w:rPr>
          <w:sz w:val="20"/>
        </w:rPr>
        <w:t xml:space="preserve">Howley, Tom, Michael G. Madden, Marie-Louise O’Connell, and Alan G. Ryder. "The Effect of Principal Component Analysis on Machine Learning Accuracy with High Dimensional Spectral Data." </w:t>
      </w:r>
      <w:r w:rsidRPr="00257879">
        <w:rPr>
          <w:i/>
          <w:iCs/>
          <w:sz w:val="20"/>
        </w:rPr>
        <w:t>Applications and Innovations in Intelligent Systems XIII</w:t>
      </w:r>
      <w:r w:rsidRPr="00257879">
        <w:rPr>
          <w:sz w:val="20"/>
        </w:rPr>
        <w:t xml:space="preserve"> (2006): 209-22. Web.</w:t>
      </w:r>
      <w:bookmarkEnd w:id="17"/>
    </w:p>
    <w:p w14:paraId="3FD06F50" w14:textId="77777777" w:rsidR="009E7B2D" w:rsidRPr="00257879" w:rsidRDefault="009E7B2D" w:rsidP="009E7B2D">
      <w:pPr>
        <w:pStyle w:val="references"/>
        <w:rPr>
          <w:sz w:val="20"/>
        </w:rPr>
      </w:pPr>
      <w:bookmarkStart w:id="18" w:name="_Ref438094209"/>
      <w:r w:rsidRPr="00257879">
        <w:rPr>
          <w:sz w:val="20"/>
        </w:rPr>
        <w:t>O'connell, Marie-Louise, Tom Howley, Alan G. Ryder, Marc N. Leger, and Michael G. Madden. "Classification of a Target Analyte in Solid Mixtures Using Principal Component Analysis, Support Vector Machines, and Raman Spectroscopy." Opto-Ireland 2005: Optical Sensing and Spectroscopy (2005): n. pag. Web.</w:t>
      </w:r>
      <w:bookmarkEnd w:id="18"/>
    </w:p>
    <w:p w14:paraId="3A4B288E" w14:textId="77777777" w:rsidR="009E7B2D" w:rsidRPr="00257879" w:rsidRDefault="009E7B2D" w:rsidP="009E7B2D">
      <w:pPr>
        <w:pStyle w:val="references"/>
        <w:rPr>
          <w:sz w:val="20"/>
        </w:rPr>
      </w:pPr>
      <w:bookmarkStart w:id="19" w:name="_Ref438094308"/>
      <w:r w:rsidRPr="00257879">
        <w:rPr>
          <w:sz w:val="20"/>
        </w:rPr>
        <w:t xml:space="preserve">Petránek, S. "Neural Network Based Principal Components Analysis for EEG Pre-processing and Analysis." </w:t>
      </w:r>
      <w:r w:rsidRPr="00257879">
        <w:rPr>
          <w:i/>
          <w:iCs/>
          <w:sz w:val="20"/>
        </w:rPr>
        <w:t>Electroencephalography and Clinical Neurophysiology</w:t>
      </w:r>
      <w:r w:rsidRPr="00257879">
        <w:rPr>
          <w:sz w:val="20"/>
        </w:rPr>
        <w:t xml:space="preserve"> 103.1 (1997): 115. Web.</w:t>
      </w:r>
      <w:bookmarkEnd w:id="19"/>
    </w:p>
    <w:p w14:paraId="705F96EA" w14:textId="77777777" w:rsidR="009E7B2D" w:rsidRPr="00AB1C5F" w:rsidRDefault="009E7B2D" w:rsidP="009E7B2D">
      <w:pPr>
        <w:pStyle w:val="references"/>
        <w:rPr>
          <w:sz w:val="20"/>
        </w:rPr>
      </w:pPr>
      <w:bookmarkStart w:id="20" w:name="_Ref448847123"/>
      <w:bookmarkStart w:id="21" w:name="_Ref438508071"/>
      <w:r w:rsidRPr="00AB1C5F">
        <w:rPr>
          <w:sz w:val="20"/>
        </w:rPr>
        <w:t>Raychaudhuri, Soumya, Joshua M. Stuart, and Russ B. Altman. "Principal Components Analysis To Summarize Microarray Experiments: Application To Sporulation Time Series." Biocomputing 2000 (1999): n. pag. Web.</w:t>
      </w:r>
      <w:bookmarkEnd w:id="20"/>
    </w:p>
    <w:p w14:paraId="1E2D8C37" w14:textId="77777777" w:rsidR="009E7B2D" w:rsidRPr="00AB1C5F" w:rsidRDefault="009E7B2D" w:rsidP="009E7B2D">
      <w:pPr>
        <w:pStyle w:val="references"/>
        <w:rPr>
          <w:sz w:val="20"/>
        </w:rPr>
      </w:pPr>
      <w:bookmarkStart w:id="22" w:name="_Ref448847018"/>
      <w:r w:rsidRPr="00AB1C5F">
        <w:rPr>
          <w:sz w:val="20"/>
        </w:rPr>
        <w:t>Hilsenbeck, S. G., W. E. Friedrichs, R. Schiff, P. O'connell, R. K. Hansen, C. K. Osborne, and S. A. W. Fuqua. "Statistical Analysis of Array Expression Data as Applied to the Problem of Tamoxifen Resistance." JNCI Journal of the National Cancer Institute 91.5 (1999): 453-59. Web.</w:t>
      </w:r>
      <w:bookmarkEnd w:id="22"/>
    </w:p>
    <w:p w14:paraId="5468E189" w14:textId="77777777" w:rsidR="009E7B2D" w:rsidRPr="00AB1C5F" w:rsidRDefault="009E7B2D" w:rsidP="009E7B2D">
      <w:pPr>
        <w:pStyle w:val="references"/>
        <w:rPr>
          <w:sz w:val="20"/>
        </w:rPr>
      </w:pPr>
      <w:bookmarkStart w:id="23" w:name="_Ref448847093"/>
      <w:r w:rsidRPr="00AB1C5F">
        <w:rPr>
          <w:sz w:val="20"/>
        </w:rPr>
        <w:t>Vohradsky, Jiří, Xin-Ming Li, and Charles J. Thompson. "Identification of Procaryotic Developmental Stages by Statistical Analyses of Two-dimensional Gel Patterns." Electrophoresis 18.8 (1997): 1418-428. Web.</w:t>
      </w:r>
      <w:bookmarkEnd w:id="23"/>
    </w:p>
    <w:p w14:paraId="56A13084" w14:textId="77777777" w:rsidR="009E7B2D" w:rsidRPr="00257879" w:rsidRDefault="009E7B2D" w:rsidP="009E7B2D">
      <w:pPr>
        <w:pStyle w:val="references"/>
        <w:rPr>
          <w:sz w:val="32"/>
          <w:szCs w:val="24"/>
        </w:rPr>
      </w:pPr>
      <w:r w:rsidRPr="00257879">
        <w:rPr>
          <w:sz w:val="20"/>
          <w:shd w:val="clear" w:color="auto" w:fill="FFFFFF"/>
        </w:rPr>
        <w:t xml:space="preserve"> </w:t>
      </w:r>
      <w:bookmarkStart w:id="24" w:name="_Ref448951486"/>
      <w:r w:rsidRPr="00257879">
        <w:rPr>
          <w:sz w:val="20"/>
          <w:shd w:val="clear" w:color="auto" w:fill="FFFFFF"/>
        </w:rPr>
        <w:t>Abdi, H. and Williams, L. J. (2010), Principal component analysis. WIREs Comp Stat, 2: 433–459. doi: 10.1002/wics.101</w:t>
      </w:r>
      <w:bookmarkEnd w:id="21"/>
      <w:bookmarkEnd w:id="24"/>
    </w:p>
    <w:p w14:paraId="00CF1970" w14:textId="77777777" w:rsidR="009E7B2D" w:rsidRPr="006A6576" w:rsidRDefault="009E7B2D" w:rsidP="009E7B2D">
      <w:pPr>
        <w:pStyle w:val="references"/>
        <w:rPr>
          <w:sz w:val="20"/>
          <w:shd w:val="clear" w:color="auto" w:fill="FFFFFF"/>
        </w:rPr>
      </w:pPr>
      <w:r w:rsidRPr="006A6576">
        <w:rPr>
          <w:sz w:val="20"/>
          <w:shd w:val="clear" w:color="auto" w:fill="FFFFFF"/>
        </w:rPr>
        <w:t xml:space="preserve">Antoniadis, A.,  S. Lambert-Lacroix, S., Leblanc, F., Effective dimension reduction methods for tumor classification using gene expression data Bioinformatics (2003) 19 (5): 563-570  </w:t>
      </w:r>
    </w:p>
    <w:p w14:paraId="240F9D3B" w14:textId="77777777" w:rsidR="009E7B2D" w:rsidRPr="006A6576" w:rsidRDefault="009E7B2D" w:rsidP="009E7B2D">
      <w:pPr>
        <w:pStyle w:val="references"/>
        <w:numPr>
          <w:ilvl w:val="0"/>
          <w:numId w:val="0"/>
        </w:numPr>
        <w:ind w:left="360"/>
        <w:rPr>
          <w:sz w:val="20"/>
          <w:shd w:val="clear" w:color="auto" w:fill="FFFFFF"/>
        </w:rPr>
      </w:pPr>
      <w:r w:rsidRPr="006A6576">
        <w:rPr>
          <w:sz w:val="20"/>
          <w:shd w:val="clear" w:color="auto" w:fill="FFFFFF"/>
        </w:rPr>
        <w:t>doi:10.1093/bioinformatics/btg062</w:t>
      </w:r>
    </w:p>
    <w:p w14:paraId="26ABF0FC" w14:textId="77777777" w:rsidR="00F8189B" w:rsidRDefault="00F8189B" w:rsidP="00175677">
      <w:pPr>
        <w:jc w:val="left"/>
        <w:rPr>
          <w:lang w:eastAsia="zh-CN"/>
        </w:rPr>
        <w:sectPr w:rsidR="00F8189B" w:rsidSect="00C9147E">
          <w:headerReference w:type="default" r:id="rId14"/>
          <w:type w:val="continuous"/>
          <w:pgSz w:w="12240" w:h="15840" w:code="1"/>
          <w:pgMar w:top="1080" w:right="907" w:bottom="1440" w:left="907" w:header="720" w:footer="720" w:gutter="0"/>
          <w:cols w:num="2" w:space="360"/>
          <w:docGrid w:linePitch="360"/>
        </w:sectPr>
      </w:pPr>
    </w:p>
    <w:p w14:paraId="49FB7DD9" w14:textId="4A0882BC" w:rsidR="00F8189B" w:rsidRPr="009E7B2D" w:rsidRDefault="009E7B2D" w:rsidP="009E7B2D">
      <w:pPr>
        <w:pStyle w:val="tablehead"/>
        <w:numPr>
          <w:ilvl w:val="0"/>
          <w:numId w:val="0"/>
        </w:numPr>
        <w:rPr>
          <w:b/>
          <w:smallCaps w:val="0"/>
          <w:lang w:eastAsia="zh-CN"/>
        </w:rPr>
      </w:pPr>
      <w:bookmarkStart w:id="25" w:name="_Ref437882244"/>
      <w:r>
        <w:rPr>
          <w:b/>
          <w:smallCaps w:val="0"/>
          <w:lang w:eastAsia="zh-CN"/>
        </w:rPr>
        <w:t xml:space="preserve">Table 5. </w:t>
      </w:r>
      <w:r w:rsidR="00F8189B" w:rsidRPr="009E7B2D">
        <w:rPr>
          <w:b/>
          <w:smallCaps w:val="0"/>
          <w:lang w:eastAsia="zh-CN"/>
        </w:rPr>
        <w:t>Ratio Validation Results</w:t>
      </w:r>
      <w:bookmarkEnd w:id="25"/>
      <w:r w:rsidR="00D25A99" w:rsidRPr="009E7B2D">
        <w:rPr>
          <w:b/>
          <w:smallCaps w:val="0"/>
          <w:lang w:eastAsia="zh-CN"/>
        </w:rPr>
        <w:t xml:space="preserve"> For Colon Dataset</w:t>
      </w:r>
    </w:p>
    <w:tbl>
      <w:tblPr>
        <w:tblStyle w:val="TableGrid"/>
        <w:tblW w:w="10343" w:type="dxa"/>
        <w:tblLayout w:type="fixed"/>
        <w:tblLook w:val="04A0" w:firstRow="1" w:lastRow="0" w:firstColumn="1" w:lastColumn="0" w:noHBand="0" w:noVBand="1"/>
      </w:tblPr>
      <w:tblGrid>
        <w:gridCol w:w="813"/>
        <w:gridCol w:w="1003"/>
        <w:gridCol w:w="1014"/>
        <w:gridCol w:w="835"/>
        <w:gridCol w:w="1008"/>
        <w:gridCol w:w="851"/>
        <w:gridCol w:w="992"/>
        <w:gridCol w:w="992"/>
        <w:gridCol w:w="1276"/>
        <w:gridCol w:w="1559"/>
      </w:tblGrid>
      <w:tr w:rsidR="00F8189B" w14:paraId="1BFCABEF" w14:textId="77777777" w:rsidTr="00703A87">
        <w:trPr>
          <w:trHeight w:val="340"/>
        </w:trPr>
        <w:tc>
          <w:tcPr>
            <w:tcW w:w="813" w:type="dxa"/>
            <w:vMerge w:val="restart"/>
          </w:tcPr>
          <w:p w14:paraId="5017BA09" w14:textId="77777777" w:rsidR="00F8189B" w:rsidRDefault="00F8189B" w:rsidP="00F8189B">
            <w:pPr>
              <w:pStyle w:val="tablecolhead"/>
              <w:rPr>
                <w:lang w:eastAsia="zh-CN"/>
              </w:rPr>
            </w:pPr>
          </w:p>
        </w:tc>
        <w:tc>
          <w:tcPr>
            <w:tcW w:w="1003" w:type="dxa"/>
          </w:tcPr>
          <w:p w14:paraId="3948BAB2" w14:textId="77777777" w:rsidR="00F8189B" w:rsidRDefault="00F8189B" w:rsidP="00F8189B">
            <w:pPr>
              <w:pStyle w:val="tablecolhead"/>
              <w:rPr>
                <w:lang w:eastAsia="zh-CN"/>
              </w:rPr>
            </w:pPr>
          </w:p>
        </w:tc>
        <w:tc>
          <w:tcPr>
            <w:tcW w:w="1849" w:type="dxa"/>
            <w:gridSpan w:val="2"/>
          </w:tcPr>
          <w:p w14:paraId="362F06D2" w14:textId="77777777" w:rsidR="00F8189B" w:rsidRDefault="00F8189B" w:rsidP="00F8189B">
            <w:pPr>
              <w:pStyle w:val="tablecolhead"/>
              <w:rPr>
                <w:lang w:eastAsia="zh-CN"/>
              </w:rPr>
            </w:pPr>
            <w:r>
              <w:rPr>
                <w:lang w:eastAsia="zh-CN"/>
              </w:rPr>
              <w:t>9:1</w:t>
            </w:r>
          </w:p>
        </w:tc>
        <w:tc>
          <w:tcPr>
            <w:tcW w:w="1859" w:type="dxa"/>
            <w:gridSpan w:val="2"/>
          </w:tcPr>
          <w:p w14:paraId="45257D0E" w14:textId="77777777" w:rsidR="00F8189B" w:rsidRDefault="00F8189B" w:rsidP="00F8189B">
            <w:pPr>
              <w:pStyle w:val="tablecolhead"/>
              <w:rPr>
                <w:lang w:eastAsia="zh-CN"/>
              </w:rPr>
            </w:pPr>
            <w:r>
              <w:rPr>
                <w:lang w:eastAsia="zh-CN"/>
              </w:rPr>
              <w:t>8:2</w:t>
            </w:r>
          </w:p>
        </w:tc>
        <w:tc>
          <w:tcPr>
            <w:tcW w:w="1984" w:type="dxa"/>
            <w:gridSpan w:val="2"/>
          </w:tcPr>
          <w:p w14:paraId="4A3B68F6" w14:textId="77777777" w:rsidR="00F8189B" w:rsidRDefault="00F8189B" w:rsidP="00F8189B">
            <w:pPr>
              <w:pStyle w:val="tablecolhead"/>
              <w:rPr>
                <w:lang w:eastAsia="zh-CN"/>
              </w:rPr>
            </w:pPr>
            <w:r>
              <w:rPr>
                <w:lang w:eastAsia="zh-CN"/>
              </w:rPr>
              <w:t>7:3</w:t>
            </w:r>
          </w:p>
        </w:tc>
        <w:tc>
          <w:tcPr>
            <w:tcW w:w="2835" w:type="dxa"/>
            <w:gridSpan w:val="2"/>
          </w:tcPr>
          <w:p w14:paraId="64368E44" w14:textId="77777777" w:rsidR="00F8189B" w:rsidRDefault="00F8189B" w:rsidP="00F8189B">
            <w:pPr>
              <w:pStyle w:val="tablecolhead"/>
              <w:rPr>
                <w:lang w:eastAsia="zh-CN"/>
              </w:rPr>
            </w:pPr>
            <w:r>
              <w:rPr>
                <w:lang w:eastAsia="zh-CN"/>
              </w:rPr>
              <w:t>6:4</w:t>
            </w:r>
          </w:p>
        </w:tc>
      </w:tr>
      <w:tr w:rsidR="00F8189B" w14:paraId="37E0767B" w14:textId="77777777" w:rsidTr="00703A87">
        <w:trPr>
          <w:trHeight w:val="129"/>
        </w:trPr>
        <w:tc>
          <w:tcPr>
            <w:tcW w:w="813" w:type="dxa"/>
            <w:vMerge/>
          </w:tcPr>
          <w:p w14:paraId="475CB283" w14:textId="77777777" w:rsidR="00F8189B" w:rsidRDefault="00F8189B" w:rsidP="00703A87">
            <w:pPr>
              <w:rPr>
                <w:lang w:eastAsia="zh-CN"/>
              </w:rPr>
            </w:pPr>
          </w:p>
        </w:tc>
        <w:tc>
          <w:tcPr>
            <w:tcW w:w="1003" w:type="dxa"/>
          </w:tcPr>
          <w:p w14:paraId="4A391864" w14:textId="77777777" w:rsidR="00F8189B" w:rsidRDefault="00F8189B" w:rsidP="00F8189B">
            <w:pPr>
              <w:pStyle w:val="tablecolsubhead"/>
              <w:rPr>
                <w:lang w:eastAsia="zh-CN"/>
              </w:rPr>
            </w:pPr>
            <w:r>
              <w:rPr>
                <w:lang w:eastAsia="zh-CN"/>
              </w:rPr>
              <w:t>Method</w:t>
            </w:r>
          </w:p>
        </w:tc>
        <w:tc>
          <w:tcPr>
            <w:tcW w:w="1014" w:type="dxa"/>
          </w:tcPr>
          <w:p w14:paraId="0B699524" w14:textId="6C2447E6" w:rsidR="00F8189B" w:rsidRDefault="000A2185" w:rsidP="00F8189B">
            <w:pPr>
              <w:pStyle w:val="tablecolsubhead"/>
              <w:rPr>
                <w:lang w:eastAsia="zh-CN"/>
              </w:rPr>
            </w:pPr>
            <w:r>
              <w:rPr>
                <w:lang w:eastAsia="zh-CN"/>
              </w:rPr>
              <w:t>accuracy</w:t>
            </w:r>
          </w:p>
        </w:tc>
        <w:tc>
          <w:tcPr>
            <w:tcW w:w="835" w:type="dxa"/>
          </w:tcPr>
          <w:p w14:paraId="6C8B2D43" w14:textId="77777777" w:rsidR="00F8189B" w:rsidRDefault="00F8189B" w:rsidP="00F8189B">
            <w:pPr>
              <w:pStyle w:val="tablecolsubhead"/>
              <w:rPr>
                <w:lang w:eastAsia="zh-CN"/>
              </w:rPr>
            </w:pPr>
            <w:proofErr w:type="spellStart"/>
            <w:r>
              <w:rPr>
                <w:lang w:eastAsia="zh-CN"/>
              </w:rPr>
              <w:t>auc</w:t>
            </w:r>
            <w:proofErr w:type="spellEnd"/>
          </w:p>
        </w:tc>
        <w:tc>
          <w:tcPr>
            <w:tcW w:w="1008" w:type="dxa"/>
          </w:tcPr>
          <w:p w14:paraId="32546378" w14:textId="71468981" w:rsidR="00F8189B" w:rsidRDefault="000A2185" w:rsidP="00F8189B">
            <w:pPr>
              <w:pStyle w:val="tablecolsubhead"/>
              <w:rPr>
                <w:lang w:eastAsia="zh-CN"/>
              </w:rPr>
            </w:pPr>
            <w:r>
              <w:rPr>
                <w:lang w:eastAsia="zh-CN"/>
              </w:rPr>
              <w:t>accuracy</w:t>
            </w:r>
          </w:p>
        </w:tc>
        <w:tc>
          <w:tcPr>
            <w:tcW w:w="851" w:type="dxa"/>
          </w:tcPr>
          <w:p w14:paraId="6A78BD72" w14:textId="77777777" w:rsidR="00F8189B" w:rsidRDefault="00F8189B" w:rsidP="00F8189B">
            <w:pPr>
              <w:pStyle w:val="tablecolsubhead"/>
              <w:rPr>
                <w:lang w:eastAsia="zh-CN"/>
              </w:rPr>
            </w:pPr>
            <w:proofErr w:type="spellStart"/>
            <w:r>
              <w:rPr>
                <w:lang w:eastAsia="zh-CN"/>
              </w:rPr>
              <w:t>auc</w:t>
            </w:r>
            <w:proofErr w:type="spellEnd"/>
          </w:p>
        </w:tc>
        <w:tc>
          <w:tcPr>
            <w:tcW w:w="992" w:type="dxa"/>
          </w:tcPr>
          <w:p w14:paraId="3508A9DD" w14:textId="0E212C4A" w:rsidR="00F8189B" w:rsidRDefault="000A2185" w:rsidP="00F8189B">
            <w:pPr>
              <w:pStyle w:val="tablecolsubhead"/>
              <w:rPr>
                <w:lang w:eastAsia="zh-CN"/>
              </w:rPr>
            </w:pPr>
            <w:r>
              <w:rPr>
                <w:lang w:eastAsia="zh-CN"/>
              </w:rPr>
              <w:t>accuracy</w:t>
            </w:r>
          </w:p>
        </w:tc>
        <w:tc>
          <w:tcPr>
            <w:tcW w:w="992" w:type="dxa"/>
          </w:tcPr>
          <w:p w14:paraId="286948E5" w14:textId="77777777" w:rsidR="00F8189B" w:rsidRDefault="00F8189B" w:rsidP="00F8189B">
            <w:pPr>
              <w:pStyle w:val="tablecolsubhead"/>
              <w:rPr>
                <w:lang w:eastAsia="zh-CN"/>
              </w:rPr>
            </w:pPr>
            <w:proofErr w:type="spellStart"/>
            <w:r>
              <w:rPr>
                <w:lang w:eastAsia="zh-CN"/>
              </w:rPr>
              <w:t>auc</w:t>
            </w:r>
            <w:proofErr w:type="spellEnd"/>
          </w:p>
        </w:tc>
        <w:tc>
          <w:tcPr>
            <w:tcW w:w="1276" w:type="dxa"/>
          </w:tcPr>
          <w:p w14:paraId="6A1E4936" w14:textId="3A10B3AA" w:rsidR="00F8189B" w:rsidRDefault="000A2185" w:rsidP="00F8189B">
            <w:pPr>
              <w:pStyle w:val="tablecolsubhead"/>
              <w:rPr>
                <w:lang w:eastAsia="zh-CN"/>
              </w:rPr>
            </w:pPr>
            <w:r>
              <w:rPr>
                <w:lang w:eastAsia="zh-CN"/>
              </w:rPr>
              <w:t>accuracy</w:t>
            </w:r>
          </w:p>
        </w:tc>
        <w:tc>
          <w:tcPr>
            <w:tcW w:w="1559" w:type="dxa"/>
          </w:tcPr>
          <w:p w14:paraId="26EB9C86" w14:textId="77777777" w:rsidR="00F8189B" w:rsidRDefault="00F8189B" w:rsidP="00F8189B">
            <w:pPr>
              <w:pStyle w:val="tablecolsubhead"/>
              <w:rPr>
                <w:lang w:eastAsia="zh-CN"/>
              </w:rPr>
            </w:pPr>
            <w:proofErr w:type="spellStart"/>
            <w:r>
              <w:rPr>
                <w:lang w:eastAsia="zh-CN"/>
              </w:rPr>
              <w:t>auc</w:t>
            </w:r>
            <w:proofErr w:type="spellEnd"/>
          </w:p>
        </w:tc>
      </w:tr>
      <w:tr w:rsidR="00247C88" w14:paraId="2B7F05EE" w14:textId="77777777" w:rsidTr="00703A87">
        <w:trPr>
          <w:trHeight w:val="210"/>
        </w:trPr>
        <w:tc>
          <w:tcPr>
            <w:tcW w:w="813" w:type="dxa"/>
            <w:vMerge w:val="restart"/>
          </w:tcPr>
          <w:p w14:paraId="40E29E59" w14:textId="3F6A78A3" w:rsidR="00247C88" w:rsidRDefault="00247C88" w:rsidP="00F8189B">
            <w:pPr>
              <w:pStyle w:val="tablecolhead"/>
              <w:rPr>
                <w:lang w:eastAsia="zh-CN"/>
              </w:rPr>
            </w:pPr>
            <w:r>
              <w:rPr>
                <w:lang w:eastAsia="zh-CN"/>
              </w:rPr>
              <w:t>Raw</w:t>
            </w:r>
          </w:p>
        </w:tc>
        <w:tc>
          <w:tcPr>
            <w:tcW w:w="1003" w:type="dxa"/>
          </w:tcPr>
          <w:p w14:paraId="50E1A588" w14:textId="72A2DD41" w:rsidR="00247C88" w:rsidRDefault="00247C88" w:rsidP="00F8189B">
            <w:pPr>
              <w:pStyle w:val="tablecolsubhead"/>
              <w:rPr>
                <w:lang w:eastAsia="zh-CN"/>
              </w:rPr>
            </w:pPr>
            <w:proofErr w:type="spellStart"/>
            <w:r>
              <w:rPr>
                <w:lang w:eastAsia="zh-CN"/>
              </w:rPr>
              <w:t>Knn</w:t>
            </w:r>
            <w:proofErr w:type="spellEnd"/>
          </w:p>
        </w:tc>
        <w:tc>
          <w:tcPr>
            <w:tcW w:w="1014" w:type="dxa"/>
          </w:tcPr>
          <w:p w14:paraId="7B982D24" w14:textId="3B84525C" w:rsidR="00247C88" w:rsidRDefault="00247C88" w:rsidP="00F8189B">
            <w:pPr>
              <w:pStyle w:val="tablecopy"/>
              <w:rPr>
                <w:lang w:eastAsia="zh-CN"/>
              </w:rPr>
            </w:pPr>
            <w:r>
              <w:rPr>
                <w:lang w:eastAsia="zh-CN"/>
              </w:rPr>
              <w:t>83.33%</w:t>
            </w:r>
          </w:p>
        </w:tc>
        <w:tc>
          <w:tcPr>
            <w:tcW w:w="835" w:type="dxa"/>
          </w:tcPr>
          <w:p w14:paraId="1808BD02" w14:textId="5E585775" w:rsidR="00247C88" w:rsidRDefault="00247C88" w:rsidP="00F8189B">
            <w:pPr>
              <w:pStyle w:val="tablecopy"/>
              <w:rPr>
                <w:lang w:eastAsia="zh-CN"/>
              </w:rPr>
            </w:pPr>
            <w:r>
              <w:rPr>
                <w:lang w:eastAsia="zh-CN"/>
              </w:rPr>
              <w:t>0.75</w:t>
            </w:r>
          </w:p>
        </w:tc>
        <w:tc>
          <w:tcPr>
            <w:tcW w:w="1008" w:type="dxa"/>
          </w:tcPr>
          <w:p w14:paraId="2247C42E" w14:textId="7C4F1609" w:rsidR="00247C88" w:rsidRDefault="00247C88" w:rsidP="00F8189B">
            <w:pPr>
              <w:pStyle w:val="tablecopy"/>
              <w:rPr>
                <w:lang w:eastAsia="zh-CN"/>
              </w:rPr>
            </w:pPr>
            <w:r>
              <w:rPr>
                <w:lang w:eastAsia="zh-CN"/>
              </w:rPr>
              <w:t>83.33%</w:t>
            </w:r>
          </w:p>
        </w:tc>
        <w:tc>
          <w:tcPr>
            <w:tcW w:w="851" w:type="dxa"/>
          </w:tcPr>
          <w:p w14:paraId="363DD302" w14:textId="010D5740" w:rsidR="00247C88" w:rsidRDefault="00247C88" w:rsidP="00F8189B">
            <w:pPr>
              <w:pStyle w:val="tablecopy"/>
              <w:rPr>
                <w:lang w:eastAsia="zh-CN"/>
              </w:rPr>
            </w:pPr>
            <w:r>
              <w:rPr>
                <w:lang w:eastAsia="zh-CN"/>
              </w:rPr>
              <w:t>0.75</w:t>
            </w:r>
          </w:p>
        </w:tc>
        <w:tc>
          <w:tcPr>
            <w:tcW w:w="992" w:type="dxa"/>
          </w:tcPr>
          <w:p w14:paraId="7CD4B356" w14:textId="4D59B678" w:rsidR="00247C88" w:rsidRDefault="00247C88" w:rsidP="00F8189B">
            <w:pPr>
              <w:pStyle w:val="tablecopy"/>
              <w:rPr>
                <w:lang w:eastAsia="zh-CN"/>
              </w:rPr>
            </w:pPr>
            <w:r>
              <w:rPr>
                <w:lang w:eastAsia="zh-CN"/>
              </w:rPr>
              <w:t>78.95%</w:t>
            </w:r>
          </w:p>
        </w:tc>
        <w:tc>
          <w:tcPr>
            <w:tcW w:w="992" w:type="dxa"/>
          </w:tcPr>
          <w:p w14:paraId="06F0F29E" w14:textId="05B9F8D5" w:rsidR="00247C88" w:rsidRDefault="00247C88" w:rsidP="00F8189B">
            <w:pPr>
              <w:pStyle w:val="tablecopy"/>
              <w:rPr>
                <w:lang w:eastAsia="zh-CN"/>
              </w:rPr>
            </w:pPr>
            <w:r>
              <w:rPr>
                <w:lang w:eastAsia="zh-CN"/>
              </w:rPr>
              <w:t>0.683</w:t>
            </w:r>
          </w:p>
        </w:tc>
        <w:tc>
          <w:tcPr>
            <w:tcW w:w="1276" w:type="dxa"/>
          </w:tcPr>
          <w:p w14:paraId="64983AFD" w14:textId="3A7CA81B" w:rsidR="00247C88" w:rsidRDefault="00247C88" w:rsidP="00F8189B">
            <w:pPr>
              <w:pStyle w:val="tablecopy"/>
              <w:rPr>
                <w:lang w:eastAsia="zh-CN"/>
              </w:rPr>
            </w:pPr>
            <w:r>
              <w:rPr>
                <w:lang w:eastAsia="zh-CN"/>
              </w:rPr>
              <w:t>76%</w:t>
            </w:r>
          </w:p>
        </w:tc>
        <w:tc>
          <w:tcPr>
            <w:tcW w:w="1559" w:type="dxa"/>
          </w:tcPr>
          <w:p w14:paraId="3F1BE077" w14:textId="5B49E913" w:rsidR="00247C88" w:rsidRDefault="00247C88" w:rsidP="00F8189B">
            <w:pPr>
              <w:pStyle w:val="tablecopy"/>
              <w:rPr>
                <w:lang w:eastAsia="zh-CN"/>
              </w:rPr>
            </w:pPr>
            <w:r>
              <w:rPr>
                <w:lang w:eastAsia="zh-CN"/>
              </w:rPr>
              <w:t>0.7</w:t>
            </w:r>
          </w:p>
        </w:tc>
      </w:tr>
      <w:tr w:rsidR="00247C88" w14:paraId="451811EF" w14:textId="77777777" w:rsidTr="00703A87">
        <w:trPr>
          <w:trHeight w:val="210"/>
        </w:trPr>
        <w:tc>
          <w:tcPr>
            <w:tcW w:w="813" w:type="dxa"/>
            <w:vMerge/>
          </w:tcPr>
          <w:p w14:paraId="33DA6550" w14:textId="77777777" w:rsidR="00247C88" w:rsidRDefault="00247C88" w:rsidP="00F8189B">
            <w:pPr>
              <w:pStyle w:val="tablecolhead"/>
              <w:rPr>
                <w:lang w:eastAsia="zh-CN"/>
              </w:rPr>
            </w:pPr>
          </w:p>
        </w:tc>
        <w:tc>
          <w:tcPr>
            <w:tcW w:w="1003" w:type="dxa"/>
          </w:tcPr>
          <w:p w14:paraId="5C6D77B7" w14:textId="6D0F07DD" w:rsidR="00247C88" w:rsidRDefault="00247C88" w:rsidP="00F8189B">
            <w:pPr>
              <w:pStyle w:val="tablecolsubhead"/>
              <w:rPr>
                <w:lang w:eastAsia="zh-CN"/>
              </w:rPr>
            </w:pPr>
            <w:proofErr w:type="spellStart"/>
            <w:r>
              <w:rPr>
                <w:lang w:eastAsia="zh-CN"/>
              </w:rPr>
              <w:t>Svm</w:t>
            </w:r>
            <w:proofErr w:type="spellEnd"/>
          </w:p>
        </w:tc>
        <w:tc>
          <w:tcPr>
            <w:tcW w:w="1014" w:type="dxa"/>
          </w:tcPr>
          <w:p w14:paraId="6E969686" w14:textId="35BD8B0E" w:rsidR="00247C88" w:rsidRDefault="00247C88" w:rsidP="00F8189B">
            <w:pPr>
              <w:pStyle w:val="tablecopy"/>
              <w:rPr>
                <w:lang w:eastAsia="zh-CN"/>
              </w:rPr>
            </w:pPr>
            <w:r>
              <w:rPr>
                <w:lang w:eastAsia="zh-CN"/>
              </w:rPr>
              <w:t>100%</w:t>
            </w:r>
          </w:p>
        </w:tc>
        <w:tc>
          <w:tcPr>
            <w:tcW w:w="835" w:type="dxa"/>
          </w:tcPr>
          <w:p w14:paraId="221973DD" w14:textId="438C66C3" w:rsidR="00247C88" w:rsidRDefault="00247C88" w:rsidP="00F8189B">
            <w:pPr>
              <w:pStyle w:val="tablecopy"/>
              <w:rPr>
                <w:lang w:eastAsia="zh-CN"/>
              </w:rPr>
            </w:pPr>
            <w:r>
              <w:rPr>
                <w:lang w:eastAsia="zh-CN"/>
              </w:rPr>
              <w:t>1</w:t>
            </w:r>
          </w:p>
        </w:tc>
        <w:tc>
          <w:tcPr>
            <w:tcW w:w="1008" w:type="dxa"/>
          </w:tcPr>
          <w:p w14:paraId="457EAF64" w14:textId="77D8EF04" w:rsidR="00247C88" w:rsidRDefault="00247C88" w:rsidP="00F8189B">
            <w:pPr>
              <w:pStyle w:val="tablecopy"/>
              <w:rPr>
                <w:lang w:eastAsia="zh-CN"/>
              </w:rPr>
            </w:pPr>
            <w:r>
              <w:rPr>
                <w:lang w:eastAsia="zh-CN"/>
              </w:rPr>
              <w:t>91.667%</w:t>
            </w:r>
          </w:p>
        </w:tc>
        <w:tc>
          <w:tcPr>
            <w:tcW w:w="851" w:type="dxa"/>
          </w:tcPr>
          <w:p w14:paraId="281B5B75" w14:textId="58565235" w:rsidR="00247C88" w:rsidRDefault="00247C88" w:rsidP="00F8189B">
            <w:pPr>
              <w:pStyle w:val="tablecopy"/>
              <w:rPr>
                <w:lang w:eastAsia="zh-CN"/>
              </w:rPr>
            </w:pPr>
            <w:r>
              <w:rPr>
                <w:lang w:eastAsia="zh-CN"/>
              </w:rPr>
              <w:t>1</w:t>
            </w:r>
          </w:p>
        </w:tc>
        <w:tc>
          <w:tcPr>
            <w:tcW w:w="992" w:type="dxa"/>
          </w:tcPr>
          <w:p w14:paraId="3C905FF6" w14:textId="4A8BB1AF" w:rsidR="00247C88" w:rsidRDefault="00247C88" w:rsidP="00F8189B">
            <w:pPr>
              <w:pStyle w:val="tablecopy"/>
              <w:rPr>
                <w:lang w:eastAsia="zh-CN"/>
              </w:rPr>
            </w:pPr>
            <w:r>
              <w:rPr>
                <w:lang w:eastAsia="zh-CN"/>
              </w:rPr>
              <w:t>89.47%</w:t>
            </w:r>
          </w:p>
        </w:tc>
        <w:tc>
          <w:tcPr>
            <w:tcW w:w="992" w:type="dxa"/>
          </w:tcPr>
          <w:p w14:paraId="09BE2CA6" w14:textId="6C2C6A27" w:rsidR="00247C88" w:rsidRDefault="00247C88" w:rsidP="00F8189B">
            <w:pPr>
              <w:pStyle w:val="tablecopy"/>
              <w:rPr>
                <w:lang w:eastAsia="zh-CN"/>
              </w:rPr>
            </w:pPr>
            <w:r>
              <w:rPr>
                <w:lang w:eastAsia="zh-CN"/>
              </w:rPr>
              <w:t>0.9</w:t>
            </w:r>
          </w:p>
        </w:tc>
        <w:tc>
          <w:tcPr>
            <w:tcW w:w="1276" w:type="dxa"/>
          </w:tcPr>
          <w:p w14:paraId="5FC38C55" w14:textId="3D7F72DE" w:rsidR="00247C88" w:rsidRDefault="00247C88" w:rsidP="00F8189B">
            <w:pPr>
              <w:pStyle w:val="tablecopy"/>
              <w:rPr>
                <w:lang w:eastAsia="zh-CN"/>
              </w:rPr>
            </w:pPr>
            <w:r>
              <w:rPr>
                <w:lang w:eastAsia="zh-CN"/>
              </w:rPr>
              <w:t>88%</w:t>
            </w:r>
          </w:p>
        </w:tc>
        <w:tc>
          <w:tcPr>
            <w:tcW w:w="1559" w:type="dxa"/>
          </w:tcPr>
          <w:p w14:paraId="6BEB8346" w14:textId="3EEB7379" w:rsidR="00247C88" w:rsidRDefault="00247C88" w:rsidP="00F8189B">
            <w:pPr>
              <w:pStyle w:val="tablecopy"/>
              <w:rPr>
                <w:lang w:eastAsia="zh-CN"/>
              </w:rPr>
            </w:pPr>
            <w:r>
              <w:rPr>
                <w:lang w:eastAsia="zh-CN"/>
              </w:rPr>
              <w:t>0.93</w:t>
            </w:r>
          </w:p>
        </w:tc>
      </w:tr>
      <w:tr w:rsidR="00247C88" w14:paraId="4C9C7318" w14:textId="77777777" w:rsidTr="00703A87">
        <w:trPr>
          <w:trHeight w:val="210"/>
        </w:trPr>
        <w:tc>
          <w:tcPr>
            <w:tcW w:w="813" w:type="dxa"/>
            <w:vMerge/>
          </w:tcPr>
          <w:p w14:paraId="21CD73F6" w14:textId="77777777" w:rsidR="00247C88" w:rsidRDefault="00247C88" w:rsidP="00F8189B">
            <w:pPr>
              <w:pStyle w:val="tablecolhead"/>
              <w:rPr>
                <w:lang w:eastAsia="zh-CN"/>
              </w:rPr>
            </w:pPr>
          </w:p>
        </w:tc>
        <w:tc>
          <w:tcPr>
            <w:tcW w:w="1003" w:type="dxa"/>
          </w:tcPr>
          <w:p w14:paraId="61E668B3" w14:textId="74AD8FDC" w:rsidR="00247C88" w:rsidRDefault="00247C88" w:rsidP="00F8189B">
            <w:pPr>
              <w:pStyle w:val="tablecolsubhead"/>
              <w:rPr>
                <w:lang w:eastAsia="zh-CN"/>
              </w:rPr>
            </w:pPr>
            <w:proofErr w:type="spellStart"/>
            <w:r>
              <w:rPr>
                <w:lang w:eastAsia="zh-CN"/>
              </w:rPr>
              <w:t>Rf</w:t>
            </w:r>
            <w:proofErr w:type="spellEnd"/>
          </w:p>
        </w:tc>
        <w:tc>
          <w:tcPr>
            <w:tcW w:w="1014" w:type="dxa"/>
          </w:tcPr>
          <w:p w14:paraId="5F4B8E0A" w14:textId="7E1FFAA4" w:rsidR="00247C88" w:rsidRDefault="00247C88" w:rsidP="00F8189B">
            <w:pPr>
              <w:pStyle w:val="tablecopy"/>
              <w:rPr>
                <w:lang w:eastAsia="zh-CN"/>
              </w:rPr>
            </w:pPr>
            <w:r>
              <w:rPr>
                <w:lang w:eastAsia="zh-CN"/>
              </w:rPr>
              <w:t>100%</w:t>
            </w:r>
          </w:p>
        </w:tc>
        <w:tc>
          <w:tcPr>
            <w:tcW w:w="835" w:type="dxa"/>
          </w:tcPr>
          <w:p w14:paraId="70950EDD" w14:textId="2BDF6F4C" w:rsidR="00247C88" w:rsidRDefault="00247C88" w:rsidP="00F8189B">
            <w:pPr>
              <w:pStyle w:val="tablecopy"/>
              <w:rPr>
                <w:lang w:eastAsia="zh-CN"/>
              </w:rPr>
            </w:pPr>
            <w:r>
              <w:rPr>
                <w:lang w:eastAsia="zh-CN"/>
              </w:rPr>
              <w:t>1</w:t>
            </w:r>
          </w:p>
        </w:tc>
        <w:tc>
          <w:tcPr>
            <w:tcW w:w="1008" w:type="dxa"/>
          </w:tcPr>
          <w:p w14:paraId="21683072" w14:textId="4BE28D76" w:rsidR="00247C88" w:rsidRDefault="00247C88" w:rsidP="00F8189B">
            <w:pPr>
              <w:pStyle w:val="tablecopy"/>
              <w:rPr>
                <w:lang w:eastAsia="zh-CN"/>
              </w:rPr>
            </w:pPr>
            <w:r>
              <w:rPr>
                <w:lang w:eastAsia="zh-CN"/>
              </w:rPr>
              <w:t>100%</w:t>
            </w:r>
          </w:p>
        </w:tc>
        <w:tc>
          <w:tcPr>
            <w:tcW w:w="851" w:type="dxa"/>
          </w:tcPr>
          <w:p w14:paraId="35173824" w14:textId="029C93E6" w:rsidR="00247C88" w:rsidRDefault="00247C88" w:rsidP="00F8189B">
            <w:pPr>
              <w:pStyle w:val="tablecopy"/>
              <w:rPr>
                <w:lang w:eastAsia="zh-CN"/>
              </w:rPr>
            </w:pPr>
            <w:r>
              <w:rPr>
                <w:lang w:eastAsia="zh-CN"/>
              </w:rPr>
              <w:t>1</w:t>
            </w:r>
          </w:p>
        </w:tc>
        <w:tc>
          <w:tcPr>
            <w:tcW w:w="992" w:type="dxa"/>
          </w:tcPr>
          <w:p w14:paraId="56D195CB" w14:textId="7EF1435D" w:rsidR="00247C88" w:rsidRDefault="00247C88" w:rsidP="00F8189B">
            <w:pPr>
              <w:pStyle w:val="tablecopy"/>
              <w:rPr>
                <w:lang w:eastAsia="zh-CN"/>
              </w:rPr>
            </w:pPr>
            <w:r>
              <w:rPr>
                <w:lang w:eastAsia="zh-CN"/>
              </w:rPr>
              <w:t>89.47%</w:t>
            </w:r>
          </w:p>
        </w:tc>
        <w:tc>
          <w:tcPr>
            <w:tcW w:w="992" w:type="dxa"/>
          </w:tcPr>
          <w:p w14:paraId="416C68FC" w14:textId="08B247E4" w:rsidR="00247C88" w:rsidRDefault="00247C88" w:rsidP="00F8189B">
            <w:pPr>
              <w:pStyle w:val="tablecopy"/>
              <w:rPr>
                <w:lang w:eastAsia="zh-CN"/>
              </w:rPr>
            </w:pPr>
            <w:r>
              <w:rPr>
                <w:lang w:eastAsia="zh-CN"/>
              </w:rPr>
              <w:t>0.892</w:t>
            </w:r>
          </w:p>
        </w:tc>
        <w:tc>
          <w:tcPr>
            <w:tcW w:w="1276" w:type="dxa"/>
          </w:tcPr>
          <w:p w14:paraId="77045606" w14:textId="5D6676E1" w:rsidR="00247C88" w:rsidRDefault="00247C88" w:rsidP="00F8189B">
            <w:pPr>
              <w:pStyle w:val="tablecopy"/>
              <w:rPr>
                <w:lang w:eastAsia="zh-CN"/>
              </w:rPr>
            </w:pPr>
            <w:r>
              <w:rPr>
                <w:lang w:eastAsia="zh-CN"/>
              </w:rPr>
              <w:t>84%</w:t>
            </w:r>
          </w:p>
        </w:tc>
        <w:tc>
          <w:tcPr>
            <w:tcW w:w="1559" w:type="dxa"/>
          </w:tcPr>
          <w:p w14:paraId="7C651325" w14:textId="69B9CBB6" w:rsidR="00247C88" w:rsidRDefault="00247C88" w:rsidP="00F8189B">
            <w:pPr>
              <w:pStyle w:val="tablecopy"/>
              <w:rPr>
                <w:lang w:eastAsia="zh-CN"/>
              </w:rPr>
            </w:pPr>
            <w:r>
              <w:rPr>
                <w:lang w:eastAsia="zh-CN"/>
              </w:rPr>
              <w:t>0.9</w:t>
            </w:r>
          </w:p>
        </w:tc>
      </w:tr>
      <w:tr w:rsidR="00247C88" w14:paraId="283B3DE0" w14:textId="77777777" w:rsidTr="00703A87">
        <w:trPr>
          <w:trHeight w:val="210"/>
        </w:trPr>
        <w:tc>
          <w:tcPr>
            <w:tcW w:w="813" w:type="dxa"/>
            <w:vMerge/>
          </w:tcPr>
          <w:p w14:paraId="1DCB5693" w14:textId="77777777" w:rsidR="00247C88" w:rsidRDefault="00247C88" w:rsidP="00F8189B">
            <w:pPr>
              <w:pStyle w:val="tablecolhead"/>
              <w:rPr>
                <w:lang w:eastAsia="zh-CN"/>
              </w:rPr>
            </w:pPr>
          </w:p>
        </w:tc>
        <w:tc>
          <w:tcPr>
            <w:tcW w:w="1003" w:type="dxa"/>
          </w:tcPr>
          <w:p w14:paraId="1CC51009" w14:textId="4174DE63" w:rsidR="00247C88" w:rsidRDefault="00247C88" w:rsidP="00F8189B">
            <w:pPr>
              <w:pStyle w:val="tablecolsubhead"/>
              <w:rPr>
                <w:lang w:eastAsia="zh-CN"/>
              </w:rPr>
            </w:pPr>
            <w:proofErr w:type="spellStart"/>
            <w:r>
              <w:rPr>
                <w:lang w:eastAsia="zh-CN"/>
              </w:rPr>
              <w:t>Nnet</w:t>
            </w:r>
            <w:proofErr w:type="spellEnd"/>
          </w:p>
        </w:tc>
        <w:tc>
          <w:tcPr>
            <w:tcW w:w="1014" w:type="dxa"/>
          </w:tcPr>
          <w:p w14:paraId="4F04D973" w14:textId="56DAA990" w:rsidR="00247C88" w:rsidRDefault="00237077" w:rsidP="00F8189B">
            <w:pPr>
              <w:pStyle w:val="tablecopy"/>
              <w:rPr>
                <w:lang w:eastAsia="zh-CN"/>
              </w:rPr>
            </w:pPr>
            <w:r>
              <w:rPr>
                <w:lang w:eastAsia="zh-CN"/>
              </w:rPr>
              <w:t>100%</w:t>
            </w:r>
          </w:p>
        </w:tc>
        <w:tc>
          <w:tcPr>
            <w:tcW w:w="835" w:type="dxa"/>
          </w:tcPr>
          <w:p w14:paraId="0816E2C1" w14:textId="6950ABC6" w:rsidR="00247C88" w:rsidRDefault="00237077" w:rsidP="00F8189B">
            <w:pPr>
              <w:pStyle w:val="tablecopy"/>
              <w:rPr>
                <w:lang w:eastAsia="zh-CN"/>
              </w:rPr>
            </w:pPr>
            <w:r>
              <w:rPr>
                <w:lang w:eastAsia="zh-CN"/>
              </w:rPr>
              <w:t>0.85</w:t>
            </w:r>
          </w:p>
        </w:tc>
        <w:tc>
          <w:tcPr>
            <w:tcW w:w="1008" w:type="dxa"/>
          </w:tcPr>
          <w:p w14:paraId="7105AEA6" w14:textId="70362C5C" w:rsidR="00247C88" w:rsidRDefault="00237077" w:rsidP="00F8189B">
            <w:pPr>
              <w:pStyle w:val="tablecopy"/>
              <w:rPr>
                <w:lang w:eastAsia="zh-CN"/>
              </w:rPr>
            </w:pPr>
            <w:r>
              <w:rPr>
                <w:lang w:eastAsia="zh-CN"/>
              </w:rPr>
              <w:t>100%</w:t>
            </w:r>
          </w:p>
        </w:tc>
        <w:tc>
          <w:tcPr>
            <w:tcW w:w="851" w:type="dxa"/>
          </w:tcPr>
          <w:p w14:paraId="0209FA6A" w14:textId="3BE58BEF" w:rsidR="00247C88" w:rsidRDefault="00237077" w:rsidP="00F8189B">
            <w:pPr>
              <w:pStyle w:val="tablecopy"/>
              <w:rPr>
                <w:lang w:eastAsia="zh-CN"/>
              </w:rPr>
            </w:pPr>
            <w:r>
              <w:rPr>
                <w:lang w:eastAsia="zh-CN"/>
              </w:rPr>
              <w:t>0.916</w:t>
            </w:r>
          </w:p>
        </w:tc>
        <w:tc>
          <w:tcPr>
            <w:tcW w:w="992" w:type="dxa"/>
          </w:tcPr>
          <w:p w14:paraId="53D85B65" w14:textId="2896395F" w:rsidR="00247C88" w:rsidRDefault="00237077" w:rsidP="00237077">
            <w:pPr>
              <w:pStyle w:val="tablecopy"/>
              <w:rPr>
                <w:lang w:eastAsia="zh-CN"/>
              </w:rPr>
            </w:pPr>
            <w:r>
              <w:rPr>
                <w:lang w:eastAsia="zh-CN"/>
              </w:rPr>
              <w:t>89.47%</w:t>
            </w:r>
          </w:p>
        </w:tc>
        <w:tc>
          <w:tcPr>
            <w:tcW w:w="992" w:type="dxa"/>
          </w:tcPr>
          <w:p w14:paraId="2E3715F3" w14:textId="2BF6ED4E" w:rsidR="00247C88" w:rsidRDefault="00237077" w:rsidP="00F8189B">
            <w:pPr>
              <w:pStyle w:val="tablecopy"/>
              <w:rPr>
                <w:lang w:eastAsia="zh-CN"/>
              </w:rPr>
            </w:pPr>
            <w:r>
              <w:rPr>
                <w:lang w:eastAsia="zh-CN"/>
              </w:rPr>
              <w:t>0.935</w:t>
            </w:r>
          </w:p>
        </w:tc>
        <w:tc>
          <w:tcPr>
            <w:tcW w:w="1276" w:type="dxa"/>
          </w:tcPr>
          <w:p w14:paraId="1251D71C" w14:textId="4CBAD58D" w:rsidR="00247C88" w:rsidRDefault="00237077" w:rsidP="00F8189B">
            <w:pPr>
              <w:pStyle w:val="tablecopy"/>
              <w:rPr>
                <w:lang w:eastAsia="zh-CN"/>
              </w:rPr>
            </w:pPr>
            <w:r>
              <w:rPr>
                <w:lang w:eastAsia="zh-CN"/>
              </w:rPr>
              <w:t>88%</w:t>
            </w:r>
          </w:p>
        </w:tc>
        <w:tc>
          <w:tcPr>
            <w:tcW w:w="1559" w:type="dxa"/>
          </w:tcPr>
          <w:p w14:paraId="68B5F9C1" w14:textId="59D0A307" w:rsidR="00247C88" w:rsidRDefault="00237077" w:rsidP="00F8189B">
            <w:pPr>
              <w:pStyle w:val="tablecopy"/>
              <w:rPr>
                <w:lang w:eastAsia="zh-CN"/>
              </w:rPr>
            </w:pPr>
            <w:r>
              <w:rPr>
                <w:lang w:eastAsia="zh-CN"/>
              </w:rPr>
              <w:t>0.893</w:t>
            </w:r>
          </w:p>
        </w:tc>
      </w:tr>
      <w:tr w:rsidR="00247C88" w14:paraId="26ECADF8" w14:textId="77777777" w:rsidTr="00703A87">
        <w:trPr>
          <w:trHeight w:val="210"/>
        </w:trPr>
        <w:tc>
          <w:tcPr>
            <w:tcW w:w="813" w:type="dxa"/>
            <w:vMerge w:val="restart"/>
          </w:tcPr>
          <w:p w14:paraId="392E1032" w14:textId="52A9BD69" w:rsidR="00247C88" w:rsidRDefault="00247C88" w:rsidP="00F8189B">
            <w:pPr>
              <w:pStyle w:val="tablecolhead"/>
              <w:rPr>
                <w:lang w:eastAsia="zh-CN"/>
              </w:rPr>
            </w:pPr>
            <w:r>
              <w:rPr>
                <w:lang w:eastAsia="zh-CN"/>
              </w:rPr>
              <w:t>95%</w:t>
            </w:r>
          </w:p>
        </w:tc>
        <w:tc>
          <w:tcPr>
            <w:tcW w:w="1003" w:type="dxa"/>
          </w:tcPr>
          <w:p w14:paraId="37301AE4" w14:textId="6D251F5B" w:rsidR="00247C88" w:rsidRDefault="00247C88" w:rsidP="00F8189B">
            <w:pPr>
              <w:pStyle w:val="tablecolsubhead"/>
              <w:rPr>
                <w:lang w:eastAsia="zh-CN"/>
              </w:rPr>
            </w:pPr>
            <w:proofErr w:type="spellStart"/>
            <w:r>
              <w:rPr>
                <w:lang w:eastAsia="zh-CN"/>
              </w:rPr>
              <w:t>Knn</w:t>
            </w:r>
            <w:proofErr w:type="spellEnd"/>
          </w:p>
        </w:tc>
        <w:tc>
          <w:tcPr>
            <w:tcW w:w="1014" w:type="dxa"/>
          </w:tcPr>
          <w:p w14:paraId="4B8476AB" w14:textId="1FB1501C" w:rsidR="00247C88" w:rsidRDefault="00247C88" w:rsidP="00F8189B">
            <w:pPr>
              <w:pStyle w:val="tablecopy"/>
              <w:rPr>
                <w:lang w:eastAsia="zh-CN"/>
              </w:rPr>
            </w:pPr>
            <w:r>
              <w:rPr>
                <w:lang w:eastAsia="zh-CN"/>
              </w:rPr>
              <w:t>83.33%</w:t>
            </w:r>
          </w:p>
        </w:tc>
        <w:tc>
          <w:tcPr>
            <w:tcW w:w="835" w:type="dxa"/>
          </w:tcPr>
          <w:p w14:paraId="33C94FCB" w14:textId="70E1612F" w:rsidR="00247C88" w:rsidRDefault="00247C88" w:rsidP="00F8189B">
            <w:pPr>
              <w:pStyle w:val="tablecopy"/>
              <w:rPr>
                <w:lang w:eastAsia="zh-CN"/>
              </w:rPr>
            </w:pPr>
            <w:r>
              <w:rPr>
                <w:lang w:eastAsia="zh-CN"/>
              </w:rPr>
              <w:t>0.875</w:t>
            </w:r>
          </w:p>
        </w:tc>
        <w:tc>
          <w:tcPr>
            <w:tcW w:w="1008" w:type="dxa"/>
          </w:tcPr>
          <w:p w14:paraId="4D06F823" w14:textId="4D7735DA" w:rsidR="00247C88" w:rsidRDefault="00247C88" w:rsidP="00F8189B">
            <w:pPr>
              <w:pStyle w:val="tablecopy"/>
              <w:rPr>
                <w:lang w:eastAsia="zh-CN"/>
              </w:rPr>
            </w:pPr>
            <w:r>
              <w:rPr>
                <w:lang w:eastAsia="zh-CN"/>
              </w:rPr>
              <w:t>83.3%</w:t>
            </w:r>
          </w:p>
        </w:tc>
        <w:tc>
          <w:tcPr>
            <w:tcW w:w="851" w:type="dxa"/>
          </w:tcPr>
          <w:p w14:paraId="1F6A24F1" w14:textId="1E28A0C3" w:rsidR="00247C88" w:rsidRDefault="00247C88" w:rsidP="00F8189B">
            <w:pPr>
              <w:pStyle w:val="tablecopy"/>
              <w:rPr>
                <w:lang w:eastAsia="zh-CN"/>
              </w:rPr>
            </w:pPr>
            <w:r>
              <w:rPr>
                <w:lang w:eastAsia="zh-CN"/>
              </w:rPr>
              <w:t>0.875</w:t>
            </w:r>
          </w:p>
        </w:tc>
        <w:tc>
          <w:tcPr>
            <w:tcW w:w="992" w:type="dxa"/>
          </w:tcPr>
          <w:p w14:paraId="4617FD4E" w14:textId="3DD19790" w:rsidR="00247C88" w:rsidRDefault="00247C88" w:rsidP="00F8189B">
            <w:pPr>
              <w:pStyle w:val="tablecopy"/>
              <w:rPr>
                <w:lang w:eastAsia="zh-CN"/>
              </w:rPr>
            </w:pPr>
            <w:r>
              <w:rPr>
                <w:lang w:eastAsia="zh-CN"/>
              </w:rPr>
              <w:t>78.95%</w:t>
            </w:r>
          </w:p>
        </w:tc>
        <w:tc>
          <w:tcPr>
            <w:tcW w:w="992" w:type="dxa"/>
          </w:tcPr>
          <w:p w14:paraId="215D6551" w14:textId="0404170C" w:rsidR="00247C88" w:rsidRDefault="00247C88" w:rsidP="00F8189B">
            <w:pPr>
              <w:pStyle w:val="tablecopy"/>
              <w:rPr>
                <w:lang w:eastAsia="zh-CN"/>
              </w:rPr>
            </w:pPr>
            <w:r>
              <w:rPr>
                <w:lang w:eastAsia="zh-CN"/>
              </w:rPr>
              <w:t>0.867</w:t>
            </w:r>
          </w:p>
        </w:tc>
        <w:tc>
          <w:tcPr>
            <w:tcW w:w="1276" w:type="dxa"/>
          </w:tcPr>
          <w:p w14:paraId="17048EF3" w14:textId="6CC3C6AB" w:rsidR="00247C88" w:rsidRDefault="00247C88" w:rsidP="00F8189B">
            <w:pPr>
              <w:pStyle w:val="tablecopy"/>
              <w:rPr>
                <w:lang w:eastAsia="zh-CN"/>
              </w:rPr>
            </w:pPr>
            <w:r>
              <w:rPr>
                <w:lang w:eastAsia="zh-CN"/>
              </w:rPr>
              <w:t>76%</w:t>
            </w:r>
          </w:p>
        </w:tc>
        <w:tc>
          <w:tcPr>
            <w:tcW w:w="1559" w:type="dxa"/>
          </w:tcPr>
          <w:p w14:paraId="24ECAE6F" w14:textId="5B4A68F8" w:rsidR="00247C88" w:rsidRDefault="00247C88" w:rsidP="00F8189B">
            <w:pPr>
              <w:pStyle w:val="tablecopy"/>
              <w:rPr>
                <w:lang w:eastAsia="zh-CN"/>
              </w:rPr>
            </w:pPr>
            <w:r>
              <w:rPr>
                <w:lang w:eastAsia="zh-CN"/>
              </w:rPr>
              <w:t>0.775</w:t>
            </w:r>
          </w:p>
        </w:tc>
      </w:tr>
      <w:tr w:rsidR="00247C88" w14:paraId="3196375C" w14:textId="77777777" w:rsidTr="00703A87">
        <w:trPr>
          <w:trHeight w:val="99"/>
        </w:trPr>
        <w:tc>
          <w:tcPr>
            <w:tcW w:w="813" w:type="dxa"/>
            <w:vMerge/>
          </w:tcPr>
          <w:p w14:paraId="60DACE2C" w14:textId="77777777" w:rsidR="00247C88" w:rsidRDefault="00247C88" w:rsidP="00F8189B">
            <w:pPr>
              <w:pStyle w:val="tablecolhead"/>
              <w:rPr>
                <w:lang w:eastAsia="zh-CN"/>
              </w:rPr>
            </w:pPr>
          </w:p>
        </w:tc>
        <w:tc>
          <w:tcPr>
            <w:tcW w:w="1003" w:type="dxa"/>
          </w:tcPr>
          <w:p w14:paraId="452447F9" w14:textId="1F03EA59" w:rsidR="00247C88" w:rsidRDefault="00247C88" w:rsidP="00F8189B">
            <w:pPr>
              <w:pStyle w:val="tablecolsubhead"/>
              <w:rPr>
                <w:lang w:eastAsia="zh-CN"/>
              </w:rPr>
            </w:pPr>
            <w:proofErr w:type="spellStart"/>
            <w:r>
              <w:rPr>
                <w:lang w:eastAsia="zh-CN"/>
              </w:rPr>
              <w:t>Svm</w:t>
            </w:r>
            <w:proofErr w:type="spellEnd"/>
          </w:p>
        </w:tc>
        <w:tc>
          <w:tcPr>
            <w:tcW w:w="1014" w:type="dxa"/>
          </w:tcPr>
          <w:p w14:paraId="1BE9FB11" w14:textId="292A0391" w:rsidR="00247C88" w:rsidRDefault="00247C88" w:rsidP="00F8189B">
            <w:pPr>
              <w:pStyle w:val="tablecopy"/>
              <w:rPr>
                <w:lang w:eastAsia="zh-CN"/>
              </w:rPr>
            </w:pPr>
            <w:r>
              <w:rPr>
                <w:lang w:eastAsia="zh-CN"/>
              </w:rPr>
              <w:t>100%</w:t>
            </w:r>
          </w:p>
        </w:tc>
        <w:tc>
          <w:tcPr>
            <w:tcW w:w="835" w:type="dxa"/>
          </w:tcPr>
          <w:p w14:paraId="7A518C52" w14:textId="2746ED64" w:rsidR="00247C88" w:rsidRDefault="00247C88" w:rsidP="00F8189B">
            <w:pPr>
              <w:pStyle w:val="tablecopy"/>
              <w:rPr>
                <w:lang w:eastAsia="zh-CN"/>
              </w:rPr>
            </w:pPr>
            <w:r>
              <w:rPr>
                <w:lang w:eastAsia="zh-CN"/>
              </w:rPr>
              <w:t>1</w:t>
            </w:r>
          </w:p>
        </w:tc>
        <w:tc>
          <w:tcPr>
            <w:tcW w:w="1008" w:type="dxa"/>
          </w:tcPr>
          <w:p w14:paraId="25811B21" w14:textId="1B8EE274" w:rsidR="00247C88" w:rsidRDefault="00247C88" w:rsidP="00F8189B">
            <w:pPr>
              <w:pStyle w:val="tablecopy"/>
              <w:rPr>
                <w:lang w:eastAsia="zh-CN"/>
              </w:rPr>
            </w:pPr>
            <w:r>
              <w:rPr>
                <w:lang w:eastAsia="zh-CN"/>
              </w:rPr>
              <w:t>91.67%</w:t>
            </w:r>
          </w:p>
        </w:tc>
        <w:tc>
          <w:tcPr>
            <w:tcW w:w="851" w:type="dxa"/>
          </w:tcPr>
          <w:p w14:paraId="64FA85D8" w14:textId="2AB80C62" w:rsidR="00247C88" w:rsidRDefault="00247C88" w:rsidP="00F8189B">
            <w:pPr>
              <w:pStyle w:val="tablecopy"/>
              <w:rPr>
                <w:lang w:eastAsia="zh-CN"/>
              </w:rPr>
            </w:pPr>
            <w:r>
              <w:rPr>
                <w:lang w:eastAsia="zh-CN"/>
              </w:rPr>
              <w:t>1</w:t>
            </w:r>
          </w:p>
        </w:tc>
        <w:tc>
          <w:tcPr>
            <w:tcW w:w="992" w:type="dxa"/>
          </w:tcPr>
          <w:p w14:paraId="79EDACE5" w14:textId="6593629B" w:rsidR="00247C88" w:rsidRDefault="00247C88" w:rsidP="00F8189B">
            <w:pPr>
              <w:pStyle w:val="tablecopy"/>
              <w:rPr>
                <w:lang w:eastAsia="zh-CN"/>
              </w:rPr>
            </w:pPr>
            <w:r>
              <w:rPr>
                <w:lang w:eastAsia="zh-CN"/>
              </w:rPr>
              <w:t>89.47%</w:t>
            </w:r>
          </w:p>
        </w:tc>
        <w:tc>
          <w:tcPr>
            <w:tcW w:w="992" w:type="dxa"/>
          </w:tcPr>
          <w:p w14:paraId="2E0ECFF1" w14:textId="03A1922A" w:rsidR="00247C88" w:rsidRDefault="00247C88" w:rsidP="00F8189B">
            <w:pPr>
              <w:pStyle w:val="tablecopy"/>
              <w:rPr>
                <w:lang w:eastAsia="zh-CN"/>
              </w:rPr>
            </w:pPr>
            <w:r>
              <w:rPr>
                <w:lang w:eastAsia="zh-CN"/>
              </w:rPr>
              <w:t>0.917</w:t>
            </w:r>
          </w:p>
        </w:tc>
        <w:tc>
          <w:tcPr>
            <w:tcW w:w="1276" w:type="dxa"/>
          </w:tcPr>
          <w:p w14:paraId="094C290B" w14:textId="55518FFB" w:rsidR="00247C88" w:rsidRDefault="00247C88" w:rsidP="00F8189B">
            <w:pPr>
              <w:pStyle w:val="tablecopy"/>
              <w:rPr>
                <w:lang w:eastAsia="zh-CN"/>
              </w:rPr>
            </w:pPr>
            <w:r>
              <w:rPr>
                <w:lang w:eastAsia="zh-CN"/>
              </w:rPr>
              <w:t>80%</w:t>
            </w:r>
          </w:p>
        </w:tc>
        <w:tc>
          <w:tcPr>
            <w:tcW w:w="1559" w:type="dxa"/>
          </w:tcPr>
          <w:p w14:paraId="49CF5254" w14:textId="62D689BE" w:rsidR="00247C88" w:rsidRDefault="00247C88" w:rsidP="00F8189B">
            <w:pPr>
              <w:pStyle w:val="tablecopy"/>
              <w:rPr>
                <w:lang w:eastAsia="zh-CN"/>
              </w:rPr>
            </w:pPr>
            <w:r>
              <w:rPr>
                <w:lang w:eastAsia="zh-CN"/>
              </w:rPr>
              <w:t>0.91</w:t>
            </w:r>
          </w:p>
        </w:tc>
      </w:tr>
      <w:tr w:rsidR="00247C88" w14:paraId="65263359" w14:textId="77777777" w:rsidTr="00F8189B">
        <w:trPr>
          <w:trHeight w:val="196"/>
        </w:trPr>
        <w:tc>
          <w:tcPr>
            <w:tcW w:w="813" w:type="dxa"/>
            <w:vMerge/>
          </w:tcPr>
          <w:p w14:paraId="6AD68BE7" w14:textId="77777777" w:rsidR="00247C88" w:rsidRDefault="00247C88" w:rsidP="00F8189B">
            <w:pPr>
              <w:pStyle w:val="tablecolhead"/>
              <w:rPr>
                <w:lang w:eastAsia="zh-CN"/>
              </w:rPr>
            </w:pPr>
          </w:p>
        </w:tc>
        <w:tc>
          <w:tcPr>
            <w:tcW w:w="1003" w:type="dxa"/>
          </w:tcPr>
          <w:p w14:paraId="43C201B2" w14:textId="501B8925" w:rsidR="00247C88" w:rsidRDefault="00247C88" w:rsidP="00F8189B">
            <w:pPr>
              <w:pStyle w:val="tablecolsubhead"/>
              <w:rPr>
                <w:lang w:eastAsia="zh-CN"/>
              </w:rPr>
            </w:pPr>
            <w:proofErr w:type="spellStart"/>
            <w:r>
              <w:rPr>
                <w:lang w:eastAsia="zh-CN"/>
              </w:rPr>
              <w:t>Rf</w:t>
            </w:r>
            <w:proofErr w:type="spellEnd"/>
          </w:p>
        </w:tc>
        <w:tc>
          <w:tcPr>
            <w:tcW w:w="1014" w:type="dxa"/>
          </w:tcPr>
          <w:p w14:paraId="04C7EF58" w14:textId="1F50BDC2" w:rsidR="00247C88" w:rsidRDefault="00247C88" w:rsidP="00F8189B">
            <w:pPr>
              <w:pStyle w:val="tablecopy"/>
              <w:rPr>
                <w:lang w:eastAsia="zh-CN"/>
              </w:rPr>
            </w:pPr>
            <w:r>
              <w:rPr>
                <w:lang w:eastAsia="zh-CN"/>
              </w:rPr>
              <w:t>66.7%</w:t>
            </w:r>
          </w:p>
        </w:tc>
        <w:tc>
          <w:tcPr>
            <w:tcW w:w="835" w:type="dxa"/>
          </w:tcPr>
          <w:p w14:paraId="0535C91B" w14:textId="6389014A" w:rsidR="00247C88" w:rsidRDefault="00247C88" w:rsidP="00F8189B">
            <w:pPr>
              <w:pStyle w:val="tablecopy"/>
              <w:rPr>
                <w:lang w:eastAsia="zh-CN"/>
              </w:rPr>
            </w:pPr>
            <w:r>
              <w:rPr>
                <w:lang w:eastAsia="zh-CN"/>
              </w:rPr>
              <w:t>0.875</w:t>
            </w:r>
          </w:p>
        </w:tc>
        <w:tc>
          <w:tcPr>
            <w:tcW w:w="1008" w:type="dxa"/>
          </w:tcPr>
          <w:p w14:paraId="7B70C4E1" w14:textId="10C5CA76" w:rsidR="00247C88" w:rsidRDefault="00247C88" w:rsidP="00F8189B">
            <w:pPr>
              <w:pStyle w:val="tablecopy"/>
              <w:rPr>
                <w:lang w:eastAsia="zh-CN"/>
              </w:rPr>
            </w:pPr>
            <w:r>
              <w:rPr>
                <w:lang w:eastAsia="zh-CN"/>
              </w:rPr>
              <w:t>66.67%</w:t>
            </w:r>
          </w:p>
        </w:tc>
        <w:tc>
          <w:tcPr>
            <w:tcW w:w="851" w:type="dxa"/>
          </w:tcPr>
          <w:p w14:paraId="303DF528" w14:textId="60CC623D" w:rsidR="00247C88" w:rsidRDefault="00247C88" w:rsidP="00F8189B">
            <w:pPr>
              <w:pStyle w:val="tablecopy"/>
              <w:rPr>
                <w:lang w:eastAsia="zh-CN"/>
              </w:rPr>
            </w:pPr>
            <w:r>
              <w:rPr>
                <w:lang w:eastAsia="zh-CN"/>
              </w:rPr>
              <w:t>0.797</w:t>
            </w:r>
          </w:p>
        </w:tc>
        <w:tc>
          <w:tcPr>
            <w:tcW w:w="992" w:type="dxa"/>
          </w:tcPr>
          <w:p w14:paraId="53F2DE77" w14:textId="3D98CFBC" w:rsidR="00247C88" w:rsidRDefault="00247C88" w:rsidP="00F8189B">
            <w:pPr>
              <w:pStyle w:val="tablecopy"/>
              <w:rPr>
                <w:lang w:eastAsia="zh-CN"/>
              </w:rPr>
            </w:pPr>
            <w:r>
              <w:rPr>
                <w:lang w:eastAsia="zh-CN"/>
              </w:rPr>
              <w:t>68.42%</w:t>
            </w:r>
          </w:p>
        </w:tc>
        <w:tc>
          <w:tcPr>
            <w:tcW w:w="992" w:type="dxa"/>
          </w:tcPr>
          <w:p w14:paraId="274D5A64" w14:textId="2DE18E71" w:rsidR="00247C88" w:rsidRDefault="00247C88" w:rsidP="00F8189B">
            <w:pPr>
              <w:pStyle w:val="tablecopy"/>
              <w:rPr>
                <w:lang w:eastAsia="zh-CN"/>
              </w:rPr>
            </w:pPr>
            <w:r>
              <w:rPr>
                <w:lang w:eastAsia="zh-CN"/>
              </w:rPr>
              <w:t>0.725</w:t>
            </w:r>
          </w:p>
        </w:tc>
        <w:tc>
          <w:tcPr>
            <w:tcW w:w="1276" w:type="dxa"/>
          </w:tcPr>
          <w:p w14:paraId="5D917C07" w14:textId="5BCAC317" w:rsidR="00247C88" w:rsidRDefault="00247C88" w:rsidP="00F8189B">
            <w:pPr>
              <w:pStyle w:val="tablecopy"/>
              <w:rPr>
                <w:lang w:eastAsia="zh-CN"/>
              </w:rPr>
            </w:pPr>
            <w:r>
              <w:rPr>
                <w:lang w:eastAsia="zh-CN"/>
              </w:rPr>
              <w:t>68%</w:t>
            </w:r>
          </w:p>
        </w:tc>
        <w:tc>
          <w:tcPr>
            <w:tcW w:w="1559" w:type="dxa"/>
          </w:tcPr>
          <w:p w14:paraId="3150003F" w14:textId="1CC842F5" w:rsidR="00247C88" w:rsidRDefault="00247C88" w:rsidP="00F8189B">
            <w:pPr>
              <w:pStyle w:val="tablecopy"/>
              <w:rPr>
                <w:lang w:eastAsia="zh-CN"/>
              </w:rPr>
            </w:pPr>
            <w:r>
              <w:rPr>
                <w:lang w:eastAsia="zh-CN"/>
              </w:rPr>
              <w:t>0.77</w:t>
            </w:r>
          </w:p>
        </w:tc>
      </w:tr>
      <w:tr w:rsidR="00247C88" w14:paraId="6B0BBEB1" w14:textId="77777777" w:rsidTr="00703A87">
        <w:trPr>
          <w:trHeight w:val="131"/>
        </w:trPr>
        <w:tc>
          <w:tcPr>
            <w:tcW w:w="813" w:type="dxa"/>
            <w:vMerge/>
          </w:tcPr>
          <w:p w14:paraId="058CBB99" w14:textId="77777777" w:rsidR="00247C88" w:rsidRDefault="00247C88" w:rsidP="00F8189B">
            <w:pPr>
              <w:pStyle w:val="tablecolhead"/>
              <w:rPr>
                <w:lang w:eastAsia="zh-CN"/>
              </w:rPr>
            </w:pPr>
          </w:p>
        </w:tc>
        <w:tc>
          <w:tcPr>
            <w:tcW w:w="1003" w:type="dxa"/>
          </w:tcPr>
          <w:p w14:paraId="03057D08" w14:textId="062B61AA" w:rsidR="00247C88" w:rsidRDefault="00247C88" w:rsidP="00F8189B">
            <w:pPr>
              <w:pStyle w:val="tablecolsubhead"/>
              <w:rPr>
                <w:lang w:eastAsia="zh-CN"/>
              </w:rPr>
            </w:pPr>
            <w:proofErr w:type="spellStart"/>
            <w:r>
              <w:rPr>
                <w:lang w:eastAsia="zh-CN"/>
              </w:rPr>
              <w:t>Nnet</w:t>
            </w:r>
            <w:proofErr w:type="spellEnd"/>
          </w:p>
        </w:tc>
        <w:tc>
          <w:tcPr>
            <w:tcW w:w="1014" w:type="dxa"/>
          </w:tcPr>
          <w:p w14:paraId="049A41F9" w14:textId="5F9C197C" w:rsidR="00247C88" w:rsidRDefault="00247C88" w:rsidP="00F8189B">
            <w:pPr>
              <w:pStyle w:val="tablecopy"/>
              <w:rPr>
                <w:lang w:eastAsia="zh-CN"/>
              </w:rPr>
            </w:pPr>
            <w:r>
              <w:rPr>
                <w:lang w:eastAsia="zh-CN"/>
              </w:rPr>
              <w:t>100%</w:t>
            </w:r>
          </w:p>
        </w:tc>
        <w:tc>
          <w:tcPr>
            <w:tcW w:w="835" w:type="dxa"/>
          </w:tcPr>
          <w:p w14:paraId="2CE1AB6D" w14:textId="1AACC234" w:rsidR="00247C88" w:rsidRDefault="00247C88" w:rsidP="00F8189B">
            <w:pPr>
              <w:pStyle w:val="tablecopy"/>
              <w:rPr>
                <w:lang w:eastAsia="zh-CN"/>
              </w:rPr>
            </w:pPr>
            <w:r>
              <w:rPr>
                <w:lang w:eastAsia="zh-CN"/>
              </w:rPr>
              <w:t>1</w:t>
            </w:r>
          </w:p>
        </w:tc>
        <w:tc>
          <w:tcPr>
            <w:tcW w:w="1008" w:type="dxa"/>
          </w:tcPr>
          <w:p w14:paraId="687A4762" w14:textId="38FC415B" w:rsidR="00247C88" w:rsidRDefault="00247C88" w:rsidP="00F8189B">
            <w:pPr>
              <w:pStyle w:val="tablecopy"/>
              <w:rPr>
                <w:lang w:eastAsia="zh-CN"/>
              </w:rPr>
            </w:pPr>
            <w:r>
              <w:rPr>
                <w:lang w:eastAsia="zh-CN"/>
              </w:rPr>
              <w:t>83.3%</w:t>
            </w:r>
          </w:p>
        </w:tc>
        <w:tc>
          <w:tcPr>
            <w:tcW w:w="851" w:type="dxa"/>
          </w:tcPr>
          <w:p w14:paraId="3611608B" w14:textId="5ACF6366" w:rsidR="00247C88" w:rsidRDefault="00247C88" w:rsidP="00F8189B">
            <w:pPr>
              <w:pStyle w:val="tablecopy"/>
              <w:rPr>
                <w:lang w:eastAsia="zh-CN"/>
              </w:rPr>
            </w:pPr>
            <w:r>
              <w:rPr>
                <w:lang w:eastAsia="zh-CN"/>
              </w:rPr>
              <w:t>0.875</w:t>
            </w:r>
          </w:p>
        </w:tc>
        <w:tc>
          <w:tcPr>
            <w:tcW w:w="992" w:type="dxa"/>
          </w:tcPr>
          <w:p w14:paraId="53B17FE0" w14:textId="6902E4FB" w:rsidR="00247C88" w:rsidRDefault="00247C88" w:rsidP="00F8189B">
            <w:pPr>
              <w:pStyle w:val="tablecopy"/>
              <w:rPr>
                <w:lang w:eastAsia="zh-CN"/>
              </w:rPr>
            </w:pPr>
            <w:r>
              <w:rPr>
                <w:lang w:eastAsia="zh-CN"/>
              </w:rPr>
              <w:t>73.68%</w:t>
            </w:r>
          </w:p>
        </w:tc>
        <w:tc>
          <w:tcPr>
            <w:tcW w:w="992" w:type="dxa"/>
          </w:tcPr>
          <w:p w14:paraId="5B8383DF" w14:textId="2D6662AE" w:rsidR="00247C88" w:rsidRDefault="00247C88" w:rsidP="00F8189B">
            <w:pPr>
              <w:pStyle w:val="tablecopy"/>
              <w:rPr>
                <w:lang w:eastAsia="zh-CN"/>
              </w:rPr>
            </w:pPr>
            <w:r>
              <w:rPr>
                <w:lang w:eastAsia="zh-CN"/>
              </w:rPr>
              <w:t>0.800</w:t>
            </w:r>
          </w:p>
        </w:tc>
        <w:tc>
          <w:tcPr>
            <w:tcW w:w="1276" w:type="dxa"/>
          </w:tcPr>
          <w:p w14:paraId="5F66F77F" w14:textId="14B1425A" w:rsidR="00247C88" w:rsidRDefault="00247C88" w:rsidP="00F8189B">
            <w:pPr>
              <w:pStyle w:val="tablecopy"/>
              <w:rPr>
                <w:lang w:eastAsia="zh-CN"/>
              </w:rPr>
            </w:pPr>
            <w:r>
              <w:rPr>
                <w:lang w:eastAsia="zh-CN"/>
              </w:rPr>
              <w:t>76%</w:t>
            </w:r>
          </w:p>
        </w:tc>
        <w:tc>
          <w:tcPr>
            <w:tcW w:w="1559" w:type="dxa"/>
          </w:tcPr>
          <w:p w14:paraId="0C31BC26" w14:textId="336996F7" w:rsidR="00247C88" w:rsidRDefault="00247C88" w:rsidP="00F8189B">
            <w:pPr>
              <w:pStyle w:val="tablecopy"/>
              <w:rPr>
                <w:lang w:eastAsia="zh-CN"/>
              </w:rPr>
            </w:pPr>
            <w:r>
              <w:rPr>
                <w:lang w:eastAsia="zh-CN"/>
              </w:rPr>
              <w:t>0.81</w:t>
            </w:r>
          </w:p>
        </w:tc>
      </w:tr>
      <w:tr w:rsidR="00F8189B" w14:paraId="28BB6A44" w14:textId="77777777" w:rsidTr="00703A87">
        <w:trPr>
          <w:trHeight w:val="83"/>
        </w:trPr>
        <w:tc>
          <w:tcPr>
            <w:tcW w:w="813" w:type="dxa"/>
            <w:vMerge w:val="restart"/>
          </w:tcPr>
          <w:p w14:paraId="3C9F71AE" w14:textId="77777777" w:rsidR="00F8189B" w:rsidRDefault="00F8189B" w:rsidP="00F8189B">
            <w:pPr>
              <w:pStyle w:val="tablecolhead"/>
              <w:rPr>
                <w:lang w:eastAsia="zh-CN"/>
              </w:rPr>
            </w:pPr>
            <w:r>
              <w:rPr>
                <w:lang w:eastAsia="zh-CN"/>
              </w:rPr>
              <w:t>90%</w:t>
            </w:r>
          </w:p>
        </w:tc>
        <w:tc>
          <w:tcPr>
            <w:tcW w:w="1003" w:type="dxa"/>
          </w:tcPr>
          <w:p w14:paraId="4BD8F0E9" w14:textId="77777777" w:rsidR="00F8189B" w:rsidRDefault="00F8189B" w:rsidP="00F8189B">
            <w:pPr>
              <w:pStyle w:val="tablecolsubhead"/>
              <w:rPr>
                <w:lang w:eastAsia="zh-CN"/>
              </w:rPr>
            </w:pPr>
            <w:proofErr w:type="spellStart"/>
            <w:r>
              <w:rPr>
                <w:lang w:eastAsia="zh-CN"/>
              </w:rPr>
              <w:t>Knn</w:t>
            </w:r>
            <w:proofErr w:type="spellEnd"/>
          </w:p>
        </w:tc>
        <w:tc>
          <w:tcPr>
            <w:tcW w:w="1014" w:type="dxa"/>
          </w:tcPr>
          <w:p w14:paraId="5C9EE62C" w14:textId="77777777" w:rsidR="00F8189B" w:rsidRDefault="00F8189B" w:rsidP="00F8189B">
            <w:pPr>
              <w:pStyle w:val="tablecopy"/>
              <w:rPr>
                <w:lang w:eastAsia="zh-CN"/>
              </w:rPr>
            </w:pPr>
            <w:r>
              <w:rPr>
                <w:lang w:eastAsia="zh-CN"/>
              </w:rPr>
              <w:t>83.33%</w:t>
            </w:r>
          </w:p>
        </w:tc>
        <w:tc>
          <w:tcPr>
            <w:tcW w:w="835" w:type="dxa"/>
          </w:tcPr>
          <w:p w14:paraId="56F1036B" w14:textId="77777777" w:rsidR="00F8189B" w:rsidRDefault="00F8189B" w:rsidP="00F8189B">
            <w:pPr>
              <w:pStyle w:val="tablecopy"/>
              <w:rPr>
                <w:lang w:eastAsia="zh-CN"/>
              </w:rPr>
            </w:pPr>
            <w:r>
              <w:rPr>
                <w:lang w:eastAsia="zh-CN"/>
              </w:rPr>
              <w:t>0.875</w:t>
            </w:r>
          </w:p>
        </w:tc>
        <w:tc>
          <w:tcPr>
            <w:tcW w:w="1008" w:type="dxa"/>
          </w:tcPr>
          <w:p w14:paraId="771D0D1D" w14:textId="77777777" w:rsidR="00F8189B" w:rsidRDefault="00F8189B" w:rsidP="00F8189B">
            <w:pPr>
              <w:pStyle w:val="tablecopy"/>
              <w:rPr>
                <w:lang w:eastAsia="zh-CN"/>
              </w:rPr>
            </w:pPr>
            <w:r>
              <w:rPr>
                <w:lang w:eastAsia="zh-CN"/>
              </w:rPr>
              <w:t>66.67%</w:t>
            </w:r>
          </w:p>
        </w:tc>
        <w:tc>
          <w:tcPr>
            <w:tcW w:w="851" w:type="dxa"/>
          </w:tcPr>
          <w:p w14:paraId="308D0B4B" w14:textId="77777777" w:rsidR="00F8189B" w:rsidRDefault="00F8189B" w:rsidP="00F8189B">
            <w:pPr>
              <w:pStyle w:val="tablecopy"/>
              <w:rPr>
                <w:lang w:eastAsia="zh-CN"/>
              </w:rPr>
            </w:pPr>
            <w:r>
              <w:rPr>
                <w:lang w:eastAsia="zh-CN"/>
              </w:rPr>
              <w:t>0.688</w:t>
            </w:r>
          </w:p>
        </w:tc>
        <w:tc>
          <w:tcPr>
            <w:tcW w:w="992" w:type="dxa"/>
          </w:tcPr>
          <w:p w14:paraId="2DF71C88" w14:textId="77777777" w:rsidR="00F8189B" w:rsidRDefault="00F8189B" w:rsidP="00F8189B">
            <w:pPr>
              <w:pStyle w:val="tablecopy"/>
              <w:rPr>
                <w:lang w:eastAsia="zh-CN"/>
              </w:rPr>
            </w:pPr>
            <w:r>
              <w:rPr>
                <w:lang w:eastAsia="zh-CN"/>
              </w:rPr>
              <w:t>57.89%</w:t>
            </w:r>
          </w:p>
        </w:tc>
        <w:tc>
          <w:tcPr>
            <w:tcW w:w="992" w:type="dxa"/>
          </w:tcPr>
          <w:p w14:paraId="7C0E508A" w14:textId="77777777" w:rsidR="00F8189B" w:rsidRDefault="00F8189B" w:rsidP="00F8189B">
            <w:pPr>
              <w:pStyle w:val="tablecopy"/>
              <w:rPr>
                <w:lang w:eastAsia="zh-CN"/>
              </w:rPr>
            </w:pPr>
            <w:r>
              <w:rPr>
                <w:lang w:eastAsia="zh-CN"/>
              </w:rPr>
              <w:t>0.642</w:t>
            </w:r>
          </w:p>
        </w:tc>
        <w:tc>
          <w:tcPr>
            <w:tcW w:w="1276" w:type="dxa"/>
          </w:tcPr>
          <w:p w14:paraId="4C34B4BE" w14:textId="77777777" w:rsidR="00F8189B" w:rsidRDefault="00F8189B" w:rsidP="00F8189B">
            <w:pPr>
              <w:pStyle w:val="tablecopy"/>
              <w:rPr>
                <w:lang w:eastAsia="zh-CN"/>
              </w:rPr>
            </w:pPr>
            <w:r>
              <w:rPr>
                <w:lang w:eastAsia="zh-CN"/>
              </w:rPr>
              <w:t>56%</w:t>
            </w:r>
          </w:p>
        </w:tc>
        <w:tc>
          <w:tcPr>
            <w:tcW w:w="1559" w:type="dxa"/>
          </w:tcPr>
          <w:p w14:paraId="1D06CB8C" w14:textId="77777777" w:rsidR="00F8189B" w:rsidRDefault="00F8189B" w:rsidP="00F8189B">
            <w:pPr>
              <w:pStyle w:val="tablecopy"/>
              <w:rPr>
                <w:lang w:eastAsia="zh-CN"/>
              </w:rPr>
            </w:pPr>
            <w:r>
              <w:rPr>
                <w:lang w:eastAsia="zh-CN"/>
              </w:rPr>
              <w:t>0.575</w:t>
            </w:r>
          </w:p>
        </w:tc>
      </w:tr>
      <w:tr w:rsidR="00F8189B" w14:paraId="5BB630B4" w14:textId="77777777" w:rsidTr="00703A87">
        <w:trPr>
          <w:trHeight w:val="131"/>
        </w:trPr>
        <w:tc>
          <w:tcPr>
            <w:tcW w:w="813" w:type="dxa"/>
            <w:vMerge/>
          </w:tcPr>
          <w:p w14:paraId="38E87338" w14:textId="77777777" w:rsidR="00F8189B" w:rsidRDefault="00F8189B" w:rsidP="00F8189B">
            <w:pPr>
              <w:pStyle w:val="tablecolhead"/>
              <w:rPr>
                <w:lang w:eastAsia="zh-CN"/>
              </w:rPr>
            </w:pPr>
          </w:p>
        </w:tc>
        <w:tc>
          <w:tcPr>
            <w:tcW w:w="1003" w:type="dxa"/>
          </w:tcPr>
          <w:p w14:paraId="4898EDE1" w14:textId="77777777" w:rsidR="00F8189B" w:rsidRDefault="00F8189B" w:rsidP="00F8189B">
            <w:pPr>
              <w:pStyle w:val="tablecolsubhead"/>
              <w:rPr>
                <w:lang w:eastAsia="zh-CN"/>
              </w:rPr>
            </w:pPr>
            <w:proofErr w:type="spellStart"/>
            <w:r>
              <w:rPr>
                <w:lang w:eastAsia="zh-CN"/>
              </w:rPr>
              <w:t>Svm</w:t>
            </w:r>
            <w:proofErr w:type="spellEnd"/>
          </w:p>
        </w:tc>
        <w:tc>
          <w:tcPr>
            <w:tcW w:w="1014" w:type="dxa"/>
          </w:tcPr>
          <w:p w14:paraId="2DEAB5F8" w14:textId="77777777" w:rsidR="00F8189B" w:rsidRDefault="00F8189B" w:rsidP="00F8189B">
            <w:pPr>
              <w:pStyle w:val="tablecopy"/>
              <w:rPr>
                <w:lang w:eastAsia="zh-CN"/>
              </w:rPr>
            </w:pPr>
            <w:r>
              <w:rPr>
                <w:lang w:eastAsia="zh-CN"/>
              </w:rPr>
              <w:t>100%</w:t>
            </w:r>
          </w:p>
        </w:tc>
        <w:tc>
          <w:tcPr>
            <w:tcW w:w="835" w:type="dxa"/>
          </w:tcPr>
          <w:p w14:paraId="2053ADC8" w14:textId="77777777" w:rsidR="00F8189B" w:rsidRDefault="00F8189B" w:rsidP="00F8189B">
            <w:pPr>
              <w:pStyle w:val="tablecopy"/>
              <w:rPr>
                <w:lang w:eastAsia="zh-CN"/>
              </w:rPr>
            </w:pPr>
            <w:r>
              <w:rPr>
                <w:lang w:eastAsia="zh-CN"/>
              </w:rPr>
              <w:t>1</w:t>
            </w:r>
          </w:p>
        </w:tc>
        <w:tc>
          <w:tcPr>
            <w:tcW w:w="1008" w:type="dxa"/>
          </w:tcPr>
          <w:p w14:paraId="453E9E75" w14:textId="77777777" w:rsidR="00F8189B" w:rsidRDefault="00F8189B" w:rsidP="00F8189B">
            <w:pPr>
              <w:pStyle w:val="tablecopy"/>
              <w:rPr>
                <w:lang w:eastAsia="zh-CN"/>
              </w:rPr>
            </w:pPr>
            <w:r>
              <w:rPr>
                <w:lang w:eastAsia="zh-CN"/>
              </w:rPr>
              <w:t>100%</w:t>
            </w:r>
          </w:p>
        </w:tc>
        <w:tc>
          <w:tcPr>
            <w:tcW w:w="851" w:type="dxa"/>
          </w:tcPr>
          <w:p w14:paraId="0E51CF51" w14:textId="77777777" w:rsidR="00F8189B" w:rsidRDefault="00F8189B" w:rsidP="00F8189B">
            <w:pPr>
              <w:pStyle w:val="tablecopy"/>
              <w:rPr>
                <w:lang w:eastAsia="zh-CN"/>
              </w:rPr>
            </w:pPr>
            <w:r>
              <w:rPr>
                <w:lang w:eastAsia="zh-CN"/>
              </w:rPr>
              <w:t>1</w:t>
            </w:r>
          </w:p>
        </w:tc>
        <w:tc>
          <w:tcPr>
            <w:tcW w:w="992" w:type="dxa"/>
          </w:tcPr>
          <w:p w14:paraId="738AFD9C" w14:textId="77777777" w:rsidR="00F8189B" w:rsidRDefault="00F8189B" w:rsidP="00F8189B">
            <w:pPr>
              <w:pStyle w:val="tablecopy"/>
              <w:rPr>
                <w:lang w:eastAsia="zh-CN"/>
              </w:rPr>
            </w:pPr>
            <w:r>
              <w:rPr>
                <w:lang w:eastAsia="zh-CN"/>
              </w:rPr>
              <w:t>89.47%</w:t>
            </w:r>
          </w:p>
        </w:tc>
        <w:tc>
          <w:tcPr>
            <w:tcW w:w="992" w:type="dxa"/>
          </w:tcPr>
          <w:p w14:paraId="363049CD" w14:textId="77777777" w:rsidR="00F8189B" w:rsidRDefault="00F8189B" w:rsidP="00F8189B">
            <w:pPr>
              <w:pStyle w:val="tablecopy"/>
              <w:rPr>
                <w:lang w:eastAsia="zh-CN"/>
              </w:rPr>
            </w:pPr>
            <w:r>
              <w:rPr>
                <w:lang w:eastAsia="zh-CN"/>
              </w:rPr>
              <w:t>0.95</w:t>
            </w:r>
          </w:p>
        </w:tc>
        <w:tc>
          <w:tcPr>
            <w:tcW w:w="1276" w:type="dxa"/>
          </w:tcPr>
          <w:p w14:paraId="758C0853" w14:textId="77777777" w:rsidR="00F8189B" w:rsidRDefault="00F8189B" w:rsidP="00F8189B">
            <w:pPr>
              <w:pStyle w:val="tablecopy"/>
              <w:rPr>
                <w:lang w:eastAsia="zh-CN"/>
              </w:rPr>
            </w:pPr>
            <w:r>
              <w:rPr>
                <w:lang w:eastAsia="zh-CN"/>
              </w:rPr>
              <w:t>84%</w:t>
            </w:r>
          </w:p>
        </w:tc>
        <w:tc>
          <w:tcPr>
            <w:tcW w:w="1559" w:type="dxa"/>
          </w:tcPr>
          <w:p w14:paraId="1828439A" w14:textId="77777777" w:rsidR="00F8189B" w:rsidRDefault="00F8189B" w:rsidP="00F8189B">
            <w:pPr>
              <w:pStyle w:val="tablecopy"/>
              <w:rPr>
                <w:lang w:eastAsia="zh-CN"/>
              </w:rPr>
            </w:pPr>
            <w:r>
              <w:rPr>
                <w:lang w:eastAsia="zh-CN"/>
              </w:rPr>
              <w:t>0.92</w:t>
            </w:r>
          </w:p>
        </w:tc>
      </w:tr>
      <w:tr w:rsidR="00F8189B" w14:paraId="2DCEC41E" w14:textId="77777777" w:rsidTr="00703A87">
        <w:trPr>
          <w:trHeight w:val="146"/>
        </w:trPr>
        <w:tc>
          <w:tcPr>
            <w:tcW w:w="813" w:type="dxa"/>
            <w:vMerge/>
          </w:tcPr>
          <w:p w14:paraId="77774759" w14:textId="77777777" w:rsidR="00F8189B" w:rsidRDefault="00F8189B" w:rsidP="00F8189B">
            <w:pPr>
              <w:pStyle w:val="tablecolhead"/>
              <w:rPr>
                <w:lang w:eastAsia="zh-CN"/>
              </w:rPr>
            </w:pPr>
          </w:p>
        </w:tc>
        <w:tc>
          <w:tcPr>
            <w:tcW w:w="1003" w:type="dxa"/>
          </w:tcPr>
          <w:p w14:paraId="35F918FE" w14:textId="77777777" w:rsidR="00F8189B" w:rsidRDefault="00F8189B" w:rsidP="00F8189B">
            <w:pPr>
              <w:pStyle w:val="tablecolsubhead"/>
              <w:rPr>
                <w:lang w:eastAsia="zh-CN"/>
              </w:rPr>
            </w:pPr>
            <w:proofErr w:type="spellStart"/>
            <w:r>
              <w:rPr>
                <w:lang w:eastAsia="zh-CN"/>
              </w:rPr>
              <w:t>Rf</w:t>
            </w:r>
            <w:proofErr w:type="spellEnd"/>
          </w:p>
        </w:tc>
        <w:tc>
          <w:tcPr>
            <w:tcW w:w="1014" w:type="dxa"/>
          </w:tcPr>
          <w:p w14:paraId="3040A543" w14:textId="77777777" w:rsidR="00F8189B" w:rsidRDefault="00F8189B" w:rsidP="00F8189B">
            <w:pPr>
              <w:pStyle w:val="tablecopy"/>
              <w:rPr>
                <w:lang w:eastAsia="zh-CN"/>
              </w:rPr>
            </w:pPr>
            <w:r>
              <w:rPr>
                <w:lang w:eastAsia="zh-CN"/>
              </w:rPr>
              <w:t>66.67%</w:t>
            </w:r>
          </w:p>
        </w:tc>
        <w:tc>
          <w:tcPr>
            <w:tcW w:w="835" w:type="dxa"/>
          </w:tcPr>
          <w:p w14:paraId="3B10BEC7" w14:textId="77777777" w:rsidR="00F8189B" w:rsidRDefault="00F8189B" w:rsidP="00F8189B">
            <w:pPr>
              <w:pStyle w:val="tablecopy"/>
              <w:rPr>
                <w:lang w:eastAsia="zh-CN"/>
              </w:rPr>
            </w:pPr>
            <w:r>
              <w:rPr>
                <w:lang w:eastAsia="zh-CN"/>
              </w:rPr>
              <w:t>1</w:t>
            </w:r>
          </w:p>
        </w:tc>
        <w:tc>
          <w:tcPr>
            <w:tcW w:w="1008" w:type="dxa"/>
          </w:tcPr>
          <w:p w14:paraId="0C739E0E" w14:textId="77777777" w:rsidR="00F8189B" w:rsidRDefault="00F8189B" w:rsidP="00F8189B">
            <w:pPr>
              <w:pStyle w:val="tablecopy"/>
              <w:rPr>
                <w:lang w:eastAsia="zh-CN"/>
              </w:rPr>
            </w:pPr>
            <w:r>
              <w:rPr>
                <w:lang w:eastAsia="zh-CN"/>
              </w:rPr>
              <w:t>75%</w:t>
            </w:r>
          </w:p>
        </w:tc>
        <w:tc>
          <w:tcPr>
            <w:tcW w:w="851" w:type="dxa"/>
          </w:tcPr>
          <w:p w14:paraId="4A8336AF" w14:textId="77777777" w:rsidR="00F8189B" w:rsidRDefault="00F8189B" w:rsidP="00F8189B">
            <w:pPr>
              <w:pStyle w:val="tablecopy"/>
              <w:rPr>
                <w:lang w:eastAsia="zh-CN"/>
              </w:rPr>
            </w:pPr>
            <w:r>
              <w:rPr>
                <w:lang w:eastAsia="zh-CN"/>
              </w:rPr>
              <w:t>0.734</w:t>
            </w:r>
          </w:p>
        </w:tc>
        <w:tc>
          <w:tcPr>
            <w:tcW w:w="992" w:type="dxa"/>
          </w:tcPr>
          <w:p w14:paraId="26D5A8E0" w14:textId="77777777" w:rsidR="00F8189B" w:rsidRDefault="00F8189B" w:rsidP="00F8189B">
            <w:pPr>
              <w:pStyle w:val="tablecopy"/>
              <w:rPr>
                <w:lang w:eastAsia="zh-CN"/>
              </w:rPr>
            </w:pPr>
            <w:r>
              <w:rPr>
                <w:lang w:eastAsia="zh-CN"/>
              </w:rPr>
              <w:t>73.68%</w:t>
            </w:r>
          </w:p>
        </w:tc>
        <w:tc>
          <w:tcPr>
            <w:tcW w:w="992" w:type="dxa"/>
          </w:tcPr>
          <w:p w14:paraId="6DBC4FEC" w14:textId="77777777" w:rsidR="00F8189B" w:rsidRDefault="00F8189B" w:rsidP="00F8189B">
            <w:pPr>
              <w:pStyle w:val="tablecopy"/>
              <w:rPr>
                <w:lang w:eastAsia="zh-CN"/>
              </w:rPr>
            </w:pPr>
            <w:r>
              <w:rPr>
                <w:lang w:eastAsia="zh-CN"/>
              </w:rPr>
              <w:t>0.833</w:t>
            </w:r>
          </w:p>
        </w:tc>
        <w:tc>
          <w:tcPr>
            <w:tcW w:w="1276" w:type="dxa"/>
          </w:tcPr>
          <w:p w14:paraId="6C52F390" w14:textId="77777777" w:rsidR="00F8189B" w:rsidRDefault="00F8189B" w:rsidP="00F8189B">
            <w:pPr>
              <w:pStyle w:val="tablecopy"/>
              <w:rPr>
                <w:lang w:eastAsia="zh-CN"/>
              </w:rPr>
            </w:pPr>
            <w:r>
              <w:rPr>
                <w:lang w:eastAsia="zh-CN"/>
              </w:rPr>
              <w:t>76%</w:t>
            </w:r>
          </w:p>
        </w:tc>
        <w:tc>
          <w:tcPr>
            <w:tcW w:w="1559" w:type="dxa"/>
          </w:tcPr>
          <w:p w14:paraId="4556CBA1" w14:textId="77777777" w:rsidR="00F8189B" w:rsidRDefault="00F8189B" w:rsidP="00F8189B">
            <w:pPr>
              <w:pStyle w:val="tablecopy"/>
              <w:rPr>
                <w:lang w:eastAsia="zh-CN"/>
              </w:rPr>
            </w:pPr>
            <w:r>
              <w:rPr>
                <w:lang w:eastAsia="zh-CN"/>
              </w:rPr>
              <w:t>0.845</w:t>
            </w:r>
          </w:p>
        </w:tc>
      </w:tr>
      <w:tr w:rsidR="00F8189B" w14:paraId="33EE3BFA" w14:textId="77777777" w:rsidTr="00703A87">
        <w:trPr>
          <w:trHeight w:val="194"/>
        </w:trPr>
        <w:tc>
          <w:tcPr>
            <w:tcW w:w="813" w:type="dxa"/>
            <w:vMerge/>
          </w:tcPr>
          <w:p w14:paraId="70468A90" w14:textId="77777777" w:rsidR="00F8189B" w:rsidRDefault="00F8189B" w:rsidP="00F8189B">
            <w:pPr>
              <w:pStyle w:val="tablecolhead"/>
              <w:rPr>
                <w:lang w:eastAsia="zh-CN"/>
              </w:rPr>
            </w:pPr>
          </w:p>
        </w:tc>
        <w:tc>
          <w:tcPr>
            <w:tcW w:w="1003" w:type="dxa"/>
          </w:tcPr>
          <w:p w14:paraId="5D3EA415" w14:textId="77777777" w:rsidR="00F8189B" w:rsidRDefault="00F8189B" w:rsidP="00F8189B">
            <w:pPr>
              <w:pStyle w:val="tablecolsubhead"/>
              <w:rPr>
                <w:lang w:eastAsia="zh-CN"/>
              </w:rPr>
            </w:pPr>
            <w:proofErr w:type="spellStart"/>
            <w:r>
              <w:rPr>
                <w:lang w:eastAsia="zh-CN"/>
              </w:rPr>
              <w:t>Nnet</w:t>
            </w:r>
            <w:proofErr w:type="spellEnd"/>
          </w:p>
        </w:tc>
        <w:tc>
          <w:tcPr>
            <w:tcW w:w="1014" w:type="dxa"/>
          </w:tcPr>
          <w:p w14:paraId="47299784" w14:textId="77777777" w:rsidR="00F8189B" w:rsidRDefault="00F8189B" w:rsidP="00F8189B">
            <w:pPr>
              <w:pStyle w:val="tablecopy"/>
              <w:rPr>
                <w:lang w:eastAsia="zh-CN"/>
              </w:rPr>
            </w:pPr>
            <w:r>
              <w:rPr>
                <w:lang w:eastAsia="zh-CN"/>
              </w:rPr>
              <w:t>100%</w:t>
            </w:r>
          </w:p>
        </w:tc>
        <w:tc>
          <w:tcPr>
            <w:tcW w:w="835" w:type="dxa"/>
          </w:tcPr>
          <w:p w14:paraId="21A66D49" w14:textId="77777777" w:rsidR="00F8189B" w:rsidRDefault="00F8189B" w:rsidP="00F8189B">
            <w:pPr>
              <w:pStyle w:val="tablecopy"/>
              <w:rPr>
                <w:lang w:eastAsia="zh-CN"/>
              </w:rPr>
            </w:pPr>
            <w:r>
              <w:rPr>
                <w:lang w:eastAsia="zh-CN"/>
              </w:rPr>
              <w:t>1</w:t>
            </w:r>
          </w:p>
        </w:tc>
        <w:tc>
          <w:tcPr>
            <w:tcW w:w="1008" w:type="dxa"/>
          </w:tcPr>
          <w:p w14:paraId="08BB4431" w14:textId="77777777" w:rsidR="00F8189B" w:rsidRDefault="00F8189B" w:rsidP="00F8189B">
            <w:pPr>
              <w:pStyle w:val="tablecopy"/>
              <w:rPr>
                <w:lang w:eastAsia="zh-CN"/>
              </w:rPr>
            </w:pPr>
            <w:r>
              <w:rPr>
                <w:lang w:eastAsia="zh-CN"/>
              </w:rPr>
              <w:t>100%</w:t>
            </w:r>
          </w:p>
        </w:tc>
        <w:tc>
          <w:tcPr>
            <w:tcW w:w="851" w:type="dxa"/>
          </w:tcPr>
          <w:p w14:paraId="1333C7E5" w14:textId="77777777" w:rsidR="00F8189B" w:rsidRDefault="00F8189B" w:rsidP="00F8189B">
            <w:pPr>
              <w:pStyle w:val="tablecopy"/>
              <w:rPr>
                <w:lang w:eastAsia="zh-CN"/>
              </w:rPr>
            </w:pPr>
            <w:r>
              <w:rPr>
                <w:lang w:eastAsia="zh-CN"/>
              </w:rPr>
              <w:t>1</w:t>
            </w:r>
          </w:p>
        </w:tc>
        <w:tc>
          <w:tcPr>
            <w:tcW w:w="992" w:type="dxa"/>
          </w:tcPr>
          <w:p w14:paraId="44886998" w14:textId="77777777" w:rsidR="00F8189B" w:rsidRDefault="00F8189B" w:rsidP="00F8189B">
            <w:pPr>
              <w:pStyle w:val="tablecopy"/>
              <w:rPr>
                <w:lang w:eastAsia="zh-CN"/>
              </w:rPr>
            </w:pPr>
            <w:r>
              <w:rPr>
                <w:lang w:eastAsia="zh-CN"/>
              </w:rPr>
              <w:t>94.74%</w:t>
            </w:r>
          </w:p>
        </w:tc>
        <w:tc>
          <w:tcPr>
            <w:tcW w:w="992" w:type="dxa"/>
          </w:tcPr>
          <w:p w14:paraId="4047B80C" w14:textId="77777777" w:rsidR="00F8189B" w:rsidRDefault="00F8189B" w:rsidP="00F8189B">
            <w:pPr>
              <w:pStyle w:val="tablecopy"/>
              <w:rPr>
                <w:lang w:eastAsia="zh-CN"/>
              </w:rPr>
            </w:pPr>
            <w:r>
              <w:rPr>
                <w:lang w:eastAsia="zh-CN"/>
              </w:rPr>
              <w:t>0.983</w:t>
            </w:r>
          </w:p>
        </w:tc>
        <w:tc>
          <w:tcPr>
            <w:tcW w:w="1276" w:type="dxa"/>
          </w:tcPr>
          <w:p w14:paraId="1A6C774F" w14:textId="77777777" w:rsidR="00F8189B" w:rsidRDefault="00F8189B" w:rsidP="00F8189B">
            <w:pPr>
              <w:pStyle w:val="tablecopy"/>
              <w:rPr>
                <w:lang w:eastAsia="zh-CN"/>
              </w:rPr>
            </w:pPr>
            <w:r>
              <w:rPr>
                <w:lang w:eastAsia="zh-CN"/>
              </w:rPr>
              <w:t>88%</w:t>
            </w:r>
          </w:p>
        </w:tc>
        <w:tc>
          <w:tcPr>
            <w:tcW w:w="1559" w:type="dxa"/>
          </w:tcPr>
          <w:p w14:paraId="4E29C819" w14:textId="77777777" w:rsidR="00F8189B" w:rsidRDefault="00F8189B" w:rsidP="00F8189B">
            <w:pPr>
              <w:pStyle w:val="tablecopy"/>
              <w:rPr>
                <w:lang w:eastAsia="zh-CN"/>
              </w:rPr>
            </w:pPr>
            <w:r>
              <w:rPr>
                <w:lang w:eastAsia="zh-CN"/>
              </w:rPr>
              <w:t>0.91</w:t>
            </w:r>
          </w:p>
        </w:tc>
      </w:tr>
      <w:tr w:rsidR="00F8189B" w14:paraId="06A58286" w14:textId="77777777" w:rsidTr="00703A87">
        <w:trPr>
          <w:trHeight w:val="129"/>
        </w:trPr>
        <w:tc>
          <w:tcPr>
            <w:tcW w:w="813" w:type="dxa"/>
            <w:vMerge w:val="restart"/>
          </w:tcPr>
          <w:p w14:paraId="557FB7F1" w14:textId="77777777" w:rsidR="00F8189B" w:rsidRDefault="00F8189B" w:rsidP="00F8189B">
            <w:pPr>
              <w:pStyle w:val="tablecolhead"/>
              <w:rPr>
                <w:lang w:eastAsia="zh-CN"/>
              </w:rPr>
            </w:pPr>
            <w:r>
              <w:rPr>
                <w:lang w:eastAsia="zh-CN"/>
              </w:rPr>
              <w:t>85%</w:t>
            </w:r>
          </w:p>
        </w:tc>
        <w:tc>
          <w:tcPr>
            <w:tcW w:w="1003" w:type="dxa"/>
          </w:tcPr>
          <w:p w14:paraId="1FC07564" w14:textId="77777777" w:rsidR="00F8189B" w:rsidRDefault="00F8189B" w:rsidP="00F8189B">
            <w:pPr>
              <w:pStyle w:val="tablecolsubhead"/>
              <w:rPr>
                <w:lang w:eastAsia="zh-CN"/>
              </w:rPr>
            </w:pPr>
            <w:proofErr w:type="spellStart"/>
            <w:r>
              <w:rPr>
                <w:lang w:eastAsia="zh-CN"/>
              </w:rPr>
              <w:t>Knn</w:t>
            </w:r>
            <w:proofErr w:type="spellEnd"/>
          </w:p>
        </w:tc>
        <w:tc>
          <w:tcPr>
            <w:tcW w:w="1014" w:type="dxa"/>
          </w:tcPr>
          <w:p w14:paraId="356432D4" w14:textId="77777777" w:rsidR="00F8189B" w:rsidRDefault="00F8189B" w:rsidP="00F8189B">
            <w:pPr>
              <w:pStyle w:val="tablecopy"/>
              <w:rPr>
                <w:lang w:eastAsia="zh-CN"/>
              </w:rPr>
            </w:pPr>
            <w:r>
              <w:rPr>
                <w:lang w:eastAsia="zh-CN"/>
              </w:rPr>
              <w:t>66.67%</w:t>
            </w:r>
          </w:p>
        </w:tc>
        <w:tc>
          <w:tcPr>
            <w:tcW w:w="835" w:type="dxa"/>
          </w:tcPr>
          <w:p w14:paraId="5FFEBD04" w14:textId="77777777" w:rsidR="00F8189B" w:rsidRDefault="00F8189B" w:rsidP="00F8189B">
            <w:pPr>
              <w:pStyle w:val="tablecopy"/>
              <w:rPr>
                <w:lang w:eastAsia="zh-CN"/>
              </w:rPr>
            </w:pPr>
            <w:r>
              <w:rPr>
                <w:lang w:eastAsia="zh-CN"/>
              </w:rPr>
              <w:t>0.625</w:t>
            </w:r>
          </w:p>
        </w:tc>
        <w:tc>
          <w:tcPr>
            <w:tcW w:w="1008" w:type="dxa"/>
          </w:tcPr>
          <w:p w14:paraId="4AA61FAA" w14:textId="77777777" w:rsidR="00F8189B" w:rsidRDefault="00F8189B" w:rsidP="00F8189B">
            <w:pPr>
              <w:pStyle w:val="tablecopy"/>
              <w:rPr>
                <w:lang w:eastAsia="zh-CN"/>
              </w:rPr>
            </w:pPr>
            <w:r>
              <w:rPr>
                <w:lang w:eastAsia="zh-CN"/>
              </w:rPr>
              <w:t>58.33%</w:t>
            </w:r>
          </w:p>
        </w:tc>
        <w:tc>
          <w:tcPr>
            <w:tcW w:w="851" w:type="dxa"/>
          </w:tcPr>
          <w:p w14:paraId="62199519" w14:textId="77777777" w:rsidR="00F8189B" w:rsidRDefault="00F8189B" w:rsidP="00F8189B">
            <w:pPr>
              <w:pStyle w:val="tablecopy"/>
              <w:rPr>
                <w:lang w:eastAsia="zh-CN"/>
              </w:rPr>
            </w:pPr>
            <w:r>
              <w:rPr>
                <w:lang w:eastAsia="zh-CN"/>
              </w:rPr>
              <w:t>0.563</w:t>
            </w:r>
          </w:p>
        </w:tc>
        <w:tc>
          <w:tcPr>
            <w:tcW w:w="992" w:type="dxa"/>
          </w:tcPr>
          <w:p w14:paraId="0A79BFD8" w14:textId="77777777" w:rsidR="00F8189B" w:rsidRDefault="00F8189B" w:rsidP="00F8189B">
            <w:pPr>
              <w:pStyle w:val="tablecopy"/>
              <w:rPr>
                <w:lang w:eastAsia="zh-CN"/>
              </w:rPr>
            </w:pPr>
            <w:r>
              <w:rPr>
                <w:lang w:eastAsia="zh-CN"/>
              </w:rPr>
              <w:t>63.16%</w:t>
            </w:r>
          </w:p>
        </w:tc>
        <w:tc>
          <w:tcPr>
            <w:tcW w:w="992" w:type="dxa"/>
          </w:tcPr>
          <w:p w14:paraId="7BC17A30" w14:textId="77777777" w:rsidR="00F8189B" w:rsidRDefault="00F8189B" w:rsidP="00F8189B">
            <w:pPr>
              <w:pStyle w:val="tablecopy"/>
              <w:rPr>
                <w:lang w:eastAsia="zh-CN"/>
              </w:rPr>
            </w:pPr>
            <w:r>
              <w:rPr>
                <w:lang w:eastAsia="zh-CN"/>
              </w:rPr>
              <w:t>0.675</w:t>
            </w:r>
          </w:p>
        </w:tc>
        <w:tc>
          <w:tcPr>
            <w:tcW w:w="1276" w:type="dxa"/>
          </w:tcPr>
          <w:p w14:paraId="48797088" w14:textId="77777777" w:rsidR="00F8189B" w:rsidRDefault="00F8189B" w:rsidP="00F8189B">
            <w:pPr>
              <w:pStyle w:val="tablecopy"/>
              <w:rPr>
                <w:lang w:eastAsia="zh-CN"/>
              </w:rPr>
            </w:pPr>
            <w:r>
              <w:rPr>
                <w:lang w:eastAsia="zh-CN"/>
              </w:rPr>
              <w:t>56%</w:t>
            </w:r>
          </w:p>
        </w:tc>
        <w:tc>
          <w:tcPr>
            <w:tcW w:w="1559" w:type="dxa"/>
          </w:tcPr>
          <w:p w14:paraId="75DEFD3A" w14:textId="77777777" w:rsidR="00F8189B" w:rsidRDefault="00F8189B" w:rsidP="00F8189B">
            <w:pPr>
              <w:pStyle w:val="tablecopy"/>
              <w:rPr>
                <w:lang w:eastAsia="zh-CN"/>
              </w:rPr>
            </w:pPr>
            <w:r>
              <w:rPr>
                <w:lang w:eastAsia="zh-CN"/>
              </w:rPr>
              <w:t>0.575</w:t>
            </w:r>
          </w:p>
        </w:tc>
      </w:tr>
      <w:tr w:rsidR="00F8189B" w14:paraId="2DED954B" w14:textId="77777777" w:rsidTr="00703A87">
        <w:trPr>
          <w:trHeight w:val="178"/>
        </w:trPr>
        <w:tc>
          <w:tcPr>
            <w:tcW w:w="813" w:type="dxa"/>
            <w:vMerge/>
          </w:tcPr>
          <w:p w14:paraId="168D0A40" w14:textId="77777777" w:rsidR="00F8189B" w:rsidRDefault="00F8189B" w:rsidP="00F8189B">
            <w:pPr>
              <w:pStyle w:val="tablecolhead"/>
              <w:rPr>
                <w:lang w:eastAsia="zh-CN"/>
              </w:rPr>
            </w:pPr>
          </w:p>
        </w:tc>
        <w:tc>
          <w:tcPr>
            <w:tcW w:w="1003" w:type="dxa"/>
          </w:tcPr>
          <w:p w14:paraId="3BCEFC3D" w14:textId="77777777" w:rsidR="00F8189B" w:rsidRDefault="00F8189B" w:rsidP="00F8189B">
            <w:pPr>
              <w:pStyle w:val="tablecolsubhead"/>
              <w:rPr>
                <w:lang w:eastAsia="zh-CN"/>
              </w:rPr>
            </w:pPr>
            <w:proofErr w:type="spellStart"/>
            <w:r>
              <w:rPr>
                <w:lang w:eastAsia="zh-CN"/>
              </w:rPr>
              <w:t>Svm</w:t>
            </w:r>
            <w:proofErr w:type="spellEnd"/>
          </w:p>
        </w:tc>
        <w:tc>
          <w:tcPr>
            <w:tcW w:w="1014" w:type="dxa"/>
          </w:tcPr>
          <w:p w14:paraId="0EAF727A" w14:textId="77777777" w:rsidR="00F8189B" w:rsidRDefault="00F8189B" w:rsidP="00F8189B">
            <w:pPr>
              <w:pStyle w:val="tablecopy"/>
              <w:rPr>
                <w:lang w:eastAsia="zh-CN"/>
              </w:rPr>
            </w:pPr>
            <w:r>
              <w:rPr>
                <w:lang w:eastAsia="zh-CN"/>
              </w:rPr>
              <w:t>100%</w:t>
            </w:r>
          </w:p>
        </w:tc>
        <w:tc>
          <w:tcPr>
            <w:tcW w:w="835" w:type="dxa"/>
          </w:tcPr>
          <w:p w14:paraId="7BC75C47" w14:textId="77777777" w:rsidR="00F8189B" w:rsidRDefault="00F8189B" w:rsidP="00F8189B">
            <w:pPr>
              <w:pStyle w:val="tablecopy"/>
              <w:rPr>
                <w:lang w:eastAsia="zh-CN"/>
              </w:rPr>
            </w:pPr>
            <w:r>
              <w:rPr>
                <w:lang w:eastAsia="zh-CN"/>
              </w:rPr>
              <w:t>1</w:t>
            </w:r>
          </w:p>
        </w:tc>
        <w:tc>
          <w:tcPr>
            <w:tcW w:w="1008" w:type="dxa"/>
          </w:tcPr>
          <w:p w14:paraId="2A2C0535" w14:textId="77777777" w:rsidR="00F8189B" w:rsidRDefault="00F8189B" w:rsidP="00F8189B">
            <w:pPr>
              <w:pStyle w:val="tablecopy"/>
              <w:rPr>
                <w:lang w:eastAsia="zh-CN"/>
              </w:rPr>
            </w:pPr>
            <w:r>
              <w:rPr>
                <w:lang w:eastAsia="zh-CN"/>
              </w:rPr>
              <w:t>91.67%</w:t>
            </w:r>
          </w:p>
        </w:tc>
        <w:tc>
          <w:tcPr>
            <w:tcW w:w="851" w:type="dxa"/>
          </w:tcPr>
          <w:p w14:paraId="75D08E01" w14:textId="77777777" w:rsidR="00F8189B" w:rsidRDefault="00F8189B" w:rsidP="00F8189B">
            <w:pPr>
              <w:pStyle w:val="tablecopy"/>
              <w:rPr>
                <w:lang w:eastAsia="zh-CN"/>
              </w:rPr>
            </w:pPr>
            <w:r>
              <w:rPr>
                <w:lang w:eastAsia="zh-CN"/>
              </w:rPr>
              <w:t>1</w:t>
            </w:r>
          </w:p>
        </w:tc>
        <w:tc>
          <w:tcPr>
            <w:tcW w:w="992" w:type="dxa"/>
          </w:tcPr>
          <w:p w14:paraId="5CE4AEB4" w14:textId="77777777" w:rsidR="00F8189B" w:rsidRDefault="00F8189B" w:rsidP="00F8189B">
            <w:pPr>
              <w:pStyle w:val="tablecopy"/>
              <w:rPr>
                <w:lang w:eastAsia="zh-CN"/>
              </w:rPr>
            </w:pPr>
            <w:r>
              <w:rPr>
                <w:lang w:eastAsia="zh-CN"/>
              </w:rPr>
              <w:t>84.21%</w:t>
            </w:r>
          </w:p>
        </w:tc>
        <w:tc>
          <w:tcPr>
            <w:tcW w:w="992" w:type="dxa"/>
          </w:tcPr>
          <w:p w14:paraId="4C0F106C" w14:textId="77777777" w:rsidR="00F8189B" w:rsidRDefault="00F8189B" w:rsidP="00F8189B">
            <w:pPr>
              <w:pStyle w:val="tablecopy"/>
              <w:rPr>
                <w:lang w:eastAsia="zh-CN"/>
              </w:rPr>
            </w:pPr>
            <w:r>
              <w:rPr>
                <w:lang w:eastAsia="zh-CN"/>
              </w:rPr>
              <w:t>0.95</w:t>
            </w:r>
          </w:p>
        </w:tc>
        <w:tc>
          <w:tcPr>
            <w:tcW w:w="1276" w:type="dxa"/>
          </w:tcPr>
          <w:p w14:paraId="78F5E1B0" w14:textId="77777777" w:rsidR="00F8189B" w:rsidRDefault="00F8189B" w:rsidP="00F8189B">
            <w:pPr>
              <w:pStyle w:val="tablecopy"/>
              <w:rPr>
                <w:lang w:eastAsia="zh-CN"/>
              </w:rPr>
            </w:pPr>
            <w:r>
              <w:rPr>
                <w:lang w:eastAsia="zh-CN"/>
              </w:rPr>
              <w:t>80%</w:t>
            </w:r>
          </w:p>
        </w:tc>
        <w:tc>
          <w:tcPr>
            <w:tcW w:w="1559" w:type="dxa"/>
          </w:tcPr>
          <w:p w14:paraId="0BE010B5" w14:textId="77777777" w:rsidR="00F8189B" w:rsidRDefault="00F8189B" w:rsidP="00F8189B">
            <w:pPr>
              <w:pStyle w:val="tablecopy"/>
              <w:rPr>
                <w:lang w:eastAsia="zh-CN"/>
              </w:rPr>
            </w:pPr>
            <w:r>
              <w:rPr>
                <w:lang w:eastAsia="zh-CN"/>
              </w:rPr>
              <w:t>0.910</w:t>
            </w:r>
          </w:p>
        </w:tc>
      </w:tr>
      <w:tr w:rsidR="00F8189B" w14:paraId="620E07C2" w14:textId="77777777" w:rsidTr="00703A87">
        <w:trPr>
          <w:trHeight w:val="99"/>
        </w:trPr>
        <w:tc>
          <w:tcPr>
            <w:tcW w:w="813" w:type="dxa"/>
            <w:vMerge/>
          </w:tcPr>
          <w:p w14:paraId="0E85382A" w14:textId="77777777" w:rsidR="00F8189B" w:rsidRDefault="00F8189B" w:rsidP="00F8189B">
            <w:pPr>
              <w:pStyle w:val="tablecolhead"/>
              <w:rPr>
                <w:lang w:eastAsia="zh-CN"/>
              </w:rPr>
            </w:pPr>
          </w:p>
        </w:tc>
        <w:tc>
          <w:tcPr>
            <w:tcW w:w="1003" w:type="dxa"/>
          </w:tcPr>
          <w:p w14:paraId="27C85589" w14:textId="77777777" w:rsidR="00F8189B" w:rsidRDefault="00F8189B" w:rsidP="00F8189B">
            <w:pPr>
              <w:pStyle w:val="tablecolsubhead"/>
              <w:rPr>
                <w:lang w:eastAsia="zh-CN"/>
              </w:rPr>
            </w:pPr>
            <w:proofErr w:type="spellStart"/>
            <w:r>
              <w:rPr>
                <w:lang w:eastAsia="zh-CN"/>
              </w:rPr>
              <w:t>Rf</w:t>
            </w:r>
            <w:proofErr w:type="spellEnd"/>
          </w:p>
        </w:tc>
        <w:tc>
          <w:tcPr>
            <w:tcW w:w="1014" w:type="dxa"/>
          </w:tcPr>
          <w:p w14:paraId="4B863E0A" w14:textId="77777777" w:rsidR="00F8189B" w:rsidRDefault="00F8189B" w:rsidP="00F8189B">
            <w:pPr>
              <w:pStyle w:val="tablecopy"/>
              <w:rPr>
                <w:lang w:eastAsia="zh-CN"/>
              </w:rPr>
            </w:pPr>
            <w:r>
              <w:rPr>
                <w:lang w:eastAsia="zh-CN"/>
              </w:rPr>
              <w:t>83.33%</w:t>
            </w:r>
          </w:p>
        </w:tc>
        <w:tc>
          <w:tcPr>
            <w:tcW w:w="835" w:type="dxa"/>
          </w:tcPr>
          <w:p w14:paraId="7806D43B" w14:textId="77777777" w:rsidR="00F8189B" w:rsidRDefault="00F8189B" w:rsidP="00F8189B">
            <w:pPr>
              <w:pStyle w:val="tablecopy"/>
              <w:rPr>
                <w:lang w:eastAsia="zh-CN"/>
              </w:rPr>
            </w:pPr>
            <w:r>
              <w:rPr>
                <w:lang w:eastAsia="zh-CN"/>
              </w:rPr>
              <w:t>1</w:t>
            </w:r>
          </w:p>
        </w:tc>
        <w:tc>
          <w:tcPr>
            <w:tcW w:w="1008" w:type="dxa"/>
          </w:tcPr>
          <w:p w14:paraId="3908CA07" w14:textId="77777777" w:rsidR="00F8189B" w:rsidRDefault="00F8189B" w:rsidP="00F8189B">
            <w:pPr>
              <w:pStyle w:val="tablecopy"/>
              <w:rPr>
                <w:lang w:eastAsia="zh-CN"/>
              </w:rPr>
            </w:pPr>
            <w:r>
              <w:rPr>
                <w:lang w:eastAsia="zh-CN"/>
              </w:rPr>
              <w:t>83.33%</w:t>
            </w:r>
          </w:p>
        </w:tc>
        <w:tc>
          <w:tcPr>
            <w:tcW w:w="851" w:type="dxa"/>
          </w:tcPr>
          <w:p w14:paraId="213B4C48" w14:textId="77777777" w:rsidR="00F8189B" w:rsidRDefault="00F8189B" w:rsidP="00F8189B">
            <w:pPr>
              <w:pStyle w:val="tablecopy"/>
              <w:rPr>
                <w:lang w:eastAsia="zh-CN"/>
              </w:rPr>
            </w:pPr>
            <w:r>
              <w:rPr>
                <w:lang w:eastAsia="zh-CN"/>
              </w:rPr>
              <w:t>0.875</w:t>
            </w:r>
          </w:p>
        </w:tc>
        <w:tc>
          <w:tcPr>
            <w:tcW w:w="992" w:type="dxa"/>
          </w:tcPr>
          <w:p w14:paraId="7AEA228C" w14:textId="77777777" w:rsidR="00F8189B" w:rsidRDefault="00F8189B" w:rsidP="00F8189B">
            <w:pPr>
              <w:pStyle w:val="tablecopy"/>
              <w:rPr>
                <w:lang w:eastAsia="zh-CN"/>
              </w:rPr>
            </w:pPr>
            <w:r>
              <w:rPr>
                <w:lang w:eastAsia="zh-CN"/>
              </w:rPr>
              <w:t>63.16%</w:t>
            </w:r>
          </w:p>
        </w:tc>
        <w:tc>
          <w:tcPr>
            <w:tcW w:w="992" w:type="dxa"/>
          </w:tcPr>
          <w:p w14:paraId="033C3E23" w14:textId="77777777" w:rsidR="00F8189B" w:rsidRDefault="00F8189B" w:rsidP="00F8189B">
            <w:pPr>
              <w:pStyle w:val="tablecopy"/>
              <w:rPr>
                <w:lang w:eastAsia="zh-CN"/>
              </w:rPr>
            </w:pPr>
            <w:r>
              <w:rPr>
                <w:lang w:eastAsia="zh-CN"/>
              </w:rPr>
              <w:t>0.783</w:t>
            </w:r>
          </w:p>
        </w:tc>
        <w:tc>
          <w:tcPr>
            <w:tcW w:w="1276" w:type="dxa"/>
          </w:tcPr>
          <w:p w14:paraId="39288022" w14:textId="77777777" w:rsidR="00F8189B" w:rsidRDefault="00F8189B" w:rsidP="00F8189B">
            <w:pPr>
              <w:pStyle w:val="tablecopy"/>
              <w:rPr>
                <w:lang w:eastAsia="zh-CN"/>
              </w:rPr>
            </w:pPr>
            <w:r>
              <w:rPr>
                <w:lang w:eastAsia="zh-CN"/>
              </w:rPr>
              <w:t>68%</w:t>
            </w:r>
          </w:p>
        </w:tc>
        <w:tc>
          <w:tcPr>
            <w:tcW w:w="1559" w:type="dxa"/>
          </w:tcPr>
          <w:p w14:paraId="61C873C4" w14:textId="77777777" w:rsidR="00F8189B" w:rsidRDefault="00F8189B" w:rsidP="00F8189B">
            <w:pPr>
              <w:pStyle w:val="tablecopy"/>
              <w:rPr>
                <w:lang w:eastAsia="zh-CN"/>
              </w:rPr>
            </w:pPr>
            <w:r>
              <w:rPr>
                <w:lang w:eastAsia="zh-CN"/>
              </w:rPr>
              <w:t>0.82</w:t>
            </w:r>
          </w:p>
        </w:tc>
      </w:tr>
      <w:tr w:rsidR="00F8189B" w14:paraId="1F98BDD3" w14:textId="77777777" w:rsidTr="00703A87">
        <w:trPr>
          <w:trHeight w:val="99"/>
        </w:trPr>
        <w:tc>
          <w:tcPr>
            <w:tcW w:w="813" w:type="dxa"/>
            <w:vMerge/>
          </w:tcPr>
          <w:p w14:paraId="4F4C8A59" w14:textId="77777777" w:rsidR="00F8189B" w:rsidRDefault="00F8189B" w:rsidP="00F8189B">
            <w:pPr>
              <w:pStyle w:val="tablecolhead"/>
              <w:rPr>
                <w:lang w:eastAsia="zh-CN"/>
              </w:rPr>
            </w:pPr>
          </w:p>
        </w:tc>
        <w:tc>
          <w:tcPr>
            <w:tcW w:w="1003" w:type="dxa"/>
          </w:tcPr>
          <w:p w14:paraId="46644F40" w14:textId="77777777" w:rsidR="00F8189B" w:rsidRDefault="00F8189B" w:rsidP="00F8189B">
            <w:pPr>
              <w:pStyle w:val="tablecolsubhead"/>
              <w:rPr>
                <w:lang w:eastAsia="zh-CN"/>
              </w:rPr>
            </w:pPr>
            <w:proofErr w:type="spellStart"/>
            <w:r>
              <w:rPr>
                <w:lang w:eastAsia="zh-CN"/>
              </w:rPr>
              <w:t>Nnet</w:t>
            </w:r>
            <w:proofErr w:type="spellEnd"/>
          </w:p>
        </w:tc>
        <w:tc>
          <w:tcPr>
            <w:tcW w:w="1014" w:type="dxa"/>
          </w:tcPr>
          <w:p w14:paraId="114118B4" w14:textId="77777777" w:rsidR="00F8189B" w:rsidRDefault="00F8189B" w:rsidP="00F8189B">
            <w:pPr>
              <w:pStyle w:val="tablecopy"/>
              <w:rPr>
                <w:lang w:eastAsia="zh-CN"/>
              </w:rPr>
            </w:pPr>
            <w:r>
              <w:rPr>
                <w:lang w:eastAsia="zh-CN"/>
              </w:rPr>
              <w:t>100%</w:t>
            </w:r>
          </w:p>
        </w:tc>
        <w:tc>
          <w:tcPr>
            <w:tcW w:w="835" w:type="dxa"/>
          </w:tcPr>
          <w:p w14:paraId="095D6BB0" w14:textId="77777777" w:rsidR="00F8189B" w:rsidRDefault="00F8189B" w:rsidP="00F8189B">
            <w:pPr>
              <w:pStyle w:val="tablecopy"/>
              <w:rPr>
                <w:lang w:eastAsia="zh-CN"/>
              </w:rPr>
            </w:pPr>
            <w:r>
              <w:rPr>
                <w:lang w:eastAsia="zh-CN"/>
              </w:rPr>
              <w:t>1</w:t>
            </w:r>
          </w:p>
        </w:tc>
        <w:tc>
          <w:tcPr>
            <w:tcW w:w="1008" w:type="dxa"/>
          </w:tcPr>
          <w:p w14:paraId="5FF8FE8D" w14:textId="77777777" w:rsidR="00F8189B" w:rsidRDefault="00F8189B" w:rsidP="00F8189B">
            <w:pPr>
              <w:pStyle w:val="tablecopy"/>
              <w:rPr>
                <w:lang w:eastAsia="zh-CN"/>
              </w:rPr>
            </w:pPr>
            <w:r>
              <w:rPr>
                <w:lang w:eastAsia="zh-CN"/>
              </w:rPr>
              <w:t>91.67%</w:t>
            </w:r>
          </w:p>
        </w:tc>
        <w:tc>
          <w:tcPr>
            <w:tcW w:w="851" w:type="dxa"/>
          </w:tcPr>
          <w:p w14:paraId="6E4A493A" w14:textId="77777777" w:rsidR="00F8189B" w:rsidRDefault="00F8189B" w:rsidP="00F8189B">
            <w:pPr>
              <w:pStyle w:val="tablecopy"/>
              <w:rPr>
                <w:lang w:eastAsia="zh-CN"/>
              </w:rPr>
            </w:pPr>
            <w:r>
              <w:rPr>
                <w:lang w:eastAsia="zh-CN"/>
              </w:rPr>
              <w:t>1</w:t>
            </w:r>
          </w:p>
        </w:tc>
        <w:tc>
          <w:tcPr>
            <w:tcW w:w="992" w:type="dxa"/>
          </w:tcPr>
          <w:p w14:paraId="32E82664" w14:textId="77777777" w:rsidR="00F8189B" w:rsidRDefault="00F8189B" w:rsidP="00F8189B">
            <w:pPr>
              <w:pStyle w:val="tablecopy"/>
              <w:rPr>
                <w:lang w:eastAsia="zh-CN"/>
              </w:rPr>
            </w:pPr>
            <w:r>
              <w:rPr>
                <w:lang w:eastAsia="zh-CN"/>
              </w:rPr>
              <w:t>84.21%</w:t>
            </w:r>
          </w:p>
        </w:tc>
        <w:tc>
          <w:tcPr>
            <w:tcW w:w="992" w:type="dxa"/>
          </w:tcPr>
          <w:p w14:paraId="0F158899" w14:textId="77777777" w:rsidR="00F8189B" w:rsidRDefault="00F8189B" w:rsidP="00F8189B">
            <w:pPr>
              <w:pStyle w:val="tablecopy"/>
              <w:rPr>
                <w:lang w:eastAsia="zh-CN"/>
              </w:rPr>
            </w:pPr>
            <w:r>
              <w:rPr>
                <w:lang w:eastAsia="zh-CN"/>
              </w:rPr>
              <w:t>0.967</w:t>
            </w:r>
          </w:p>
        </w:tc>
        <w:tc>
          <w:tcPr>
            <w:tcW w:w="1276" w:type="dxa"/>
          </w:tcPr>
          <w:p w14:paraId="482606E2" w14:textId="77777777" w:rsidR="00F8189B" w:rsidRDefault="00F8189B" w:rsidP="00F8189B">
            <w:pPr>
              <w:pStyle w:val="tablecopy"/>
              <w:rPr>
                <w:lang w:eastAsia="zh-CN"/>
              </w:rPr>
            </w:pPr>
            <w:r>
              <w:rPr>
                <w:lang w:eastAsia="zh-CN"/>
              </w:rPr>
              <w:t>88%</w:t>
            </w:r>
          </w:p>
        </w:tc>
        <w:tc>
          <w:tcPr>
            <w:tcW w:w="1559" w:type="dxa"/>
          </w:tcPr>
          <w:p w14:paraId="75E2F9DE" w14:textId="77777777" w:rsidR="00F8189B" w:rsidRDefault="00F8189B" w:rsidP="00F8189B">
            <w:pPr>
              <w:pStyle w:val="tablecopy"/>
              <w:rPr>
                <w:lang w:eastAsia="zh-CN"/>
              </w:rPr>
            </w:pPr>
            <w:r>
              <w:rPr>
                <w:lang w:eastAsia="zh-CN"/>
              </w:rPr>
              <w:t>0.88</w:t>
            </w:r>
          </w:p>
        </w:tc>
      </w:tr>
      <w:tr w:rsidR="00F8189B" w14:paraId="13FCD659" w14:textId="77777777" w:rsidTr="00703A87">
        <w:trPr>
          <w:trHeight w:val="194"/>
        </w:trPr>
        <w:tc>
          <w:tcPr>
            <w:tcW w:w="813" w:type="dxa"/>
            <w:vMerge w:val="restart"/>
          </w:tcPr>
          <w:p w14:paraId="41B70B03" w14:textId="77777777" w:rsidR="00F8189B" w:rsidRDefault="00F8189B" w:rsidP="00F8189B">
            <w:pPr>
              <w:pStyle w:val="tablecolhead"/>
              <w:rPr>
                <w:lang w:eastAsia="zh-CN"/>
              </w:rPr>
            </w:pPr>
            <w:r>
              <w:rPr>
                <w:lang w:eastAsia="zh-CN"/>
              </w:rPr>
              <w:t>80%</w:t>
            </w:r>
          </w:p>
        </w:tc>
        <w:tc>
          <w:tcPr>
            <w:tcW w:w="1003" w:type="dxa"/>
          </w:tcPr>
          <w:p w14:paraId="262E573F" w14:textId="77777777" w:rsidR="00F8189B" w:rsidRDefault="00F8189B" w:rsidP="00F8189B">
            <w:pPr>
              <w:pStyle w:val="tablecolsubhead"/>
              <w:rPr>
                <w:lang w:eastAsia="zh-CN"/>
              </w:rPr>
            </w:pPr>
            <w:proofErr w:type="spellStart"/>
            <w:r>
              <w:rPr>
                <w:lang w:eastAsia="zh-CN"/>
              </w:rPr>
              <w:t>Knn</w:t>
            </w:r>
            <w:proofErr w:type="spellEnd"/>
          </w:p>
        </w:tc>
        <w:tc>
          <w:tcPr>
            <w:tcW w:w="1014" w:type="dxa"/>
          </w:tcPr>
          <w:p w14:paraId="5AD5C79A" w14:textId="77777777" w:rsidR="00F8189B" w:rsidRDefault="00F8189B" w:rsidP="00F8189B">
            <w:pPr>
              <w:pStyle w:val="tablecopy"/>
              <w:rPr>
                <w:lang w:eastAsia="zh-CN"/>
              </w:rPr>
            </w:pPr>
            <w:r>
              <w:rPr>
                <w:lang w:eastAsia="zh-CN"/>
              </w:rPr>
              <w:t>66.67%</w:t>
            </w:r>
          </w:p>
        </w:tc>
        <w:tc>
          <w:tcPr>
            <w:tcW w:w="835" w:type="dxa"/>
          </w:tcPr>
          <w:p w14:paraId="5657563B" w14:textId="77777777" w:rsidR="00F8189B" w:rsidRDefault="00F8189B" w:rsidP="00F8189B">
            <w:pPr>
              <w:pStyle w:val="tablecopy"/>
              <w:rPr>
                <w:lang w:eastAsia="zh-CN"/>
              </w:rPr>
            </w:pPr>
            <w:r>
              <w:rPr>
                <w:lang w:eastAsia="zh-CN"/>
              </w:rPr>
              <w:t>0.5</w:t>
            </w:r>
          </w:p>
        </w:tc>
        <w:tc>
          <w:tcPr>
            <w:tcW w:w="1008" w:type="dxa"/>
          </w:tcPr>
          <w:p w14:paraId="6F93F5DD" w14:textId="77777777" w:rsidR="00F8189B" w:rsidRDefault="00F8189B" w:rsidP="00F8189B">
            <w:pPr>
              <w:pStyle w:val="tablecopy"/>
              <w:rPr>
                <w:lang w:eastAsia="zh-CN"/>
              </w:rPr>
            </w:pPr>
            <w:r>
              <w:rPr>
                <w:lang w:eastAsia="zh-CN"/>
              </w:rPr>
              <w:t>58.33%</w:t>
            </w:r>
          </w:p>
        </w:tc>
        <w:tc>
          <w:tcPr>
            <w:tcW w:w="851" w:type="dxa"/>
          </w:tcPr>
          <w:p w14:paraId="1A4C16B9" w14:textId="77777777" w:rsidR="00F8189B" w:rsidRDefault="00F8189B" w:rsidP="00F8189B">
            <w:pPr>
              <w:pStyle w:val="tablecopy"/>
              <w:rPr>
                <w:lang w:eastAsia="zh-CN"/>
              </w:rPr>
            </w:pPr>
            <w:r>
              <w:rPr>
                <w:lang w:eastAsia="zh-CN"/>
              </w:rPr>
              <w:t>0.438</w:t>
            </w:r>
          </w:p>
        </w:tc>
        <w:tc>
          <w:tcPr>
            <w:tcW w:w="992" w:type="dxa"/>
          </w:tcPr>
          <w:p w14:paraId="74107F5C" w14:textId="77777777" w:rsidR="00F8189B" w:rsidRDefault="00F8189B" w:rsidP="00F8189B">
            <w:pPr>
              <w:pStyle w:val="tablecopy"/>
              <w:rPr>
                <w:lang w:eastAsia="zh-CN"/>
              </w:rPr>
            </w:pPr>
            <w:r>
              <w:rPr>
                <w:lang w:eastAsia="zh-CN"/>
              </w:rPr>
              <w:t>63.16%</w:t>
            </w:r>
          </w:p>
        </w:tc>
        <w:tc>
          <w:tcPr>
            <w:tcW w:w="992" w:type="dxa"/>
          </w:tcPr>
          <w:p w14:paraId="37F2E98E" w14:textId="77777777" w:rsidR="00F8189B" w:rsidRDefault="00F8189B" w:rsidP="00F8189B">
            <w:pPr>
              <w:pStyle w:val="tablecopy"/>
              <w:rPr>
                <w:lang w:eastAsia="zh-CN"/>
              </w:rPr>
            </w:pPr>
            <w:r>
              <w:rPr>
                <w:lang w:eastAsia="zh-CN"/>
              </w:rPr>
              <w:t>0.4</w:t>
            </w:r>
          </w:p>
        </w:tc>
        <w:tc>
          <w:tcPr>
            <w:tcW w:w="1276" w:type="dxa"/>
          </w:tcPr>
          <w:p w14:paraId="7CF6AD3F" w14:textId="77777777" w:rsidR="00F8189B" w:rsidRDefault="00F8189B" w:rsidP="00F8189B">
            <w:pPr>
              <w:pStyle w:val="tablecopy"/>
              <w:rPr>
                <w:lang w:eastAsia="zh-CN"/>
              </w:rPr>
            </w:pPr>
            <w:r>
              <w:rPr>
                <w:lang w:eastAsia="zh-CN"/>
              </w:rPr>
              <w:t>60%</w:t>
            </w:r>
          </w:p>
        </w:tc>
        <w:tc>
          <w:tcPr>
            <w:tcW w:w="1559" w:type="dxa"/>
          </w:tcPr>
          <w:p w14:paraId="1E6140BA" w14:textId="77777777" w:rsidR="00F8189B" w:rsidRDefault="00F8189B" w:rsidP="00F8189B">
            <w:pPr>
              <w:pStyle w:val="tablecopy"/>
              <w:rPr>
                <w:lang w:eastAsia="zh-CN"/>
              </w:rPr>
            </w:pPr>
            <w:r>
              <w:rPr>
                <w:lang w:eastAsia="zh-CN"/>
              </w:rPr>
              <w:t>0.45</w:t>
            </w:r>
          </w:p>
        </w:tc>
      </w:tr>
      <w:tr w:rsidR="00F8189B" w14:paraId="5C8C496A" w14:textId="77777777" w:rsidTr="00703A87">
        <w:trPr>
          <w:trHeight w:val="50"/>
        </w:trPr>
        <w:tc>
          <w:tcPr>
            <w:tcW w:w="813" w:type="dxa"/>
            <w:vMerge/>
          </w:tcPr>
          <w:p w14:paraId="65B7BF57" w14:textId="77777777" w:rsidR="00F8189B" w:rsidRDefault="00F8189B" w:rsidP="00F8189B">
            <w:pPr>
              <w:pStyle w:val="tablecolhead"/>
              <w:rPr>
                <w:lang w:eastAsia="zh-CN"/>
              </w:rPr>
            </w:pPr>
          </w:p>
        </w:tc>
        <w:tc>
          <w:tcPr>
            <w:tcW w:w="1003" w:type="dxa"/>
          </w:tcPr>
          <w:p w14:paraId="5534507C" w14:textId="77777777" w:rsidR="00F8189B" w:rsidRDefault="00F8189B" w:rsidP="00F8189B">
            <w:pPr>
              <w:pStyle w:val="tablecolsubhead"/>
              <w:rPr>
                <w:lang w:eastAsia="zh-CN"/>
              </w:rPr>
            </w:pPr>
            <w:proofErr w:type="spellStart"/>
            <w:r>
              <w:rPr>
                <w:lang w:eastAsia="zh-CN"/>
              </w:rPr>
              <w:t>Svm</w:t>
            </w:r>
            <w:proofErr w:type="spellEnd"/>
          </w:p>
        </w:tc>
        <w:tc>
          <w:tcPr>
            <w:tcW w:w="1014" w:type="dxa"/>
          </w:tcPr>
          <w:p w14:paraId="530083C1" w14:textId="77777777" w:rsidR="00F8189B" w:rsidRDefault="00F8189B" w:rsidP="00F8189B">
            <w:pPr>
              <w:pStyle w:val="tablecopy"/>
              <w:rPr>
                <w:lang w:eastAsia="zh-CN"/>
              </w:rPr>
            </w:pPr>
            <w:r>
              <w:rPr>
                <w:lang w:eastAsia="zh-CN"/>
              </w:rPr>
              <w:t>83.33%</w:t>
            </w:r>
          </w:p>
        </w:tc>
        <w:tc>
          <w:tcPr>
            <w:tcW w:w="835" w:type="dxa"/>
          </w:tcPr>
          <w:p w14:paraId="55CB73BB" w14:textId="77777777" w:rsidR="00F8189B" w:rsidRDefault="00F8189B" w:rsidP="00F8189B">
            <w:pPr>
              <w:pStyle w:val="tablecopy"/>
              <w:rPr>
                <w:lang w:eastAsia="zh-CN"/>
              </w:rPr>
            </w:pPr>
            <w:r>
              <w:rPr>
                <w:lang w:eastAsia="zh-CN"/>
              </w:rPr>
              <w:t>1</w:t>
            </w:r>
          </w:p>
        </w:tc>
        <w:tc>
          <w:tcPr>
            <w:tcW w:w="1008" w:type="dxa"/>
          </w:tcPr>
          <w:p w14:paraId="7923A6FF" w14:textId="77777777" w:rsidR="00F8189B" w:rsidRDefault="00F8189B" w:rsidP="00F8189B">
            <w:pPr>
              <w:pStyle w:val="tablecopy"/>
              <w:rPr>
                <w:lang w:eastAsia="zh-CN"/>
              </w:rPr>
            </w:pPr>
            <w:r>
              <w:rPr>
                <w:lang w:eastAsia="zh-CN"/>
              </w:rPr>
              <w:t>91.67%</w:t>
            </w:r>
          </w:p>
        </w:tc>
        <w:tc>
          <w:tcPr>
            <w:tcW w:w="851" w:type="dxa"/>
          </w:tcPr>
          <w:p w14:paraId="67CA6B36" w14:textId="77777777" w:rsidR="00F8189B" w:rsidRDefault="00F8189B" w:rsidP="00F8189B">
            <w:pPr>
              <w:pStyle w:val="tablecopy"/>
              <w:rPr>
                <w:lang w:eastAsia="zh-CN"/>
              </w:rPr>
            </w:pPr>
            <w:r>
              <w:rPr>
                <w:lang w:eastAsia="zh-CN"/>
              </w:rPr>
              <w:t>0.938</w:t>
            </w:r>
          </w:p>
        </w:tc>
        <w:tc>
          <w:tcPr>
            <w:tcW w:w="992" w:type="dxa"/>
          </w:tcPr>
          <w:p w14:paraId="5B7FEA15" w14:textId="77777777" w:rsidR="00F8189B" w:rsidRDefault="00F8189B" w:rsidP="00F8189B">
            <w:pPr>
              <w:pStyle w:val="tablecopy"/>
              <w:rPr>
                <w:lang w:eastAsia="zh-CN"/>
              </w:rPr>
            </w:pPr>
            <w:r>
              <w:rPr>
                <w:lang w:eastAsia="zh-CN"/>
              </w:rPr>
              <w:t>84.21%</w:t>
            </w:r>
          </w:p>
        </w:tc>
        <w:tc>
          <w:tcPr>
            <w:tcW w:w="992" w:type="dxa"/>
          </w:tcPr>
          <w:p w14:paraId="5543FDF2" w14:textId="77777777" w:rsidR="00F8189B" w:rsidRDefault="00F8189B" w:rsidP="00F8189B">
            <w:pPr>
              <w:pStyle w:val="tablecopy"/>
              <w:rPr>
                <w:lang w:eastAsia="zh-CN"/>
              </w:rPr>
            </w:pPr>
            <w:r>
              <w:rPr>
                <w:lang w:eastAsia="zh-CN"/>
              </w:rPr>
              <w:t>0.850</w:t>
            </w:r>
          </w:p>
        </w:tc>
        <w:tc>
          <w:tcPr>
            <w:tcW w:w="1276" w:type="dxa"/>
          </w:tcPr>
          <w:p w14:paraId="2C721058" w14:textId="77777777" w:rsidR="00F8189B" w:rsidRDefault="00F8189B" w:rsidP="00F8189B">
            <w:pPr>
              <w:pStyle w:val="tablecopy"/>
              <w:rPr>
                <w:lang w:eastAsia="zh-CN"/>
              </w:rPr>
            </w:pPr>
            <w:r>
              <w:rPr>
                <w:lang w:eastAsia="zh-CN"/>
              </w:rPr>
              <w:t>76%</w:t>
            </w:r>
          </w:p>
        </w:tc>
        <w:tc>
          <w:tcPr>
            <w:tcW w:w="1559" w:type="dxa"/>
          </w:tcPr>
          <w:p w14:paraId="2EE9DB3C" w14:textId="77777777" w:rsidR="00F8189B" w:rsidRDefault="00F8189B" w:rsidP="00F8189B">
            <w:pPr>
              <w:pStyle w:val="tablecopy"/>
              <w:rPr>
                <w:lang w:eastAsia="zh-CN"/>
              </w:rPr>
            </w:pPr>
            <w:r>
              <w:rPr>
                <w:lang w:eastAsia="zh-CN"/>
              </w:rPr>
              <w:t>0.84</w:t>
            </w:r>
          </w:p>
        </w:tc>
      </w:tr>
      <w:tr w:rsidR="00F8189B" w14:paraId="377986F6" w14:textId="77777777" w:rsidTr="00703A87">
        <w:trPr>
          <w:trHeight w:val="227"/>
        </w:trPr>
        <w:tc>
          <w:tcPr>
            <w:tcW w:w="813" w:type="dxa"/>
            <w:vMerge/>
          </w:tcPr>
          <w:p w14:paraId="0CE93F54" w14:textId="77777777" w:rsidR="00F8189B" w:rsidRDefault="00F8189B" w:rsidP="00F8189B">
            <w:pPr>
              <w:pStyle w:val="tablecolhead"/>
              <w:rPr>
                <w:lang w:eastAsia="zh-CN"/>
              </w:rPr>
            </w:pPr>
          </w:p>
        </w:tc>
        <w:tc>
          <w:tcPr>
            <w:tcW w:w="1003" w:type="dxa"/>
          </w:tcPr>
          <w:p w14:paraId="6B2F287E" w14:textId="77777777" w:rsidR="00F8189B" w:rsidRDefault="00F8189B" w:rsidP="00F8189B">
            <w:pPr>
              <w:pStyle w:val="tablecolsubhead"/>
              <w:rPr>
                <w:lang w:eastAsia="zh-CN"/>
              </w:rPr>
            </w:pPr>
            <w:proofErr w:type="spellStart"/>
            <w:r>
              <w:rPr>
                <w:lang w:eastAsia="zh-CN"/>
              </w:rPr>
              <w:t>Rf</w:t>
            </w:r>
            <w:proofErr w:type="spellEnd"/>
          </w:p>
        </w:tc>
        <w:tc>
          <w:tcPr>
            <w:tcW w:w="1014" w:type="dxa"/>
          </w:tcPr>
          <w:p w14:paraId="0B3165B5" w14:textId="77777777" w:rsidR="00F8189B" w:rsidRDefault="00F8189B" w:rsidP="00F8189B">
            <w:pPr>
              <w:pStyle w:val="tablecopy"/>
              <w:rPr>
                <w:lang w:eastAsia="zh-CN"/>
              </w:rPr>
            </w:pPr>
            <w:r>
              <w:rPr>
                <w:lang w:eastAsia="zh-CN"/>
              </w:rPr>
              <w:t>83.33%</w:t>
            </w:r>
          </w:p>
        </w:tc>
        <w:tc>
          <w:tcPr>
            <w:tcW w:w="835" w:type="dxa"/>
          </w:tcPr>
          <w:p w14:paraId="01179505" w14:textId="77777777" w:rsidR="00F8189B" w:rsidRDefault="00F8189B" w:rsidP="00F8189B">
            <w:pPr>
              <w:pStyle w:val="tablecopy"/>
              <w:rPr>
                <w:lang w:eastAsia="zh-CN"/>
              </w:rPr>
            </w:pPr>
            <w:r>
              <w:rPr>
                <w:lang w:eastAsia="zh-CN"/>
              </w:rPr>
              <w:t>1</w:t>
            </w:r>
          </w:p>
        </w:tc>
        <w:tc>
          <w:tcPr>
            <w:tcW w:w="1008" w:type="dxa"/>
          </w:tcPr>
          <w:p w14:paraId="00BC8024" w14:textId="77777777" w:rsidR="00F8189B" w:rsidRDefault="00F8189B" w:rsidP="00F8189B">
            <w:pPr>
              <w:pStyle w:val="tablecopy"/>
              <w:rPr>
                <w:lang w:eastAsia="zh-CN"/>
              </w:rPr>
            </w:pPr>
            <w:r>
              <w:rPr>
                <w:lang w:eastAsia="zh-CN"/>
              </w:rPr>
              <w:t>83.33%</w:t>
            </w:r>
          </w:p>
        </w:tc>
        <w:tc>
          <w:tcPr>
            <w:tcW w:w="851" w:type="dxa"/>
          </w:tcPr>
          <w:p w14:paraId="5A8C95B5" w14:textId="77777777" w:rsidR="00F8189B" w:rsidRDefault="00F8189B" w:rsidP="00F8189B">
            <w:pPr>
              <w:pStyle w:val="tablecopy"/>
              <w:rPr>
                <w:lang w:eastAsia="zh-CN"/>
              </w:rPr>
            </w:pPr>
            <w:r>
              <w:rPr>
                <w:lang w:eastAsia="zh-CN"/>
              </w:rPr>
              <w:t>0.969</w:t>
            </w:r>
          </w:p>
        </w:tc>
        <w:tc>
          <w:tcPr>
            <w:tcW w:w="992" w:type="dxa"/>
          </w:tcPr>
          <w:p w14:paraId="5E5821AB" w14:textId="77777777" w:rsidR="00F8189B" w:rsidRDefault="00F8189B" w:rsidP="00F8189B">
            <w:pPr>
              <w:pStyle w:val="tablecopy"/>
              <w:rPr>
                <w:lang w:eastAsia="zh-CN"/>
              </w:rPr>
            </w:pPr>
            <w:r>
              <w:rPr>
                <w:lang w:eastAsia="zh-CN"/>
              </w:rPr>
              <w:t>68.42%</w:t>
            </w:r>
          </w:p>
        </w:tc>
        <w:tc>
          <w:tcPr>
            <w:tcW w:w="992" w:type="dxa"/>
          </w:tcPr>
          <w:p w14:paraId="761097B3" w14:textId="77777777" w:rsidR="00F8189B" w:rsidRDefault="00F8189B" w:rsidP="00F8189B">
            <w:pPr>
              <w:pStyle w:val="tablecopy"/>
              <w:rPr>
                <w:lang w:eastAsia="zh-CN"/>
              </w:rPr>
            </w:pPr>
            <w:r>
              <w:rPr>
                <w:lang w:eastAsia="zh-CN"/>
              </w:rPr>
              <w:t>0.817</w:t>
            </w:r>
          </w:p>
        </w:tc>
        <w:tc>
          <w:tcPr>
            <w:tcW w:w="1276" w:type="dxa"/>
          </w:tcPr>
          <w:p w14:paraId="7598B485" w14:textId="77777777" w:rsidR="00F8189B" w:rsidRDefault="00F8189B" w:rsidP="00F8189B">
            <w:pPr>
              <w:pStyle w:val="tablecopy"/>
              <w:rPr>
                <w:lang w:eastAsia="zh-CN"/>
              </w:rPr>
            </w:pPr>
            <w:r>
              <w:rPr>
                <w:lang w:eastAsia="zh-CN"/>
              </w:rPr>
              <w:t>64%</w:t>
            </w:r>
          </w:p>
        </w:tc>
        <w:tc>
          <w:tcPr>
            <w:tcW w:w="1559" w:type="dxa"/>
          </w:tcPr>
          <w:p w14:paraId="7E525450" w14:textId="77777777" w:rsidR="00F8189B" w:rsidRDefault="00F8189B" w:rsidP="00F8189B">
            <w:pPr>
              <w:pStyle w:val="tablecopy"/>
              <w:rPr>
                <w:lang w:eastAsia="zh-CN"/>
              </w:rPr>
            </w:pPr>
            <w:r>
              <w:rPr>
                <w:lang w:eastAsia="zh-CN"/>
              </w:rPr>
              <w:t>0.83</w:t>
            </w:r>
          </w:p>
        </w:tc>
      </w:tr>
      <w:tr w:rsidR="00F8189B" w14:paraId="71D56E59" w14:textId="77777777" w:rsidTr="00703A87">
        <w:trPr>
          <w:trHeight w:val="227"/>
        </w:trPr>
        <w:tc>
          <w:tcPr>
            <w:tcW w:w="813" w:type="dxa"/>
            <w:vMerge/>
          </w:tcPr>
          <w:p w14:paraId="4C3B559F" w14:textId="77777777" w:rsidR="00F8189B" w:rsidRDefault="00F8189B" w:rsidP="00F8189B">
            <w:pPr>
              <w:pStyle w:val="tablecolhead"/>
              <w:rPr>
                <w:lang w:eastAsia="zh-CN"/>
              </w:rPr>
            </w:pPr>
          </w:p>
        </w:tc>
        <w:tc>
          <w:tcPr>
            <w:tcW w:w="1003" w:type="dxa"/>
          </w:tcPr>
          <w:p w14:paraId="1B508ED4" w14:textId="77777777" w:rsidR="00F8189B" w:rsidRDefault="00F8189B" w:rsidP="00F8189B">
            <w:pPr>
              <w:pStyle w:val="tablecolsubhead"/>
              <w:rPr>
                <w:lang w:eastAsia="zh-CN"/>
              </w:rPr>
            </w:pPr>
            <w:proofErr w:type="spellStart"/>
            <w:r>
              <w:rPr>
                <w:lang w:eastAsia="zh-CN"/>
              </w:rPr>
              <w:t>Nnet</w:t>
            </w:r>
            <w:proofErr w:type="spellEnd"/>
          </w:p>
        </w:tc>
        <w:tc>
          <w:tcPr>
            <w:tcW w:w="1014" w:type="dxa"/>
          </w:tcPr>
          <w:p w14:paraId="7C841B3A" w14:textId="77777777" w:rsidR="00F8189B" w:rsidRDefault="00F8189B" w:rsidP="00F8189B">
            <w:pPr>
              <w:pStyle w:val="tablecopy"/>
              <w:rPr>
                <w:lang w:eastAsia="zh-CN"/>
              </w:rPr>
            </w:pPr>
            <w:r>
              <w:rPr>
                <w:lang w:eastAsia="zh-CN"/>
              </w:rPr>
              <w:t>100%</w:t>
            </w:r>
          </w:p>
        </w:tc>
        <w:tc>
          <w:tcPr>
            <w:tcW w:w="835" w:type="dxa"/>
          </w:tcPr>
          <w:p w14:paraId="73157375" w14:textId="77777777" w:rsidR="00F8189B" w:rsidRDefault="00F8189B" w:rsidP="00F8189B">
            <w:pPr>
              <w:pStyle w:val="tablecopy"/>
              <w:rPr>
                <w:lang w:eastAsia="zh-CN"/>
              </w:rPr>
            </w:pPr>
            <w:r>
              <w:rPr>
                <w:lang w:eastAsia="zh-CN"/>
              </w:rPr>
              <w:t>1</w:t>
            </w:r>
          </w:p>
        </w:tc>
        <w:tc>
          <w:tcPr>
            <w:tcW w:w="1008" w:type="dxa"/>
          </w:tcPr>
          <w:p w14:paraId="18FB4538" w14:textId="77777777" w:rsidR="00F8189B" w:rsidRDefault="00F8189B" w:rsidP="00F8189B">
            <w:pPr>
              <w:pStyle w:val="tablecopy"/>
              <w:rPr>
                <w:lang w:eastAsia="zh-CN"/>
              </w:rPr>
            </w:pPr>
            <w:r>
              <w:rPr>
                <w:lang w:eastAsia="zh-CN"/>
              </w:rPr>
              <w:t>83.33%</w:t>
            </w:r>
          </w:p>
        </w:tc>
        <w:tc>
          <w:tcPr>
            <w:tcW w:w="851" w:type="dxa"/>
          </w:tcPr>
          <w:p w14:paraId="7A9B369A" w14:textId="77777777" w:rsidR="00F8189B" w:rsidRDefault="00F8189B" w:rsidP="00F8189B">
            <w:pPr>
              <w:pStyle w:val="tablecopy"/>
              <w:rPr>
                <w:lang w:eastAsia="zh-CN"/>
              </w:rPr>
            </w:pPr>
            <w:r>
              <w:rPr>
                <w:lang w:eastAsia="zh-CN"/>
              </w:rPr>
              <w:t>0.938</w:t>
            </w:r>
          </w:p>
        </w:tc>
        <w:tc>
          <w:tcPr>
            <w:tcW w:w="992" w:type="dxa"/>
          </w:tcPr>
          <w:p w14:paraId="2F8ABA2B" w14:textId="77777777" w:rsidR="00F8189B" w:rsidRDefault="00F8189B" w:rsidP="00F8189B">
            <w:pPr>
              <w:pStyle w:val="tablecopy"/>
              <w:rPr>
                <w:lang w:eastAsia="zh-CN"/>
              </w:rPr>
            </w:pPr>
            <w:r>
              <w:rPr>
                <w:lang w:eastAsia="zh-CN"/>
              </w:rPr>
              <w:t>73.68%</w:t>
            </w:r>
          </w:p>
        </w:tc>
        <w:tc>
          <w:tcPr>
            <w:tcW w:w="992" w:type="dxa"/>
          </w:tcPr>
          <w:p w14:paraId="7814BFC9" w14:textId="77777777" w:rsidR="00F8189B" w:rsidRDefault="00F8189B" w:rsidP="00F8189B">
            <w:pPr>
              <w:pStyle w:val="tablecopy"/>
              <w:rPr>
                <w:lang w:eastAsia="zh-CN"/>
              </w:rPr>
            </w:pPr>
            <w:r>
              <w:rPr>
                <w:lang w:eastAsia="zh-CN"/>
              </w:rPr>
              <w:t>0.833</w:t>
            </w:r>
          </w:p>
        </w:tc>
        <w:tc>
          <w:tcPr>
            <w:tcW w:w="1276" w:type="dxa"/>
          </w:tcPr>
          <w:p w14:paraId="4F0E7CC0" w14:textId="77777777" w:rsidR="00F8189B" w:rsidRDefault="00F8189B" w:rsidP="00F8189B">
            <w:pPr>
              <w:pStyle w:val="tablecopy"/>
              <w:rPr>
                <w:lang w:eastAsia="zh-CN"/>
              </w:rPr>
            </w:pPr>
            <w:r>
              <w:rPr>
                <w:lang w:eastAsia="zh-CN"/>
              </w:rPr>
              <w:t>72%</w:t>
            </w:r>
          </w:p>
        </w:tc>
        <w:tc>
          <w:tcPr>
            <w:tcW w:w="1559" w:type="dxa"/>
          </w:tcPr>
          <w:p w14:paraId="79D4BFF7" w14:textId="77777777" w:rsidR="00F8189B" w:rsidRDefault="00F8189B" w:rsidP="00F8189B">
            <w:pPr>
              <w:pStyle w:val="tablecopy"/>
              <w:rPr>
                <w:lang w:eastAsia="zh-CN"/>
              </w:rPr>
            </w:pPr>
            <w:r>
              <w:rPr>
                <w:lang w:eastAsia="zh-CN"/>
              </w:rPr>
              <w:t>0.77</w:t>
            </w:r>
          </w:p>
        </w:tc>
      </w:tr>
      <w:tr w:rsidR="00F8189B" w14:paraId="7348C5B9" w14:textId="77777777" w:rsidTr="00703A87">
        <w:trPr>
          <w:trHeight w:val="227"/>
        </w:trPr>
        <w:tc>
          <w:tcPr>
            <w:tcW w:w="813" w:type="dxa"/>
            <w:vMerge w:val="restart"/>
          </w:tcPr>
          <w:p w14:paraId="23F743D8" w14:textId="77777777" w:rsidR="00F8189B" w:rsidRDefault="00F8189B" w:rsidP="00F8189B">
            <w:pPr>
              <w:pStyle w:val="tablecolhead"/>
              <w:rPr>
                <w:lang w:eastAsia="zh-CN"/>
              </w:rPr>
            </w:pPr>
            <w:r>
              <w:rPr>
                <w:lang w:eastAsia="zh-CN"/>
              </w:rPr>
              <w:t>75%</w:t>
            </w:r>
          </w:p>
        </w:tc>
        <w:tc>
          <w:tcPr>
            <w:tcW w:w="1003" w:type="dxa"/>
          </w:tcPr>
          <w:p w14:paraId="5FF28484" w14:textId="77777777" w:rsidR="00F8189B" w:rsidRDefault="00F8189B" w:rsidP="00F8189B">
            <w:pPr>
              <w:pStyle w:val="tablecolsubhead"/>
              <w:rPr>
                <w:lang w:eastAsia="zh-CN"/>
              </w:rPr>
            </w:pPr>
            <w:proofErr w:type="spellStart"/>
            <w:r>
              <w:rPr>
                <w:lang w:eastAsia="zh-CN"/>
              </w:rPr>
              <w:t>Knn</w:t>
            </w:r>
            <w:proofErr w:type="spellEnd"/>
          </w:p>
        </w:tc>
        <w:tc>
          <w:tcPr>
            <w:tcW w:w="1014" w:type="dxa"/>
          </w:tcPr>
          <w:p w14:paraId="75D2ADFE" w14:textId="77777777" w:rsidR="00F8189B" w:rsidRDefault="00F8189B" w:rsidP="00F8189B">
            <w:pPr>
              <w:pStyle w:val="tablecopy"/>
              <w:rPr>
                <w:lang w:eastAsia="zh-CN"/>
              </w:rPr>
            </w:pPr>
            <w:r>
              <w:rPr>
                <w:lang w:eastAsia="zh-CN"/>
              </w:rPr>
              <w:t>66.67%</w:t>
            </w:r>
          </w:p>
        </w:tc>
        <w:tc>
          <w:tcPr>
            <w:tcW w:w="835" w:type="dxa"/>
          </w:tcPr>
          <w:p w14:paraId="2E69D4A6" w14:textId="77777777" w:rsidR="00F8189B" w:rsidRDefault="00F8189B" w:rsidP="00F8189B">
            <w:pPr>
              <w:pStyle w:val="tablecopy"/>
              <w:rPr>
                <w:lang w:eastAsia="zh-CN"/>
              </w:rPr>
            </w:pPr>
            <w:r>
              <w:rPr>
                <w:lang w:eastAsia="zh-CN"/>
              </w:rPr>
              <w:t>0.5</w:t>
            </w:r>
          </w:p>
        </w:tc>
        <w:tc>
          <w:tcPr>
            <w:tcW w:w="1008" w:type="dxa"/>
          </w:tcPr>
          <w:p w14:paraId="2D0FA305" w14:textId="77777777" w:rsidR="00F8189B" w:rsidRDefault="00F8189B" w:rsidP="00F8189B">
            <w:pPr>
              <w:pStyle w:val="tablecopy"/>
              <w:rPr>
                <w:lang w:eastAsia="zh-CN"/>
              </w:rPr>
            </w:pPr>
            <w:r>
              <w:rPr>
                <w:lang w:eastAsia="zh-CN"/>
              </w:rPr>
              <w:t>58.33%</w:t>
            </w:r>
          </w:p>
        </w:tc>
        <w:tc>
          <w:tcPr>
            <w:tcW w:w="851" w:type="dxa"/>
          </w:tcPr>
          <w:p w14:paraId="4BEDD1EE" w14:textId="77777777" w:rsidR="00F8189B" w:rsidRDefault="00F8189B" w:rsidP="00F8189B">
            <w:pPr>
              <w:pStyle w:val="tablecopy"/>
              <w:rPr>
                <w:lang w:eastAsia="zh-CN"/>
              </w:rPr>
            </w:pPr>
            <w:r>
              <w:rPr>
                <w:lang w:eastAsia="zh-CN"/>
              </w:rPr>
              <w:t>0.438</w:t>
            </w:r>
          </w:p>
        </w:tc>
        <w:tc>
          <w:tcPr>
            <w:tcW w:w="992" w:type="dxa"/>
          </w:tcPr>
          <w:p w14:paraId="7D9B6C80" w14:textId="77777777" w:rsidR="00F8189B" w:rsidRDefault="00F8189B" w:rsidP="00F8189B">
            <w:pPr>
              <w:pStyle w:val="tablecopy"/>
              <w:rPr>
                <w:lang w:eastAsia="zh-CN"/>
              </w:rPr>
            </w:pPr>
            <w:r>
              <w:rPr>
                <w:lang w:eastAsia="zh-CN"/>
              </w:rPr>
              <w:t>63.16%</w:t>
            </w:r>
          </w:p>
        </w:tc>
        <w:tc>
          <w:tcPr>
            <w:tcW w:w="992" w:type="dxa"/>
          </w:tcPr>
          <w:p w14:paraId="4E9E70EC" w14:textId="77777777" w:rsidR="00F8189B" w:rsidRDefault="00F8189B" w:rsidP="00F8189B">
            <w:pPr>
              <w:pStyle w:val="tablecopy"/>
              <w:rPr>
                <w:lang w:eastAsia="zh-CN"/>
              </w:rPr>
            </w:pPr>
            <w:r>
              <w:rPr>
                <w:lang w:eastAsia="zh-CN"/>
              </w:rPr>
              <w:t>0.4</w:t>
            </w:r>
          </w:p>
        </w:tc>
        <w:tc>
          <w:tcPr>
            <w:tcW w:w="1276" w:type="dxa"/>
          </w:tcPr>
          <w:p w14:paraId="2F5EE27B" w14:textId="77777777" w:rsidR="00F8189B" w:rsidRDefault="00F8189B" w:rsidP="00F8189B">
            <w:pPr>
              <w:pStyle w:val="tablecopy"/>
              <w:rPr>
                <w:lang w:eastAsia="zh-CN"/>
              </w:rPr>
            </w:pPr>
            <w:r>
              <w:rPr>
                <w:lang w:eastAsia="zh-CN"/>
              </w:rPr>
              <w:t>56%</w:t>
            </w:r>
          </w:p>
        </w:tc>
        <w:tc>
          <w:tcPr>
            <w:tcW w:w="1559" w:type="dxa"/>
          </w:tcPr>
          <w:p w14:paraId="66234CDE" w14:textId="77777777" w:rsidR="00F8189B" w:rsidRDefault="00F8189B" w:rsidP="00F8189B">
            <w:pPr>
              <w:pStyle w:val="tablecopy"/>
              <w:rPr>
                <w:lang w:eastAsia="zh-CN"/>
              </w:rPr>
            </w:pPr>
            <w:r>
              <w:rPr>
                <w:lang w:eastAsia="zh-CN"/>
              </w:rPr>
              <w:t>0.35</w:t>
            </w:r>
          </w:p>
        </w:tc>
      </w:tr>
      <w:tr w:rsidR="00F8189B" w14:paraId="5430CDE6" w14:textId="77777777" w:rsidTr="00703A87">
        <w:trPr>
          <w:trHeight w:val="50"/>
        </w:trPr>
        <w:tc>
          <w:tcPr>
            <w:tcW w:w="813" w:type="dxa"/>
            <w:vMerge/>
          </w:tcPr>
          <w:p w14:paraId="49D64BAF" w14:textId="77777777" w:rsidR="00F8189B" w:rsidRDefault="00F8189B" w:rsidP="00F8189B">
            <w:pPr>
              <w:pStyle w:val="tablecolhead"/>
              <w:rPr>
                <w:lang w:eastAsia="zh-CN"/>
              </w:rPr>
            </w:pPr>
          </w:p>
        </w:tc>
        <w:tc>
          <w:tcPr>
            <w:tcW w:w="1003" w:type="dxa"/>
          </w:tcPr>
          <w:p w14:paraId="3D224D9E" w14:textId="77777777" w:rsidR="00F8189B" w:rsidRDefault="00F8189B" w:rsidP="00F8189B">
            <w:pPr>
              <w:pStyle w:val="tablecolsubhead"/>
              <w:rPr>
                <w:lang w:eastAsia="zh-CN"/>
              </w:rPr>
            </w:pPr>
            <w:proofErr w:type="spellStart"/>
            <w:r>
              <w:rPr>
                <w:lang w:eastAsia="zh-CN"/>
              </w:rPr>
              <w:t>Svm</w:t>
            </w:r>
            <w:proofErr w:type="spellEnd"/>
          </w:p>
        </w:tc>
        <w:tc>
          <w:tcPr>
            <w:tcW w:w="1014" w:type="dxa"/>
          </w:tcPr>
          <w:p w14:paraId="68088674" w14:textId="77777777" w:rsidR="00F8189B" w:rsidRDefault="00F8189B" w:rsidP="00F8189B">
            <w:pPr>
              <w:pStyle w:val="tablecopy"/>
              <w:rPr>
                <w:lang w:eastAsia="zh-CN"/>
              </w:rPr>
            </w:pPr>
            <w:r>
              <w:rPr>
                <w:lang w:eastAsia="zh-CN"/>
              </w:rPr>
              <w:t>66.67%</w:t>
            </w:r>
          </w:p>
        </w:tc>
        <w:tc>
          <w:tcPr>
            <w:tcW w:w="835" w:type="dxa"/>
          </w:tcPr>
          <w:p w14:paraId="2A1B0B1A" w14:textId="77777777" w:rsidR="00F8189B" w:rsidRDefault="00F8189B" w:rsidP="00F8189B">
            <w:pPr>
              <w:pStyle w:val="tablecopy"/>
              <w:rPr>
                <w:lang w:eastAsia="zh-CN"/>
              </w:rPr>
            </w:pPr>
            <w:r>
              <w:rPr>
                <w:lang w:eastAsia="zh-CN"/>
              </w:rPr>
              <w:t>0.75</w:t>
            </w:r>
          </w:p>
        </w:tc>
        <w:tc>
          <w:tcPr>
            <w:tcW w:w="1008" w:type="dxa"/>
          </w:tcPr>
          <w:p w14:paraId="6A859AB1" w14:textId="77777777" w:rsidR="00F8189B" w:rsidRDefault="00F8189B" w:rsidP="00F8189B">
            <w:pPr>
              <w:pStyle w:val="tablecopy"/>
              <w:rPr>
                <w:lang w:eastAsia="zh-CN"/>
              </w:rPr>
            </w:pPr>
            <w:r>
              <w:rPr>
                <w:lang w:eastAsia="zh-CN"/>
              </w:rPr>
              <w:t>91.67%</w:t>
            </w:r>
          </w:p>
        </w:tc>
        <w:tc>
          <w:tcPr>
            <w:tcW w:w="851" w:type="dxa"/>
          </w:tcPr>
          <w:p w14:paraId="228C65A0" w14:textId="77777777" w:rsidR="00F8189B" w:rsidRDefault="00F8189B" w:rsidP="00F8189B">
            <w:pPr>
              <w:pStyle w:val="tablecopy"/>
              <w:rPr>
                <w:lang w:eastAsia="zh-CN"/>
              </w:rPr>
            </w:pPr>
            <w:r>
              <w:rPr>
                <w:lang w:eastAsia="zh-CN"/>
              </w:rPr>
              <w:t>1</w:t>
            </w:r>
          </w:p>
        </w:tc>
        <w:tc>
          <w:tcPr>
            <w:tcW w:w="992" w:type="dxa"/>
          </w:tcPr>
          <w:p w14:paraId="7F235F1F" w14:textId="77777777" w:rsidR="00F8189B" w:rsidRDefault="00F8189B" w:rsidP="00F8189B">
            <w:pPr>
              <w:pStyle w:val="tablecopy"/>
              <w:rPr>
                <w:lang w:eastAsia="zh-CN"/>
              </w:rPr>
            </w:pPr>
            <w:r>
              <w:rPr>
                <w:lang w:eastAsia="zh-CN"/>
              </w:rPr>
              <w:t>78.95%</w:t>
            </w:r>
          </w:p>
        </w:tc>
        <w:tc>
          <w:tcPr>
            <w:tcW w:w="992" w:type="dxa"/>
          </w:tcPr>
          <w:p w14:paraId="0B052AB7" w14:textId="77777777" w:rsidR="00F8189B" w:rsidRDefault="00F8189B" w:rsidP="00F8189B">
            <w:pPr>
              <w:pStyle w:val="tablecopy"/>
              <w:rPr>
                <w:lang w:eastAsia="zh-CN"/>
              </w:rPr>
            </w:pPr>
            <w:r>
              <w:rPr>
                <w:lang w:eastAsia="zh-CN"/>
              </w:rPr>
              <w:t>0.842</w:t>
            </w:r>
          </w:p>
        </w:tc>
        <w:tc>
          <w:tcPr>
            <w:tcW w:w="1276" w:type="dxa"/>
          </w:tcPr>
          <w:p w14:paraId="60446B19" w14:textId="77777777" w:rsidR="00F8189B" w:rsidRDefault="00F8189B" w:rsidP="00F8189B">
            <w:pPr>
              <w:pStyle w:val="tablecopy"/>
              <w:rPr>
                <w:lang w:eastAsia="zh-CN"/>
              </w:rPr>
            </w:pPr>
            <w:r>
              <w:rPr>
                <w:lang w:eastAsia="zh-CN"/>
              </w:rPr>
              <w:t>72%</w:t>
            </w:r>
          </w:p>
        </w:tc>
        <w:tc>
          <w:tcPr>
            <w:tcW w:w="1559" w:type="dxa"/>
          </w:tcPr>
          <w:p w14:paraId="3BCD75E6" w14:textId="77777777" w:rsidR="00F8189B" w:rsidRDefault="00F8189B" w:rsidP="00F8189B">
            <w:pPr>
              <w:pStyle w:val="tablecopy"/>
              <w:rPr>
                <w:lang w:eastAsia="zh-CN"/>
              </w:rPr>
            </w:pPr>
            <w:r>
              <w:rPr>
                <w:lang w:eastAsia="zh-CN"/>
              </w:rPr>
              <w:t>0.87</w:t>
            </w:r>
          </w:p>
        </w:tc>
      </w:tr>
      <w:tr w:rsidR="00F8189B" w14:paraId="19A941B6" w14:textId="77777777" w:rsidTr="00F8189B">
        <w:trPr>
          <w:trHeight w:val="168"/>
        </w:trPr>
        <w:tc>
          <w:tcPr>
            <w:tcW w:w="813" w:type="dxa"/>
            <w:vMerge/>
          </w:tcPr>
          <w:p w14:paraId="6F57C61F" w14:textId="77777777" w:rsidR="00F8189B" w:rsidRDefault="00F8189B" w:rsidP="00F8189B">
            <w:pPr>
              <w:pStyle w:val="tablecolhead"/>
              <w:rPr>
                <w:lang w:eastAsia="zh-CN"/>
              </w:rPr>
            </w:pPr>
          </w:p>
        </w:tc>
        <w:tc>
          <w:tcPr>
            <w:tcW w:w="1003" w:type="dxa"/>
          </w:tcPr>
          <w:p w14:paraId="15587DBD" w14:textId="77777777" w:rsidR="00F8189B" w:rsidRDefault="00F8189B" w:rsidP="00F8189B">
            <w:pPr>
              <w:pStyle w:val="tablecolsubhead"/>
              <w:rPr>
                <w:lang w:eastAsia="zh-CN"/>
              </w:rPr>
            </w:pPr>
            <w:proofErr w:type="spellStart"/>
            <w:r>
              <w:rPr>
                <w:lang w:eastAsia="zh-CN"/>
              </w:rPr>
              <w:t>Rf</w:t>
            </w:r>
            <w:proofErr w:type="spellEnd"/>
          </w:p>
        </w:tc>
        <w:tc>
          <w:tcPr>
            <w:tcW w:w="1014" w:type="dxa"/>
          </w:tcPr>
          <w:p w14:paraId="7EDC737A" w14:textId="77777777" w:rsidR="00F8189B" w:rsidRDefault="00F8189B" w:rsidP="00F8189B">
            <w:pPr>
              <w:pStyle w:val="tablecopy"/>
              <w:rPr>
                <w:lang w:eastAsia="zh-CN"/>
              </w:rPr>
            </w:pPr>
            <w:r>
              <w:rPr>
                <w:lang w:eastAsia="zh-CN"/>
              </w:rPr>
              <w:t>83.33%</w:t>
            </w:r>
          </w:p>
        </w:tc>
        <w:tc>
          <w:tcPr>
            <w:tcW w:w="835" w:type="dxa"/>
          </w:tcPr>
          <w:p w14:paraId="6A471BE2" w14:textId="77777777" w:rsidR="00F8189B" w:rsidRDefault="00F8189B" w:rsidP="00F8189B">
            <w:pPr>
              <w:pStyle w:val="tablecopy"/>
              <w:rPr>
                <w:lang w:eastAsia="zh-CN"/>
              </w:rPr>
            </w:pPr>
            <w:r>
              <w:rPr>
                <w:lang w:eastAsia="zh-CN"/>
              </w:rPr>
              <w:t>1</w:t>
            </w:r>
          </w:p>
        </w:tc>
        <w:tc>
          <w:tcPr>
            <w:tcW w:w="1008" w:type="dxa"/>
          </w:tcPr>
          <w:p w14:paraId="4505A403" w14:textId="77777777" w:rsidR="00F8189B" w:rsidRDefault="00F8189B" w:rsidP="00F8189B">
            <w:pPr>
              <w:pStyle w:val="tablecopy"/>
              <w:rPr>
                <w:lang w:eastAsia="zh-CN"/>
              </w:rPr>
            </w:pPr>
            <w:r>
              <w:rPr>
                <w:lang w:eastAsia="zh-CN"/>
              </w:rPr>
              <w:t>91.67%</w:t>
            </w:r>
          </w:p>
        </w:tc>
        <w:tc>
          <w:tcPr>
            <w:tcW w:w="851" w:type="dxa"/>
          </w:tcPr>
          <w:p w14:paraId="0471EB0C" w14:textId="77777777" w:rsidR="00F8189B" w:rsidRDefault="00F8189B" w:rsidP="00F8189B">
            <w:pPr>
              <w:pStyle w:val="tablecopy"/>
              <w:rPr>
                <w:lang w:eastAsia="zh-CN"/>
              </w:rPr>
            </w:pPr>
            <w:r>
              <w:rPr>
                <w:lang w:eastAsia="zh-CN"/>
              </w:rPr>
              <w:t>1</w:t>
            </w:r>
          </w:p>
        </w:tc>
        <w:tc>
          <w:tcPr>
            <w:tcW w:w="992" w:type="dxa"/>
          </w:tcPr>
          <w:p w14:paraId="2152EAAD" w14:textId="77777777" w:rsidR="00F8189B" w:rsidRDefault="00F8189B" w:rsidP="00F8189B">
            <w:pPr>
              <w:pStyle w:val="tablecopy"/>
              <w:rPr>
                <w:lang w:eastAsia="zh-CN"/>
              </w:rPr>
            </w:pPr>
            <w:r>
              <w:rPr>
                <w:lang w:eastAsia="zh-CN"/>
              </w:rPr>
              <w:t>84.21%</w:t>
            </w:r>
          </w:p>
        </w:tc>
        <w:tc>
          <w:tcPr>
            <w:tcW w:w="992" w:type="dxa"/>
          </w:tcPr>
          <w:p w14:paraId="0501B4FC" w14:textId="77777777" w:rsidR="00F8189B" w:rsidRDefault="00F8189B" w:rsidP="00F8189B">
            <w:pPr>
              <w:pStyle w:val="tablecopy"/>
              <w:rPr>
                <w:lang w:eastAsia="zh-CN"/>
              </w:rPr>
            </w:pPr>
            <w:r>
              <w:rPr>
                <w:lang w:eastAsia="zh-CN"/>
              </w:rPr>
              <w:t>0.833</w:t>
            </w:r>
          </w:p>
        </w:tc>
        <w:tc>
          <w:tcPr>
            <w:tcW w:w="1276" w:type="dxa"/>
          </w:tcPr>
          <w:p w14:paraId="2D88DBA0" w14:textId="77777777" w:rsidR="00F8189B" w:rsidRDefault="00F8189B" w:rsidP="00F8189B">
            <w:pPr>
              <w:pStyle w:val="tablecopy"/>
              <w:rPr>
                <w:lang w:eastAsia="zh-CN"/>
              </w:rPr>
            </w:pPr>
            <w:r>
              <w:rPr>
                <w:lang w:eastAsia="zh-CN"/>
              </w:rPr>
              <w:t>68%</w:t>
            </w:r>
          </w:p>
        </w:tc>
        <w:tc>
          <w:tcPr>
            <w:tcW w:w="1559" w:type="dxa"/>
          </w:tcPr>
          <w:p w14:paraId="765E45D0" w14:textId="77777777" w:rsidR="00F8189B" w:rsidRDefault="00F8189B" w:rsidP="00F8189B">
            <w:pPr>
              <w:pStyle w:val="tablecopy"/>
              <w:rPr>
                <w:lang w:eastAsia="zh-CN"/>
              </w:rPr>
            </w:pPr>
            <w:r>
              <w:rPr>
                <w:lang w:eastAsia="zh-CN"/>
              </w:rPr>
              <w:t>0.8</w:t>
            </w:r>
          </w:p>
        </w:tc>
      </w:tr>
      <w:tr w:rsidR="00F8189B" w14:paraId="248E07D4" w14:textId="77777777" w:rsidTr="00703A87">
        <w:trPr>
          <w:trHeight w:val="227"/>
        </w:trPr>
        <w:tc>
          <w:tcPr>
            <w:tcW w:w="813" w:type="dxa"/>
            <w:vMerge/>
          </w:tcPr>
          <w:p w14:paraId="0D4AB46B" w14:textId="77777777" w:rsidR="00F8189B" w:rsidRDefault="00F8189B" w:rsidP="00F8189B">
            <w:pPr>
              <w:pStyle w:val="tablecolhead"/>
              <w:rPr>
                <w:lang w:eastAsia="zh-CN"/>
              </w:rPr>
            </w:pPr>
          </w:p>
        </w:tc>
        <w:tc>
          <w:tcPr>
            <w:tcW w:w="1003" w:type="dxa"/>
          </w:tcPr>
          <w:p w14:paraId="05F8236C" w14:textId="77777777" w:rsidR="00F8189B" w:rsidRDefault="00F8189B" w:rsidP="00F8189B">
            <w:pPr>
              <w:pStyle w:val="tablecolsubhead"/>
              <w:rPr>
                <w:lang w:eastAsia="zh-CN"/>
              </w:rPr>
            </w:pPr>
            <w:proofErr w:type="spellStart"/>
            <w:r>
              <w:rPr>
                <w:lang w:eastAsia="zh-CN"/>
              </w:rPr>
              <w:t>Nnet</w:t>
            </w:r>
            <w:proofErr w:type="spellEnd"/>
          </w:p>
        </w:tc>
        <w:tc>
          <w:tcPr>
            <w:tcW w:w="1014" w:type="dxa"/>
          </w:tcPr>
          <w:p w14:paraId="1B73A2B4" w14:textId="77777777" w:rsidR="00F8189B" w:rsidRDefault="00F8189B" w:rsidP="00F8189B">
            <w:pPr>
              <w:pStyle w:val="tablecopy"/>
              <w:rPr>
                <w:lang w:eastAsia="zh-CN"/>
              </w:rPr>
            </w:pPr>
            <w:r>
              <w:rPr>
                <w:lang w:eastAsia="zh-CN"/>
              </w:rPr>
              <w:t>100%</w:t>
            </w:r>
          </w:p>
        </w:tc>
        <w:tc>
          <w:tcPr>
            <w:tcW w:w="835" w:type="dxa"/>
          </w:tcPr>
          <w:p w14:paraId="3E359D45" w14:textId="77777777" w:rsidR="00F8189B" w:rsidRDefault="00F8189B" w:rsidP="00F8189B">
            <w:pPr>
              <w:pStyle w:val="tablecopy"/>
              <w:rPr>
                <w:lang w:eastAsia="zh-CN"/>
              </w:rPr>
            </w:pPr>
            <w:r>
              <w:rPr>
                <w:lang w:eastAsia="zh-CN"/>
              </w:rPr>
              <w:t>1</w:t>
            </w:r>
          </w:p>
        </w:tc>
        <w:tc>
          <w:tcPr>
            <w:tcW w:w="1008" w:type="dxa"/>
          </w:tcPr>
          <w:p w14:paraId="29DF3DA7" w14:textId="77777777" w:rsidR="00F8189B" w:rsidRDefault="00F8189B" w:rsidP="00F8189B">
            <w:pPr>
              <w:pStyle w:val="tablecopy"/>
              <w:rPr>
                <w:lang w:eastAsia="zh-CN"/>
              </w:rPr>
            </w:pPr>
            <w:r>
              <w:rPr>
                <w:lang w:eastAsia="zh-CN"/>
              </w:rPr>
              <w:t>66.67%</w:t>
            </w:r>
          </w:p>
        </w:tc>
        <w:tc>
          <w:tcPr>
            <w:tcW w:w="851" w:type="dxa"/>
          </w:tcPr>
          <w:p w14:paraId="744D047C" w14:textId="77777777" w:rsidR="00F8189B" w:rsidRDefault="00F8189B" w:rsidP="00F8189B">
            <w:pPr>
              <w:pStyle w:val="tablecopy"/>
              <w:rPr>
                <w:lang w:eastAsia="zh-CN"/>
              </w:rPr>
            </w:pPr>
            <w:r>
              <w:rPr>
                <w:lang w:eastAsia="zh-CN"/>
              </w:rPr>
              <w:t>0.906</w:t>
            </w:r>
          </w:p>
        </w:tc>
        <w:tc>
          <w:tcPr>
            <w:tcW w:w="992" w:type="dxa"/>
          </w:tcPr>
          <w:p w14:paraId="49B1FA90" w14:textId="77777777" w:rsidR="00F8189B" w:rsidRDefault="00F8189B" w:rsidP="00F8189B">
            <w:pPr>
              <w:pStyle w:val="tablecopy"/>
              <w:rPr>
                <w:lang w:eastAsia="zh-CN"/>
              </w:rPr>
            </w:pPr>
            <w:r>
              <w:rPr>
                <w:lang w:eastAsia="zh-CN"/>
              </w:rPr>
              <w:t>78.95%</w:t>
            </w:r>
          </w:p>
        </w:tc>
        <w:tc>
          <w:tcPr>
            <w:tcW w:w="992" w:type="dxa"/>
          </w:tcPr>
          <w:p w14:paraId="4BE64758" w14:textId="77777777" w:rsidR="00F8189B" w:rsidRDefault="00F8189B" w:rsidP="00F8189B">
            <w:pPr>
              <w:pStyle w:val="tablecopy"/>
              <w:rPr>
                <w:lang w:eastAsia="zh-CN"/>
              </w:rPr>
            </w:pPr>
            <w:r>
              <w:rPr>
                <w:lang w:eastAsia="zh-CN"/>
              </w:rPr>
              <w:t>0.817</w:t>
            </w:r>
          </w:p>
        </w:tc>
        <w:tc>
          <w:tcPr>
            <w:tcW w:w="1276" w:type="dxa"/>
          </w:tcPr>
          <w:p w14:paraId="5C4BDD6C" w14:textId="77777777" w:rsidR="00F8189B" w:rsidRDefault="00F8189B" w:rsidP="00F8189B">
            <w:pPr>
              <w:pStyle w:val="tablecopy"/>
              <w:rPr>
                <w:lang w:eastAsia="zh-CN"/>
              </w:rPr>
            </w:pPr>
            <w:r>
              <w:rPr>
                <w:lang w:eastAsia="zh-CN"/>
              </w:rPr>
              <w:t>72%</w:t>
            </w:r>
          </w:p>
        </w:tc>
        <w:tc>
          <w:tcPr>
            <w:tcW w:w="1559" w:type="dxa"/>
          </w:tcPr>
          <w:p w14:paraId="657A6BFF" w14:textId="77777777" w:rsidR="00F8189B" w:rsidRDefault="00F8189B" w:rsidP="00F8189B">
            <w:pPr>
              <w:pStyle w:val="tablecopy"/>
              <w:rPr>
                <w:lang w:eastAsia="zh-CN"/>
              </w:rPr>
            </w:pPr>
            <w:r>
              <w:rPr>
                <w:lang w:eastAsia="zh-CN"/>
              </w:rPr>
              <w:t>0.78</w:t>
            </w:r>
          </w:p>
        </w:tc>
      </w:tr>
      <w:tr w:rsidR="00F8189B" w14:paraId="29F075E5" w14:textId="77777777" w:rsidTr="00703A87">
        <w:trPr>
          <w:trHeight w:val="99"/>
        </w:trPr>
        <w:tc>
          <w:tcPr>
            <w:tcW w:w="813" w:type="dxa"/>
            <w:vMerge w:val="restart"/>
          </w:tcPr>
          <w:p w14:paraId="77CF22F5" w14:textId="77777777" w:rsidR="00F8189B" w:rsidRDefault="00F8189B" w:rsidP="00F8189B">
            <w:pPr>
              <w:pStyle w:val="tablecolhead"/>
              <w:rPr>
                <w:lang w:eastAsia="zh-CN"/>
              </w:rPr>
            </w:pPr>
            <w:r>
              <w:rPr>
                <w:lang w:eastAsia="zh-CN"/>
              </w:rPr>
              <w:t>70%</w:t>
            </w:r>
          </w:p>
        </w:tc>
        <w:tc>
          <w:tcPr>
            <w:tcW w:w="1003" w:type="dxa"/>
          </w:tcPr>
          <w:p w14:paraId="607D1420" w14:textId="77777777" w:rsidR="00F8189B" w:rsidRDefault="00F8189B" w:rsidP="00F8189B">
            <w:pPr>
              <w:pStyle w:val="tablecolsubhead"/>
              <w:rPr>
                <w:lang w:eastAsia="zh-CN"/>
              </w:rPr>
            </w:pPr>
            <w:proofErr w:type="spellStart"/>
            <w:r>
              <w:rPr>
                <w:lang w:eastAsia="zh-CN"/>
              </w:rPr>
              <w:t>Knn</w:t>
            </w:r>
            <w:proofErr w:type="spellEnd"/>
          </w:p>
        </w:tc>
        <w:tc>
          <w:tcPr>
            <w:tcW w:w="1014" w:type="dxa"/>
          </w:tcPr>
          <w:p w14:paraId="397A0B08" w14:textId="77777777" w:rsidR="00F8189B" w:rsidRDefault="00F8189B" w:rsidP="00F8189B">
            <w:pPr>
              <w:pStyle w:val="tablecopy"/>
              <w:rPr>
                <w:lang w:eastAsia="zh-CN"/>
              </w:rPr>
            </w:pPr>
            <w:r>
              <w:rPr>
                <w:lang w:eastAsia="zh-CN"/>
              </w:rPr>
              <w:t>66.67%</w:t>
            </w:r>
          </w:p>
        </w:tc>
        <w:tc>
          <w:tcPr>
            <w:tcW w:w="835" w:type="dxa"/>
          </w:tcPr>
          <w:p w14:paraId="1A0611F8" w14:textId="77777777" w:rsidR="00F8189B" w:rsidRDefault="00F8189B" w:rsidP="00F8189B">
            <w:pPr>
              <w:pStyle w:val="tablecopy"/>
              <w:rPr>
                <w:lang w:eastAsia="zh-CN"/>
              </w:rPr>
            </w:pPr>
            <w:r>
              <w:rPr>
                <w:lang w:eastAsia="zh-CN"/>
              </w:rPr>
              <w:t>0.5</w:t>
            </w:r>
          </w:p>
        </w:tc>
        <w:tc>
          <w:tcPr>
            <w:tcW w:w="1008" w:type="dxa"/>
          </w:tcPr>
          <w:p w14:paraId="75EC0552" w14:textId="77777777" w:rsidR="00F8189B" w:rsidRDefault="00F8189B" w:rsidP="00F8189B">
            <w:pPr>
              <w:pStyle w:val="tablecopy"/>
              <w:rPr>
                <w:lang w:eastAsia="zh-CN"/>
              </w:rPr>
            </w:pPr>
            <w:r>
              <w:rPr>
                <w:lang w:eastAsia="zh-CN"/>
              </w:rPr>
              <w:t>58.33%</w:t>
            </w:r>
          </w:p>
        </w:tc>
        <w:tc>
          <w:tcPr>
            <w:tcW w:w="851" w:type="dxa"/>
          </w:tcPr>
          <w:p w14:paraId="7A951DC3" w14:textId="77777777" w:rsidR="00F8189B" w:rsidRDefault="00F8189B" w:rsidP="00F8189B">
            <w:pPr>
              <w:pStyle w:val="tablecopy"/>
              <w:rPr>
                <w:lang w:eastAsia="zh-CN"/>
              </w:rPr>
            </w:pPr>
            <w:r>
              <w:rPr>
                <w:lang w:eastAsia="zh-CN"/>
              </w:rPr>
              <w:t>0.438</w:t>
            </w:r>
          </w:p>
        </w:tc>
        <w:tc>
          <w:tcPr>
            <w:tcW w:w="992" w:type="dxa"/>
          </w:tcPr>
          <w:p w14:paraId="45A3AF29" w14:textId="77777777" w:rsidR="00F8189B" w:rsidRDefault="00F8189B" w:rsidP="00F8189B">
            <w:pPr>
              <w:pStyle w:val="tablecopy"/>
              <w:rPr>
                <w:lang w:eastAsia="zh-CN"/>
              </w:rPr>
            </w:pPr>
            <w:r>
              <w:rPr>
                <w:lang w:eastAsia="zh-CN"/>
              </w:rPr>
              <w:t>63.16%</w:t>
            </w:r>
          </w:p>
        </w:tc>
        <w:tc>
          <w:tcPr>
            <w:tcW w:w="992" w:type="dxa"/>
          </w:tcPr>
          <w:p w14:paraId="33839256" w14:textId="77777777" w:rsidR="00F8189B" w:rsidRDefault="00F8189B" w:rsidP="00F8189B">
            <w:pPr>
              <w:pStyle w:val="tablecopy"/>
              <w:rPr>
                <w:lang w:eastAsia="zh-CN"/>
              </w:rPr>
            </w:pPr>
            <w:r>
              <w:rPr>
                <w:lang w:eastAsia="zh-CN"/>
              </w:rPr>
              <w:t>0.4</w:t>
            </w:r>
          </w:p>
        </w:tc>
        <w:tc>
          <w:tcPr>
            <w:tcW w:w="1276" w:type="dxa"/>
          </w:tcPr>
          <w:p w14:paraId="5991A9EF" w14:textId="77777777" w:rsidR="00F8189B" w:rsidRDefault="00F8189B" w:rsidP="00F8189B">
            <w:pPr>
              <w:pStyle w:val="tablecopy"/>
              <w:rPr>
                <w:lang w:eastAsia="zh-CN"/>
              </w:rPr>
            </w:pPr>
            <w:r>
              <w:rPr>
                <w:lang w:eastAsia="zh-CN"/>
              </w:rPr>
              <w:t>60%</w:t>
            </w:r>
          </w:p>
        </w:tc>
        <w:tc>
          <w:tcPr>
            <w:tcW w:w="1559" w:type="dxa"/>
          </w:tcPr>
          <w:p w14:paraId="4431149C" w14:textId="77777777" w:rsidR="00F8189B" w:rsidRDefault="00F8189B" w:rsidP="00F8189B">
            <w:pPr>
              <w:pStyle w:val="tablecopy"/>
              <w:rPr>
                <w:lang w:eastAsia="zh-CN"/>
              </w:rPr>
            </w:pPr>
            <w:r>
              <w:rPr>
                <w:lang w:eastAsia="zh-CN"/>
              </w:rPr>
              <w:t>0.375</w:t>
            </w:r>
          </w:p>
        </w:tc>
      </w:tr>
      <w:tr w:rsidR="00F8189B" w14:paraId="7C237BEC" w14:textId="77777777" w:rsidTr="00703A87">
        <w:trPr>
          <w:trHeight w:val="178"/>
        </w:trPr>
        <w:tc>
          <w:tcPr>
            <w:tcW w:w="813" w:type="dxa"/>
            <w:vMerge/>
          </w:tcPr>
          <w:p w14:paraId="08E7A823" w14:textId="77777777" w:rsidR="00F8189B" w:rsidRDefault="00F8189B" w:rsidP="00F8189B">
            <w:pPr>
              <w:pStyle w:val="tablecolhead"/>
              <w:rPr>
                <w:lang w:eastAsia="zh-CN"/>
              </w:rPr>
            </w:pPr>
          </w:p>
        </w:tc>
        <w:tc>
          <w:tcPr>
            <w:tcW w:w="1003" w:type="dxa"/>
          </w:tcPr>
          <w:p w14:paraId="3A2A074E" w14:textId="77777777" w:rsidR="00F8189B" w:rsidRDefault="00F8189B" w:rsidP="00F8189B">
            <w:pPr>
              <w:pStyle w:val="tablecolsubhead"/>
              <w:rPr>
                <w:lang w:eastAsia="zh-CN"/>
              </w:rPr>
            </w:pPr>
            <w:proofErr w:type="spellStart"/>
            <w:r>
              <w:rPr>
                <w:lang w:eastAsia="zh-CN"/>
              </w:rPr>
              <w:t>Svm</w:t>
            </w:r>
            <w:proofErr w:type="spellEnd"/>
          </w:p>
        </w:tc>
        <w:tc>
          <w:tcPr>
            <w:tcW w:w="1014" w:type="dxa"/>
          </w:tcPr>
          <w:p w14:paraId="796704D6" w14:textId="77777777" w:rsidR="00F8189B" w:rsidRDefault="00F8189B" w:rsidP="00F8189B">
            <w:pPr>
              <w:pStyle w:val="tablecopy"/>
              <w:rPr>
                <w:lang w:eastAsia="zh-CN"/>
              </w:rPr>
            </w:pPr>
            <w:r>
              <w:rPr>
                <w:lang w:eastAsia="zh-CN"/>
              </w:rPr>
              <w:t>100%</w:t>
            </w:r>
          </w:p>
        </w:tc>
        <w:tc>
          <w:tcPr>
            <w:tcW w:w="835" w:type="dxa"/>
          </w:tcPr>
          <w:p w14:paraId="00318D37" w14:textId="77777777" w:rsidR="00F8189B" w:rsidRDefault="00F8189B" w:rsidP="00F8189B">
            <w:pPr>
              <w:pStyle w:val="tablecopy"/>
              <w:rPr>
                <w:lang w:eastAsia="zh-CN"/>
              </w:rPr>
            </w:pPr>
            <w:r>
              <w:rPr>
                <w:lang w:eastAsia="zh-CN"/>
              </w:rPr>
              <w:t>1</w:t>
            </w:r>
          </w:p>
        </w:tc>
        <w:tc>
          <w:tcPr>
            <w:tcW w:w="1008" w:type="dxa"/>
          </w:tcPr>
          <w:p w14:paraId="08033A0C" w14:textId="77777777" w:rsidR="00F8189B" w:rsidRDefault="00F8189B" w:rsidP="00F8189B">
            <w:pPr>
              <w:pStyle w:val="tablecopy"/>
              <w:rPr>
                <w:lang w:eastAsia="zh-CN"/>
              </w:rPr>
            </w:pPr>
            <w:r>
              <w:rPr>
                <w:lang w:eastAsia="zh-CN"/>
              </w:rPr>
              <w:t>66.67%</w:t>
            </w:r>
          </w:p>
        </w:tc>
        <w:tc>
          <w:tcPr>
            <w:tcW w:w="851" w:type="dxa"/>
          </w:tcPr>
          <w:p w14:paraId="7ED68146" w14:textId="77777777" w:rsidR="00F8189B" w:rsidRDefault="00F8189B" w:rsidP="00F8189B">
            <w:pPr>
              <w:pStyle w:val="tablecopy"/>
              <w:rPr>
                <w:lang w:eastAsia="zh-CN"/>
              </w:rPr>
            </w:pPr>
            <w:r>
              <w:rPr>
                <w:lang w:eastAsia="zh-CN"/>
              </w:rPr>
              <w:t>0.875</w:t>
            </w:r>
          </w:p>
        </w:tc>
        <w:tc>
          <w:tcPr>
            <w:tcW w:w="992" w:type="dxa"/>
          </w:tcPr>
          <w:p w14:paraId="062A5B60" w14:textId="77777777" w:rsidR="00F8189B" w:rsidRDefault="00F8189B" w:rsidP="00F8189B">
            <w:pPr>
              <w:pStyle w:val="tablecopy"/>
              <w:rPr>
                <w:lang w:eastAsia="zh-CN"/>
              </w:rPr>
            </w:pPr>
            <w:r>
              <w:rPr>
                <w:lang w:eastAsia="zh-CN"/>
              </w:rPr>
              <w:t>73.68%</w:t>
            </w:r>
          </w:p>
        </w:tc>
        <w:tc>
          <w:tcPr>
            <w:tcW w:w="992" w:type="dxa"/>
          </w:tcPr>
          <w:p w14:paraId="22002D4C" w14:textId="77777777" w:rsidR="00F8189B" w:rsidRDefault="00F8189B" w:rsidP="00F8189B">
            <w:pPr>
              <w:pStyle w:val="tablecopy"/>
              <w:rPr>
                <w:lang w:eastAsia="zh-CN"/>
              </w:rPr>
            </w:pPr>
            <w:r>
              <w:rPr>
                <w:lang w:eastAsia="zh-CN"/>
              </w:rPr>
              <w:t>0.875</w:t>
            </w:r>
          </w:p>
        </w:tc>
        <w:tc>
          <w:tcPr>
            <w:tcW w:w="1276" w:type="dxa"/>
          </w:tcPr>
          <w:p w14:paraId="7BD671A8" w14:textId="77777777" w:rsidR="00F8189B" w:rsidRDefault="00F8189B" w:rsidP="00F8189B">
            <w:pPr>
              <w:pStyle w:val="tablecopy"/>
              <w:rPr>
                <w:lang w:eastAsia="zh-CN"/>
              </w:rPr>
            </w:pPr>
            <w:r>
              <w:rPr>
                <w:lang w:eastAsia="zh-CN"/>
              </w:rPr>
              <w:t>64%</w:t>
            </w:r>
          </w:p>
        </w:tc>
        <w:tc>
          <w:tcPr>
            <w:tcW w:w="1559" w:type="dxa"/>
          </w:tcPr>
          <w:p w14:paraId="6CD32AF2" w14:textId="77777777" w:rsidR="00F8189B" w:rsidRDefault="00F8189B" w:rsidP="00F8189B">
            <w:pPr>
              <w:pStyle w:val="tablecopy"/>
              <w:rPr>
                <w:lang w:eastAsia="zh-CN"/>
              </w:rPr>
            </w:pPr>
            <w:r>
              <w:rPr>
                <w:lang w:eastAsia="zh-CN"/>
              </w:rPr>
              <w:t>0.835</w:t>
            </w:r>
          </w:p>
        </w:tc>
      </w:tr>
      <w:tr w:rsidR="00F8189B" w14:paraId="1DC267D2" w14:textId="77777777" w:rsidTr="00703A87">
        <w:trPr>
          <w:trHeight w:val="178"/>
        </w:trPr>
        <w:tc>
          <w:tcPr>
            <w:tcW w:w="813" w:type="dxa"/>
            <w:vMerge/>
          </w:tcPr>
          <w:p w14:paraId="7856103B" w14:textId="77777777" w:rsidR="00F8189B" w:rsidRDefault="00F8189B" w:rsidP="00F8189B">
            <w:pPr>
              <w:pStyle w:val="tablecolhead"/>
              <w:rPr>
                <w:lang w:eastAsia="zh-CN"/>
              </w:rPr>
            </w:pPr>
          </w:p>
        </w:tc>
        <w:tc>
          <w:tcPr>
            <w:tcW w:w="1003" w:type="dxa"/>
          </w:tcPr>
          <w:p w14:paraId="18B99F3F" w14:textId="77777777" w:rsidR="00F8189B" w:rsidRDefault="00F8189B" w:rsidP="00F8189B">
            <w:pPr>
              <w:pStyle w:val="tablecolsubhead"/>
              <w:rPr>
                <w:lang w:eastAsia="zh-CN"/>
              </w:rPr>
            </w:pPr>
            <w:proofErr w:type="spellStart"/>
            <w:r>
              <w:rPr>
                <w:lang w:eastAsia="zh-CN"/>
              </w:rPr>
              <w:t>Rf</w:t>
            </w:r>
            <w:proofErr w:type="spellEnd"/>
          </w:p>
        </w:tc>
        <w:tc>
          <w:tcPr>
            <w:tcW w:w="1014" w:type="dxa"/>
          </w:tcPr>
          <w:p w14:paraId="241EF873" w14:textId="77777777" w:rsidR="00F8189B" w:rsidRDefault="00F8189B" w:rsidP="00F8189B">
            <w:pPr>
              <w:pStyle w:val="tablecopy"/>
              <w:rPr>
                <w:lang w:eastAsia="zh-CN"/>
              </w:rPr>
            </w:pPr>
            <w:r>
              <w:rPr>
                <w:lang w:eastAsia="zh-CN"/>
              </w:rPr>
              <w:t>83.33%</w:t>
            </w:r>
          </w:p>
        </w:tc>
        <w:tc>
          <w:tcPr>
            <w:tcW w:w="835" w:type="dxa"/>
          </w:tcPr>
          <w:p w14:paraId="532E0EF8" w14:textId="77777777" w:rsidR="00F8189B" w:rsidRDefault="00F8189B" w:rsidP="00F8189B">
            <w:pPr>
              <w:pStyle w:val="tablecopy"/>
              <w:rPr>
                <w:lang w:eastAsia="zh-CN"/>
              </w:rPr>
            </w:pPr>
            <w:r>
              <w:rPr>
                <w:lang w:eastAsia="zh-CN"/>
              </w:rPr>
              <w:t>0.875</w:t>
            </w:r>
          </w:p>
        </w:tc>
        <w:tc>
          <w:tcPr>
            <w:tcW w:w="1008" w:type="dxa"/>
          </w:tcPr>
          <w:p w14:paraId="29012CF7" w14:textId="77777777" w:rsidR="00F8189B" w:rsidRDefault="00F8189B" w:rsidP="00F8189B">
            <w:pPr>
              <w:pStyle w:val="tablecopy"/>
              <w:rPr>
                <w:lang w:eastAsia="zh-CN"/>
              </w:rPr>
            </w:pPr>
            <w:r>
              <w:rPr>
                <w:lang w:eastAsia="zh-CN"/>
              </w:rPr>
              <w:t>66.67%</w:t>
            </w:r>
          </w:p>
        </w:tc>
        <w:tc>
          <w:tcPr>
            <w:tcW w:w="851" w:type="dxa"/>
          </w:tcPr>
          <w:p w14:paraId="2D26D6A6" w14:textId="77777777" w:rsidR="00F8189B" w:rsidRDefault="00F8189B" w:rsidP="00F8189B">
            <w:pPr>
              <w:pStyle w:val="tablecopy"/>
              <w:rPr>
                <w:lang w:eastAsia="zh-CN"/>
              </w:rPr>
            </w:pPr>
            <w:r>
              <w:rPr>
                <w:lang w:eastAsia="zh-CN"/>
              </w:rPr>
              <w:t>0.906</w:t>
            </w:r>
          </w:p>
        </w:tc>
        <w:tc>
          <w:tcPr>
            <w:tcW w:w="992" w:type="dxa"/>
          </w:tcPr>
          <w:p w14:paraId="46056CC1" w14:textId="77777777" w:rsidR="00F8189B" w:rsidRDefault="00F8189B" w:rsidP="00F8189B">
            <w:pPr>
              <w:pStyle w:val="tablecopy"/>
              <w:rPr>
                <w:lang w:eastAsia="zh-CN"/>
              </w:rPr>
            </w:pPr>
            <w:r>
              <w:rPr>
                <w:lang w:eastAsia="zh-CN"/>
              </w:rPr>
              <w:t>78.95%</w:t>
            </w:r>
          </w:p>
        </w:tc>
        <w:tc>
          <w:tcPr>
            <w:tcW w:w="992" w:type="dxa"/>
          </w:tcPr>
          <w:p w14:paraId="592A08C5" w14:textId="77777777" w:rsidR="00F8189B" w:rsidRDefault="00F8189B" w:rsidP="00F8189B">
            <w:pPr>
              <w:pStyle w:val="tablecopy"/>
              <w:rPr>
                <w:lang w:eastAsia="zh-CN"/>
              </w:rPr>
            </w:pPr>
            <w:r>
              <w:rPr>
                <w:lang w:eastAsia="zh-CN"/>
              </w:rPr>
              <w:t>0.85</w:t>
            </w:r>
          </w:p>
        </w:tc>
        <w:tc>
          <w:tcPr>
            <w:tcW w:w="1276" w:type="dxa"/>
          </w:tcPr>
          <w:p w14:paraId="3C9F538B" w14:textId="77777777" w:rsidR="00F8189B" w:rsidRDefault="00F8189B" w:rsidP="00F8189B">
            <w:pPr>
              <w:pStyle w:val="tablecopy"/>
              <w:rPr>
                <w:lang w:eastAsia="zh-CN"/>
              </w:rPr>
            </w:pPr>
            <w:r>
              <w:rPr>
                <w:lang w:eastAsia="zh-CN"/>
              </w:rPr>
              <w:t>72%</w:t>
            </w:r>
          </w:p>
        </w:tc>
        <w:tc>
          <w:tcPr>
            <w:tcW w:w="1559" w:type="dxa"/>
          </w:tcPr>
          <w:p w14:paraId="4754DD81" w14:textId="77777777" w:rsidR="00F8189B" w:rsidRDefault="00F8189B" w:rsidP="00F8189B">
            <w:pPr>
              <w:pStyle w:val="tablecopy"/>
              <w:rPr>
                <w:lang w:eastAsia="zh-CN"/>
              </w:rPr>
            </w:pPr>
            <w:r>
              <w:rPr>
                <w:lang w:eastAsia="zh-CN"/>
              </w:rPr>
              <w:t>0.94</w:t>
            </w:r>
          </w:p>
        </w:tc>
      </w:tr>
      <w:tr w:rsidR="00F8189B" w14:paraId="1FAEA4ED" w14:textId="77777777" w:rsidTr="00703A87">
        <w:trPr>
          <w:trHeight w:val="178"/>
        </w:trPr>
        <w:tc>
          <w:tcPr>
            <w:tcW w:w="813" w:type="dxa"/>
            <w:vMerge/>
          </w:tcPr>
          <w:p w14:paraId="4615A17B" w14:textId="77777777" w:rsidR="00F8189B" w:rsidRDefault="00F8189B" w:rsidP="00F8189B">
            <w:pPr>
              <w:pStyle w:val="tablecolhead"/>
              <w:rPr>
                <w:lang w:eastAsia="zh-CN"/>
              </w:rPr>
            </w:pPr>
          </w:p>
        </w:tc>
        <w:tc>
          <w:tcPr>
            <w:tcW w:w="1003" w:type="dxa"/>
          </w:tcPr>
          <w:p w14:paraId="46E0BC62" w14:textId="77777777" w:rsidR="00F8189B" w:rsidRDefault="00F8189B" w:rsidP="00F8189B">
            <w:pPr>
              <w:pStyle w:val="tablecolsubhead"/>
              <w:rPr>
                <w:lang w:eastAsia="zh-CN"/>
              </w:rPr>
            </w:pPr>
            <w:proofErr w:type="spellStart"/>
            <w:r>
              <w:rPr>
                <w:lang w:eastAsia="zh-CN"/>
              </w:rPr>
              <w:t>Nnet</w:t>
            </w:r>
            <w:proofErr w:type="spellEnd"/>
          </w:p>
        </w:tc>
        <w:tc>
          <w:tcPr>
            <w:tcW w:w="1014" w:type="dxa"/>
          </w:tcPr>
          <w:p w14:paraId="36A7C721" w14:textId="77777777" w:rsidR="00F8189B" w:rsidRDefault="00F8189B" w:rsidP="00F8189B">
            <w:pPr>
              <w:pStyle w:val="tablecopy"/>
              <w:rPr>
                <w:lang w:eastAsia="zh-CN"/>
              </w:rPr>
            </w:pPr>
            <w:r>
              <w:rPr>
                <w:lang w:eastAsia="zh-CN"/>
              </w:rPr>
              <w:t>66.67%</w:t>
            </w:r>
          </w:p>
        </w:tc>
        <w:tc>
          <w:tcPr>
            <w:tcW w:w="835" w:type="dxa"/>
          </w:tcPr>
          <w:p w14:paraId="5D8F1A6C" w14:textId="77777777" w:rsidR="00F8189B" w:rsidRDefault="00F8189B" w:rsidP="00F8189B">
            <w:pPr>
              <w:pStyle w:val="tablecopy"/>
              <w:rPr>
                <w:lang w:eastAsia="zh-CN"/>
              </w:rPr>
            </w:pPr>
            <w:r>
              <w:rPr>
                <w:lang w:eastAsia="zh-CN"/>
              </w:rPr>
              <w:t>1</w:t>
            </w:r>
          </w:p>
        </w:tc>
        <w:tc>
          <w:tcPr>
            <w:tcW w:w="1008" w:type="dxa"/>
          </w:tcPr>
          <w:p w14:paraId="55F58E7B" w14:textId="77777777" w:rsidR="00F8189B" w:rsidRDefault="00F8189B" w:rsidP="00F8189B">
            <w:pPr>
              <w:pStyle w:val="tablecopy"/>
              <w:rPr>
                <w:lang w:eastAsia="zh-CN"/>
              </w:rPr>
            </w:pPr>
            <w:r>
              <w:rPr>
                <w:lang w:eastAsia="zh-CN"/>
              </w:rPr>
              <w:t>66.67%</w:t>
            </w:r>
          </w:p>
        </w:tc>
        <w:tc>
          <w:tcPr>
            <w:tcW w:w="851" w:type="dxa"/>
          </w:tcPr>
          <w:p w14:paraId="4867D814" w14:textId="77777777" w:rsidR="00F8189B" w:rsidRDefault="00F8189B" w:rsidP="00F8189B">
            <w:pPr>
              <w:pStyle w:val="tablecopy"/>
              <w:rPr>
                <w:lang w:eastAsia="zh-CN"/>
              </w:rPr>
            </w:pPr>
            <w:r>
              <w:rPr>
                <w:lang w:eastAsia="zh-CN"/>
              </w:rPr>
              <w:t>0.906</w:t>
            </w:r>
          </w:p>
        </w:tc>
        <w:tc>
          <w:tcPr>
            <w:tcW w:w="992" w:type="dxa"/>
          </w:tcPr>
          <w:p w14:paraId="52D95779" w14:textId="77777777" w:rsidR="00F8189B" w:rsidRDefault="00F8189B" w:rsidP="00F8189B">
            <w:pPr>
              <w:pStyle w:val="tablecopy"/>
              <w:rPr>
                <w:lang w:eastAsia="zh-CN"/>
              </w:rPr>
            </w:pPr>
            <w:r>
              <w:rPr>
                <w:lang w:eastAsia="zh-CN"/>
              </w:rPr>
              <w:t>78.95%</w:t>
            </w:r>
          </w:p>
        </w:tc>
        <w:tc>
          <w:tcPr>
            <w:tcW w:w="992" w:type="dxa"/>
          </w:tcPr>
          <w:p w14:paraId="76FD9F7C" w14:textId="77777777" w:rsidR="00F8189B" w:rsidRDefault="00F8189B" w:rsidP="00F8189B">
            <w:pPr>
              <w:pStyle w:val="tablecopy"/>
              <w:rPr>
                <w:lang w:eastAsia="zh-CN"/>
              </w:rPr>
            </w:pPr>
            <w:r>
              <w:rPr>
                <w:lang w:eastAsia="zh-CN"/>
              </w:rPr>
              <w:t>0.833</w:t>
            </w:r>
          </w:p>
        </w:tc>
        <w:tc>
          <w:tcPr>
            <w:tcW w:w="1276" w:type="dxa"/>
          </w:tcPr>
          <w:p w14:paraId="7ADC52C7" w14:textId="77777777" w:rsidR="00F8189B" w:rsidRDefault="00F8189B" w:rsidP="00F8189B">
            <w:pPr>
              <w:pStyle w:val="tablecopy"/>
              <w:rPr>
                <w:lang w:eastAsia="zh-CN"/>
              </w:rPr>
            </w:pPr>
            <w:r>
              <w:rPr>
                <w:lang w:eastAsia="zh-CN"/>
              </w:rPr>
              <w:t>84%</w:t>
            </w:r>
          </w:p>
        </w:tc>
        <w:tc>
          <w:tcPr>
            <w:tcW w:w="1559" w:type="dxa"/>
          </w:tcPr>
          <w:p w14:paraId="71608A83" w14:textId="77777777" w:rsidR="00F8189B" w:rsidRDefault="00F8189B" w:rsidP="00F8189B">
            <w:pPr>
              <w:pStyle w:val="tablecopy"/>
              <w:rPr>
                <w:lang w:eastAsia="zh-CN"/>
              </w:rPr>
            </w:pPr>
            <w:r>
              <w:rPr>
                <w:lang w:eastAsia="zh-CN"/>
              </w:rPr>
              <w:t>0.92</w:t>
            </w:r>
          </w:p>
        </w:tc>
      </w:tr>
      <w:tr w:rsidR="00F8189B" w14:paraId="7455FB76" w14:textId="77777777" w:rsidTr="00703A87">
        <w:trPr>
          <w:trHeight w:val="146"/>
        </w:trPr>
        <w:tc>
          <w:tcPr>
            <w:tcW w:w="813" w:type="dxa"/>
            <w:vMerge w:val="restart"/>
          </w:tcPr>
          <w:p w14:paraId="09F9C9C7" w14:textId="77777777" w:rsidR="00F8189B" w:rsidRDefault="00F8189B" w:rsidP="00F8189B">
            <w:pPr>
              <w:pStyle w:val="tablecolhead"/>
              <w:rPr>
                <w:lang w:eastAsia="zh-CN"/>
              </w:rPr>
            </w:pPr>
            <w:r>
              <w:rPr>
                <w:lang w:eastAsia="zh-CN"/>
              </w:rPr>
              <w:t>65%</w:t>
            </w:r>
          </w:p>
        </w:tc>
        <w:tc>
          <w:tcPr>
            <w:tcW w:w="1003" w:type="dxa"/>
          </w:tcPr>
          <w:p w14:paraId="4EBE9B2D" w14:textId="77777777" w:rsidR="00F8189B" w:rsidRDefault="00F8189B" w:rsidP="00F8189B">
            <w:pPr>
              <w:pStyle w:val="tablecolsubhead"/>
              <w:rPr>
                <w:lang w:eastAsia="zh-CN"/>
              </w:rPr>
            </w:pPr>
            <w:proofErr w:type="spellStart"/>
            <w:r>
              <w:rPr>
                <w:lang w:eastAsia="zh-CN"/>
              </w:rPr>
              <w:t>Knn</w:t>
            </w:r>
            <w:proofErr w:type="spellEnd"/>
          </w:p>
        </w:tc>
        <w:tc>
          <w:tcPr>
            <w:tcW w:w="1014" w:type="dxa"/>
          </w:tcPr>
          <w:p w14:paraId="0153FCEC" w14:textId="77777777" w:rsidR="00F8189B" w:rsidRDefault="00F8189B" w:rsidP="00F8189B">
            <w:pPr>
              <w:pStyle w:val="tablecopy"/>
              <w:rPr>
                <w:lang w:eastAsia="zh-CN"/>
              </w:rPr>
            </w:pPr>
            <w:r>
              <w:rPr>
                <w:lang w:eastAsia="zh-CN"/>
              </w:rPr>
              <w:t>66.67%</w:t>
            </w:r>
          </w:p>
        </w:tc>
        <w:tc>
          <w:tcPr>
            <w:tcW w:w="835" w:type="dxa"/>
          </w:tcPr>
          <w:p w14:paraId="0E1A889C" w14:textId="77777777" w:rsidR="00F8189B" w:rsidRDefault="00F8189B" w:rsidP="00F8189B">
            <w:pPr>
              <w:pStyle w:val="tablecopy"/>
              <w:rPr>
                <w:lang w:eastAsia="zh-CN"/>
              </w:rPr>
            </w:pPr>
            <w:r>
              <w:rPr>
                <w:lang w:eastAsia="zh-CN"/>
              </w:rPr>
              <w:t>0.5</w:t>
            </w:r>
          </w:p>
        </w:tc>
        <w:tc>
          <w:tcPr>
            <w:tcW w:w="1008" w:type="dxa"/>
          </w:tcPr>
          <w:p w14:paraId="2AF775DB" w14:textId="77777777" w:rsidR="00F8189B" w:rsidRDefault="00F8189B" w:rsidP="00F8189B">
            <w:pPr>
              <w:pStyle w:val="tablecopy"/>
              <w:rPr>
                <w:lang w:eastAsia="zh-CN"/>
              </w:rPr>
            </w:pPr>
            <w:r>
              <w:rPr>
                <w:lang w:eastAsia="zh-CN"/>
              </w:rPr>
              <w:t>75%</w:t>
            </w:r>
          </w:p>
        </w:tc>
        <w:tc>
          <w:tcPr>
            <w:tcW w:w="851" w:type="dxa"/>
          </w:tcPr>
          <w:p w14:paraId="727125D7" w14:textId="77777777" w:rsidR="00F8189B" w:rsidRDefault="00F8189B" w:rsidP="00F8189B">
            <w:pPr>
              <w:pStyle w:val="tablecopy"/>
              <w:rPr>
                <w:lang w:eastAsia="zh-CN"/>
              </w:rPr>
            </w:pPr>
            <w:r>
              <w:rPr>
                <w:lang w:eastAsia="zh-CN"/>
              </w:rPr>
              <w:t>0.625</w:t>
            </w:r>
          </w:p>
        </w:tc>
        <w:tc>
          <w:tcPr>
            <w:tcW w:w="992" w:type="dxa"/>
          </w:tcPr>
          <w:p w14:paraId="79C5920A" w14:textId="77777777" w:rsidR="00F8189B" w:rsidRDefault="00F8189B" w:rsidP="00F8189B">
            <w:pPr>
              <w:pStyle w:val="tablecopy"/>
              <w:rPr>
                <w:lang w:eastAsia="zh-CN"/>
              </w:rPr>
            </w:pPr>
            <w:r>
              <w:rPr>
                <w:lang w:eastAsia="zh-CN"/>
              </w:rPr>
              <w:t>73.68%</w:t>
            </w:r>
          </w:p>
        </w:tc>
        <w:tc>
          <w:tcPr>
            <w:tcW w:w="992" w:type="dxa"/>
          </w:tcPr>
          <w:p w14:paraId="2B8085A4" w14:textId="77777777" w:rsidR="00F8189B" w:rsidRDefault="00F8189B" w:rsidP="00F8189B">
            <w:pPr>
              <w:pStyle w:val="tablecopy"/>
              <w:rPr>
                <w:lang w:eastAsia="zh-CN"/>
              </w:rPr>
            </w:pPr>
            <w:r>
              <w:rPr>
                <w:lang w:eastAsia="zh-CN"/>
              </w:rPr>
              <w:t>0.558</w:t>
            </w:r>
          </w:p>
        </w:tc>
        <w:tc>
          <w:tcPr>
            <w:tcW w:w="1276" w:type="dxa"/>
          </w:tcPr>
          <w:p w14:paraId="7C93AFBA" w14:textId="77777777" w:rsidR="00F8189B" w:rsidRDefault="00F8189B" w:rsidP="00F8189B">
            <w:pPr>
              <w:pStyle w:val="tablecopy"/>
              <w:rPr>
                <w:lang w:eastAsia="zh-CN"/>
              </w:rPr>
            </w:pPr>
            <w:r>
              <w:rPr>
                <w:lang w:eastAsia="zh-CN"/>
              </w:rPr>
              <w:t>68%</w:t>
            </w:r>
          </w:p>
        </w:tc>
        <w:tc>
          <w:tcPr>
            <w:tcW w:w="1559" w:type="dxa"/>
          </w:tcPr>
          <w:p w14:paraId="48C979E4" w14:textId="77777777" w:rsidR="00F8189B" w:rsidRDefault="00F8189B" w:rsidP="00F8189B">
            <w:pPr>
              <w:pStyle w:val="tablecopy"/>
              <w:rPr>
                <w:lang w:eastAsia="zh-CN"/>
              </w:rPr>
            </w:pPr>
            <w:r>
              <w:rPr>
                <w:lang w:eastAsia="zh-CN"/>
              </w:rPr>
              <w:t>0.575</w:t>
            </w:r>
          </w:p>
        </w:tc>
      </w:tr>
      <w:tr w:rsidR="00F8189B" w14:paraId="0FD0C30A" w14:textId="77777777" w:rsidTr="00703A87">
        <w:trPr>
          <w:trHeight w:val="194"/>
        </w:trPr>
        <w:tc>
          <w:tcPr>
            <w:tcW w:w="813" w:type="dxa"/>
            <w:vMerge/>
          </w:tcPr>
          <w:p w14:paraId="219CE3B1" w14:textId="77777777" w:rsidR="00F8189B" w:rsidRDefault="00F8189B" w:rsidP="00F8189B">
            <w:pPr>
              <w:pStyle w:val="tablecolhead"/>
              <w:rPr>
                <w:lang w:eastAsia="zh-CN"/>
              </w:rPr>
            </w:pPr>
          </w:p>
        </w:tc>
        <w:tc>
          <w:tcPr>
            <w:tcW w:w="1003" w:type="dxa"/>
          </w:tcPr>
          <w:p w14:paraId="1AD7C0AA" w14:textId="77777777" w:rsidR="00F8189B" w:rsidRDefault="00F8189B" w:rsidP="00F8189B">
            <w:pPr>
              <w:pStyle w:val="tablecolsubhead"/>
              <w:rPr>
                <w:lang w:eastAsia="zh-CN"/>
              </w:rPr>
            </w:pPr>
            <w:proofErr w:type="spellStart"/>
            <w:r>
              <w:rPr>
                <w:lang w:eastAsia="zh-CN"/>
              </w:rPr>
              <w:t>Svm</w:t>
            </w:r>
            <w:proofErr w:type="spellEnd"/>
          </w:p>
        </w:tc>
        <w:tc>
          <w:tcPr>
            <w:tcW w:w="1014" w:type="dxa"/>
          </w:tcPr>
          <w:p w14:paraId="6206F88C" w14:textId="77777777" w:rsidR="00F8189B" w:rsidRDefault="00F8189B" w:rsidP="00F8189B">
            <w:pPr>
              <w:pStyle w:val="tablecopy"/>
              <w:rPr>
                <w:lang w:eastAsia="zh-CN"/>
              </w:rPr>
            </w:pPr>
            <w:r>
              <w:rPr>
                <w:lang w:eastAsia="zh-CN"/>
              </w:rPr>
              <w:t>100%</w:t>
            </w:r>
          </w:p>
        </w:tc>
        <w:tc>
          <w:tcPr>
            <w:tcW w:w="835" w:type="dxa"/>
          </w:tcPr>
          <w:p w14:paraId="4079F4F1" w14:textId="77777777" w:rsidR="00F8189B" w:rsidRDefault="00F8189B" w:rsidP="00F8189B">
            <w:pPr>
              <w:pStyle w:val="tablecopy"/>
              <w:rPr>
                <w:lang w:eastAsia="zh-CN"/>
              </w:rPr>
            </w:pPr>
            <w:r>
              <w:rPr>
                <w:lang w:eastAsia="zh-CN"/>
              </w:rPr>
              <w:t>1</w:t>
            </w:r>
          </w:p>
        </w:tc>
        <w:tc>
          <w:tcPr>
            <w:tcW w:w="1008" w:type="dxa"/>
          </w:tcPr>
          <w:p w14:paraId="21B6927A" w14:textId="77777777" w:rsidR="00F8189B" w:rsidRDefault="00F8189B" w:rsidP="00F8189B">
            <w:pPr>
              <w:pStyle w:val="tablecopy"/>
              <w:rPr>
                <w:lang w:eastAsia="zh-CN"/>
              </w:rPr>
            </w:pPr>
            <w:r>
              <w:rPr>
                <w:lang w:eastAsia="zh-CN"/>
              </w:rPr>
              <w:t>75%</w:t>
            </w:r>
          </w:p>
        </w:tc>
        <w:tc>
          <w:tcPr>
            <w:tcW w:w="851" w:type="dxa"/>
          </w:tcPr>
          <w:p w14:paraId="741E0C63" w14:textId="77777777" w:rsidR="00F8189B" w:rsidRDefault="00F8189B" w:rsidP="00F8189B">
            <w:pPr>
              <w:pStyle w:val="tablecopy"/>
              <w:rPr>
                <w:lang w:eastAsia="zh-CN"/>
              </w:rPr>
            </w:pPr>
            <w:r>
              <w:rPr>
                <w:lang w:eastAsia="zh-CN"/>
              </w:rPr>
              <w:t>0.938</w:t>
            </w:r>
          </w:p>
        </w:tc>
        <w:tc>
          <w:tcPr>
            <w:tcW w:w="992" w:type="dxa"/>
          </w:tcPr>
          <w:p w14:paraId="3FCE2967" w14:textId="77777777" w:rsidR="00F8189B" w:rsidRDefault="00F8189B" w:rsidP="00F8189B">
            <w:pPr>
              <w:pStyle w:val="tablecopy"/>
              <w:rPr>
                <w:lang w:eastAsia="zh-CN"/>
              </w:rPr>
            </w:pPr>
            <w:r>
              <w:rPr>
                <w:lang w:eastAsia="zh-CN"/>
              </w:rPr>
              <w:t>78.95%</w:t>
            </w:r>
          </w:p>
        </w:tc>
        <w:tc>
          <w:tcPr>
            <w:tcW w:w="992" w:type="dxa"/>
          </w:tcPr>
          <w:p w14:paraId="63171C92" w14:textId="77777777" w:rsidR="00F8189B" w:rsidRDefault="00F8189B" w:rsidP="00F8189B">
            <w:pPr>
              <w:pStyle w:val="tablecopy"/>
              <w:rPr>
                <w:lang w:eastAsia="zh-CN"/>
              </w:rPr>
            </w:pPr>
            <w:r>
              <w:rPr>
                <w:lang w:eastAsia="zh-CN"/>
              </w:rPr>
              <w:t>0.858</w:t>
            </w:r>
          </w:p>
        </w:tc>
        <w:tc>
          <w:tcPr>
            <w:tcW w:w="1276" w:type="dxa"/>
          </w:tcPr>
          <w:p w14:paraId="08B00A2C" w14:textId="77777777" w:rsidR="00F8189B" w:rsidRDefault="00F8189B" w:rsidP="00F8189B">
            <w:pPr>
              <w:pStyle w:val="tablecopy"/>
              <w:rPr>
                <w:lang w:eastAsia="zh-CN"/>
              </w:rPr>
            </w:pPr>
            <w:r>
              <w:rPr>
                <w:lang w:eastAsia="zh-CN"/>
              </w:rPr>
              <w:t>64%</w:t>
            </w:r>
          </w:p>
        </w:tc>
        <w:tc>
          <w:tcPr>
            <w:tcW w:w="1559" w:type="dxa"/>
          </w:tcPr>
          <w:p w14:paraId="6482FA7F" w14:textId="77777777" w:rsidR="00F8189B" w:rsidRDefault="00F8189B" w:rsidP="00F8189B">
            <w:pPr>
              <w:pStyle w:val="tablecopy"/>
              <w:rPr>
                <w:lang w:eastAsia="zh-CN"/>
              </w:rPr>
            </w:pPr>
            <w:r>
              <w:rPr>
                <w:lang w:eastAsia="zh-CN"/>
              </w:rPr>
              <w:t>0.81</w:t>
            </w:r>
          </w:p>
        </w:tc>
      </w:tr>
      <w:tr w:rsidR="00F8189B" w14:paraId="71D06BDC" w14:textId="77777777" w:rsidTr="00703A87">
        <w:trPr>
          <w:trHeight w:val="131"/>
        </w:trPr>
        <w:tc>
          <w:tcPr>
            <w:tcW w:w="813" w:type="dxa"/>
            <w:vMerge/>
          </w:tcPr>
          <w:p w14:paraId="56D7157F" w14:textId="77777777" w:rsidR="00F8189B" w:rsidRDefault="00F8189B" w:rsidP="00F8189B">
            <w:pPr>
              <w:pStyle w:val="tablecolhead"/>
              <w:rPr>
                <w:lang w:eastAsia="zh-CN"/>
              </w:rPr>
            </w:pPr>
          </w:p>
        </w:tc>
        <w:tc>
          <w:tcPr>
            <w:tcW w:w="1003" w:type="dxa"/>
          </w:tcPr>
          <w:p w14:paraId="14609230" w14:textId="77777777" w:rsidR="00F8189B" w:rsidRDefault="00F8189B" w:rsidP="00F8189B">
            <w:pPr>
              <w:pStyle w:val="tablecolsubhead"/>
              <w:rPr>
                <w:lang w:eastAsia="zh-CN"/>
              </w:rPr>
            </w:pPr>
            <w:proofErr w:type="spellStart"/>
            <w:r>
              <w:rPr>
                <w:lang w:eastAsia="zh-CN"/>
              </w:rPr>
              <w:t>Rf</w:t>
            </w:r>
            <w:proofErr w:type="spellEnd"/>
          </w:p>
        </w:tc>
        <w:tc>
          <w:tcPr>
            <w:tcW w:w="1014" w:type="dxa"/>
          </w:tcPr>
          <w:p w14:paraId="57D5083D" w14:textId="77777777" w:rsidR="00F8189B" w:rsidRDefault="00F8189B" w:rsidP="00F8189B">
            <w:pPr>
              <w:pStyle w:val="tablecopy"/>
              <w:rPr>
                <w:lang w:eastAsia="zh-CN"/>
              </w:rPr>
            </w:pPr>
            <w:r>
              <w:rPr>
                <w:lang w:eastAsia="zh-CN"/>
              </w:rPr>
              <w:t>83.33%</w:t>
            </w:r>
          </w:p>
        </w:tc>
        <w:tc>
          <w:tcPr>
            <w:tcW w:w="835" w:type="dxa"/>
          </w:tcPr>
          <w:p w14:paraId="22A9ECF8" w14:textId="77777777" w:rsidR="00F8189B" w:rsidRDefault="00F8189B" w:rsidP="00F8189B">
            <w:pPr>
              <w:pStyle w:val="tablecopy"/>
              <w:rPr>
                <w:lang w:eastAsia="zh-CN"/>
              </w:rPr>
            </w:pPr>
            <w:r>
              <w:rPr>
                <w:lang w:eastAsia="zh-CN"/>
              </w:rPr>
              <w:t>1</w:t>
            </w:r>
          </w:p>
        </w:tc>
        <w:tc>
          <w:tcPr>
            <w:tcW w:w="1008" w:type="dxa"/>
          </w:tcPr>
          <w:p w14:paraId="6BF4B3A4" w14:textId="77777777" w:rsidR="00F8189B" w:rsidRDefault="00F8189B" w:rsidP="00F8189B">
            <w:pPr>
              <w:pStyle w:val="tablecopy"/>
              <w:rPr>
                <w:lang w:eastAsia="zh-CN"/>
              </w:rPr>
            </w:pPr>
            <w:r>
              <w:rPr>
                <w:lang w:eastAsia="zh-CN"/>
              </w:rPr>
              <w:t>83.33%</w:t>
            </w:r>
          </w:p>
        </w:tc>
        <w:tc>
          <w:tcPr>
            <w:tcW w:w="851" w:type="dxa"/>
          </w:tcPr>
          <w:p w14:paraId="259C9AB5" w14:textId="77777777" w:rsidR="00F8189B" w:rsidRDefault="00F8189B" w:rsidP="00F8189B">
            <w:pPr>
              <w:pStyle w:val="tablecopy"/>
              <w:rPr>
                <w:lang w:eastAsia="zh-CN"/>
              </w:rPr>
            </w:pPr>
            <w:r>
              <w:rPr>
                <w:lang w:eastAsia="zh-CN"/>
              </w:rPr>
              <w:t>0.938</w:t>
            </w:r>
          </w:p>
        </w:tc>
        <w:tc>
          <w:tcPr>
            <w:tcW w:w="992" w:type="dxa"/>
          </w:tcPr>
          <w:p w14:paraId="03E7DC9C" w14:textId="77777777" w:rsidR="00F8189B" w:rsidRDefault="00F8189B" w:rsidP="00F8189B">
            <w:pPr>
              <w:pStyle w:val="tablecopy"/>
              <w:rPr>
                <w:lang w:eastAsia="zh-CN"/>
              </w:rPr>
            </w:pPr>
            <w:r>
              <w:rPr>
                <w:lang w:eastAsia="zh-CN"/>
              </w:rPr>
              <w:t>73.68%</w:t>
            </w:r>
          </w:p>
        </w:tc>
        <w:tc>
          <w:tcPr>
            <w:tcW w:w="992" w:type="dxa"/>
          </w:tcPr>
          <w:p w14:paraId="710711C1" w14:textId="77777777" w:rsidR="00F8189B" w:rsidRDefault="00F8189B" w:rsidP="00F8189B">
            <w:pPr>
              <w:pStyle w:val="tablecopy"/>
              <w:rPr>
                <w:lang w:eastAsia="zh-CN"/>
              </w:rPr>
            </w:pPr>
            <w:r>
              <w:rPr>
                <w:lang w:eastAsia="zh-CN"/>
              </w:rPr>
              <w:t>0.933</w:t>
            </w:r>
          </w:p>
        </w:tc>
        <w:tc>
          <w:tcPr>
            <w:tcW w:w="1276" w:type="dxa"/>
          </w:tcPr>
          <w:p w14:paraId="37410516" w14:textId="77777777" w:rsidR="00F8189B" w:rsidRDefault="00F8189B" w:rsidP="00F8189B">
            <w:pPr>
              <w:pStyle w:val="tablecopy"/>
              <w:rPr>
                <w:lang w:eastAsia="zh-CN"/>
              </w:rPr>
            </w:pPr>
            <w:r>
              <w:rPr>
                <w:lang w:eastAsia="zh-CN"/>
              </w:rPr>
              <w:t>64%</w:t>
            </w:r>
          </w:p>
        </w:tc>
        <w:tc>
          <w:tcPr>
            <w:tcW w:w="1559" w:type="dxa"/>
          </w:tcPr>
          <w:p w14:paraId="546CED17" w14:textId="77777777" w:rsidR="00F8189B" w:rsidRDefault="00F8189B" w:rsidP="00F8189B">
            <w:pPr>
              <w:pStyle w:val="tablecopy"/>
              <w:rPr>
                <w:lang w:eastAsia="zh-CN"/>
              </w:rPr>
            </w:pPr>
            <w:r>
              <w:rPr>
                <w:lang w:eastAsia="zh-CN"/>
              </w:rPr>
              <w:t>0.835</w:t>
            </w:r>
          </w:p>
        </w:tc>
      </w:tr>
      <w:tr w:rsidR="00F8189B" w14:paraId="7C9E0670" w14:textId="77777777" w:rsidTr="00703A87">
        <w:trPr>
          <w:trHeight w:val="146"/>
        </w:trPr>
        <w:tc>
          <w:tcPr>
            <w:tcW w:w="813" w:type="dxa"/>
            <w:vMerge/>
          </w:tcPr>
          <w:p w14:paraId="63C6D553" w14:textId="77777777" w:rsidR="00F8189B" w:rsidRDefault="00F8189B" w:rsidP="00F8189B">
            <w:pPr>
              <w:pStyle w:val="tablecolhead"/>
              <w:rPr>
                <w:lang w:eastAsia="zh-CN"/>
              </w:rPr>
            </w:pPr>
          </w:p>
        </w:tc>
        <w:tc>
          <w:tcPr>
            <w:tcW w:w="1003" w:type="dxa"/>
          </w:tcPr>
          <w:p w14:paraId="5DF2BB79" w14:textId="77777777" w:rsidR="00F8189B" w:rsidRDefault="00F8189B" w:rsidP="00F8189B">
            <w:pPr>
              <w:pStyle w:val="tablecolsubhead"/>
              <w:rPr>
                <w:lang w:eastAsia="zh-CN"/>
              </w:rPr>
            </w:pPr>
            <w:proofErr w:type="spellStart"/>
            <w:r>
              <w:rPr>
                <w:lang w:eastAsia="zh-CN"/>
              </w:rPr>
              <w:t>Nnet</w:t>
            </w:r>
            <w:proofErr w:type="spellEnd"/>
          </w:p>
        </w:tc>
        <w:tc>
          <w:tcPr>
            <w:tcW w:w="1014" w:type="dxa"/>
          </w:tcPr>
          <w:p w14:paraId="440F077E" w14:textId="77777777" w:rsidR="00F8189B" w:rsidRDefault="00F8189B" w:rsidP="00F8189B">
            <w:pPr>
              <w:pStyle w:val="tablecopy"/>
              <w:rPr>
                <w:lang w:eastAsia="zh-CN"/>
              </w:rPr>
            </w:pPr>
            <w:r>
              <w:rPr>
                <w:lang w:eastAsia="zh-CN"/>
              </w:rPr>
              <w:t>100%</w:t>
            </w:r>
          </w:p>
        </w:tc>
        <w:tc>
          <w:tcPr>
            <w:tcW w:w="835" w:type="dxa"/>
          </w:tcPr>
          <w:p w14:paraId="0F9F5441" w14:textId="77777777" w:rsidR="00F8189B" w:rsidRDefault="00F8189B" w:rsidP="00F8189B">
            <w:pPr>
              <w:pStyle w:val="tablecopy"/>
              <w:rPr>
                <w:lang w:eastAsia="zh-CN"/>
              </w:rPr>
            </w:pPr>
            <w:r>
              <w:rPr>
                <w:lang w:eastAsia="zh-CN"/>
              </w:rPr>
              <w:t>1</w:t>
            </w:r>
          </w:p>
        </w:tc>
        <w:tc>
          <w:tcPr>
            <w:tcW w:w="1008" w:type="dxa"/>
          </w:tcPr>
          <w:p w14:paraId="6E6FEF2B" w14:textId="77777777" w:rsidR="00F8189B" w:rsidRDefault="00F8189B" w:rsidP="00F8189B">
            <w:pPr>
              <w:pStyle w:val="tablecopy"/>
              <w:rPr>
                <w:lang w:eastAsia="zh-CN"/>
              </w:rPr>
            </w:pPr>
            <w:r>
              <w:rPr>
                <w:lang w:eastAsia="zh-CN"/>
              </w:rPr>
              <w:t>83.33%</w:t>
            </w:r>
          </w:p>
        </w:tc>
        <w:tc>
          <w:tcPr>
            <w:tcW w:w="851" w:type="dxa"/>
          </w:tcPr>
          <w:p w14:paraId="57372F3E" w14:textId="77777777" w:rsidR="00F8189B" w:rsidRDefault="00F8189B" w:rsidP="00F8189B">
            <w:pPr>
              <w:pStyle w:val="tablecopy"/>
              <w:rPr>
                <w:lang w:eastAsia="zh-CN"/>
              </w:rPr>
            </w:pPr>
            <w:r>
              <w:rPr>
                <w:lang w:eastAsia="zh-CN"/>
              </w:rPr>
              <w:t>1</w:t>
            </w:r>
          </w:p>
        </w:tc>
        <w:tc>
          <w:tcPr>
            <w:tcW w:w="992" w:type="dxa"/>
          </w:tcPr>
          <w:p w14:paraId="7B1C49A4" w14:textId="77777777" w:rsidR="00F8189B" w:rsidRDefault="00F8189B" w:rsidP="00F8189B">
            <w:pPr>
              <w:pStyle w:val="tablecopy"/>
              <w:rPr>
                <w:lang w:eastAsia="zh-CN"/>
              </w:rPr>
            </w:pPr>
            <w:r>
              <w:rPr>
                <w:lang w:eastAsia="zh-CN"/>
              </w:rPr>
              <w:t>84.21%</w:t>
            </w:r>
          </w:p>
        </w:tc>
        <w:tc>
          <w:tcPr>
            <w:tcW w:w="992" w:type="dxa"/>
          </w:tcPr>
          <w:p w14:paraId="07421CE8" w14:textId="77777777" w:rsidR="00F8189B" w:rsidRDefault="00F8189B" w:rsidP="00F8189B">
            <w:pPr>
              <w:pStyle w:val="tablecopy"/>
              <w:rPr>
                <w:lang w:eastAsia="zh-CN"/>
              </w:rPr>
            </w:pPr>
            <w:r>
              <w:rPr>
                <w:lang w:eastAsia="zh-CN"/>
              </w:rPr>
              <w:t>0.917</w:t>
            </w:r>
          </w:p>
        </w:tc>
        <w:tc>
          <w:tcPr>
            <w:tcW w:w="1276" w:type="dxa"/>
          </w:tcPr>
          <w:p w14:paraId="0E5B9B5E" w14:textId="77777777" w:rsidR="00F8189B" w:rsidRDefault="00F8189B" w:rsidP="00F8189B">
            <w:pPr>
              <w:pStyle w:val="tablecopy"/>
              <w:rPr>
                <w:lang w:eastAsia="zh-CN"/>
              </w:rPr>
            </w:pPr>
            <w:r>
              <w:rPr>
                <w:lang w:eastAsia="zh-CN"/>
              </w:rPr>
              <w:t>72%</w:t>
            </w:r>
          </w:p>
        </w:tc>
        <w:tc>
          <w:tcPr>
            <w:tcW w:w="1559" w:type="dxa"/>
          </w:tcPr>
          <w:p w14:paraId="6B6429A1" w14:textId="77777777" w:rsidR="00F8189B" w:rsidRDefault="00F8189B" w:rsidP="00F8189B">
            <w:pPr>
              <w:pStyle w:val="tablecopy"/>
              <w:rPr>
                <w:lang w:eastAsia="zh-CN"/>
              </w:rPr>
            </w:pPr>
            <w:r>
              <w:rPr>
                <w:lang w:eastAsia="zh-CN"/>
              </w:rPr>
              <w:t>0.92</w:t>
            </w:r>
          </w:p>
        </w:tc>
      </w:tr>
      <w:tr w:rsidR="00F8189B" w14:paraId="49CC631B" w14:textId="77777777" w:rsidTr="00703A87">
        <w:trPr>
          <w:trHeight w:val="52"/>
        </w:trPr>
        <w:tc>
          <w:tcPr>
            <w:tcW w:w="813" w:type="dxa"/>
            <w:vMerge w:val="restart"/>
          </w:tcPr>
          <w:p w14:paraId="5569E7C1" w14:textId="77777777" w:rsidR="00F8189B" w:rsidRDefault="00F8189B" w:rsidP="00F8189B">
            <w:pPr>
              <w:pStyle w:val="tablecolhead"/>
              <w:rPr>
                <w:lang w:eastAsia="zh-CN"/>
              </w:rPr>
            </w:pPr>
            <w:r>
              <w:rPr>
                <w:lang w:eastAsia="zh-CN"/>
              </w:rPr>
              <w:t>60%</w:t>
            </w:r>
          </w:p>
        </w:tc>
        <w:tc>
          <w:tcPr>
            <w:tcW w:w="1003" w:type="dxa"/>
          </w:tcPr>
          <w:p w14:paraId="5AECB4B3" w14:textId="77777777" w:rsidR="00F8189B" w:rsidRDefault="00F8189B" w:rsidP="00F8189B">
            <w:pPr>
              <w:pStyle w:val="tablecolsubhead"/>
              <w:rPr>
                <w:lang w:eastAsia="zh-CN"/>
              </w:rPr>
            </w:pPr>
            <w:proofErr w:type="spellStart"/>
            <w:r>
              <w:rPr>
                <w:lang w:eastAsia="zh-CN"/>
              </w:rPr>
              <w:t>Knn</w:t>
            </w:r>
            <w:proofErr w:type="spellEnd"/>
          </w:p>
        </w:tc>
        <w:tc>
          <w:tcPr>
            <w:tcW w:w="1014" w:type="dxa"/>
          </w:tcPr>
          <w:p w14:paraId="45DD0BD9" w14:textId="77777777" w:rsidR="00F8189B" w:rsidRDefault="00F8189B" w:rsidP="00F8189B">
            <w:pPr>
              <w:pStyle w:val="tablecopy"/>
              <w:rPr>
                <w:lang w:eastAsia="zh-CN"/>
              </w:rPr>
            </w:pPr>
            <w:r>
              <w:rPr>
                <w:lang w:eastAsia="zh-CN"/>
              </w:rPr>
              <w:t>83.33%</w:t>
            </w:r>
          </w:p>
        </w:tc>
        <w:tc>
          <w:tcPr>
            <w:tcW w:w="835" w:type="dxa"/>
          </w:tcPr>
          <w:p w14:paraId="4C1C4EFC" w14:textId="77777777" w:rsidR="00F8189B" w:rsidRDefault="00F8189B" w:rsidP="00F8189B">
            <w:pPr>
              <w:pStyle w:val="tablecopy"/>
              <w:rPr>
                <w:lang w:eastAsia="zh-CN"/>
              </w:rPr>
            </w:pPr>
            <w:r>
              <w:rPr>
                <w:lang w:eastAsia="zh-CN"/>
              </w:rPr>
              <w:t>0.75</w:t>
            </w:r>
          </w:p>
        </w:tc>
        <w:tc>
          <w:tcPr>
            <w:tcW w:w="1008" w:type="dxa"/>
          </w:tcPr>
          <w:p w14:paraId="750EFA80" w14:textId="77777777" w:rsidR="00F8189B" w:rsidRDefault="00F8189B" w:rsidP="00F8189B">
            <w:pPr>
              <w:pStyle w:val="tablecopy"/>
              <w:rPr>
                <w:lang w:eastAsia="zh-CN"/>
              </w:rPr>
            </w:pPr>
            <w:r>
              <w:rPr>
                <w:lang w:eastAsia="zh-CN"/>
              </w:rPr>
              <w:t>83.33%</w:t>
            </w:r>
          </w:p>
        </w:tc>
        <w:tc>
          <w:tcPr>
            <w:tcW w:w="851" w:type="dxa"/>
          </w:tcPr>
          <w:p w14:paraId="5AAD0259" w14:textId="77777777" w:rsidR="00F8189B" w:rsidRDefault="00F8189B" w:rsidP="00F8189B">
            <w:pPr>
              <w:pStyle w:val="tablecopy"/>
              <w:rPr>
                <w:lang w:eastAsia="zh-CN"/>
              </w:rPr>
            </w:pPr>
            <w:r>
              <w:rPr>
                <w:lang w:eastAsia="zh-CN"/>
              </w:rPr>
              <w:t>0.75</w:t>
            </w:r>
          </w:p>
        </w:tc>
        <w:tc>
          <w:tcPr>
            <w:tcW w:w="992" w:type="dxa"/>
          </w:tcPr>
          <w:p w14:paraId="3A40084B" w14:textId="77777777" w:rsidR="00F8189B" w:rsidRDefault="00F8189B" w:rsidP="00F8189B">
            <w:pPr>
              <w:pStyle w:val="tablecopy"/>
              <w:rPr>
                <w:lang w:eastAsia="zh-CN"/>
              </w:rPr>
            </w:pPr>
            <w:r>
              <w:rPr>
                <w:lang w:eastAsia="zh-CN"/>
              </w:rPr>
              <w:t>84.21%</w:t>
            </w:r>
          </w:p>
        </w:tc>
        <w:tc>
          <w:tcPr>
            <w:tcW w:w="992" w:type="dxa"/>
          </w:tcPr>
          <w:p w14:paraId="458AF7AB" w14:textId="77777777" w:rsidR="00F8189B" w:rsidRDefault="00F8189B" w:rsidP="00F8189B">
            <w:pPr>
              <w:pStyle w:val="tablecopy"/>
              <w:rPr>
                <w:lang w:eastAsia="zh-CN"/>
              </w:rPr>
            </w:pPr>
            <w:r>
              <w:rPr>
                <w:lang w:eastAsia="zh-CN"/>
              </w:rPr>
              <w:t>0.808</w:t>
            </w:r>
          </w:p>
        </w:tc>
        <w:tc>
          <w:tcPr>
            <w:tcW w:w="1276" w:type="dxa"/>
          </w:tcPr>
          <w:p w14:paraId="7F4C2D77" w14:textId="77777777" w:rsidR="00F8189B" w:rsidRDefault="00F8189B" w:rsidP="00F8189B">
            <w:pPr>
              <w:pStyle w:val="tablecopy"/>
              <w:rPr>
                <w:lang w:eastAsia="zh-CN"/>
              </w:rPr>
            </w:pPr>
            <w:r>
              <w:rPr>
                <w:lang w:eastAsia="zh-CN"/>
              </w:rPr>
              <w:t>84%</w:t>
            </w:r>
          </w:p>
        </w:tc>
        <w:tc>
          <w:tcPr>
            <w:tcW w:w="1559" w:type="dxa"/>
          </w:tcPr>
          <w:p w14:paraId="28791FF9" w14:textId="77777777" w:rsidR="00F8189B" w:rsidRDefault="00F8189B" w:rsidP="00F8189B">
            <w:pPr>
              <w:pStyle w:val="tablecopy"/>
              <w:rPr>
                <w:lang w:eastAsia="zh-CN"/>
              </w:rPr>
            </w:pPr>
            <w:r>
              <w:rPr>
                <w:lang w:eastAsia="zh-CN"/>
              </w:rPr>
              <w:t>0.825</w:t>
            </w:r>
          </w:p>
        </w:tc>
      </w:tr>
      <w:tr w:rsidR="00F8189B" w14:paraId="78A4E1A5" w14:textId="77777777" w:rsidTr="00703A87">
        <w:trPr>
          <w:trHeight w:val="131"/>
        </w:trPr>
        <w:tc>
          <w:tcPr>
            <w:tcW w:w="813" w:type="dxa"/>
            <w:vMerge/>
          </w:tcPr>
          <w:p w14:paraId="4102DFDF" w14:textId="77777777" w:rsidR="00F8189B" w:rsidRDefault="00F8189B" w:rsidP="00F8189B">
            <w:pPr>
              <w:pStyle w:val="tablecolhead"/>
              <w:rPr>
                <w:lang w:eastAsia="zh-CN"/>
              </w:rPr>
            </w:pPr>
          </w:p>
        </w:tc>
        <w:tc>
          <w:tcPr>
            <w:tcW w:w="1003" w:type="dxa"/>
          </w:tcPr>
          <w:p w14:paraId="2653386B" w14:textId="77777777" w:rsidR="00F8189B" w:rsidRDefault="00F8189B" w:rsidP="00F8189B">
            <w:pPr>
              <w:pStyle w:val="tablecolsubhead"/>
              <w:rPr>
                <w:lang w:eastAsia="zh-CN"/>
              </w:rPr>
            </w:pPr>
            <w:proofErr w:type="spellStart"/>
            <w:r>
              <w:rPr>
                <w:lang w:eastAsia="zh-CN"/>
              </w:rPr>
              <w:t>Svm</w:t>
            </w:r>
            <w:proofErr w:type="spellEnd"/>
          </w:p>
        </w:tc>
        <w:tc>
          <w:tcPr>
            <w:tcW w:w="1014" w:type="dxa"/>
          </w:tcPr>
          <w:p w14:paraId="61A82282" w14:textId="77777777" w:rsidR="00F8189B" w:rsidRDefault="00F8189B" w:rsidP="00F8189B">
            <w:pPr>
              <w:pStyle w:val="tablecopy"/>
              <w:rPr>
                <w:lang w:eastAsia="zh-CN"/>
              </w:rPr>
            </w:pPr>
            <w:r>
              <w:rPr>
                <w:lang w:eastAsia="zh-CN"/>
              </w:rPr>
              <w:t>100%</w:t>
            </w:r>
          </w:p>
        </w:tc>
        <w:tc>
          <w:tcPr>
            <w:tcW w:w="835" w:type="dxa"/>
          </w:tcPr>
          <w:p w14:paraId="0A40B391" w14:textId="77777777" w:rsidR="00F8189B" w:rsidRDefault="00F8189B" w:rsidP="00F8189B">
            <w:pPr>
              <w:pStyle w:val="tablecopy"/>
              <w:rPr>
                <w:lang w:eastAsia="zh-CN"/>
              </w:rPr>
            </w:pPr>
            <w:r>
              <w:rPr>
                <w:lang w:eastAsia="zh-CN"/>
              </w:rPr>
              <w:t>1</w:t>
            </w:r>
          </w:p>
        </w:tc>
        <w:tc>
          <w:tcPr>
            <w:tcW w:w="1008" w:type="dxa"/>
          </w:tcPr>
          <w:p w14:paraId="6F356916" w14:textId="77777777" w:rsidR="00F8189B" w:rsidRDefault="00F8189B" w:rsidP="00F8189B">
            <w:pPr>
              <w:pStyle w:val="tablecopy"/>
              <w:rPr>
                <w:lang w:eastAsia="zh-CN"/>
              </w:rPr>
            </w:pPr>
            <w:r>
              <w:rPr>
                <w:lang w:eastAsia="zh-CN"/>
              </w:rPr>
              <w:t>100%</w:t>
            </w:r>
          </w:p>
        </w:tc>
        <w:tc>
          <w:tcPr>
            <w:tcW w:w="851" w:type="dxa"/>
          </w:tcPr>
          <w:p w14:paraId="6F0D5FA9" w14:textId="77777777" w:rsidR="00F8189B" w:rsidRDefault="00F8189B" w:rsidP="00F8189B">
            <w:pPr>
              <w:pStyle w:val="tablecopy"/>
              <w:rPr>
                <w:lang w:eastAsia="zh-CN"/>
              </w:rPr>
            </w:pPr>
            <w:r>
              <w:rPr>
                <w:lang w:eastAsia="zh-CN"/>
              </w:rPr>
              <w:t>1</w:t>
            </w:r>
          </w:p>
        </w:tc>
        <w:tc>
          <w:tcPr>
            <w:tcW w:w="992" w:type="dxa"/>
          </w:tcPr>
          <w:p w14:paraId="6F1BBB2C" w14:textId="77777777" w:rsidR="00F8189B" w:rsidRDefault="00F8189B" w:rsidP="00F8189B">
            <w:pPr>
              <w:pStyle w:val="tablecopy"/>
              <w:rPr>
                <w:lang w:eastAsia="zh-CN"/>
              </w:rPr>
            </w:pPr>
            <w:r>
              <w:rPr>
                <w:lang w:eastAsia="zh-CN"/>
              </w:rPr>
              <w:t>78.95%</w:t>
            </w:r>
          </w:p>
        </w:tc>
        <w:tc>
          <w:tcPr>
            <w:tcW w:w="992" w:type="dxa"/>
          </w:tcPr>
          <w:p w14:paraId="15E86CAA" w14:textId="77777777" w:rsidR="00F8189B" w:rsidRDefault="00F8189B" w:rsidP="00F8189B">
            <w:pPr>
              <w:pStyle w:val="tablecopy"/>
              <w:rPr>
                <w:lang w:eastAsia="zh-CN"/>
              </w:rPr>
            </w:pPr>
            <w:r>
              <w:rPr>
                <w:lang w:eastAsia="zh-CN"/>
              </w:rPr>
              <w:t>0.933</w:t>
            </w:r>
          </w:p>
        </w:tc>
        <w:tc>
          <w:tcPr>
            <w:tcW w:w="1276" w:type="dxa"/>
          </w:tcPr>
          <w:p w14:paraId="109D7BF8" w14:textId="77777777" w:rsidR="00F8189B" w:rsidRDefault="00F8189B" w:rsidP="00F8189B">
            <w:pPr>
              <w:pStyle w:val="tablecopy"/>
              <w:rPr>
                <w:lang w:eastAsia="zh-CN"/>
              </w:rPr>
            </w:pPr>
            <w:r>
              <w:rPr>
                <w:lang w:eastAsia="zh-CN"/>
              </w:rPr>
              <w:t>84%</w:t>
            </w:r>
          </w:p>
        </w:tc>
        <w:tc>
          <w:tcPr>
            <w:tcW w:w="1559" w:type="dxa"/>
          </w:tcPr>
          <w:p w14:paraId="04A99424" w14:textId="77777777" w:rsidR="00F8189B" w:rsidRDefault="00F8189B" w:rsidP="00F8189B">
            <w:pPr>
              <w:pStyle w:val="tablecopy"/>
              <w:rPr>
                <w:lang w:eastAsia="zh-CN"/>
              </w:rPr>
            </w:pPr>
            <w:r>
              <w:rPr>
                <w:lang w:eastAsia="zh-CN"/>
              </w:rPr>
              <w:t>0.95</w:t>
            </w:r>
          </w:p>
        </w:tc>
      </w:tr>
      <w:tr w:rsidR="00F8189B" w14:paraId="3F329066" w14:textId="77777777" w:rsidTr="00703A87">
        <w:trPr>
          <w:trHeight w:val="178"/>
        </w:trPr>
        <w:tc>
          <w:tcPr>
            <w:tcW w:w="813" w:type="dxa"/>
            <w:vMerge/>
          </w:tcPr>
          <w:p w14:paraId="68717C76" w14:textId="77777777" w:rsidR="00F8189B" w:rsidRDefault="00F8189B" w:rsidP="00F8189B">
            <w:pPr>
              <w:pStyle w:val="tablecolhead"/>
              <w:rPr>
                <w:lang w:eastAsia="zh-CN"/>
              </w:rPr>
            </w:pPr>
          </w:p>
        </w:tc>
        <w:tc>
          <w:tcPr>
            <w:tcW w:w="1003" w:type="dxa"/>
          </w:tcPr>
          <w:p w14:paraId="64C0AF14" w14:textId="77777777" w:rsidR="00F8189B" w:rsidRDefault="00F8189B" w:rsidP="00F8189B">
            <w:pPr>
              <w:pStyle w:val="tablecolsubhead"/>
              <w:rPr>
                <w:lang w:eastAsia="zh-CN"/>
              </w:rPr>
            </w:pPr>
            <w:proofErr w:type="spellStart"/>
            <w:r>
              <w:rPr>
                <w:lang w:eastAsia="zh-CN"/>
              </w:rPr>
              <w:t>Rf</w:t>
            </w:r>
            <w:proofErr w:type="spellEnd"/>
          </w:p>
        </w:tc>
        <w:tc>
          <w:tcPr>
            <w:tcW w:w="1014" w:type="dxa"/>
          </w:tcPr>
          <w:p w14:paraId="4F0987E7" w14:textId="77777777" w:rsidR="00F8189B" w:rsidRDefault="00F8189B" w:rsidP="00F8189B">
            <w:pPr>
              <w:pStyle w:val="tablecopy"/>
              <w:rPr>
                <w:lang w:eastAsia="zh-CN"/>
              </w:rPr>
            </w:pPr>
            <w:r>
              <w:rPr>
                <w:lang w:eastAsia="zh-CN"/>
              </w:rPr>
              <w:t>100%</w:t>
            </w:r>
          </w:p>
        </w:tc>
        <w:tc>
          <w:tcPr>
            <w:tcW w:w="835" w:type="dxa"/>
          </w:tcPr>
          <w:p w14:paraId="3BAF8980" w14:textId="77777777" w:rsidR="00F8189B" w:rsidRDefault="00F8189B" w:rsidP="00F8189B">
            <w:pPr>
              <w:pStyle w:val="tablecopy"/>
              <w:rPr>
                <w:lang w:eastAsia="zh-CN"/>
              </w:rPr>
            </w:pPr>
            <w:r>
              <w:rPr>
                <w:lang w:eastAsia="zh-CN"/>
              </w:rPr>
              <w:t>1</w:t>
            </w:r>
          </w:p>
        </w:tc>
        <w:tc>
          <w:tcPr>
            <w:tcW w:w="1008" w:type="dxa"/>
          </w:tcPr>
          <w:p w14:paraId="583AD282" w14:textId="77777777" w:rsidR="00F8189B" w:rsidRDefault="00F8189B" w:rsidP="00F8189B">
            <w:pPr>
              <w:pStyle w:val="tablecopy"/>
              <w:rPr>
                <w:lang w:eastAsia="zh-CN"/>
              </w:rPr>
            </w:pPr>
            <w:r>
              <w:rPr>
                <w:lang w:eastAsia="zh-CN"/>
              </w:rPr>
              <w:t>83.33%</w:t>
            </w:r>
          </w:p>
        </w:tc>
        <w:tc>
          <w:tcPr>
            <w:tcW w:w="851" w:type="dxa"/>
          </w:tcPr>
          <w:p w14:paraId="63AAAB5A" w14:textId="77777777" w:rsidR="00F8189B" w:rsidRDefault="00F8189B" w:rsidP="00F8189B">
            <w:pPr>
              <w:pStyle w:val="tablecopy"/>
              <w:rPr>
                <w:lang w:eastAsia="zh-CN"/>
              </w:rPr>
            </w:pPr>
            <w:r>
              <w:rPr>
                <w:lang w:eastAsia="zh-CN"/>
              </w:rPr>
              <w:t>1</w:t>
            </w:r>
          </w:p>
        </w:tc>
        <w:tc>
          <w:tcPr>
            <w:tcW w:w="992" w:type="dxa"/>
          </w:tcPr>
          <w:p w14:paraId="257C8BA4" w14:textId="77777777" w:rsidR="00F8189B" w:rsidRDefault="00F8189B" w:rsidP="00F8189B">
            <w:pPr>
              <w:pStyle w:val="tablecopy"/>
              <w:rPr>
                <w:lang w:eastAsia="zh-CN"/>
              </w:rPr>
            </w:pPr>
            <w:r>
              <w:rPr>
                <w:lang w:eastAsia="zh-CN"/>
              </w:rPr>
              <w:t>78.95%</w:t>
            </w:r>
          </w:p>
        </w:tc>
        <w:tc>
          <w:tcPr>
            <w:tcW w:w="992" w:type="dxa"/>
          </w:tcPr>
          <w:p w14:paraId="3605D44B" w14:textId="77777777" w:rsidR="00F8189B" w:rsidRDefault="00F8189B" w:rsidP="00F8189B">
            <w:pPr>
              <w:pStyle w:val="tablecopy"/>
              <w:rPr>
                <w:lang w:eastAsia="zh-CN"/>
              </w:rPr>
            </w:pPr>
            <w:r>
              <w:rPr>
                <w:lang w:eastAsia="zh-CN"/>
              </w:rPr>
              <w:t>0.942</w:t>
            </w:r>
          </w:p>
        </w:tc>
        <w:tc>
          <w:tcPr>
            <w:tcW w:w="1276" w:type="dxa"/>
          </w:tcPr>
          <w:p w14:paraId="18AE0030" w14:textId="77777777" w:rsidR="00F8189B" w:rsidRDefault="00F8189B" w:rsidP="00F8189B">
            <w:pPr>
              <w:pStyle w:val="tablecopy"/>
              <w:rPr>
                <w:lang w:eastAsia="zh-CN"/>
              </w:rPr>
            </w:pPr>
            <w:r>
              <w:rPr>
                <w:lang w:eastAsia="zh-CN"/>
              </w:rPr>
              <w:t>64%</w:t>
            </w:r>
          </w:p>
        </w:tc>
        <w:tc>
          <w:tcPr>
            <w:tcW w:w="1559" w:type="dxa"/>
          </w:tcPr>
          <w:p w14:paraId="6649FB17" w14:textId="77777777" w:rsidR="00F8189B" w:rsidRDefault="00F8189B" w:rsidP="00F8189B">
            <w:pPr>
              <w:pStyle w:val="tablecopy"/>
              <w:rPr>
                <w:lang w:eastAsia="zh-CN"/>
              </w:rPr>
            </w:pPr>
            <w:r>
              <w:rPr>
                <w:lang w:eastAsia="zh-CN"/>
              </w:rPr>
              <w:t>0.955</w:t>
            </w:r>
          </w:p>
        </w:tc>
      </w:tr>
      <w:tr w:rsidR="00F8189B" w14:paraId="76EBDC5C" w14:textId="77777777" w:rsidTr="00703A87">
        <w:trPr>
          <w:trHeight w:val="99"/>
        </w:trPr>
        <w:tc>
          <w:tcPr>
            <w:tcW w:w="813" w:type="dxa"/>
            <w:vMerge/>
          </w:tcPr>
          <w:p w14:paraId="11DA7A3D" w14:textId="77777777" w:rsidR="00F8189B" w:rsidRDefault="00F8189B" w:rsidP="00F8189B">
            <w:pPr>
              <w:pStyle w:val="tablecolhead"/>
              <w:rPr>
                <w:lang w:eastAsia="zh-CN"/>
              </w:rPr>
            </w:pPr>
          </w:p>
        </w:tc>
        <w:tc>
          <w:tcPr>
            <w:tcW w:w="1003" w:type="dxa"/>
          </w:tcPr>
          <w:p w14:paraId="05904031" w14:textId="77777777" w:rsidR="00F8189B" w:rsidRDefault="00F8189B" w:rsidP="00F8189B">
            <w:pPr>
              <w:pStyle w:val="tablecolsubhead"/>
              <w:rPr>
                <w:lang w:eastAsia="zh-CN"/>
              </w:rPr>
            </w:pPr>
            <w:proofErr w:type="spellStart"/>
            <w:r>
              <w:rPr>
                <w:lang w:eastAsia="zh-CN"/>
              </w:rPr>
              <w:t>Nnet</w:t>
            </w:r>
            <w:proofErr w:type="spellEnd"/>
          </w:p>
        </w:tc>
        <w:tc>
          <w:tcPr>
            <w:tcW w:w="1014" w:type="dxa"/>
          </w:tcPr>
          <w:p w14:paraId="09FB5CF7" w14:textId="77777777" w:rsidR="00F8189B" w:rsidRDefault="00F8189B" w:rsidP="00F8189B">
            <w:pPr>
              <w:pStyle w:val="tablecopy"/>
              <w:rPr>
                <w:lang w:eastAsia="zh-CN"/>
              </w:rPr>
            </w:pPr>
            <w:r>
              <w:rPr>
                <w:lang w:eastAsia="zh-CN"/>
              </w:rPr>
              <w:t>100%</w:t>
            </w:r>
          </w:p>
        </w:tc>
        <w:tc>
          <w:tcPr>
            <w:tcW w:w="835" w:type="dxa"/>
          </w:tcPr>
          <w:p w14:paraId="0B2A15F3" w14:textId="77777777" w:rsidR="00F8189B" w:rsidRDefault="00F8189B" w:rsidP="00F8189B">
            <w:pPr>
              <w:pStyle w:val="tablecopy"/>
              <w:rPr>
                <w:lang w:eastAsia="zh-CN"/>
              </w:rPr>
            </w:pPr>
            <w:r>
              <w:rPr>
                <w:lang w:eastAsia="zh-CN"/>
              </w:rPr>
              <w:t>1</w:t>
            </w:r>
          </w:p>
        </w:tc>
        <w:tc>
          <w:tcPr>
            <w:tcW w:w="1008" w:type="dxa"/>
          </w:tcPr>
          <w:p w14:paraId="6898B0D0" w14:textId="77777777" w:rsidR="00F8189B" w:rsidRDefault="00F8189B" w:rsidP="00F8189B">
            <w:pPr>
              <w:pStyle w:val="tablecopy"/>
              <w:rPr>
                <w:lang w:eastAsia="zh-CN"/>
              </w:rPr>
            </w:pPr>
            <w:r>
              <w:rPr>
                <w:lang w:eastAsia="zh-CN"/>
              </w:rPr>
              <w:t>100%</w:t>
            </w:r>
          </w:p>
        </w:tc>
        <w:tc>
          <w:tcPr>
            <w:tcW w:w="851" w:type="dxa"/>
          </w:tcPr>
          <w:p w14:paraId="44C41BD7" w14:textId="77777777" w:rsidR="00F8189B" w:rsidRDefault="00F8189B" w:rsidP="00F8189B">
            <w:pPr>
              <w:pStyle w:val="tablecopy"/>
              <w:rPr>
                <w:lang w:eastAsia="zh-CN"/>
              </w:rPr>
            </w:pPr>
            <w:r>
              <w:rPr>
                <w:lang w:eastAsia="zh-CN"/>
              </w:rPr>
              <w:t>1</w:t>
            </w:r>
          </w:p>
        </w:tc>
        <w:tc>
          <w:tcPr>
            <w:tcW w:w="992" w:type="dxa"/>
          </w:tcPr>
          <w:p w14:paraId="326CDFBF" w14:textId="77777777" w:rsidR="00F8189B" w:rsidRDefault="00F8189B" w:rsidP="00F8189B">
            <w:pPr>
              <w:pStyle w:val="tablecopy"/>
              <w:rPr>
                <w:lang w:eastAsia="zh-CN"/>
              </w:rPr>
            </w:pPr>
            <w:r>
              <w:rPr>
                <w:lang w:eastAsia="zh-CN"/>
              </w:rPr>
              <w:t>84.21%</w:t>
            </w:r>
          </w:p>
        </w:tc>
        <w:tc>
          <w:tcPr>
            <w:tcW w:w="992" w:type="dxa"/>
          </w:tcPr>
          <w:p w14:paraId="15D077A8" w14:textId="77777777" w:rsidR="00F8189B" w:rsidRDefault="00F8189B" w:rsidP="00F8189B">
            <w:pPr>
              <w:pStyle w:val="tablecopy"/>
              <w:rPr>
                <w:lang w:eastAsia="zh-CN"/>
              </w:rPr>
            </w:pPr>
            <w:r>
              <w:rPr>
                <w:lang w:eastAsia="zh-CN"/>
              </w:rPr>
              <w:t>0.933</w:t>
            </w:r>
          </w:p>
        </w:tc>
        <w:tc>
          <w:tcPr>
            <w:tcW w:w="1276" w:type="dxa"/>
          </w:tcPr>
          <w:p w14:paraId="798B36A1" w14:textId="77777777" w:rsidR="00F8189B" w:rsidRDefault="00F8189B" w:rsidP="00F8189B">
            <w:pPr>
              <w:pStyle w:val="tablecopy"/>
              <w:rPr>
                <w:lang w:eastAsia="zh-CN"/>
              </w:rPr>
            </w:pPr>
            <w:r>
              <w:rPr>
                <w:lang w:eastAsia="zh-CN"/>
              </w:rPr>
              <w:t>84%</w:t>
            </w:r>
          </w:p>
        </w:tc>
        <w:tc>
          <w:tcPr>
            <w:tcW w:w="1559" w:type="dxa"/>
          </w:tcPr>
          <w:p w14:paraId="6CBBAD14" w14:textId="77777777" w:rsidR="00F8189B" w:rsidRDefault="00F8189B" w:rsidP="00F8189B">
            <w:pPr>
              <w:pStyle w:val="tablecopy"/>
              <w:rPr>
                <w:lang w:eastAsia="zh-CN"/>
              </w:rPr>
            </w:pPr>
            <w:r>
              <w:rPr>
                <w:lang w:eastAsia="zh-CN"/>
              </w:rPr>
              <w:t>0.98</w:t>
            </w:r>
          </w:p>
        </w:tc>
      </w:tr>
      <w:tr w:rsidR="00F8189B" w14:paraId="67371DB2" w14:textId="77777777" w:rsidTr="00F8189B">
        <w:trPr>
          <w:trHeight w:val="238"/>
        </w:trPr>
        <w:tc>
          <w:tcPr>
            <w:tcW w:w="813" w:type="dxa"/>
            <w:vMerge w:val="restart"/>
          </w:tcPr>
          <w:p w14:paraId="5171BE9D" w14:textId="77777777" w:rsidR="00F8189B" w:rsidRDefault="00F8189B" w:rsidP="00F8189B">
            <w:pPr>
              <w:pStyle w:val="tablecolhead"/>
              <w:rPr>
                <w:lang w:eastAsia="zh-CN"/>
              </w:rPr>
            </w:pPr>
            <w:r>
              <w:rPr>
                <w:lang w:eastAsia="zh-CN"/>
              </w:rPr>
              <w:t>55%</w:t>
            </w:r>
          </w:p>
        </w:tc>
        <w:tc>
          <w:tcPr>
            <w:tcW w:w="1003" w:type="dxa"/>
          </w:tcPr>
          <w:p w14:paraId="13AA7D5B" w14:textId="77777777" w:rsidR="00F8189B" w:rsidRDefault="00F8189B" w:rsidP="00F8189B">
            <w:pPr>
              <w:pStyle w:val="tablecolsubhead"/>
              <w:rPr>
                <w:lang w:eastAsia="zh-CN"/>
              </w:rPr>
            </w:pPr>
            <w:proofErr w:type="spellStart"/>
            <w:r>
              <w:rPr>
                <w:lang w:eastAsia="zh-CN"/>
              </w:rPr>
              <w:t>Knn</w:t>
            </w:r>
            <w:proofErr w:type="spellEnd"/>
          </w:p>
        </w:tc>
        <w:tc>
          <w:tcPr>
            <w:tcW w:w="1014" w:type="dxa"/>
          </w:tcPr>
          <w:p w14:paraId="0E97CA41" w14:textId="77777777" w:rsidR="00F8189B" w:rsidRDefault="00F8189B" w:rsidP="00F8189B">
            <w:pPr>
              <w:pStyle w:val="tablecopy"/>
              <w:rPr>
                <w:lang w:eastAsia="zh-CN"/>
              </w:rPr>
            </w:pPr>
            <w:r>
              <w:rPr>
                <w:lang w:eastAsia="zh-CN"/>
              </w:rPr>
              <w:t>66.67%</w:t>
            </w:r>
          </w:p>
        </w:tc>
        <w:tc>
          <w:tcPr>
            <w:tcW w:w="835" w:type="dxa"/>
          </w:tcPr>
          <w:p w14:paraId="7036C9F2" w14:textId="77777777" w:rsidR="00F8189B" w:rsidRDefault="00F8189B" w:rsidP="00F8189B">
            <w:pPr>
              <w:pStyle w:val="tablecopy"/>
              <w:rPr>
                <w:lang w:eastAsia="zh-CN"/>
              </w:rPr>
            </w:pPr>
            <w:r>
              <w:rPr>
                <w:lang w:eastAsia="zh-CN"/>
              </w:rPr>
              <w:t>0.625</w:t>
            </w:r>
          </w:p>
        </w:tc>
        <w:tc>
          <w:tcPr>
            <w:tcW w:w="1008" w:type="dxa"/>
          </w:tcPr>
          <w:p w14:paraId="00EE3ACF" w14:textId="77777777" w:rsidR="00F8189B" w:rsidRDefault="00F8189B" w:rsidP="00F8189B">
            <w:pPr>
              <w:pStyle w:val="tablecopy"/>
              <w:rPr>
                <w:lang w:eastAsia="zh-CN"/>
              </w:rPr>
            </w:pPr>
            <w:r>
              <w:rPr>
                <w:lang w:eastAsia="zh-CN"/>
              </w:rPr>
              <w:t>75%</w:t>
            </w:r>
          </w:p>
        </w:tc>
        <w:tc>
          <w:tcPr>
            <w:tcW w:w="851" w:type="dxa"/>
          </w:tcPr>
          <w:p w14:paraId="4E52CE45" w14:textId="77777777" w:rsidR="00F8189B" w:rsidRDefault="00F8189B" w:rsidP="00F8189B">
            <w:pPr>
              <w:pStyle w:val="tablecopy"/>
              <w:rPr>
                <w:lang w:eastAsia="zh-CN"/>
              </w:rPr>
            </w:pPr>
            <w:r>
              <w:rPr>
                <w:lang w:eastAsia="zh-CN"/>
              </w:rPr>
              <w:t>0.688</w:t>
            </w:r>
          </w:p>
        </w:tc>
        <w:tc>
          <w:tcPr>
            <w:tcW w:w="992" w:type="dxa"/>
          </w:tcPr>
          <w:p w14:paraId="59C01A50" w14:textId="77777777" w:rsidR="00F8189B" w:rsidRDefault="00F8189B" w:rsidP="00F8189B">
            <w:pPr>
              <w:pStyle w:val="tablecopy"/>
              <w:rPr>
                <w:lang w:eastAsia="zh-CN"/>
              </w:rPr>
            </w:pPr>
            <w:r>
              <w:rPr>
                <w:lang w:eastAsia="zh-CN"/>
              </w:rPr>
              <w:t>78.95%</w:t>
            </w:r>
          </w:p>
        </w:tc>
        <w:tc>
          <w:tcPr>
            <w:tcW w:w="992" w:type="dxa"/>
          </w:tcPr>
          <w:p w14:paraId="39BE4DEC" w14:textId="77777777" w:rsidR="00F8189B" w:rsidRDefault="00F8189B" w:rsidP="00F8189B">
            <w:pPr>
              <w:pStyle w:val="tablecopy"/>
              <w:rPr>
                <w:lang w:eastAsia="zh-CN"/>
              </w:rPr>
            </w:pPr>
            <w:r>
              <w:rPr>
                <w:lang w:eastAsia="zh-CN"/>
              </w:rPr>
              <w:t>0.775</w:t>
            </w:r>
          </w:p>
        </w:tc>
        <w:tc>
          <w:tcPr>
            <w:tcW w:w="1276" w:type="dxa"/>
          </w:tcPr>
          <w:p w14:paraId="54C02EED" w14:textId="77777777" w:rsidR="00F8189B" w:rsidRDefault="00F8189B" w:rsidP="00F8189B">
            <w:pPr>
              <w:pStyle w:val="tablecopy"/>
              <w:rPr>
                <w:lang w:eastAsia="zh-CN"/>
              </w:rPr>
            </w:pPr>
            <w:r>
              <w:rPr>
                <w:lang w:eastAsia="zh-CN"/>
              </w:rPr>
              <w:t>80%</w:t>
            </w:r>
          </w:p>
        </w:tc>
        <w:tc>
          <w:tcPr>
            <w:tcW w:w="1559" w:type="dxa"/>
          </w:tcPr>
          <w:p w14:paraId="6BD50BEB" w14:textId="77777777" w:rsidR="00F8189B" w:rsidRDefault="00F8189B" w:rsidP="00F8189B">
            <w:pPr>
              <w:pStyle w:val="tablecopy"/>
              <w:rPr>
                <w:lang w:eastAsia="zh-CN"/>
              </w:rPr>
            </w:pPr>
            <w:r>
              <w:rPr>
                <w:lang w:eastAsia="zh-CN"/>
              </w:rPr>
              <w:t>0.8</w:t>
            </w:r>
          </w:p>
        </w:tc>
      </w:tr>
      <w:tr w:rsidR="00F8189B" w14:paraId="4C2A536B" w14:textId="77777777" w:rsidTr="00703A87">
        <w:trPr>
          <w:trHeight w:val="178"/>
        </w:trPr>
        <w:tc>
          <w:tcPr>
            <w:tcW w:w="813" w:type="dxa"/>
            <w:vMerge/>
          </w:tcPr>
          <w:p w14:paraId="487B2216" w14:textId="77777777" w:rsidR="00F8189B" w:rsidRDefault="00F8189B" w:rsidP="00F8189B">
            <w:pPr>
              <w:pStyle w:val="tablecolhead"/>
              <w:rPr>
                <w:lang w:eastAsia="zh-CN"/>
              </w:rPr>
            </w:pPr>
          </w:p>
        </w:tc>
        <w:tc>
          <w:tcPr>
            <w:tcW w:w="1003" w:type="dxa"/>
          </w:tcPr>
          <w:p w14:paraId="36D77977" w14:textId="77777777" w:rsidR="00F8189B" w:rsidRDefault="00F8189B" w:rsidP="00F8189B">
            <w:pPr>
              <w:pStyle w:val="tablecolsubhead"/>
              <w:rPr>
                <w:lang w:eastAsia="zh-CN"/>
              </w:rPr>
            </w:pPr>
            <w:proofErr w:type="spellStart"/>
            <w:r>
              <w:rPr>
                <w:lang w:eastAsia="zh-CN"/>
              </w:rPr>
              <w:t>Svm</w:t>
            </w:r>
            <w:proofErr w:type="spellEnd"/>
          </w:p>
        </w:tc>
        <w:tc>
          <w:tcPr>
            <w:tcW w:w="1014" w:type="dxa"/>
          </w:tcPr>
          <w:p w14:paraId="035B8B0C" w14:textId="77777777" w:rsidR="00F8189B" w:rsidRDefault="00F8189B" w:rsidP="00F8189B">
            <w:pPr>
              <w:pStyle w:val="tablecopy"/>
              <w:rPr>
                <w:lang w:eastAsia="zh-CN"/>
              </w:rPr>
            </w:pPr>
            <w:r>
              <w:rPr>
                <w:lang w:eastAsia="zh-CN"/>
              </w:rPr>
              <w:t>83.33%</w:t>
            </w:r>
          </w:p>
        </w:tc>
        <w:tc>
          <w:tcPr>
            <w:tcW w:w="835" w:type="dxa"/>
          </w:tcPr>
          <w:p w14:paraId="69F20367" w14:textId="77777777" w:rsidR="00F8189B" w:rsidRDefault="00F8189B" w:rsidP="00F8189B">
            <w:pPr>
              <w:pStyle w:val="tablecopy"/>
              <w:rPr>
                <w:lang w:eastAsia="zh-CN"/>
              </w:rPr>
            </w:pPr>
            <w:r>
              <w:rPr>
                <w:lang w:eastAsia="zh-CN"/>
              </w:rPr>
              <w:t>1</w:t>
            </w:r>
          </w:p>
        </w:tc>
        <w:tc>
          <w:tcPr>
            <w:tcW w:w="1008" w:type="dxa"/>
          </w:tcPr>
          <w:p w14:paraId="04798187" w14:textId="77777777" w:rsidR="00F8189B" w:rsidRDefault="00F8189B" w:rsidP="00F8189B">
            <w:pPr>
              <w:pStyle w:val="tablecopy"/>
              <w:rPr>
                <w:lang w:eastAsia="zh-CN"/>
              </w:rPr>
            </w:pPr>
            <w:r>
              <w:rPr>
                <w:lang w:eastAsia="zh-CN"/>
              </w:rPr>
              <w:t>91.67%</w:t>
            </w:r>
          </w:p>
        </w:tc>
        <w:tc>
          <w:tcPr>
            <w:tcW w:w="851" w:type="dxa"/>
          </w:tcPr>
          <w:p w14:paraId="446ADC3A" w14:textId="77777777" w:rsidR="00F8189B" w:rsidRDefault="00F8189B" w:rsidP="00F8189B">
            <w:pPr>
              <w:pStyle w:val="tablecopy"/>
              <w:rPr>
                <w:lang w:eastAsia="zh-CN"/>
              </w:rPr>
            </w:pPr>
            <w:r>
              <w:rPr>
                <w:lang w:eastAsia="zh-CN"/>
              </w:rPr>
              <w:t>1</w:t>
            </w:r>
          </w:p>
        </w:tc>
        <w:tc>
          <w:tcPr>
            <w:tcW w:w="992" w:type="dxa"/>
          </w:tcPr>
          <w:p w14:paraId="528F8226" w14:textId="77777777" w:rsidR="00F8189B" w:rsidRDefault="00F8189B" w:rsidP="00F8189B">
            <w:pPr>
              <w:pStyle w:val="tablecopy"/>
              <w:rPr>
                <w:lang w:eastAsia="zh-CN"/>
              </w:rPr>
            </w:pPr>
            <w:r>
              <w:rPr>
                <w:lang w:eastAsia="zh-CN"/>
              </w:rPr>
              <w:t>63.16%</w:t>
            </w:r>
          </w:p>
        </w:tc>
        <w:tc>
          <w:tcPr>
            <w:tcW w:w="992" w:type="dxa"/>
          </w:tcPr>
          <w:p w14:paraId="6680C6EA" w14:textId="77777777" w:rsidR="00F8189B" w:rsidRDefault="00F8189B" w:rsidP="00F8189B">
            <w:pPr>
              <w:pStyle w:val="tablecopy"/>
              <w:rPr>
                <w:lang w:eastAsia="zh-CN"/>
              </w:rPr>
            </w:pPr>
            <w:r>
              <w:rPr>
                <w:lang w:eastAsia="zh-CN"/>
              </w:rPr>
              <w:t>0.958</w:t>
            </w:r>
          </w:p>
        </w:tc>
        <w:tc>
          <w:tcPr>
            <w:tcW w:w="1276" w:type="dxa"/>
          </w:tcPr>
          <w:p w14:paraId="755BFA69" w14:textId="77777777" w:rsidR="00F8189B" w:rsidRDefault="00F8189B" w:rsidP="00F8189B">
            <w:pPr>
              <w:pStyle w:val="tablecopy"/>
              <w:rPr>
                <w:lang w:eastAsia="zh-CN"/>
              </w:rPr>
            </w:pPr>
            <w:r>
              <w:rPr>
                <w:lang w:eastAsia="zh-CN"/>
              </w:rPr>
              <w:t>88%</w:t>
            </w:r>
          </w:p>
        </w:tc>
        <w:tc>
          <w:tcPr>
            <w:tcW w:w="1559" w:type="dxa"/>
          </w:tcPr>
          <w:p w14:paraId="64A29490" w14:textId="77777777" w:rsidR="00F8189B" w:rsidRDefault="00F8189B" w:rsidP="00F8189B">
            <w:pPr>
              <w:pStyle w:val="tablecopy"/>
              <w:rPr>
                <w:lang w:eastAsia="zh-CN"/>
              </w:rPr>
            </w:pPr>
            <w:r>
              <w:rPr>
                <w:lang w:eastAsia="zh-CN"/>
              </w:rPr>
              <w:t>0.95</w:t>
            </w:r>
          </w:p>
        </w:tc>
      </w:tr>
      <w:tr w:rsidR="00F8189B" w14:paraId="037DB881" w14:textId="77777777" w:rsidTr="00703A87">
        <w:trPr>
          <w:trHeight w:val="99"/>
        </w:trPr>
        <w:tc>
          <w:tcPr>
            <w:tcW w:w="813" w:type="dxa"/>
            <w:vMerge/>
          </w:tcPr>
          <w:p w14:paraId="0ECF1A6C" w14:textId="77777777" w:rsidR="00F8189B" w:rsidRDefault="00F8189B" w:rsidP="00F8189B">
            <w:pPr>
              <w:pStyle w:val="tablecolhead"/>
              <w:rPr>
                <w:lang w:eastAsia="zh-CN"/>
              </w:rPr>
            </w:pPr>
          </w:p>
        </w:tc>
        <w:tc>
          <w:tcPr>
            <w:tcW w:w="1003" w:type="dxa"/>
          </w:tcPr>
          <w:p w14:paraId="3A355FF3" w14:textId="77777777" w:rsidR="00F8189B" w:rsidRDefault="00F8189B" w:rsidP="00F8189B">
            <w:pPr>
              <w:pStyle w:val="tablecolsubhead"/>
              <w:rPr>
                <w:lang w:eastAsia="zh-CN"/>
              </w:rPr>
            </w:pPr>
            <w:proofErr w:type="spellStart"/>
            <w:r>
              <w:rPr>
                <w:lang w:eastAsia="zh-CN"/>
              </w:rPr>
              <w:t>Rf</w:t>
            </w:r>
            <w:proofErr w:type="spellEnd"/>
          </w:p>
        </w:tc>
        <w:tc>
          <w:tcPr>
            <w:tcW w:w="1014" w:type="dxa"/>
          </w:tcPr>
          <w:p w14:paraId="2CAEC864" w14:textId="77777777" w:rsidR="00F8189B" w:rsidRDefault="00F8189B" w:rsidP="00F8189B">
            <w:pPr>
              <w:pStyle w:val="tablecopy"/>
              <w:rPr>
                <w:lang w:eastAsia="zh-CN"/>
              </w:rPr>
            </w:pPr>
            <w:r>
              <w:rPr>
                <w:lang w:eastAsia="zh-CN"/>
              </w:rPr>
              <w:t>100%</w:t>
            </w:r>
          </w:p>
        </w:tc>
        <w:tc>
          <w:tcPr>
            <w:tcW w:w="835" w:type="dxa"/>
          </w:tcPr>
          <w:p w14:paraId="484A795F" w14:textId="77777777" w:rsidR="00F8189B" w:rsidRDefault="00F8189B" w:rsidP="00F8189B">
            <w:pPr>
              <w:pStyle w:val="tablecopy"/>
              <w:rPr>
                <w:lang w:eastAsia="zh-CN"/>
              </w:rPr>
            </w:pPr>
            <w:r>
              <w:rPr>
                <w:lang w:eastAsia="zh-CN"/>
              </w:rPr>
              <w:t>1</w:t>
            </w:r>
          </w:p>
        </w:tc>
        <w:tc>
          <w:tcPr>
            <w:tcW w:w="1008" w:type="dxa"/>
          </w:tcPr>
          <w:p w14:paraId="6C1F1191" w14:textId="77777777" w:rsidR="00F8189B" w:rsidRDefault="00F8189B" w:rsidP="00F8189B">
            <w:pPr>
              <w:pStyle w:val="tablecopy"/>
              <w:rPr>
                <w:lang w:eastAsia="zh-CN"/>
              </w:rPr>
            </w:pPr>
            <w:r>
              <w:rPr>
                <w:lang w:eastAsia="zh-CN"/>
              </w:rPr>
              <w:t>91.67%</w:t>
            </w:r>
          </w:p>
        </w:tc>
        <w:tc>
          <w:tcPr>
            <w:tcW w:w="851" w:type="dxa"/>
          </w:tcPr>
          <w:p w14:paraId="7EF1E2A1" w14:textId="77777777" w:rsidR="00F8189B" w:rsidRDefault="00F8189B" w:rsidP="00F8189B">
            <w:pPr>
              <w:pStyle w:val="tablecopy"/>
              <w:rPr>
                <w:lang w:eastAsia="zh-CN"/>
              </w:rPr>
            </w:pPr>
            <w:r>
              <w:rPr>
                <w:lang w:eastAsia="zh-CN"/>
              </w:rPr>
              <w:t>1</w:t>
            </w:r>
          </w:p>
        </w:tc>
        <w:tc>
          <w:tcPr>
            <w:tcW w:w="992" w:type="dxa"/>
          </w:tcPr>
          <w:p w14:paraId="20903D8A" w14:textId="77777777" w:rsidR="00F8189B" w:rsidRDefault="00F8189B" w:rsidP="00F8189B">
            <w:pPr>
              <w:pStyle w:val="tablecopy"/>
              <w:rPr>
                <w:lang w:eastAsia="zh-CN"/>
              </w:rPr>
            </w:pPr>
            <w:r>
              <w:rPr>
                <w:lang w:eastAsia="zh-CN"/>
              </w:rPr>
              <w:t>84.21%</w:t>
            </w:r>
          </w:p>
        </w:tc>
        <w:tc>
          <w:tcPr>
            <w:tcW w:w="992" w:type="dxa"/>
          </w:tcPr>
          <w:p w14:paraId="5895A522" w14:textId="77777777" w:rsidR="00F8189B" w:rsidRDefault="00F8189B" w:rsidP="00F8189B">
            <w:pPr>
              <w:pStyle w:val="tablecopy"/>
              <w:rPr>
                <w:lang w:eastAsia="zh-CN"/>
              </w:rPr>
            </w:pPr>
            <w:r>
              <w:rPr>
                <w:lang w:eastAsia="zh-CN"/>
              </w:rPr>
              <w:t>0.917</w:t>
            </w:r>
          </w:p>
        </w:tc>
        <w:tc>
          <w:tcPr>
            <w:tcW w:w="1276" w:type="dxa"/>
          </w:tcPr>
          <w:p w14:paraId="7FECE68F" w14:textId="77777777" w:rsidR="00F8189B" w:rsidRDefault="00F8189B" w:rsidP="00F8189B">
            <w:pPr>
              <w:pStyle w:val="tablecopy"/>
              <w:rPr>
                <w:lang w:eastAsia="zh-CN"/>
              </w:rPr>
            </w:pPr>
            <w:r>
              <w:rPr>
                <w:lang w:eastAsia="zh-CN"/>
              </w:rPr>
              <w:t>56%</w:t>
            </w:r>
          </w:p>
        </w:tc>
        <w:tc>
          <w:tcPr>
            <w:tcW w:w="1559" w:type="dxa"/>
          </w:tcPr>
          <w:p w14:paraId="3E55FAA7" w14:textId="77777777" w:rsidR="00F8189B" w:rsidRDefault="00F8189B" w:rsidP="00F8189B">
            <w:pPr>
              <w:pStyle w:val="tablecopy"/>
              <w:rPr>
                <w:lang w:eastAsia="zh-CN"/>
              </w:rPr>
            </w:pPr>
            <w:r>
              <w:rPr>
                <w:lang w:eastAsia="zh-CN"/>
              </w:rPr>
              <w:t>0.96</w:t>
            </w:r>
          </w:p>
        </w:tc>
      </w:tr>
      <w:tr w:rsidR="00F8189B" w14:paraId="57A4F969" w14:textId="77777777" w:rsidTr="00703A87">
        <w:trPr>
          <w:trHeight w:val="99"/>
        </w:trPr>
        <w:tc>
          <w:tcPr>
            <w:tcW w:w="813" w:type="dxa"/>
            <w:vMerge/>
          </w:tcPr>
          <w:p w14:paraId="091BEC8E" w14:textId="77777777" w:rsidR="00F8189B" w:rsidRDefault="00F8189B" w:rsidP="00F8189B">
            <w:pPr>
              <w:pStyle w:val="tablecolhead"/>
              <w:rPr>
                <w:lang w:eastAsia="zh-CN"/>
              </w:rPr>
            </w:pPr>
          </w:p>
        </w:tc>
        <w:tc>
          <w:tcPr>
            <w:tcW w:w="1003" w:type="dxa"/>
          </w:tcPr>
          <w:p w14:paraId="0F4EC633" w14:textId="77777777" w:rsidR="00F8189B" w:rsidRDefault="00F8189B" w:rsidP="00F8189B">
            <w:pPr>
              <w:pStyle w:val="tablecolsubhead"/>
              <w:rPr>
                <w:lang w:eastAsia="zh-CN"/>
              </w:rPr>
            </w:pPr>
            <w:proofErr w:type="spellStart"/>
            <w:r>
              <w:rPr>
                <w:lang w:eastAsia="zh-CN"/>
              </w:rPr>
              <w:t>Nnet</w:t>
            </w:r>
            <w:proofErr w:type="spellEnd"/>
          </w:p>
        </w:tc>
        <w:tc>
          <w:tcPr>
            <w:tcW w:w="1014" w:type="dxa"/>
          </w:tcPr>
          <w:p w14:paraId="5C16585C" w14:textId="77777777" w:rsidR="00F8189B" w:rsidRDefault="00F8189B" w:rsidP="00F8189B">
            <w:pPr>
              <w:pStyle w:val="tablecopy"/>
              <w:rPr>
                <w:lang w:eastAsia="zh-CN"/>
              </w:rPr>
            </w:pPr>
            <w:r>
              <w:rPr>
                <w:lang w:eastAsia="zh-CN"/>
              </w:rPr>
              <w:t>100%</w:t>
            </w:r>
          </w:p>
        </w:tc>
        <w:tc>
          <w:tcPr>
            <w:tcW w:w="835" w:type="dxa"/>
          </w:tcPr>
          <w:p w14:paraId="6048A659" w14:textId="77777777" w:rsidR="00F8189B" w:rsidRDefault="00F8189B" w:rsidP="00F8189B">
            <w:pPr>
              <w:pStyle w:val="tablecopy"/>
              <w:rPr>
                <w:lang w:eastAsia="zh-CN"/>
              </w:rPr>
            </w:pPr>
            <w:r>
              <w:rPr>
                <w:lang w:eastAsia="zh-CN"/>
              </w:rPr>
              <w:t>1</w:t>
            </w:r>
          </w:p>
        </w:tc>
        <w:tc>
          <w:tcPr>
            <w:tcW w:w="1008" w:type="dxa"/>
          </w:tcPr>
          <w:p w14:paraId="5E2297DF" w14:textId="77777777" w:rsidR="00F8189B" w:rsidRDefault="00F8189B" w:rsidP="00F8189B">
            <w:pPr>
              <w:pStyle w:val="tablecopy"/>
              <w:rPr>
                <w:lang w:eastAsia="zh-CN"/>
              </w:rPr>
            </w:pPr>
            <w:r>
              <w:rPr>
                <w:lang w:eastAsia="zh-CN"/>
              </w:rPr>
              <w:t>100%</w:t>
            </w:r>
          </w:p>
        </w:tc>
        <w:tc>
          <w:tcPr>
            <w:tcW w:w="851" w:type="dxa"/>
          </w:tcPr>
          <w:p w14:paraId="7029234B" w14:textId="77777777" w:rsidR="00F8189B" w:rsidRDefault="00F8189B" w:rsidP="00F8189B">
            <w:pPr>
              <w:pStyle w:val="tablecopy"/>
              <w:rPr>
                <w:lang w:eastAsia="zh-CN"/>
              </w:rPr>
            </w:pPr>
            <w:r>
              <w:rPr>
                <w:lang w:eastAsia="zh-CN"/>
              </w:rPr>
              <w:t>1</w:t>
            </w:r>
          </w:p>
        </w:tc>
        <w:tc>
          <w:tcPr>
            <w:tcW w:w="992" w:type="dxa"/>
          </w:tcPr>
          <w:p w14:paraId="753BF9EA" w14:textId="77777777" w:rsidR="00F8189B" w:rsidRDefault="00F8189B" w:rsidP="00F8189B">
            <w:pPr>
              <w:pStyle w:val="tablecopy"/>
              <w:rPr>
                <w:lang w:eastAsia="zh-CN"/>
              </w:rPr>
            </w:pPr>
            <w:r>
              <w:rPr>
                <w:lang w:eastAsia="zh-CN"/>
              </w:rPr>
              <w:t>78.94%</w:t>
            </w:r>
          </w:p>
        </w:tc>
        <w:tc>
          <w:tcPr>
            <w:tcW w:w="992" w:type="dxa"/>
          </w:tcPr>
          <w:p w14:paraId="18EF8803" w14:textId="77777777" w:rsidR="00F8189B" w:rsidRDefault="00F8189B" w:rsidP="00F8189B">
            <w:pPr>
              <w:pStyle w:val="tablecopy"/>
              <w:rPr>
                <w:lang w:eastAsia="zh-CN"/>
              </w:rPr>
            </w:pPr>
            <w:r>
              <w:rPr>
                <w:lang w:eastAsia="zh-CN"/>
              </w:rPr>
              <w:t>0.9</w:t>
            </w:r>
          </w:p>
        </w:tc>
        <w:tc>
          <w:tcPr>
            <w:tcW w:w="1276" w:type="dxa"/>
          </w:tcPr>
          <w:p w14:paraId="38419443" w14:textId="77777777" w:rsidR="00F8189B" w:rsidRDefault="00F8189B" w:rsidP="00F8189B">
            <w:pPr>
              <w:pStyle w:val="tablecopy"/>
              <w:rPr>
                <w:lang w:eastAsia="zh-CN"/>
              </w:rPr>
            </w:pPr>
            <w:r>
              <w:rPr>
                <w:lang w:eastAsia="zh-CN"/>
              </w:rPr>
              <w:t>80%</w:t>
            </w:r>
          </w:p>
        </w:tc>
        <w:tc>
          <w:tcPr>
            <w:tcW w:w="1559" w:type="dxa"/>
          </w:tcPr>
          <w:p w14:paraId="46E19885" w14:textId="77777777" w:rsidR="00F8189B" w:rsidRDefault="00F8189B" w:rsidP="00F8189B">
            <w:pPr>
              <w:pStyle w:val="tablecopy"/>
              <w:rPr>
                <w:lang w:eastAsia="zh-CN"/>
              </w:rPr>
            </w:pPr>
            <w:r>
              <w:rPr>
                <w:lang w:eastAsia="zh-CN"/>
              </w:rPr>
              <w:t>0.94</w:t>
            </w:r>
          </w:p>
        </w:tc>
      </w:tr>
      <w:tr w:rsidR="00F8189B" w14:paraId="1AE87095" w14:textId="77777777" w:rsidTr="00703A87">
        <w:trPr>
          <w:trHeight w:val="146"/>
        </w:trPr>
        <w:tc>
          <w:tcPr>
            <w:tcW w:w="813" w:type="dxa"/>
            <w:vMerge w:val="restart"/>
          </w:tcPr>
          <w:p w14:paraId="6F011BD7" w14:textId="77777777" w:rsidR="00F8189B" w:rsidRDefault="00F8189B" w:rsidP="00F8189B">
            <w:pPr>
              <w:pStyle w:val="tablecolhead"/>
              <w:rPr>
                <w:lang w:eastAsia="zh-CN"/>
              </w:rPr>
            </w:pPr>
            <w:r>
              <w:rPr>
                <w:lang w:eastAsia="zh-CN"/>
              </w:rPr>
              <w:t>50%</w:t>
            </w:r>
          </w:p>
        </w:tc>
        <w:tc>
          <w:tcPr>
            <w:tcW w:w="1003" w:type="dxa"/>
          </w:tcPr>
          <w:p w14:paraId="1895FA20" w14:textId="77777777" w:rsidR="00F8189B" w:rsidRDefault="00F8189B" w:rsidP="00F8189B">
            <w:pPr>
              <w:pStyle w:val="tablecolsubhead"/>
              <w:rPr>
                <w:lang w:eastAsia="zh-CN"/>
              </w:rPr>
            </w:pPr>
            <w:proofErr w:type="spellStart"/>
            <w:r>
              <w:rPr>
                <w:lang w:eastAsia="zh-CN"/>
              </w:rPr>
              <w:t>Knn</w:t>
            </w:r>
            <w:proofErr w:type="spellEnd"/>
          </w:p>
        </w:tc>
        <w:tc>
          <w:tcPr>
            <w:tcW w:w="1014" w:type="dxa"/>
          </w:tcPr>
          <w:p w14:paraId="4CA94A35" w14:textId="77777777" w:rsidR="00F8189B" w:rsidRDefault="00F8189B" w:rsidP="00F8189B">
            <w:pPr>
              <w:pStyle w:val="tablecopy"/>
              <w:rPr>
                <w:lang w:eastAsia="zh-CN"/>
              </w:rPr>
            </w:pPr>
            <w:r>
              <w:rPr>
                <w:lang w:eastAsia="zh-CN"/>
              </w:rPr>
              <w:t>66.67%</w:t>
            </w:r>
          </w:p>
        </w:tc>
        <w:tc>
          <w:tcPr>
            <w:tcW w:w="835" w:type="dxa"/>
          </w:tcPr>
          <w:p w14:paraId="1590B005" w14:textId="77777777" w:rsidR="00F8189B" w:rsidRDefault="00F8189B" w:rsidP="00F8189B">
            <w:pPr>
              <w:pStyle w:val="tablecopy"/>
              <w:rPr>
                <w:lang w:eastAsia="zh-CN"/>
              </w:rPr>
            </w:pPr>
            <w:r>
              <w:rPr>
                <w:lang w:eastAsia="zh-CN"/>
              </w:rPr>
              <w:t>0.625</w:t>
            </w:r>
          </w:p>
        </w:tc>
        <w:tc>
          <w:tcPr>
            <w:tcW w:w="1008" w:type="dxa"/>
          </w:tcPr>
          <w:p w14:paraId="6ABD5E58" w14:textId="77777777" w:rsidR="00F8189B" w:rsidRDefault="00F8189B" w:rsidP="00F8189B">
            <w:pPr>
              <w:pStyle w:val="tablecopy"/>
              <w:rPr>
                <w:lang w:eastAsia="zh-CN"/>
              </w:rPr>
            </w:pPr>
            <w:r>
              <w:rPr>
                <w:lang w:eastAsia="zh-CN"/>
              </w:rPr>
              <w:t>75%</w:t>
            </w:r>
          </w:p>
        </w:tc>
        <w:tc>
          <w:tcPr>
            <w:tcW w:w="851" w:type="dxa"/>
          </w:tcPr>
          <w:p w14:paraId="7DD94E73" w14:textId="77777777" w:rsidR="00F8189B" w:rsidRDefault="00F8189B" w:rsidP="00F8189B">
            <w:pPr>
              <w:pStyle w:val="tablecopy"/>
              <w:rPr>
                <w:lang w:eastAsia="zh-CN"/>
              </w:rPr>
            </w:pPr>
            <w:r>
              <w:rPr>
                <w:lang w:eastAsia="zh-CN"/>
              </w:rPr>
              <w:t>0.688</w:t>
            </w:r>
          </w:p>
        </w:tc>
        <w:tc>
          <w:tcPr>
            <w:tcW w:w="992" w:type="dxa"/>
          </w:tcPr>
          <w:p w14:paraId="14A394FB" w14:textId="77777777" w:rsidR="00F8189B" w:rsidRDefault="00F8189B" w:rsidP="00F8189B">
            <w:pPr>
              <w:pStyle w:val="tablecopy"/>
              <w:rPr>
                <w:lang w:eastAsia="zh-CN"/>
              </w:rPr>
            </w:pPr>
            <w:r>
              <w:rPr>
                <w:lang w:eastAsia="zh-CN"/>
              </w:rPr>
              <w:t>73.68%</w:t>
            </w:r>
          </w:p>
        </w:tc>
        <w:tc>
          <w:tcPr>
            <w:tcW w:w="992" w:type="dxa"/>
          </w:tcPr>
          <w:p w14:paraId="629716C1" w14:textId="77777777" w:rsidR="00F8189B" w:rsidRDefault="00F8189B" w:rsidP="00F8189B">
            <w:pPr>
              <w:pStyle w:val="tablecopy"/>
              <w:rPr>
                <w:lang w:eastAsia="zh-CN"/>
              </w:rPr>
            </w:pPr>
            <w:r>
              <w:rPr>
                <w:lang w:eastAsia="zh-CN"/>
              </w:rPr>
              <w:t>0.65</w:t>
            </w:r>
          </w:p>
        </w:tc>
        <w:tc>
          <w:tcPr>
            <w:tcW w:w="1276" w:type="dxa"/>
          </w:tcPr>
          <w:p w14:paraId="5950E572" w14:textId="77777777" w:rsidR="00F8189B" w:rsidRDefault="00F8189B" w:rsidP="00F8189B">
            <w:pPr>
              <w:pStyle w:val="tablecopy"/>
              <w:rPr>
                <w:lang w:eastAsia="zh-CN"/>
              </w:rPr>
            </w:pPr>
            <w:r>
              <w:rPr>
                <w:lang w:eastAsia="zh-CN"/>
              </w:rPr>
              <w:t>72%</w:t>
            </w:r>
          </w:p>
        </w:tc>
        <w:tc>
          <w:tcPr>
            <w:tcW w:w="1559" w:type="dxa"/>
          </w:tcPr>
          <w:p w14:paraId="0F7F1F82" w14:textId="77777777" w:rsidR="00F8189B" w:rsidRDefault="00F8189B" w:rsidP="00F8189B">
            <w:pPr>
              <w:pStyle w:val="tablecopy"/>
              <w:rPr>
                <w:lang w:eastAsia="zh-CN"/>
              </w:rPr>
            </w:pPr>
            <w:r>
              <w:rPr>
                <w:lang w:eastAsia="zh-CN"/>
              </w:rPr>
              <w:t>0.675</w:t>
            </w:r>
          </w:p>
        </w:tc>
      </w:tr>
      <w:tr w:rsidR="00F8189B" w14:paraId="38B947B0" w14:textId="77777777" w:rsidTr="00703A87">
        <w:trPr>
          <w:trHeight w:val="211"/>
        </w:trPr>
        <w:tc>
          <w:tcPr>
            <w:tcW w:w="813" w:type="dxa"/>
            <w:vMerge/>
          </w:tcPr>
          <w:p w14:paraId="6233BA00" w14:textId="77777777" w:rsidR="00F8189B" w:rsidRDefault="00F8189B" w:rsidP="00703A87">
            <w:pPr>
              <w:rPr>
                <w:lang w:eastAsia="zh-CN"/>
              </w:rPr>
            </w:pPr>
          </w:p>
        </w:tc>
        <w:tc>
          <w:tcPr>
            <w:tcW w:w="1003" w:type="dxa"/>
          </w:tcPr>
          <w:p w14:paraId="757382D7" w14:textId="77777777" w:rsidR="00F8189B" w:rsidRDefault="00F8189B" w:rsidP="00F8189B">
            <w:pPr>
              <w:pStyle w:val="tablecolsubhead"/>
              <w:rPr>
                <w:lang w:eastAsia="zh-CN"/>
              </w:rPr>
            </w:pPr>
            <w:proofErr w:type="spellStart"/>
            <w:r>
              <w:rPr>
                <w:lang w:eastAsia="zh-CN"/>
              </w:rPr>
              <w:t>Svm</w:t>
            </w:r>
            <w:proofErr w:type="spellEnd"/>
          </w:p>
        </w:tc>
        <w:tc>
          <w:tcPr>
            <w:tcW w:w="1014" w:type="dxa"/>
          </w:tcPr>
          <w:p w14:paraId="6B6F6112" w14:textId="77777777" w:rsidR="00F8189B" w:rsidRDefault="00F8189B" w:rsidP="00F8189B">
            <w:pPr>
              <w:pStyle w:val="tablecopy"/>
              <w:rPr>
                <w:lang w:eastAsia="zh-CN"/>
              </w:rPr>
            </w:pPr>
            <w:r>
              <w:rPr>
                <w:lang w:eastAsia="zh-CN"/>
              </w:rPr>
              <w:t>100%</w:t>
            </w:r>
          </w:p>
        </w:tc>
        <w:tc>
          <w:tcPr>
            <w:tcW w:w="835" w:type="dxa"/>
          </w:tcPr>
          <w:p w14:paraId="2AEBF031" w14:textId="77777777" w:rsidR="00F8189B" w:rsidRDefault="00F8189B" w:rsidP="00F8189B">
            <w:pPr>
              <w:pStyle w:val="tablecopy"/>
              <w:rPr>
                <w:lang w:eastAsia="zh-CN"/>
              </w:rPr>
            </w:pPr>
            <w:r>
              <w:rPr>
                <w:lang w:eastAsia="zh-CN"/>
              </w:rPr>
              <w:t>1</w:t>
            </w:r>
          </w:p>
        </w:tc>
        <w:tc>
          <w:tcPr>
            <w:tcW w:w="1008" w:type="dxa"/>
          </w:tcPr>
          <w:p w14:paraId="386A5CFF" w14:textId="77777777" w:rsidR="00F8189B" w:rsidRDefault="00F8189B" w:rsidP="00F8189B">
            <w:pPr>
              <w:pStyle w:val="tablecopy"/>
              <w:rPr>
                <w:lang w:eastAsia="zh-CN"/>
              </w:rPr>
            </w:pPr>
            <w:r>
              <w:rPr>
                <w:lang w:eastAsia="zh-CN"/>
              </w:rPr>
              <w:t>100%</w:t>
            </w:r>
          </w:p>
        </w:tc>
        <w:tc>
          <w:tcPr>
            <w:tcW w:w="851" w:type="dxa"/>
          </w:tcPr>
          <w:p w14:paraId="637E6A44" w14:textId="77777777" w:rsidR="00F8189B" w:rsidRDefault="00F8189B" w:rsidP="00F8189B">
            <w:pPr>
              <w:pStyle w:val="tablecopy"/>
              <w:rPr>
                <w:lang w:eastAsia="zh-CN"/>
              </w:rPr>
            </w:pPr>
            <w:r>
              <w:rPr>
                <w:lang w:eastAsia="zh-CN"/>
              </w:rPr>
              <w:t>1</w:t>
            </w:r>
          </w:p>
        </w:tc>
        <w:tc>
          <w:tcPr>
            <w:tcW w:w="992" w:type="dxa"/>
          </w:tcPr>
          <w:p w14:paraId="03BFA56C" w14:textId="77777777" w:rsidR="00F8189B" w:rsidRDefault="00F8189B" w:rsidP="00F8189B">
            <w:pPr>
              <w:pStyle w:val="tablecopy"/>
              <w:rPr>
                <w:lang w:eastAsia="zh-CN"/>
              </w:rPr>
            </w:pPr>
            <w:r>
              <w:rPr>
                <w:lang w:eastAsia="zh-CN"/>
              </w:rPr>
              <w:t>89.47%</w:t>
            </w:r>
          </w:p>
        </w:tc>
        <w:tc>
          <w:tcPr>
            <w:tcW w:w="992" w:type="dxa"/>
          </w:tcPr>
          <w:p w14:paraId="6A39D73B" w14:textId="77777777" w:rsidR="00F8189B" w:rsidRDefault="00F8189B" w:rsidP="00F8189B">
            <w:pPr>
              <w:pStyle w:val="tablecopy"/>
              <w:rPr>
                <w:lang w:eastAsia="zh-CN"/>
              </w:rPr>
            </w:pPr>
            <w:r>
              <w:rPr>
                <w:lang w:eastAsia="zh-CN"/>
              </w:rPr>
              <w:t>0.9</w:t>
            </w:r>
          </w:p>
        </w:tc>
        <w:tc>
          <w:tcPr>
            <w:tcW w:w="1276" w:type="dxa"/>
          </w:tcPr>
          <w:p w14:paraId="4802D8B6" w14:textId="77777777" w:rsidR="00F8189B" w:rsidRDefault="00F8189B" w:rsidP="00F8189B">
            <w:pPr>
              <w:pStyle w:val="tablecopy"/>
              <w:rPr>
                <w:lang w:eastAsia="zh-CN"/>
              </w:rPr>
            </w:pPr>
            <w:r>
              <w:rPr>
                <w:lang w:eastAsia="zh-CN"/>
              </w:rPr>
              <w:t>80%</w:t>
            </w:r>
          </w:p>
        </w:tc>
        <w:tc>
          <w:tcPr>
            <w:tcW w:w="1559" w:type="dxa"/>
          </w:tcPr>
          <w:p w14:paraId="304095A2" w14:textId="77777777" w:rsidR="00F8189B" w:rsidRDefault="00F8189B" w:rsidP="00F8189B">
            <w:pPr>
              <w:pStyle w:val="tablecopy"/>
              <w:rPr>
                <w:lang w:eastAsia="zh-CN"/>
              </w:rPr>
            </w:pPr>
            <w:r>
              <w:rPr>
                <w:lang w:eastAsia="zh-CN"/>
              </w:rPr>
              <w:t>0.88</w:t>
            </w:r>
          </w:p>
        </w:tc>
      </w:tr>
      <w:tr w:rsidR="00F8189B" w14:paraId="1655CE51" w14:textId="77777777" w:rsidTr="00703A87">
        <w:trPr>
          <w:trHeight w:val="99"/>
        </w:trPr>
        <w:tc>
          <w:tcPr>
            <w:tcW w:w="813" w:type="dxa"/>
            <w:vMerge/>
          </w:tcPr>
          <w:p w14:paraId="36FFEAA1" w14:textId="77777777" w:rsidR="00F8189B" w:rsidRDefault="00F8189B" w:rsidP="00703A87">
            <w:pPr>
              <w:rPr>
                <w:lang w:eastAsia="zh-CN"/>
              </w:rPr>
            </w:pPr>
          </w:p>
        </w:tc>
        <w:tc>
          <w:tcPr>
            <w:tcW w:w="1003" w:type="dxa"/>
          </w:tcPr>
          <w:p w14:paraId="12D8E51A" w14:textId="77777777" w:rsidR="00F8189B" w:rsidRDefault="00F8189B" w:rsidP="00F8189B">
            <w:pPr>
              <w:pStyle w:val="tablecolsubhead"/>
              <w:rPr>
                <w:lang w:eastAsia="zh-CN"/>
              </w:rPr>
            </w:pPr>
            <w:proofErr w:type="spellStart"/>
            <w:r>
              <w:rPr>
                <w:lang w:eastAsia="zh-CN"/>
              </w:rPr>
              <w:t>Rf</w:t>
            </w:r>
            <w:proofErr w:type="spellEnd"/>
          </w:p>
        </w:tc>
        <w:tc>
          <w:tcPr>
            <w:tcW w:w="1014" w:type="dxa"/>
          </w:tcPr>
          <w:p w14:paraId="25D9DC48" w14:textId="77777777" w:rsidR="00F8189B" w:rsidRDefault="00F8189B" w:rsidP="00F8189B">
            <w:pPr>
              <w:pStyle w:val="tablecopy"/>
              <w:rPr>
                <w:lang w:eastAsia="zh-CN"/>
              </w:rPr>
            </w:pPr>
            <w:r>
              <w:rPr>
                <w:lang w:eastAsia="zh-CN"/>
              </w:rPr>
              <w:t>100%</w:t>
            </w:r>
          </w:p>
        </w:tc>
        <w:tc>
          <w:tcPr>
            <w:tcW w:w="835" w:type="dxa"/>
          </w:tcPr>
          <w:p w14:paraId="31E474B9" w14:textId="77777777" w:rsidR="00F8189B" w:rsidRDefault="00F8189B" w:rsidP="00F8189B">
            <w:pPr>
              <w:pStyle w:val="tablecopy"/>
              <w:rPr>
                <w:lang w:eastAsia="zh-CN"/>
              </w:rPr>
            </w:pPr>
            <w:r>
              <w:rPr>
                <w:lang w:eastAsia="zh-CN"/>
              </w:rPr>
              <w:t>1</w:t>
            </w:r>
          </w:p>
        </w:tc>
        <w:tc>
          <w:tcPr>
            <w:tcW w:w="1008" w:type="dxa"/>
          </w:tcPr>
          <w:p w14:paraId="245EAA63" w14:textId="77777777" w:rsidR="00F8189B" w:rsidRDefault="00F8189B" w:rsidP="00F8189B">
            <w:pPr>
              <w:pStyle w:val="tablecopy"/>
              <w:rPr>
                <w:lang w:eastAsia="zh-CN"/>
              </w:rPr>
            </w:pPr>
            <w:r>
              <w:rPr>
                <w:lang w:eastAsia="zh-CN"/>
              </w:rPr>
              <w:t>100%</w:t>
            </w:r>
          </w:p>
        </w:tc>
        <w:tc>
          <w:tcPr>
            <w:tcW w:w="851" w:type="dxa"/>
          </w:tcPr>
          <w:p w14:paraId="5EBB4EE3" w14:textId="77777777" w:rsidR="00F8189B" w:rsidRDefault="00F8189B" w:rsidP="00F8189B">
            <w:pPr>
              <w:pStyle w:val="tablecopy"/>
              <w:rPr>
                <w:lang w:eastAsia="zh-CN"/>
              </w:rPr>
            </w:pPr>
            <w:r>
              <w:rPr>
                <w:lang w:eastAsia="zh-CN"/>
              </w:rPr>
              <w:t>1</w:t>
            </w:r>
          </w:p>
        </w:tc>
        <w:tc>
          <w:tcPr>
            <w:tcW w:w="992" w:type="dxa"/>
          </w:tcPr>
          <w:p w14:paraId="52CE39C6" w14:textId="77777777" w:rsidR="00F8189B" w:rsidRDefault="00F8189B" w:rsidP="00F8189B">
            <w:pPr>
              <w:pStyle w:val="tablecopy"/>
              <w:rPr>
                <w:lang w:eastAsia="zh-CN"/>
              </w:rPr>
            </w:pPr>
            <w:r>
              <w:rPr>
                <w:lang w:eastAsia="zh-CN"/>
              </w:rPr>
              <w:t>73.68%</w:t>
            </w:r>
          </w:p>
        </w:tc>
        <w:tc>
          <w:tcPr>
            <w:tcW w:w="992" w:type="dxa"/>
          </w:tcPr>
          <w:p w14:paraId="4C8B3C91" w14:textId="77777777" w:rsidR="00F8189B" w:rsidRDefault="00F8189B" w:rsidP="00F8189B">
            <w:pPr>
              <w:pStyle w:val="tablecopy"/>
              <w:rPr>
                <w:lang w:eastAsia="zh-CN"/>
              </w:rPr>
            </w:pPr>
            <w:r>
              <w:rPr>
                <w:lang w:eastAsia="zh-CN"/>
              </w:rPr>
              <w:t>0.908</w:t>
            </w:r>
          </w:p>
        </w:tc>
        <w:tc>
          <w:tcPr>
            <w:tcW w:w="1276" w:type="dxa"/>
          </w:tcPr>
          <w:p w14:paraId="149F6623" w14:textId="77777777" w:rsidR="00F8189B" w:rsidRDefault="00F8189B" w:rsidP="00F8189B">
            <w:pPr>
              <w:pStyle w:val="tablecopy"/>
              <w:rPr>
                <w:lang w:eastAsia="zh-CN"/>
              </w:rPr>
            </w:pPr>
            <w:r>
              <w:rPr>
                <w:lang w:eastAsia="zh-CN"/>
              </w:rPr>
              <w:t>60%</w:t>
            </w:r>
          </w:p>
        </w:tc>
        <w:tc>
          <w:tcPr>
            <w:tcW w:w="1559" w:type="dxa"/>
          </w:tcPr>
          <w:p w14:paraId="421E0FED" w14:textId="77777777" w:rsidR="00F8189B" w:rsidRDefault="00F8189B" w:rsidP="00F8189B">
            <w:pPr>
              <w:pStyle w:val="tablecopy"/>
              <w:rPr>
                <w:lang w:eastAsia="zh-CN"/>
              </w:rPr>
            </w:pPr>
            <w:r>
              <w:rPr>
                <w:lang w:eastAsia="zh-CN"/>
              </w:rPr>
              <w:t>0.95</w:t>
            </w:r>
          </w:p>
        </w:tc>
      </w:tr>
      <w:tr w:rsidR="00F8189B" w14:paraId="20A3C388" w14:textId="77777777" w:rsidTr="00703A87">
        <w:trPr>
          <w:trHeight w:val="178"/>
        </w:trPr>
        <w:tc>
          <w:tcPr>
            <w:tcW w:w="813" w:type="dxa"/>
            <w:vMerge/>
            <w:tcBorders>
              <w:bottom w:val="single" w:sz="4" w:space="0" w:color="auto"/>
            </w:tcBorders>
          </w:tcPr>
          <w:p w14:paraId="74D8BD62" w14:textId="77777777" w:rsidR="00F8189B" w:rsidRDefault="00F8189B" w:rsidP="00703A87">
            <w:pPr>
              <w:rPr>
                <w:lang w:eastAsia="zh-CN"/>
              </w:rPr>
            </w:pPr>
          </w:p>
        </w:tc>
        <w:tc>
          <w:tcPr>
            <w:tcW w:w="1003" w:type="dxa"/>
            <w:tcBorders>
              <w:bottom w:val="single" w:sz="4" w:space="0" w:color="auto"/>
            </w:tcBorders>
          </w:tcPr>
          <w:p w14:paraId="39E64F24" w14:textId="77777777" w:rsidR="00F8189B" w:rsidRDefault="00F8189B" w:rsidP="00F8189B">
            <w:pPr>
              <w:pStyle w:val="tablecolsubhead"/>
              <w:rPr>
                <w:lang w:eastAsia="zh-CN"/>
              </w:rPr>
            </w:pPr>
            <w:proofErr w:type="spellStart"/>
            <w:r>
              <w:rPr>
                <w:lang w:eastAsia="zh-CN"/>
              </w:rPr>
              <w:t>Nnet</w:t>
            </w:r>
            <w:proofErr w:type="spellEnd"/>
          </w:p>
        </w:tc>
        <w:tc>
          <w:tcPr>
            <w:tcW w:w="1014" w:type="dxa"/>
            <w:tcBorders>
              <w:bottom w:val="single" w:sz="4" w:space="0" w:color="auto"/>
            </w:tcBorders>
          </w:tcPr>
          <w:p w14:paraId="5376D957" w14:textId="77777777" w:rsidR="00F8189B" w:rsidRDefault="00F8189B" w:rsidP="00F8189B">
            <w:pPr>
              <w:pStyle w:val="tablecopy"/>
              <w:rPr>
                <w:lang w:eastAsia="zh-CN"/>
              </w:rPr>
            </w:pPr>
            <w:r>
              <w:rPr>
                <w:lang w:eastAsia="zh-CN"/>
              </w:rPr>
              <w:t>100%</w:t>
            </w:r>
          </w:p>
        </w:tc>
        <w:tc>
          <w:tcPr>
            <w:tcW w:w="835" w:type="dxa"/>
            <w:tcBorders>
              <w:bottom w:val="single" w:sz="4" w:space="0" w:color="auto"/>
            </w:tcBorders>
          </w:tcPr>
          <w:p w14:paraId="117CC077" w14:textId="77777777" w:rsidR="00F8189B" w:rsidRDefault="00F8189B" w:rsidP="00F8189B">
            <w:pPr>
              <w:pStyle w:val="tablecopy"/>
              <w:rPr>
                <w:lang w:eastAsia="zh-CN"/>
              </w:rPr>
            </w:pPr>
            <w:r>
              <w:rPr>
                <w:lang w:eastAsia="zh-CN"/>
              </w:rPr>
              <w:t>1</w:t>
            </w:r>
          </w:p>
        </w:tc>
        <w:tc>
          <w:tcPr>
            <w:tcW w:w="1008" w:type="dxa"/>
            <w:tcBorders>
              <w:bottom w:val="single" w:sz="4" w:space="0" w:color="auto"/>
            </w:tcBorders>
          </w:tcPr>
          <w:p w14:paraId="79F0513F" w14:textId="77777777" w:rsidR="00F8189B" w:rsidRDefault="00F8189B" w:rsidP="00F8189B">
            <w:pPr>
              <w:pStyle w:val="tablecopy"/>
              <w:rPr>
                <w:lang w:eastAsia="zh-CN"/>
              </w:rPr>
            </w:pPr>
            <w:r>
              <w:rPr>
                <w:lang w:eastAsia="zh-CN"/>
              </w:rPr>
              <w:t>83.33%</w:t>
            </w:r>
          </w:p>
        </w:tc>
        <w:tc>
          <w:tcPr>
            <w:tcW w:w="851" w:type="dxa"/>
            <w:tcBorders>
              <w:bottom w:val="single" w:sz="4" w:space="0" w:color="auto"/>
            </w:tcBorders>
          </w:tcPr>
          <w:p w14:paraId="1369CAB0" w14:textId="77777777" w:rsidR="00F8189B" w:rsidRDefault="00F8189B" w:rsidP="00F8189B">
            <w:pPr>
              <w:pStyle w:val="tablecopy"/>
              <w:rPr>
                <w:lang w:eastAsia="zh-CN"/>
              </w:rPr>
            </w:pPr>
            <w:r>
              <w:rPr>
                <w:lang w:eastAsia="zh-CN"/>
              </w:rPr>
              <w:t>1</w:t>
            </w:r>
          </w:p>
        </w:tc>
        <w:tc>
          <w:tcPr>
            <w:tcW w:w="992" w:type="dxa"/>
            <w:tcBorders>
              <w:bottom w:val="single" w:sz="4" w:space="0" w:color="auto"/>
            </w:tcBorders>
          </w:tcPr>
          <w:p w14:paraId="5C916B85" w14:textId="77777777" w:rsidR="00F8189B" w:rsidRDefault="00F8189B" w:rsidP="00F8189B">
            <w:pPr>
              <w:pStyle w:val="tablecopy"/>
              <w:rPr>
                <w:lang w:eastAsia="zh-CN"/>
              </w:rPr>
            </w:pPr>
            <w:r>
              <w:rPr>
                <w:lang w:eastAsia="zh-CN"/>
              </w:rPr>
              <w:t>89.47%</w:t>
            </w:r>
          </w:p>
        </w:tc>
        <w:tc>
          <w:tcPr>
            <w:tcW w:w="992" w:type="dxa"/>
            <w:tcBorders>
              <w:bottom w:val="single" w:sz="4" w:space="0" w:color="auto"/>
            </w:tcBorders>
          </w:tcPr>
          <w:p w14:paraId="51D6C640" w14:textId="77777777" w:rsidR="00F8189B" w:rsidRDefault="00F8189B" w:rsidP="00F8189B">
            <w:pPr>
              <w:pStyle w:val="tablecopy"/>
              <w:rPr>
                <w:lang w:eastAsia="zh-CN"/>
              </w:rPr>
            </w:pPr>
            <w:r>
              <w:rPr>
                <w:lang w:eastAsia="zh-CN"/>
              </w:rPr>
              <w:t>0.883</w:t>
            </w:r>
          </w:p>
        </w:tc>
        <w:tc>
          <w:tcPr>
            <w:tcW w:w="1276" w:type="dxa"/>
            <w:tcBorders>
              <w:bottom w:val="single" w:sz="4" w:space="0" w:color="auto"/>
            </w:tcBorders>
          </w:tcPr>
          <w:p w14:paraId="37806589" w14:textId="77777777" w:rsidR="00F8189B" w:rsidRDefault="00F8189B" w:rsidP="00F8189B">
            <w:pPr>
              <w:pStyle w:val="tablecopy"/>
              <w:rPr>
                <w:lang w:eastAsia="zh-CN"/>
              </w:rPr>
            </w:pPr>
            <w:r>
              <w:rPr>
                <w:lang w:eastAsia="zh-CN"/>
              </w:rPr>
              <w:t>80%</w:t>
            </w:r>
          </w:p>
        </w:tc>
        <w:tc>
          <w:tcPr>
            <w:tcW w:w="1559" w:type="dxa"/>
            <w:tcBorders>
              <w:bottom w:val="single" w:sz="4" w:space="0" w:color="auto"/>
            </w:tcBorders>
          </w:tcPr>
          <w:p w14:paraId="53C3FBE8" w14:textId="77777777" w:rsidR="00F8189B" w:rsidRDefault="00F8189B" w:rsidP="00F8189B">
            <w:pPr>
              <w:pStyle w:val="tablecopy"/>
              <w:rPr>
                <w:lang w:eastAsia="zh-CN"/>
              </w:rPr>
            </w:pPr>
            <w:r>
              <w:rPr>
                <w:lang w:eastAsia="zh-CN"/>
              </w:rPr>
              <w:t>0.92</w:t>
            </w:r>
          </w:p>
        </w:tc>
      </w:tr>
    </w:tbl>
    <w:p w14:paraId="38E41E6A" w14:textId="4026A630" w:rsidR="00F8189B" w:rsidRDefault="00F8189B">
      <w:pPr>
        <w:jc w:val="left"/>
        <w:rPr>
          <w:smallCaps/>
          <w:noProof/>
          <w:sz w:val="16"/>
          <w:szCs w:val="16"/>
          <w:lang w:eastAsia="zh-CN"/>
        </w:rPr>
      </w:pPr>
    </w:p>
    <w:p w14:paraId="7931E7C4" w14:textId="5AAB94B6" w:rsidR="00D25A99" w:rsidRPr="002C48AE" w:rsidRDefault="002C48AE" w:rsidP="002C48AE">
      <w:pPr>
        <w:pStyle w:val="tablehead"/>
        <w:numPr>
          <w:ilvl w:val="0"/>
          <w:numId w:val="0"/>
        </w:numPr>
        <w:rPr>
          <w:b/>
          <w:smallCaps w:val="0"/>
          <w:lang w:eastAsia="zh-CN"/>
        </w:rPr>
      </w:pPr>
      <w:bookmarkStart w:id="26" w:name="_Ref448950136"/>
      <w:r>
        <w:rPr>
          <w:b/>
          <w:smallCaps w:val="0"/>
          <w:lang w:eastAsia="zh-CN"/>
        </w:rPr>
        <w:t xml:space="preserve">Table 6. </w:t>
      </w:r>
      <w:r w:rsidR="00D25A99" w:rsidRPr="002C48AE">
        <w:rPr>
          <w:b/>
          <w:smallCaps w:val="0"/>
          <w:lang w:eastAsia="zh-CN"/>
        </w:rPr>
        <w:t>Ratio Validation Results For Leukemia Dataset</w:t>
      </w:r>
      <w:bookmarkEnd w:id="26"/>
    </w:p>
    <w:tbl>
      <w:tblPr>
        <w:tblStyle w:val="TableGrid"/>
        <w:tblW w:w="9918" w:type="dxa"/>
        <w:tblLayout w:type="fixed"/>
        <w:tblLook w:val="04A0" w:firstRow="1" w:lastRow="0" w:firstColumn="1" w:lastColumn="0" w:noHBand="0" w:noVBand="1"/>
      </w:tblPr>
      <w:tblGrid>
        <w:gridCol w:w="813"/>
        <w:gridCol w:w="1003"/>
        <w:gridCol w:w="1014"/>
        <w:gridCol w:w="835"/>
        <w:gridCol w:w="1008"/>
        <w:gridCol w:w="851"/>
        <w:gridCol w:w="992"/>
        <w:gridCol w:w="992"/>
        <w:gridCol w:w="1276"/>
        <w:gridCol w:w="1134"/>
      </w:tblGrid>
      <w:tr w:rsidR="00D25A99" w14:paraId="206C1CE7" w14:textId="77777777" w:rsidTr="00031174">
        <w:trPr>
          <w:trHeight w:val="340"/>
        </w:trPr>
        <w:tc>
          <w:tcPr>
            <w:tcW w:w="813" w:type="dxa"/>
            <w:vMerge w:val="restart"/>
          </w:tcPr>
          <w:p w14:paraId="0A955101" w14:textId="77777777" w:rsidR="00D25A99" w:rsidRDefault="00D25A99" w:rsidP="00031174">
            <w:pPr>
              <w:pStyle w:val="tablecolhead"/>
              <w:rPr>
                <w:lang w:eastAsia="zh-CN"/>
              </w:rPr>
            </w:pPr>
          </w:p>
        </w:tc>
        <w:tc>
          <w:tcPr>
            <w:tcW w:w="1003" w:type="dxa"/>
          </w:tcPr>
          <w:p w14:paraId="1D513E26" w14:textId="77777777" w:rsidR="00D25A99" w:rsidRDefault="00D25A99" w:rsidP="00031174">
            <w:pPr>
              <w:pStyle w:val="tablecolhead"/>
              <w:rPr>
                <w:lang w:eastAsia="zh-CN"/>
              </w:rPr>
            </w:pPr>
          </w:p>
        </w:tc>
        <w:tc>
          <w:tcPr>
            <w:tcW w:w="1849" w:type="dxa"/>
            <w:gridSpan w:val="2"/>
          </w:tcPr>
          <w:p w14:paraId="50CA06C7" w14:textId="77777777" w:rsidR="00D25A99" w:rsidRDefault="00D25A99" w:rsidP="00031174">
            <w:pPr>
              <w:pStyle w:val="tablecolhead"/>
              <w:rPr>
                <w:lang w:eastAsia="zh-CN"/>
              </w:rPr>
            </w:pPr>
            <w:r>
              <w:rPr>
                <w:lang w:eastAsia="zh-CN"/>
              </w:rPr>
              <w:t>9:1</w:t>
            </w:r>
          </w:p>
        </w:tc>
        <w:tc>
          <w:tcPr>
            <w:tcW w:w="1859" w:type="dxa"/>
            <w:gridSpan w:val="2"/>
          </w:tcPr>
          <w:p w14:paraId="7172EB5D" w14:textId="77777777" w:rsidR="00D25A99" w:rsidRDefault="00D25A99" w:rsidP="00031174">
            <w:pPr>
              <w:pStyle w:val="tablecolhead"/>
              <w:rPr>
                <w:lang w:eastAsia="zh-CN"/>
              </w:rPr>
            </w:pPr>
            <w:r>
              <w:rPr>
                <w:lang w:eastAsia="zh-CN"/>
              </w:rPr>
              <w:t>8:2</w:t>
            </w:r>
          </w:p>
        </w:tc>
        <w:tc>
          <w:tcPr>
            <w:tcW w:w="1984" w:type="dxa"/>
            <w:gridSpan w:val="2"/>
          </w:tcPr>
          <w:p w14:paraId="60BC3E47" w14:textId="77777777" w:rsidR="00D25A99" w:rsidRDefault="00D25A99" w:rsidP="00031174">
            <w:pPr>
              <w:pStyle w:val="tablecolhead"/>
              <w:rPr>
                <w:lang w:eastAsia="zh-CN"/>
              </w:rPr>
            </w:pPr>
            <w:r>
              <w:rPr>
                <w:lang w:eastAsia="zh-CN"/>
              </w:rPr>
              <w:t>7:3</w:t>
            </w:r>
          </w:p>
        </w:tc>
        <w:tc>
          <w:tcPr>
            <w:tcW w:w="2410" w:type="dxa"/>
            <w:gridSpan w:val="2"/>
          </w:tcPr>
          <w:p w14:paraId="30AE0E6C" w14:textId="77777777" w:rsidR="00D25A99" w:rsidRDefault="00D25A99" w:rsidP="00031174">
            <w:pPr>
              <w:pStyle w:val="tablecolhead"/>
              <w:rPr>
                <w:lang w:eastAsia="zh-CN"/>
              </w:rPr>
            </w:pPr>
            <w:r>
              <w:rPr>
                <w:lang w:eastAsia="zh-CN"/>
              </w:rPr>
              <w:t>6:4</w:t>
            </w:r>
          </w:p>
        </w:tc>
      </w:tr>
      <w:tr w:rsidR="00D25A99" w14:paraId="7821E7AD" w14:textId="77777777" w:rsidTr="00031174">
        <w:trPr>
          <w:trHeight w:val="129"/>
        </w:trPr>
        <w:tc>
          <w:tcPr>
            <w:tcW w:w="813" w:type="dxa"/>
            <w:vMerge/>
          </w:tcPr>
          <w:p w14:paraId="6E9D9152" w14:textId="77777777" w:rsidR="00D25A99" w:rsidRDefault="00D25A99" w:rsidP="00031174">
            <w:pPr>
              <w:rPr>
                <w:lang w:eastAsia="zh-CN"/>
              </w:rPr>
            </w:pPr>
          </w:p>
        </w:tc>
        <w:tc>
          <w:tcPr>
            <w:tcW w:w="1003" w:type="dxa"/>
          </w:tcPr>
          <w:p w14:paraId="2DDCFAF7" w14:textId="77777777" w:rsidR="00D25A99" w:rsidRDefault="00D25A99" w:rsidP="00031174">
            <w:pPr>
              <w:pStyle w:val="tablecolsubhead"/>
              <w:rPr>
                <w:lang w:eastAsia="zh-CN"/>
              </w:rPr>
            </w:pPr>
            <w:r>
              <w:rPr>
                <w:lang w:eastAsia="zh-CN"/>
              </w:rPr>
              <w:t>Method</w:t>
            </w:r>
          </w:p>
        </w:tc>
        <w:tc>
          <w:tcPr>
            <w:tcW w:w="1014" w:type="dxa"/>
          </w:tcPr>
          <w:p w14:paraId="11949918" w14:textId="1D63B06F" w:rsidR="00D25A99" w:rsidRDefault="00D139BB" w:rsidP="00031174">
            <w:pPr>
              <w:pStyle w:val="tablecolsubhead"/>
              <w:rPr>
                <w:lang w:eastAsia="zh-CN"/>
              </w:rPr>
            </w:pPr>
            <w:r>
              <w:rPr>
                <w:lang w:eastAsia="zh-CN"/>
              </w:rPr>
              <w:t>accuracy</w:t>
            </w:r>
          </w:p>
        </w:tc>
        <w:tc>
          <w:tcPr>
            <w:tcW w:w="835" w:type="dxa"/>
          </w:tcPr>
          <w:p w14:paraId="0CC1EC83" w14:textId="77777777" w:rsidR="00D25A99" w:rsidRDefault="00D25A99" w:rsidP="00031174">
            <w:pPr>
              <w:pStyle w:val="tablecolsubhead"/>
              <w:rPr>
                <w:lang w:eastAsia="zh-CN"/>
              </w:rPr>
            </w:pPr>
            <w:proofErr w:type="spellStart"/>
            <w:r>
              <w:rPr>
                <w:lang w:eastAsia="zh-CN"/>
              </w:rPr>
              <w:t>auc</w:t>
            </w:r>
            <w:proofErr w:type="spellEnd"/>
          </w:p>
        </w:tc>
        <w:tc>
          <w:tcPr>
            <w:tcW w:w="1008" w:type="dxa"/>
          </w:tcPr>
          <w:p w14:paraId="069B1950" w14:textId="25F92BB5" w:rsidR="00D25A99" w:rsidRDefault="00D139BB" w:rsidP="00031174">
            <w:pPr>
              <w:pStyle w:val="tablecolsubhead"/>
              <w:rPr>
                <w:lang w:eastAsia="zh-CN"/>
              </w:rPr>
            </w:pPr>
            <w:r>
              <w:rPr>
                <w:lang w:eastAsia="zh-CN"/>
              </w:rPr>
              <w:t>accuracy</w:t>
            </w:r>
          </w:p>
        </w:tc>
        <w:tc>
          <w:tcPr>
            <w:tcW w:w="851" w:type="dxa"/>
          </w:tcPr>
          <w:p w14:paraId="0726BCA0" w14:textId="77777777" w:rsidR="00D25A99" w:rsidRDefault="00D25A99" w:rsidP="00031174">
            <w:pPr>
              <w:pStyle w:val="tablecolsubhead"/>
              <w:rPr>
                <w:lang w:eastAsia="zh-CN"/>
              </w:rPr>
            </w:pPr>
            <w:proofErr w:type="spellStart"/>
            <w:r>
              <w:rPr>
                <w:lang w:eastAsia="zh-CN"/>
              </w:rPr>
              <w:t>auc</w:t>
            </w:r>
            <w:proofErr w:type="spellEnd"/>
          </w:p>
        </w:tc>
        <w:tc>
          <w:tcPr>
            <w:tcW w:w="992" w:type="dxa"/>
          </w:tcPr>
          <w:p w14:paraId="741F0031" w14:textId="751EBBC9" w:rsidR="00D25A99" w:rsidRDefault="00D139BB" w:rsidP="00031174">
            <w:pPr>
              <w:pStyle w:val="tablecolsubhead"/>
              <w:rPr>
                <w:lang w:eastAsia="zh-CN"/>
              </w:rPr>
            </w:pPr>
            <w:r>
              <w:rPr>
                <w:lang w:eastAsia="zh-CN"/>
              </w:rPr>
              <w:t>accuracy</w:t>
            </w:r>
          </w:p>
        </w:tc>
        <w:tc>
          <w:tcPr>
            <w:tcW w:w="992" w:type="dxa"/>
          </w:tcPr>
          <w:p w14:paraId="64574F3C" w14:textId="77777777" w:rsidR="00D25A99" w:rsidRDefault="00D25A99" w:rsidP="00031174">
            <w:pPr>
              <w:pStyle w:val="tablecolsubhead"/>
              <w:rPr>
                <w:lang w:eastAsia="zh-CN"/>
              </w:rPr>
            </w:pPr>
            <w:proofErr w:type="spellStart"/>
            <w:r>
              <w:rPr>
                <w:lang w:eastAsia="zh-CN"/>
              </w:rPr>
              <w:t>auc</w:t>
            </w:r>
            <w:proofErr w:type="spellEnd"/>
          </w:p>
        </w:tc>
        <w:tc>
          <w:tcPr>
            <w:tcW w:w="1276" w:type="dxa"/>
          </w:tcPr>
          <w:p w14:paraId="04879F52" w14:textId="04D01B7C" w:rsidR="00D25A99" w:rsidRDefault="00D139BB" w:rsidP="00031174">
            <w:pPr>
              <w:pStyle w:val="tablecolsubhead"/>
              <w:rPr>
                <w:lang w:eastAsia="zh-CN"/>
              </w:rPr>
            </w:pPr>
            <w:r>
              <w:rPr>
                <w:lang w:eastAsia="zh-CN"/>
              </w:rPr>
              <w:t>accuracy</w:t>
            </w:r>
          </w:p>
        </w:tc>
        <w:tc>
          <w:tcPr>
            <w:tcW w:w="1134" w:type="dxa"/>
          </w:tcPr>
          <w:p w14:paraId="61F7BD31" w14:textId="77777777" w:rsidR="00D25A99" w:rsidRDefault="00D25A99" w:rsidP="00031174">
            <w:pPr>
              <w:pStyle w:val="tablecolsubhead"/>
              <w:rPr>
                <w:lang w:eastAsia="zh-CN"/>
              </w:rPr>
            </w:pPr>
            <w:proofErr w:type="spellStart"/>
            <w:r>
              <w:rPr>
                <w:lang w:eastAsia="zh-CN"/>
              </w:rPr>
              <w:t>auc</w:t>
            </w:r>
            <w:proofErr w:type="spellEnd"/>
          </w:p>
        </w:tc>
      </w:tr>
      <w:tr w:rsidR="00D25A99" w14:paraId="54AF781B" w14:textId="77777777" w:rsidTr="00031174">
        <w:trPr>
          <w:trHeight w:val="210"/>
        </w:trPr>
        <w:tc>
          <w:tcPr>
            <w:tcW w:w="813" w:type="dxa"/>
            <w:vMerge w:val="restart"/>
          </w:tcPr>
          <w:p w14:paraId="47C1C0BF" w14:textId="77777777" w:rsidR="00D25A99" w:rsidRDefault="00D25A99" w:rsidP="00031174">
            <w:pPr>
              <w:pStyle w:val="tablecolhead"/>
              <w:rPr>
                <w:lang w:eastAsia="zh-CN"/>
              </w:rPr>
            </w:pPr>
            <w:r>
              <w:rPr>
                <w:lang w:eastAsia="zh-CN"/>
              </w:rPr>
              <w:t>Raw</w:t>
            </w:r>
          </w:p>
        </w:tc>
        <w:tc>
          <w:tcPr>
            <w:tcW w:w="1003" w:type="dxa"/>
          </w:tcPr>
          <w:p w14:paraId="6F0C449D" w14:textId="77777777" w:rsidR="00D25A99" w:rsidRDefault="00D25A99" w:rsidP="00031174">
            <w:pPr>
              <w:pStyle w:val="tablecolsubhead"/>
              <w:rPr>
                <w:lang w:eastAsia="zh-CN"/>
              </w:rPr>
            </w:pPr>
            <w:proofErr w:type="spellStart"/>
            <w:r>
              <w:rPr>
                <w:lang w:eastAsia="zh-CN"/>
              </w:rPr>
              <w:t>Knn</w:t>
            </w:r>
            <w:proofErr w:type="spellEnd"/>
          </w:p>
        </w:tc>
        <w:tc>
          <w:tcPr>
            <w:tcW w:w="1014" w:type="dxa"/>
          </w:tcPr>
          <w:p w14:paraId="44B12416" w14:textId="77777777" w:rsidR="00D25A99" w:rsidRDefault="00D25A99" w:rsidP="00031174">
            <w:pPr>
              <w:pStyle w:val="tablecopy"/>
              <w:rPr>
                <w:lang w:eastAsia="zh-CN"/>
              </w:rPr>
            </w:pPr>
            <w:r>
              <w:rPr>
                <w:lang w:eastAsia="zh-CN"/>
              </w:rPr>
              <w:t>28.5714%</w:t>
            </w:r>
          </w:p>
        </w:tc>
        <w:tc>
          <w:tcPr>
            <w:tcW w:w="835" w:type="dxa"/>
          </w:tcPr>
          <w:p w14:paraId="5AC22CF1" w14:textId="77777777" w:rsidR="00D25A99" w:rsidRDefault="00D25A99" w:rsidP="00031174">
            <w:pPr>
              <w:pStyle w:val="tablecopy"/>
              <w:rPr>
                <w:lang w:eastAsia="zh-CN"/>
              </w:rPr>
            </w:pPr>
            <w:r>
              <w:rPr>
                <w:lang w:eastAsia="zh-CN"/>
              </w:rPr>
              <w:t>0.583</w:t>
            </w:r>
          </w:p>
        </w:tc>
        <w:tc>
          <w:tcPr>
            <w:tcW w:w="1008" w:type="dxa"/>
          </w:tcPr>
          <w:p w14:paraId="6643084B" w14:textId="77777777" w:rsidR="00D25A99" w:rsidRDefault="00D25A99" w:rsidP="00031174">
            <w:pPr>
              <w:pStyle w:val="tablecopy"/>
              <w:rPr>
                <w:lang w:eastAsia="zh-CN"/>
              </w:rPr>
            </w:pPr>
            <w:r>
              <w:rPr>
                <w:lang w:eastAsia="zh-CN"/>
              </w:rPr>
              <w:t>35.7143%</w:t>
            </w:r>
          </w:p>
        </w:tc>
        <w:tc>
          <w:tcPr>
            <w:tcW w:w="851" w:type="dxa"/>
          </w:tcPr>
          <w:p w14:paraId="34A210EB" w14:textId="77777777" w:rsidR="00D25A99" w:rsidRDefault="00D25A99" w:rsidP="00031174">
            <w:pPr>
              <w:pStyle w:val="tablecopy"/>
              <w:rPr>
                <w:lang w:eastAsia="zh-CN"/>
              </w:rPr>
            </w:pPr>
            <w:r>
              <w:rPr>
                <w:lang w:eastAsia="zh-CN"/>
              </w:rPr>
              <w:t>0.550</w:t>
            </w:r>
          </w:p>
        </w:tc>
        <w:tc>
          <w:tcPr>
            <w:tcW w:w="992" w:type="dxa"/>
          </w:tcPr>
          <w:p w14:paraId="486FE1E2" w14:textId="77777777" w:rsidR="00D25A99" w:rsidRDefault="00D25A99" w:rsidP="00031174">
            <w:pPr>
              <w:pStyle w:val="tablecopy"/>
              <w:rPr>
                <w:lang w:eastAsia="zh-CN"/>
              </w:rPr>
            </w:pPr>
            <w:r>
              <w:rPr>
                <w:lang w:eastAsia="zh-CN"/>
              </w:rPr>
              <w:t>54.5455%</w:t>
            </w:r>
          </w:p>
        </w:tc>
        <w:tc>
          <w:tcPr>
            <w:tcW w:w="992" w:type="dxa"/>
          </w:tcPr>
          <w:p w14:paraId="07398521" w14:textId="77777777" w:rsidR="00D25A99" w:rsidRDefault="00D25A99" w:rsidP="00031174">
            <w:pPr>
              <w:pStyle w:val="tablecopy"/>
              <w:rPr>
                <w:lang w:eastAsia="zh-CN"/>
              </w:rPr>
            </w:pPr>
            <w:r>
              <w:rPr>
                <w:lang w:eastAsia="zh-CN"/>
              </w:rPr>
              <w:t>0.545</w:t>
            </w:r>
          </w:p>
        </w:tc>
        <w:tc>
          <w:tcPr>
            <w:tcW w:w="1276" w:type="dxa"/>
          </w:tcPr>
          <w:p w14:paraId="44B4F74A" w14:textId="77777777" w:rsidR="00D25A99" w:rsidRDefault="00D25A99" w:rsidP="00031174">
            <w:pPr>
              <w:pStyle w:val="tablecopy"/>
              <w:rPr>
                <w:lang w:eastAsia="zh-CN"/>
              </w:rPr>
            </w:pPr>
            <w:r>
              <w:rPr>
                <w:lang w:eastAsia="zh-CN"/>
              </w:rPr>
              <w:t>58.6207%</w:t>
            </w:r>
          </w:p>
        </w:tc>
        <w:tc>
          <w:tcPr>
            <w:tcW w:w="1134" w:type="dxa"/>
          </w:tcPr>
          <w:p w14:paraId="6D7FA37A" w14:textId="77777777" w:rsidR="00D25A99" w:rsidRDefault="00D25A99" w:rsidP="00031174">
            <w:pPr>
              <w:pStyle w:val="tablecopy"/>
              <w:rPr>
                <w:lang w:eastAsia="zh-CN"/>
              </w:rPr>
            </w:pPr>
            <w:r>
              <w:rPr>
                <w:lang w:eastAsia="zh-CN"/>
              </w:rPr>
              <w:t>0.546</w:t>
            </w:r>
          </w:p>
        </w:tc>
      </w:tr>
      <w:tr w:rsidR="00D25A99" w14:paraId="0AB610BB" w14:textId="77777777" w:rsidTr="00031174">
        <w:trPr>
          <w:trHeight w:val="210"/>
        </w:trPr>
        <w:tc>
          <w:tcPr>
            <w:tcW w:w="813" w:type="dxa"/>
            <w:vMerge/>
          </w:tcPr>
          <w:p w14:paraId="6A9F7627" w14:textId="77777777" w:rsidR="00D25A99" w:rsidRDefault="00D25A99" w:rsidP="00031174">
            <w:pPr>
              <w:pStyle w:val="tablecolhead"/>
              <w:rPr>
                <w:lang w:eastAsia="zh-CN"/>
              </w:rPr>
            </w:pPr>
          </w:p>
        </w:tc>
        <w:tc>
          <w:tcPr>
            <w:tcW w:w="1003" w:type="dxa"/>
          </w:tcPr>
          <w:p w14:paraId="0284A7EA" w14:textId="77777777" w:rsidR="00D25A99" w:rsidRDefault="00D25A99" w:rsidP="00031174">
            <w:pPr>
              <w:pStyle w:val="tablecolsubhead"/>
              <w:rPr>
                <w:lang w:eastAsia="zh-CN"/>
              </w:rPr>
            </w:pPr>
            <w:proofErr w:type="spellStart"/>
            <w:r>
              <w:rPr>
                <w:lang w:eastAsia="zh-CN"/>
              </w:rPr>
              <w:t>Svm</w:t>
            </w:r>
            <w:proofErr w:type="spellEnd"/>
          </w:p>
        </w:tc>
        <w:tc>
          <w:tcPr>
            <w:tcW w:w="1014" w:type="dxa"/>
          </w:tcPr>
          <w:p w14:paraId="362A6525" w14:textId="77777777" w:rsidR="00D25A99" w:rsidRDefault="00D25A99" w:rsidP="00031174">
            <w:pPr>
              <w:pStyle w:val="tablecopy"/>
              <w:rPr>
                <w:lang w:eastAsia="zh-CN"/>
              </w:rPr>
            </w:pPr>
            <w:r>
              <w:rPr>
                <w:lang w:eastAsia="zh-CN"/>
              </w:rPr>
              <w:t>100%</w:t>
            </w:r>
          </w:p>
        </w:tc>
        <w:tc>
          <w:tcPr>
            <w:tcW w:w="835" w:type="dxa"/>
          </w:tcPr>
          <w:p w14:paraId="13770B92" w14:textId="77777777" w:rsidR="00D25A99" w:rsidRDefault="00D25A99" w:rsidP="00031174">
            <w:pPr>
              <w:pStyle w:val="tablecopy"/>
              <w:rPr>
                <w:lang w:eastAsia="zh-CN"/>
              </w:rPr>
            </w:pPr>
            <w:r>
              <w:rPr>
                <w:lang w:eastAsia="zh-CN"/>
              </w:rPr>
              <w:t>1</w:t>
            </w:r>
          </w:p>
        </w:tc>
        <w:tc>
          <w:tcPr>
            <w:tcW w:w="1008" w:type="dxa"/>
          </w:tcPr>
          <w:p w14:paraId="5903A353" w14:textId="77777777" w:rsidR="00D25A99" w:rsidRDefault="00D25A99" w:rsidP="00031174">
            <w:pPr>
              <w:pStyle w:val="tablecopy"/>
              <w:rPr>
                <w:lang w:eastAsia="zh-CN"/>
              </w:rPr>
            </w:pPr>
            <w:r>
              <w:rPr>
                <w:lang w:eastAsia="zh-CN"/>
              </w:rPr>
              <w:t>100%</w:t>
            </w:r>
          </w:p>
        </w:tc>
        <w:tc>
          <w:tcPr>
            <w:tcW w:w="851" w:type="dxa"/>
          </w:tcPr>
          <w:p w14:paraId="7B9D8555" w14:textId="77777777" w:rsidR="00D25A99" w:rsidRDefault="00D25A99" w:rsidP="00031174">
            <w:pPr>
              <w:pStyle w:val="tablecopy"/>
              <w:rPr>
                <w:lang w:eastAsia="zh-CN"/>
              </w:rPr>
            </w:pPr>
            <w:r>
              <w:rPr>
                <w:lang w:eastAsia="zh-CN"/>
              </w:rPr>
              <w:t>1</w:t>
            </w:r>
          </w:p>
        </w:tc>
        <w:tc>
          <w:tcPr>
            <w:tcW w:w="992" w:type="dxa"/>
          </w:tcPr>
          <w:p w14:paraId="65111A71" w14:textId="77777777" w:rsidR="00D25A99" w:rsidRDefault="00D25A99" w:rsidP="00031174">
            <w:pPr>
              <w:pStyle w:val="tablecopy"/>
              <w:rPr>
                <w:lang w:eastAsia="zh-CN"/>
              </w:rPr>
            </w:pPr>
            <w:r>
              <w:rPr>
                <w:lang w:eastAsia="zh-CN"/>
              </w:rPr>
              <w:t>100%</w:t>
            </w:r>
          </w:p>
        </w:tc>
        <w:tc>
          <w:tcPr>
            <w:tcW w:w="992" w:type="dxa"/>
          </w:tcPr>
          <w:p w14:paraId="5C3057F6" w14:textId="77777777" w:rsidR="00D25A99" w:rsidRDefault="00D25A99" w:rsidP="00031174">
            <w:pPr>
              <w:pStyle w:val="tablecopy"/>
              <w:rPr>
                <w:lang w:eastAsia="zh-CN"/>
              </w:rPr>
            </w:pPr>
            <w:r>
              <w:rPr>
                <w:lang w:eastAsia="zh-CN"/>
              </w:rPr>
              <w:t>1</w:t>
            </w:r>
          </w:p>
        </w:tc>
        <w:tc>
          <w:tcPr>
            <w:tcW w:w="1276" w:type="dxa"/>
          </w:tcPr>
          <w:p w14:paraId="45AB5C52" w14:textId="77777777" w:rsidR="00D25A99" w:rsidRDefault="00D25A99" w:rsidP="00031174">
            <w:pPr>
              <w:pStyle w:val="tablecopy"/>
              <w:rPr>
                <w:lang w:eastAsia="zh-CN"/>
              </w:rPr>
            </w:pPr>
            <w:r>
              <w:rPr>
                <w:lang w:eastAsia="zh-CN"/>
              </w:rPr>
              <w:t>100%</w:t>
            </w:r>
          </w:p>
        </w:tc>
        <w:tc>
          <w:tcPr>
            <w:tcW w:w="1134" w:type="dxa"/>
          </w:tcPr>
          <w:p w14:paraId="5A019B77" w14:textId="77777777" w:rsidR="00D25A99" w:rsidRDefault="00D25A99" w:rsidP="00031174">
            <w:pPr>
              <w:pStyle w:val="tablecopy"/>
              <w:rPr>
                <w:lang w:eastAsia="zh-CN"/>
              </w:rPr>
            </w:pPr>
            <w:r>
              <w:rPr>
                <w:lang w:eastAsia="zh-CN"/>
              </w:rPr>
              <w:t>1</w:t>
            </w:r>
          </w:p>
        </w:tc>
      </w:tr>
      <w:tr w:rsidR="00D25A99" w14:paraId="55CBF9D2" w14:textId="77777777" w:rsidTr="00031174">
        <w:trPr>
          <w:trHeight w:val="210"/>
        </w:trPr>
        <w:tc>
          <w:tcPr>
            <w:tcW w:w="813" w:type="dxa"/>
            <w:vMerge/>
          </w:tcPr>
          <w:p w14:paraId="05AC8A03" w14:textId="77777777" w:rsidR="00D25A99" w:rsidRDefault="00D25A99" w:rsidP="00031174">
            <w:pPr>
              <w:pStyle w:val="tablecolhead"/>
              <w:rPr>
                <w:lang w:eastAsia="zh-CN"/>
              </w:rPr>
            </w:pPr>
          </w:p>
        </w:tc>
        <w:tc>
          <w:tcPr>
            <w:tcW w:w="1003" w:type="dxa"/>
          </w:tcPr>
          <w:p w14:paraId="473751C8" w14:textId="77777777" w:rsidR="00D25A99" w:rsidRDefault="00D25A99" w:rsidP="00031174">
            <w:pPr>
              <w:pStyle w:val="tablecolsubhead"/>
              <w:rPr>
                <w:lang w:eastAsia="zh-CN"/>
              </w:rPr>
            </w:pPr>
            <w:proofErr w:type="spellStart"/>
            <w:r>
              <w:rPr>
                <w:lang w:eastAsia="zh-CN"/>
              </w:rPr>
              <w:t>Rf</w:t>
            </w:r>
            <w:proofErr w:type="spellEnd"/>
          </w:p>
        </w:tc>
        <w:tc>
          <w:tcPr>
            <w:tcW w:w="1014" w:type="dxa"/>
          </w:tcPr>
          <w:p w14:paraId="30494471" w14:textId="77777777" w:rsidR="00D25A99" w:rsidRDefault="00D25A99" w:rsidP="00031174">
            <w:pPr>
              <w:pStyle w:val="tablecopy"/>
              <w:rPr>
                <w:lang w:eastAsia="zh-CN"/>
              </w:rPr>
            </w:pPr>
            <w:r>
              <w:rPr>
                <w:lang w:eastAsia="zh-CN"/>
              </w:rPr>
              <w:t>14.2857%</w:t>
            </w:r>
          </w:p>
        </w:tc>
        <w:tc>
          <w:tcPr>
            <w:tcW w:w="835" w:type="dxa"/>
          </w:tcPr>
          <w:p w14:paraId="05D37447" w14:textId="77777777" w:rsidR="00D25A99" w:rsidRDefault="00D25A99" w:rsidP="00031174">
            <w:pPr>
              <w:pStyle w:val="tablecopy"/>
              <w:rPr>
                <w:lang w:eastAsia="zh-CN"/>
              </w:rPr>
            </w:pPr>
            <w:r>
              <w:rPr>
                <w:lang w:eastAsia="zh-CN"/>
              </w:rPr>
              <w:t>1</w:t>
            </w:r>
          </w:p>
        </w:tc>
        <w:tc>
          <w:tcPr>
            <w:tcW w:w="1008" w:type="dxa"/>
          </w:tcPr>
          <w:p w14:paraId="1C207760" w14:textId="77777777" w:rsidR="00D25A99" w:rsidRDefault="00D25A99" w:rsidP="00031174">
            <w:pPr>
              <w:pStyle w:val="tablecopy"/>
              <w:rPr>
                <w:lang w:eastAsia="zh-CN"/>
              </w:rPr>
            </w:pPr>
            <w:r>
              <w:rPr>
                <w:lang w:eastAsia="zh-CN"/>
              </w:rPr>
              <w:t>28.5714%</w:t>
            </w:r>
          </w:p>
        </w:tc>
        <w:tc>
          <w:tcPr>
            <w:tcW w:w="851" w:type="dxa"/>
          </w:tcPr>
          <w:p w14:paraId="24905E77" w14:textId="77777777" w:rsidR="00D25A99" w:rsidRDefault="00D25A99" w:rsidP="00031174">
            <w:pPr>
              <w:pStyle w:val="tablecopy"/>
              <w:rPr>
                <w:lang w:eastAsia="zh-CN"/>
              </w:rPr>
            </w:pPr>
            <w:r>
              <w:rPr>
                <w:lang w:eastAsia="zh-CN"/>
              </w:rPr>
              <w:t>1</w:t>
            </w:r>
          </w:p>
        </w:tc>
        <w:tc>
          <w:tcPr>
            <w:tcW w:w="992" w:type="dxa"/>
          </w:tcPr>
          <w:p w14:paraId="5184C4BC" w14:textId="77777777" w:rsidR="00D25A99" w:rsidRDefault="00D25A99" w:rsidP="00031174">
            <w:pPr>
              <w:pStyle w:val="tablecopy"/>
              <w:rPr>
                <w:lang w:eastAsia="zh-CN"/>
              </w:rPr>
            </w:pPr>
            <w:r>
              <w:rPr>
                <w:lang w:eastAsia="zh-CN"/>
              </w:rPr>
              <w:t>59.0909%</w:t>
            </w:r>
          </w:p>
        </w:tc>
        <w:tc>
          <w:tcPr>
            <w:tcW w:w="992" w:type="dxa"/>
          </w:tcPr>
          <w:p w14:paraId="6D7C4167" w14:textId="77777777" w:rsidR="00D25A99" w:rsidRDefault="00D25A99" w:rsidP="00031174">
            <w:pPr>
              <w:pStyle w:val="tablecopy"/>
              <w:rPr>
                <w:lang w:eastAsia="zh-CN"/>
              </w:rPr>
            </w:pPr>
            <w:r>
              <w:rPr>
                <w:lang w:eastAsia="zh-CN"/>
              </w:rPr>
              <w:t>0.888</w:t>
            </w:r>
          </w:p>
        </w:tc>
        <w:tc>
          <w:tcPr>
            <w:tcW w:w="1276" w:type="dxa"/>
          </w:tcPr>
          <w:p w14:paraId="52E5F5D7" w14:textId="77777777" w:rsidR="00D25A99" w:rsidRDefault="00D25A99" w:rsidP="00031174">
            <w:pPr>
              <w:pStyle w:val="tablecopy"/>
              <w:rPr>
                <w:lang w:eastAsia="zh-CN"/>
              </w:rPr>
            </w:pPr>
            <w:r>
              <w:rPr>
                <w:lang w:eastAsia="zh-CN"/>
              </w:rPr>
              <w:t>55.1724%</w:t>
            </w:r>
          </w:p>
        </w:tc>
        <w:tc>
          <w:tcPr>
            <w:tcW w:w="1134" w:type="dxa"/>
          </w:tcPr>
          <w:p w14:paraId="5B1528D2" w14:textId="77777777" w:rsidR="00D25A99" w:rsidRDefault="00D25A99" w:rsidP="00031174">
            <w:pPr>
              <w:pStyle w:val="tablecopy"/>
              <w:rPr>
                <w:lang w:eastAsia="zh-CN"/>
              </w:rPr>
            </w:pPr>
            <w:r>
              <w:rPr>
                <w:lang w:eastAsia="zh-CN"/>
              </w:rPr>
              <w:t>0.798</w:t>
            </w:r>
          </w:p>
        </w:tc>
      </w:tr>
      <w:tr w:rsidR="00D25A99" w14:paraId="0C8FBA33" w14:textId="77777777" w:rsidTr="00031174">
        <w:trPr>
          <w:trHeight w:val="210"/>
        </w:trPr>
        <w:tc>
          <w:tcPr>
            <w:tcW w:w="813" w:type="dxa"/>
            <w:vMerge/>
          </w:tcPr>
          <w:p w14:paraId="0D3BDEF5" w14:textId="77777777" w:rsidR="00D25A99" w:rsidRDefault="00D25A99" w:rsidP="00031174">
            <w:pPr>
              <w:pStyle w:val="tablecolhead"/>
              <w:rPr>
                <w:lang w:eastAsia="zh-CN"/>
              </w:rPr>
            </w:pPr>
          </w:p>
        </w:tc>
        <w:tc>
          <w:tcPr>
            <w:tcW w:w="1003" w:type="dxa"/>
          </w:tcPr>
          <w:p w14:paraId="4CE52589" w14:textId="77777777" w:rsidR="00D25A99" w:rsidRDefault="00D25A99" w:rsidP="00031174">
            <w:pPr>
              <w:pStyle w:val="tablecolsubhead"/>
              <w:rPr>
                <w:lang w:eastAsia="zh-CN"/>
              </w:rPr>
            </w:pPr>
            <w:proofErr w:type="spellStart"/>
            <w:r>
              <w:rPr>
                <w:lang w:eastAsia="zh-CN"/>
              </w:rPr>
              <w:t>Nnet</w:t>
            </w:r>
            <w:proofErr w:type="spellEnd"/>
          </w:p>
        </w:tc>
        <w:tc>
          <w:tcPr>
            <w:tcW w:w="1014" w:type="dxa"/>
          </w:tcPr>
          <w:p w14:paraId="0DDDCC05" w14:textId="77777777" w:rsidR="00D25A99" w:rsidRDefault="00D25A99" w:rsidP="00031174">
            <w:pPr>
              <w:pStyle w:val="tablecopy"/>
              <w:rPr>
                <w:lang w:eastAsia="zh-CN"/>
              </w:rPr>
            </w:pPr>
            <w:r>
              <w:rPr>
                <w:lang w:eastAsia="zh-CN"/>
              </w:rPr>
              <w:t>71.4286%</w:t>
            </w:r>
          </w:p>
        </w:tc>
        <w:tc>
          <w:tcPr>
            <w:tcW w:w="835" w:type="dxa"/>
          </w:tcPr>
          <w:p w14:paraId="10E887BA" w14:textId="77777777" w:rsidR="00D25A99" w:rsidRDefault="00D25A99" w:rsidP="00031174">
            <w:pPr>
              <w:pStyle w:val="tablecopy"/>
              <w:rPr>
                <w:lang w:eastAsia="zh-CN"/>
              </w:rPr>
            </w:pPr>
            <w:r>
              <w:rPr>
                <w:lang w:eastAsia="zh-CN"/>
              </w:rPr>
              <w:t>1</w:t>
            </w:r>
          </w:p>
        </w:tc>
        <w:tc>
          <w:tcPr>
            <w:tcW w:w="1008" w:type="dxa"/>
          </w:tcPr>
          <w:p w14:paraId="43ABAEFB" w14:textId="77777777" w:rsidR="00D25A99" w:rsidRDefault="00D25A99" w:rsidP="00031174">
            <w:pPr>
              <w:pStyle w:val="tablecopy"/>
              <w:rPr>
                <w:lang w:eastAsia="zh-CN"/>
              </w:rPr>
            </w:pPr>
            <w:r>
              <w:rPr>
                <w:lang w:eastAsia="zh-CN"/>
              </w:rPr>
              <w:t>42.8571%</w:t>
            </w:r>
          </w:p>
        </w:tc>
        <w:tc>
          <w:tcPr>
            <w:tcW w:w="851" w:type="dxa"/>
          </w:tcPr>
          <w:p w14:paraId="2C64A6CE" w14:textId="77777777" w:rsidR="00D25A99" w:rsidRDefault="00D25A99" w:rsidP="00031174">
            <w:pPr>
              <w:pStyle w:val="tablecopy"/>
              <w:rPr>
                <w:lang w:eastAsia="zh-CN"/>
              </w:rPr>
            </w:pPr>
            <w:r>
              <w:rPr>
                <w:lang w:eastAsia="zh-CN"/>
              </w:rPr>
              <w:t>0.9</w:t>
            </w:r>
          </w:p>
        </w:tc>
        <w:tc>
          <w:tcPr>
            <w:tcW w:w="992" w:type="dxa"/>
          </w:tcPr>
          <w:p w14:paraId="2C5FFB96" w14:textId="77777777" w:rsidR="00D25A99" w:rsidRDefault="00D25A99" w:rsidP="00031174">
            <w:pPr>
              <w:pStyle w:val="tablecopy"/>
              <w:rPr>
                <w:lang w:eastAsia="zh-CN"/>
              </w:rPr>
            </w:pPr>
            <w:r>
              <w:rPr>
                <w:lang w:eastAsia="zh-CN"/>
              </w:rPr>
              <w:t>63.6364%</w:t>
            </w:r>
          </w:p>
        </w:tc>
        <w:tc>
          <w:tcPr>
            <w:tcW w:w="992" w:type="dxa"/>
          </w:tcPr>
          <w:p w14:paraId="79437FA8" w14:textId="77777777" w:rsidR="00D25A99" w:rsidRDefault="00D25A99" w:rsidP="00031174">
            <w:pPr>
              <w:pStyle w:val="tablecopy"/>
              <w:rPr>
                <w:lang w:eastAsia="zh-CN"/>
              </w:rPr>
            </w:pPr>
            <w:r>
              <w:rPr>
                <w:lang w:eastAsia="zh-CN"/>
              </w:rPr>
              <w:t>0.983</w:t>
            </w:r>
          </w:p>
        </w:tc>
        <w:tc>
          <w:tcPr>
            <w:tcW w:w="1276" w:type="dxa"/>
          </w:tcPr>
          <w:p w14:paraId="2D854BE4" w14:textId="77777777" w:rsidR="00D25A99" w:rsidRDefault="00D25A99" w:rsidP="00031174">
            <w:pPr>
              <w:pStyle w:val="tablecopy"/>
              <w:rPr>
                <w:lang w:eastAsia="zh-CN"/>
              </w:rPr>
            </w:pPr>
            <w:r>
              <w:rPr>
                <w:lang w:eastAsia="zh-CN"/>
              </w:rPr>
              <w:t>68.9655%</w:t>
            </w:r>
          </w:p>
        </w:tc>
        <w:tc>
          <w:tcPr>
            <w:tcW w:w="1134" w:type="dxa"/>
          </w:tcPr>
          <w:p w14:paraId="6DBD270B" w14:textId="77777777" w:rsidR="00D25A99" w:rsidRDefault="00D25A99" w:rsidP="00031174">
            <w:pPr>
              <w:pStyle w:val="tablecopy"/>
              <w:rPr>
                <w:lang w:eastAsia="zh-CN"/>
              </w:rPr>
            </w:pPr>
            <w:r>
              <w:rPr>
                <w:lang w:eastAsia="zh-CN"/>
              </w:rPr>
              <w:t>0.870</w:t>
            </w:r>
          </w:p>
        </w:tc>
      </w:tr>
      <w:tr w:rsidR="00D25A99" w14:paraId="290468B5" w14:textId="77777777" w:rsidTr="00031174">
        <w:trPr>
          <w:trHeight w:val="210"/>
        </w:trPr>
        <w:tc>
          <w:tcPr>
            <w:tcW w:w="813" w:type="dxa"/>
            <w:vMerge w:val="restart"/>
          </w:tcPr>
          <w:p w14:paraId="00E6EAE8" w14:textId="77777777" w:rsidR="00D25A99" w:rsidRDefault="00D25A99" w:rsidP="00031174">
            <w:pPr>
              <w:pStyle w:val="tablecolhead"/>
              <w:rPr>
                <w:lang w:eastAsia="zh-CN"/>
              </w:rPr>
            </w:pPr>
            <w:r>
              <w:rPr>
                <w:lang w:eastAsia="zh-CN"/>
              </w:rPr>
              <w:t>95%</w:t>
            </w:r>
          </w:p>
        </w:tc>
        <w:tc>
          <w:tcPr>
            <w:tcW w:w="1003" w:type="dxa"/>
          </w:tcPr>
          <w:p w14:paraId="35CE787C" w14:textId="77777777" w:rsidR="00D25A99" w:rsidRDefault="00D25A99" w:rsidP="00031174">
            <w:pPr>
              <w:pStyle w:val="tablecolsubhead"/>
              <w:rPr>
                <w:lang w:eastAsia="zh-CN"/>
              </w:rPr>
            </w:pPr>
            <w:proofErr w:type="spellStart"/>
            <w:r>
              <w:rPr>
                <w:lang w:eastAsia="zh-CN"/>
              </w:rPr>
              <w:t>Knn</w:t>
            </w:r>
            <w:proofErr w:type="spellEnd"/>
          </w:p>
        </w:tc>
        <w:tc>
          <w:tcPr>
            <w:tcW w:w="1014" w:type="dxa"/>
          </w:tcPr>
          <w:p w14:paraId="4CF0FB59" w14:textId="77777777" w:rsidR="00D25A99" w:rsidRDefault="00D25A99" w:rsidP="00031174">
            <w:pPr>
              <w:pStyle w:val="tablecopy"/>
              <w:rPr>
                <w:lang w:eastAsia="zh-CN"/>
              </w:rPr>
            </w:pPr>
            <w:r>
              <w:rPr>
                <w:lang w:eastAsia="zh-CN"/>
              </w:rPr>
              <w:t>71.4286%</w:t>
            </w:r>
          </w:p>
        </w:tc>
        <w:tc>
          <w:tcPr>
            <w:tcW w:w="835" w:type="dxa"/>
          </w:tcPr>
          <w:p w14:paraId="53E76384" w14:textId="77777777" w:rsidR="00D25A99" w:rsidRDefault="00D25A99" w:rsidP="00031174">
            <w:pPr>
              <w:pStyle w:val="tablecopy"/>
              <w:rPr>
                <w:lang w:eastAsia="zh-CN"/>
              </w:rPr>
            </w:pPr>
            <w:r>
              <w:rPr>
                <w:lang w:eastAsia="zh-CN"/>
              </w:rPr>
              <w:t>0.833</w:t>
            </w:r>
          </w:p>
        </w:tc>
        <w:tc>
          <w:tcPr>
            <w:tcW w:w="1008" w:type="dxa"/>
          </w:tcPr>
          <w:p w14:paraId="6EE1A527" w14:textId="77777777" w:rsidR="00D25A99" w:rsidRDefault="00D25A99" w:rsidP="00031174">
            <w:pPr>
              <w:pStyle w:val="tablecopy"/>
              <w:rPr>
                <w:lang w:eastAsia="zh-CN"/>
              </w:rPr>
            </w:pPr>
            <w:r>
              <w:rPr>
                <w:lang w:eastAsia="zh-CN"/>
              </w:rPr>
              <w:t>78.5714%</w:t>
            </w:r>
          </w:p>
        </w:tc>
        <w:tc>
          <w:tcPr>
            <w:tcW w:w="851" w:type="dxa"/>
          </w:tcPr>
          <w:p w14:paraId="6189C014" w14:textId="77777777" w:rsidR="00D25A99" w:rsidRDefault="00D25A99" w:rsidP="00031174">
            <w:pPr>
              <w:pStyle w:val="tablecopy"/>
              <w:rPr>
                <w:lang w:eastAsia="zh-CN"/>
              </w:rPr>
            </w:pPr>
            <w:r>
              <w:rPr>
                <w:lang w:eastAsia="zh-CN"/>
              </w:rPr>
              <w:t>0.775</w:t>
            </w:r>
          </w:p>
        </w:tc>
        <w:tc>
          <w:tcPr>
            <w:tcW w:w="992" w:type="dxa"/>
          </w:tcPr>
          <w:p w14:paraId="7C9AA34B" w14:textId="77777777" w:rsidR="00D25A99" w:rsidRDefault="00D25A99" w:rsidP="00031174">
            <w:pPr>
              <w:pStyle w:val="tablecopy"/>
              <w:rPr>
                <w:lang w:eastAsia="zh-CN"/>
              </w:rPr>
            </w:pPr>
            <w:r>
              <w:rPr>
                <w:lang w:eastAsia="zh-CN"/>
              </w:rPr>
              <w:t>81.8182%</w:t>
            </w:r>
          </w:p>
        </w:tc>
        <w:tc>
          <w:tcPr>
            <w:tcW w:w="992" w:type="dxa"/>
          </w:tcPr>
          <w:p w14:paraId="537760E4" w14:textId="77777777" w:rsidR="00D25A99" w:rsidRDefault="00D25A99" w:rsidP="00031174">
            <w:pPr>
              <w:pStyle w:val="tablecopy"/>
              <w:rPr>
                <w:lang w:eastAsia="zh-CN"/>
              </w:rPr>
            </w:pPr>
            <w:r>
              <w:rPr>
                <w:lang w:eastAsia="zh-CN"/>
              </w:rPr>
              <w:t>0.818</w:t>
            </w:r>
          </w:p>
        </w:tc>
        <w:tc>
          <w:tcPr>
            <w:tcW w:w="1276" w:type="dxa"/>
          </w:tcPr>
          <w:p w14:paraId="25CCF35B" w14:textId="77777777" w:rsidR="00D25A99" w:rsidRDefault="00D25A99" w:rsidP="00031174">
            <w:pPr>
              <w:pStyle w:val="tablecopy"/>
              <w:rPr>
                <w:lang w:eastAsia="zh-CN"/>
              </w:rPr>
            </w:pPr>
            <w:r>
              <w:rPr>
                <w:lang w:eastAsia="zh-CN"/>
              </w:rPr>
              <w:t>72.4138%</w:t>
            </w:r>
          </w:p>
        </w:tc>
        <w:tc>
          <w:tcPr>
            <w:tcW w:w="1134" w:type="dxa"/>
          </w:tcPr>
          <w:p w14:paraId="42A0AC72" w14:textId="77777777" w:rsidR="00D25A99" w:rsidRDefault="00D25A99" w:rsidP="00031174">
            <w:pPr>
              <w:pStyle w:val="tablecopy"/>
              <w:rPr>
                <w:lang w:eastAsia="zh-CN"/>
              </w:rPr>
            </w:pPr>
            <w:r>
              <w:rPr>
                <w:lang w:eastAsia="zh-CN"/>
              </w:rPr>
              <w:t>0.714</w:t>
            </w:r>
          </w:p>
        </w:tc>
      </w:tr>
      <w:tr w:rsidR="00D25A99" w14:paraId="3449E38C" w14:textId="77777777" w:rsidTr="00031174">
        <w:trPr>
          <w:trHeight w:val="99"/>
        </w:trPr>
        <w:tc>
          <w:tcPr>
            <w:tcW w:w="813" w:type="dxa"/>
            <w:vMerge/>
          </w:tcPr>
          <w:p w14:paraId="2931B2AF" w14:textId="77777777" w:rsidR="00D25A99" w:rsidRDefault="00D25A99" w:rsidP="00031174">
            <w:pPr>
              <w:pStyle w:val="tablecolhead"/>
              <w:rPr>
                <w:lang w:eastAsia="zh-CN"/>
              </w:rPr>
            </w:pPr>
          </w:p>
        </w:tc>
        <w:tc>
          <w:tcPr>
            <w:tcW w:w="1003" w:type="dxa"/>
          </w:tcPr>
          <w:p w14:paraId="72A0AFA0" w14:textId="77777777" w:rsidR="00D25A99" w:rsidRDefault="00D25A99" w:rsidP="00031174">
            <w:pPr>
              <w:pStyle w:val="tablecolsubhead"/>
              <w:rPr>
                <w:lang w:eastAsia="zh-CN"/>
              </w:rPr>
            </w:pPr>
            <w:proofErr w:type="spellStart"/>
            <w:r>
              <w:rPr>
                <w:lang w:eastAsia="zh-CN"/>
              </w:rPr>
              <w:t>Svm</w:t>
            </w:r>
            <w:proofErr w:type="spellEnd"/>
          </w:p>
        </w:tc>
        <w:tc>
          <w:tcPr>
            <w:tcW w:w="1014" w:type="dxa"/>
          </w:tcPr>
          <w:p w14:paraId="197E74FA" w14:textId="77777777" w:rsidR="00D25A99" w:rsidRDefault="00D25A99" w:rsidP="00031174">
            <w:pPr>
              <w:pStyle w:val="tablecopy"/>
              <w:rPr>
                <w:lang w:eastAsia="zh-CN"/>
              </w:rPr>
            </w:pPr>
            <w:r>
              <w:rPr>
                <w:lang w:eastAsia="zh-CN"/>
              </w:rPr>
              <w:t>100%</w:t>
            </w:r>
          </w:p>
        </w:tc>
        <w:tc>
          <w:tcPr>
            <w:tcW w:w="835" w:type="dxa"/>
          </w:tcPr>
          <w:p w14:paraId="235A6B5F" w14:textId="77777777" w:rsidR="00D25A99" w:rsidRDefault="00D25A99" w:rsidP="00031174">
            <w:pPr>
              <w:pStyle w:val="tablecopy"/>
              <w:rPr>
                <w:lang w:eastAsia="zh-CN"/>
              </w:rPr>
            </w:pPr>
            <w:r>
              <w:rPr>
                <w:lang w:eastAsia="zh-CN"/>
              </w:rPr>
              <w:t>1</w:t>
            </w:r>
          </w:p>
        </w:tc>
        <w:tc>
          <w:tcPr>
            <w:tcW w:w="1008" w:type="dxa"/>
          </w:tcPr>
          <w:p w14:paraId="5ED5D91A" w14:textId="77777777" w:rsidR="00D25A99" w:rsidRDefault="00D25A99" w:rsidP="00031174">
            <w:pPr>
              <w:pStyle w:val="tablecopy"/>
              <w:rPr>
                <w:lang w:eastAsia="zh-CN"/>
              </w:rPr>
            </w:pPr>
            <w:r>
              <w:rPr>
                <w:lang w:eastAsia="zh-CN"/>
              </w:rPr>
              <w:t>100%</w:t>
            </w:r>
          </w:p>
        </w:tc>
        <w:tc>
          <w:tcPr>
            <w:tcW w:w="851" w:type="dxa"/>
          </w:tcPr>
          <w:p w14:paraId="4CF6A01F" w14:textId="77777777" w:rsidR="00D25A99" w:rsidRDefault="00D25A99" w:rsidP="00031174">
            <w:pPr>
              <w:pStyle w:val="tablecopy"/>
              <w:rPr>
                <w:lang w:eastAsia="zh-CN"/>
              </w:rPr>
            </w:pPr>
            <w:r>
              <w:rPr>
                <w:lang w:eastAsia="zh-CN"/>
              </w:rPr>
              <w:t>1</w:t>
            </w:r>
          </w:p>
        </w:tc>
        <w:tc>
          <w:tcPr>
            <w:tcW w:w="992" w:type="dxa"/>
          </w:tcPr>
          <w:p w14:paraId="2C69B1C2" w14:textId="77777777" w:rsidR="00D25A99" w:rsidRDefault="00D25A99" w:rsidP="00031174">
            <w:pPr>
              <w:pStyle w:val="tablecopy"/>
              <w:rPr>
                <w:lang w:eastAsia="zh-CN"/>
              </w:rPr>
            </w:pPr>
            <w:r>
              <w:rPr>
                <w:lang w:eastAsia="zh-CN"/>
              </w:rPr>
              <w:t>95.4545%</w:t>
            </w:r>
          </w:p>
        </w:tc>
        <w:tc>
          <w:tcPr>
            <w:tcW w:w="992" w:type="dxa"/>
          </w:tcPr>
          <w:p w14:paraId="6DD539EA" w14:textId="77777777" w:rsidR="00D25A99" w:rsidRDefault="00D25A99" w:rsidP="00031174">
            <w:pPr>
              <w:pStyle w:val="tablecopy"/>
              <w:rPr>
                <w:lang w:eastAsia="zh-CN"/>
              </w:rPr>
            </w:pPr>
            <w:r>
              <w:rPr>
                <w:lang w:eastAsia="zh-CN"/>
              </w:rPr>
              <w:t>1</w:t>
            </w:r>
          </w:p>
        </w:tc>
        <w:tc>
          <w:tcPr>
            <w:tcW w:w="1276" w:type="dxa"/>
          </w:tcPr>
          <w:p w14:paraId="281BA911" w14:textId="77777777" w:rsidR="00D25A99" w:rsidRDefault="00D25A99" w:rsidP="00031174">
            <w:pPr>
              <w:pStyle w:val="tablecopy"/>
              <w:rPr>
                <w:lang w:eastAsia="zh-CN"/>
              </w:rPr>
            </w:pPr>
            <w:r>
              <w:rPr>
                <w:lang w:eastAsia="zh-CN"/>
              </w:rPr>
              <w:t>96.5517%</w:t>
            </w:r>
          </w:p>
        </w:tc>
        <w:tc>
          <w:tcPr>
            <w:tcW w:w="1134" w:type="dxa"/>
          </w:tcPr>
          <w:p w14:paraId="4831A9BF" w14:textId="77777777" w:rsidR="00D25A99" w:rsidRDefault="00D25A99" w:rsidP="00031174">
            <w:pPr>
              <w:pStyle w:val="tablecopy"/>
              <w:rPr>
                <w:lang w:eastAsia="zh-CN"/>
              </w:rPr>
            </w:pPr>
            <w:r>
              <w:rPr>
                <w:lang w:eastAsia="zh-CN"/>
              </w:rPr>
              <w:t>1</w:t>
            </w:r>
          </w:p>
        </w:tc>
      </w:tr>
      <w:tr w:rsidR="00D25A99" w14:paraId="18999A43" w14:textId="77777777" w:rsidTr="00031174">
        <w:trPr>
          <w:trHeight w:val="196"/>
        </w:trPr>
        <w:tc>
          <w:tcPr>
            <w:tcW w:w="813" w:type="dxa"/>
            <w:vMerge/>
          </w:tcPr>
          <w:p w14:paraId="11AB3F90" w14:textId="77777777" w:rsidR="00D25A99" w:rsidRDefault="00D25A99" w:rsidP="00031174">
            <w:pPr>
              <w:pStyle w:val="tablecolhead"/>
              <w:rPr>
                <w:lang w:eastAsia="zh-CN"/>
              </w:rPr>
            </w:pPr>
          </w:p>
        </w:tc>
        <w:tc>
          <w:tcPr>
            <w:tcW w:w="1003" w:type="dxa"/>
          </w:tcPr>
          <w:p w14:paraId="71B238A6" w14:textId="77777777" w:rsidR="00D25A99" w:rsidRDefault="00D25A99" w:rsidP="00031174">
            <w:pPr>
              <w:pStyle w:val="tablecolsubhead"/>
              <w:rPr>
                <w:lang w:eastAsia="zh-CN"/>
              </w:rPr>
            </w:pPr>
            <w:proofErr w:type="spellStart"/>
            <w:r>
              <w:rPr>
                <w:lang w:eastAsia="zh-CN"/>
              </w:rPr>
              <w:t>Rf</w:t>
            </w:r>
            <w:proofErr w:type="spellEnd"/>
          </w:p>
        </w:tc>
        <w:tc>
          <w:tcPr>
            <w:tcW w:w="1014" w:type="dxa"/>
          </w:tcPr>
          <w:p w14:paraId="5D342121" w14:textId="77777777" w:rsidR="00D25A99" w:rsidRDefault="00D25A99" w:rsidP="00031174">
            <w:pPr>
              <w:pStyle w:val="tablecopy"/>
              <w:rPr>
                <w:lang w:eastAsia="zh-CN"/>
              </w:rPr>
            </w:pPr>
            <w:r>
              <w:rPr>
                <w:lang w:eastAsia="zh-CN"/>
              </w:rPr>
              <w:t>57.1429%</w:t>
            </w:r>
          </w:p>
        </w:tc>
        <w:tc>
          <w:tcPr>
            <w:tcW w:w="835" w:type="dxa"/>
          </w:tcPr>
          <w:p w14:paraId="33E7CD53" w14:textId="77777777" w:rsidR="00D25A99" w:rsidRDefault="00D25A99" w:rsidP="00031174">
            <w:pPr>
              <w:pStyle w:val="tablecopy"/>
              <w:rPr>
                <w:lang w:eastAsia="zh-CN"/>
              </w:rPr>
            </w:pPr>
            <w:r>
              <w:rPr>
                <w:lang w:eastAsia="zh-CN"/>
              </w:rPr>
              <w:t>1</w:t>
            </w:r>
          </w:p>
        </w:tc>
        <w:tc>
          <w:tcPr>
            <w:tcW w:w="1008" w:type="dxa"/>
          </w:tcPr>
          <w:p w14:paraId="5EBCB6ED" w14:textId="77777777" w:rsidR="00D25A99" w:rsidRDefault="00D25A99" w:rsidP="00031174">
            <w:pPr>
              <w:pStyle w:val="tablecopy"/>
              <w:rPr>
                <w:lang w:eastAsia="zh-CN"/>
              </w:rPr>
            </w:pPr>
            <w:r>
              <w:rPr>
                <w:lang w:eastAsia="zh-CN"/>
              </w:rPr>
              <w:t>35.7143%</w:t>
            </w:r>
          </w:p>
        </w:tc>
        <w:tc>
          <w:tcPr>
            <w:tcW w:w="851" w:type="dxa"/>
          </w:tcPr>
          <w:p w14:paraId="08C290C5" w14:textId="77777777" w:rsidR="00D25A99" w:rsidRDefault="00D25A99" w:rsidP="00031174">
            <w:pPr>
              <w:pStyle w:val="tablecopy"/>
              <w:rPr>
                <w:lang w:eastAsia="zh-CN"/>
              </w:rPr>
            </w:pPr>
            <w:r>
              <w:rPr>
                <w:lang w:eastAsia="zh-CN"/>
              </w:rPr>
              <w:t>0.975</w:t>
            </w:r>
          </w:p>
        </w:tc>
        <w:tc>
          <w:tcPr>
            <w:tcW w:w="992" w:type="dxa"/>
          </w:tcPr>
          <w:p w14:paraId="2B3893E9" w14:textId="77777777" w:rsidR="00D25A99" w:rsidRDefault="00D25A99" w:rsidP="00031174">
            <w:pPr>
              <w:pStyle w:val="tablecopy"/>
              <w:rPr>
                <w:lang w:eastAsia="zh-CN"/>
              </w:rPr>
            </w:pPr>
            <w:r>
              <w:rPr>
                <w:lang w:eastAsia="zh-CN"/>
              </w:rPr>
              <w:t>59.0909%</w:t>
            </w:r>
          </w:p>
        </w:tc>
        <w:tc>
          <w:tcPr>
            <w:tcW w:w="992" w:type="dxa"/>
          </w:tcPr>
          <w:p w14:paraId="348F09EB" w14:textId="77777777" w:rsidR="00D25A99" w:rsidRDefault="00D25A99" w:rsidP="00031174">
            <w:pPr>
              <w:pStyle w:val="tablecopy"/>
              <w:rPr>
                <w:lang w:eastAsia="zh-CN"/>
              </w:rPr>
            </w:pPr>
            <w:r>
              <w:rPr>
                <w:lang w:eastAsia="zh-CN"/>
              </w:rPr>
              <w:t>0.921</w:t>
            </w:r>
          </w:p>
        </w:tc>
        <w:tc>
          <w:tcPr>
            <w:tcW w:w="1276" w:type="dxa"/>
          </w:tcPr>
          <w:p w14:paraId="6E7C3FA7" w14:textId="77777777" w:rsidR="00D25A99" w:rsidRDefault="00D25A99" w:rsidP="00031174">
            <w:pPr>
              <w:pStyle w:val="tablecopy"/>
              <w:rPr>
                <w:lang w:eastAsia="zh-CN"/>
              </w:rPr>
            </w:pPr>
            <w:r>
              <w:rPr>
                <w:lang w:eastAsia="zh-CN"/>
              </w:rPr>
              <w:t>65.5172%</w:t>
            </w:r>
          </w:p>
        </w:tc>
        <w:tc>
          <w:tcPr>
            <w:tcW w:w="1134" w:type="dxa"/>
          </w:tcPr>
          <w:p w14:paraId="2FA2EE38" w14:textId="77777777" w:rsidR="00D25A99" w:rsidRDefault="00D25A99" w:rsidP="00031174">
            <w:pPr>
              <w:pStyle w:val="tablecopy"/>
              <w:rPr>
                <w:lang w:eastAsia="zh-CN"/>
              </w:rPr>
            </w:pPr>
            <w:r>
              <w:rPr>
                <w:lang w:eastAsia="zh-CN"/>
              </w:rPr>
              <w:t>0.825</w:t>
            </w:r>
          </w:p>
        </w:tc>
      </w:tr>
      <w:tr w:rsidR="00D25A99" w14:paraId="5E6BC71B" w14:textId="77777777" w:rsidTr="00031174">
        <w:trPr>
          <w:trHeight w:val="131"/>
        </w:trPr>
        <w:tc>
          <w:tcPr>
            <w:tcW w:w="813" w:type="dxa"/>
            <w:vMerge/>
          </w:tcPr>
          <w:p w14:paraId="57BFAD7E" w14:textId="77777777" w:rsidR="00D25A99" w:rsidRDefault="00D25A99" w:rsidP="00031174">
            <w:pPr>
              <w:pStyle w:val="tablecolhead"/>
              <w:rPr>
                <w:lang w:eastAsia="zh-CN"/>
              </w:rPr>
            </w:pPr>
          </w:p>
        </w:tc>
        <w:tc>
          <w:tcPr>
            <w:tcW w:w="1003" w:type="dxa"/>
          </w:tcPr>
          <w:p w14:paraId="6F6F9A9B" w14:textId="77777777" w:rsidR="00D25A99" w:rsidRDefault="00D25A99" w:rsidP="00031174">
            <w:pPr>
              <w:pStyle w:val="tablecolsubhead"/>
              <w:rPr>
                <w:lang w:eastAsia="zh-CN"/>
              </w:rPr>
            </w:pPr>
            <w:proofErr w:type="spellStart"/>
            <w:r>
              <w:rPr>
                <w:lang w:eastAsia="zh-CN"/>
              </w:rPr>
              <w:t>Nnet</w:t>
            </w:r>
            <w:proofErr w:type="spellEnd"/>
          </w:p>
        </w:tc>
        <w:tc>
          <w:tcPr>
            <w:tcW w:w="1014" w:type="dxa"/>
          </w:tcPr>
          <w:p w14:paraId="278B125D" w14:textId="77777777" w:rsidR="00D25A99" w:rsidRDefault="00D25A99" w:rsidP="00031174">
            <w:pPr>
              <w:pStyle w:val="tablecopy"/>
              <w:rPr>
                <w:lang w:eastAsia="zh-CN"/>
              </w:rPr>
            </w:pPr>
            <w:r>
              <w:rPr>
                <w:lang w:eastAsia="zh-CN"/>
              </w:rPr>
              <w:t>71.4286%</w:t>
            </w:r>
          </w:p>
        </w:tc>
        <w:tc>
          <w:tcPr>
            <w:tcW w:w="835" w:type="dxa"/>
          </w:tcPr>
          <w:p w14:paraId="1D4C3C8C" w14:textId="77777777" w:rsidR="00D25A99" w:rsidRDefault="00D25A99" w:rsidP="00031174">
            <w:pPr>
              <w:pStyle w:val="tablecopy"/>
              <w:rPr>
                <w:lang w:eastAsia="zh-CN"/>
              </w:rPr>
            </w:pPr>
            <w:r>
              <w:rPr>
                <w:lang w:eastAsia="zh-CN"/>
              </w:rPr>
              <w:t>1</w:t>
            </w:r>
          </w:p>
        </w:tc>
        <w:tc>
          <w:tcPr>
            <w:tcW w:w="1008" w:type="dxa"/>
          </w:tcPr>
          <w:p w14:paraId="10BB9AA2" w14:textId="77777777" w:rsidR="00D25A99" w:rsidRDefault="00D25A99" w:rsidP="00031174">
            <w:pPr>
              <w:pStyle w:val="tablecopy"/>
              <w:rPr>
                <w:lang w:eastAsia="zh-CN"/>
              </w:rPr>
            </w:pPr>
            <w:r>
              <w:rPr>
                <w:lang w:eastAsia="zh-CN"/>
              </w:rPr>
              <w:t>42.8571%</w:t>
            </w:r>
          </w:p>
        </w:tc>
        <w:tc>
          <w:tcPr>
            <w:tcW w:w="851" w:type="dxa"/>
          </w:tcPr>
          <w:p w14:paraId="0827EF2E" w14:textId="77777777" w:rsidR="00D25A99" w:rsidRDefault="00D25A99" w:rsidP="00031174">
            <w:pPr>
              <w:pStyle w:val="tablecopy"/>
              <w:rPr>
                <w:lang w:eastAsia="zh-CN"/>
              </w:rPr>
            </w:pPr>
            <w:r>
              <w:rPr>
                <w:lang w:eastAsia="zh-CN"/>
              </w:rPr>
              <w:t>0.825</w:t>
            </w:r>
          </w:p>
        </w:tc>
        <w:tc>
          <w:tcPr>
            <w:tcW w:w="992" w:type="dxa"/>
          </w:tcPr>
          <w:p w14:paraId="7F0F5F45" w14:textId="77777777" w:rsidR="00D25A99" w:rsidRDefault="00D25A99" w:rsidP="00031174">
            <w:pPr>
              <w:pStyle w:val="tablecopy"/>
              <w:rPr>
                <w:lang w:eastAsia="zh-CN"/>
              </w:rPr>
            </w:pPr>
            <w:r>
              <w:rPr>
                <w:lang w:eastAsia="zh-CN"/>
              </w:rPr>
              <w:t>72.7273%</w:t>
            </w:r>
          </w:p>
        </w:tc>
        <w:tc>
          <w:tcPr>
            <w:tcW w:w="992" w:type="dxa"/>
          </w:tcPr>
          <w:p w14:paraId="0BC6D6AD" w14:textId="77777777" w:rsidR="00D25A99" w:rsidRDefault="00D25A99" w:rsidP="00031174">
            <w:pPr>
              <w:pStyle w:val="tablecopy"/>
              <w:rPr>
                <w:lang w:eastAsia="zh-CN"/>
              </w:rPr>
            </w:pPr>
            <w:r>
              <w:rPr>
                <w:lang w:eastAsia="zh-CN"/>
              </w:rPr>
              <w:t>0.818</w:t>
            </w:r>
          </w:p>
        </w:tc>
        <w:tc>
          <w:tcPr>
            <w:tcW w:w="1276" w:type="dxa"/>
          </w:tcPr>
          <w:p w14:paraId="66266105" w14:textId="77777777" w:rsidR="00D25A99" w:rsidRDefault="00D25A99" w:rsidP="00031174">
            <w:pPr>
              <w:pStyle w:val="tablecopy"/>
              <w:rPr>
                <w:lang w:eastAsia="zh-CN"/>
              </w:rPr>
            </w:pPr>
            <w:r>
              <w:rPr>
                <w:lang w:eastAsia="zh-CN"/>
              </w:rPr>
              <w:t>72.4138%</w:t>
            </w:r>
          </w:p>
        </w:tc>
        <w:tc>
          <w:tcPr>
            <w:tcW w:w="1134" w:type="dxa"/>
          </w:tcPr>
          <w:p w14:paraId="6964E32B" w14:textId="77777777" w:rsidR="00D25A99" w:rsidRDefault="00D25A99" w:rsidP="00031174">
            <w:pPr>
              <w:pStyle w:val="tablecopy"/>
              <w:rPr>
                <w:lang w:eastAsia="zh-CN"/>
              </w:rPr>
            </w:pPr>
            <w:r>
              <w:rPr>
                <w:lang w:eastAsia="zh-CN"/>
              </w:rPr>
              <w:t>0.731</w:t>
            </w:r>
          </w:p>
        </w:tc>
      </w:tr>
      <w:tr w:rsidR="00D25A99" w14:paraId="1B1F423C" w14:textId="77777777" w:rsidTr="00031174">
        <w:trPr>
          <w:trHeight w:val="83"/>
        </w:trPr>
        <w:tc>
          <w:tcPr>
            <w:tcW w:w="813" w:type="dxa"/>
            <w:vMerge w:val="restart"/>
          </w:tcPr>
          <w:p w14:paraId="67C23285" w14:textId="77777777" w:rsidR="00D25A99" w:rsidRDefault="00D25A99" w:rsidP="00031174">
            <w:pPr>
              <w:pStyle w:val="tablecolhead"/>
              <w:rPr>
                <w:lang w:eastAsia="zh-CN"/>
              </w:rPr>
            </w:pPr>
            <w:r>
              <w:rPr>
                <w:lang w:eastAsia="zh-CN"/>
              </w:rPr>
              <w:t>90%</w:t>
            </w:r>
          </w:p>
        </w:tc>
        <w:tc>
          <w:tcPr>
            <w:tcW w:w="1003" w:type="dxa"/>
          </w:tcPr>
          <w:p w14:paraId="2018FEBF" w14:textId="77777777" w:rsidR="00D25A99" w:rsidRDefault="00D25A99" w:rsidP="00031174">
            <w:pPr>
              <w:pStyle w:val="tablecolsubhead"/>
              <w:rPr>
                <w:lang w:eastAsia="zh-CN"/>
              </w:rPr>
            </w:pPr>
            <w:proofErr w:type="spellStart"/>
            <w:r>
              <w:rPr>
                <w:lang w:eastAsia="zh-CN"/>
              </w:rPr>
              <w:t>Knn</w:t>
            </w:r>
            <w:proofErr w:type="spellEnd"/>
          </w:p>
        </w:tc>
        <w:tc>
          <w:tcPr>
            <w:tcW w:w="1014" w:type="dxa"/>
          </w:tcPr>
          <w:p w14:paraId="79F1A479" w14:textId="77777777" w:rsidR="00D25A99" w:rsidRDefault="00D25A99" w:rsidP="00031174">
            <w:pPr>
              <w:pStyle w:val="tablecopy"/>
              <w:rPr>
                <w:lang w:eastAsia="zh-CN"/>
              </w:rPr>
            </w:pPr>
            <w:r>
              <w:rPr>
                <w:lang w:eastAsia="zh-CN"/>
              </w:rPr>
              <w:t>42.8571%</w:t>
            </w:r>
          </w:p>
        </w:tc>
        <w:tc>
          <w:tcPr>
            <w:tcW w:w="835" w:type="dxa"/>
          </w:tcPr>
          <w:p w14:paraId="463FB3E9" w14:textId="77777777" w:rsidR="00D25A99" w:rsidRDefault="00D25A99" w:rsidP="00031174">
            <w:pPr>
              <w:pStyle w:val="tablecopy"/>
              <w:rPr>
                <w:lang w:eastAsia="zh-CN"/>
              </w:rPr>
            </w:pPr>
            <w:r>
              <w:rPr>
                <w:lang w:eastAsia="zh-CN"/>
              </w:rPr>
              <w:t>0.667</w:t>
            </w:r>
          </w:p>
        </w:tc>
        <w:tc>
          <w:tcPr>
            <w:tcW w:w="1008" w:type="dxa"/>
          </w:tcPr>
          <w:p w14:paraId="14E5D886" w14:textId="77777777" w:rsidR="00D25A99" w:rsidRDefault="00D25A99" w:rsidP="00031174">
            <w:pPr>
              <w:pStyle w:val="tablecopy"/>
              <w:tabs>
                <w:tab w:val="left" w:pos="587"/>
              </w:tabs>
              <w:rPr>
                <w:lang w:eastAsia="zh-CN"/>
              </w:rPr>
            </w:pPr>
            <w:r>
              <w:rPr>
                <w:lang w:eastAsia="zh-CN"/>
              </w:rPr>
              <w:t>50%</w:t>
            </w:r>
          </w:p>
        </w:tc>
        <w:tc>
          <w:tcPr>
            <w:tcW w:w="851" w:type="dxa"/>
          </w:tcPr>
          <w:p w14:paraId="50B04F37" w14:textId="77777777" w:rsidR="00D25A99" w:rsidRDefault="00D25A99" w:rsidP="00031174">
            <w:pPr>
              <w:pStyle w:val="tablecopy"/>
              <w:rPr>
                <w:lang w:eastAsia="zh-CN"/>
              </w:rPr>
            </w:pPr>
            <w:r>
              <w:rPr>
                <w:lang w:eastAsia="zh-CN"/>
              </w:rPr>
              <w:t>0.650</w:t>
            </w:r>
          </w:p>
        </w:tc>
        <w:tc>
          <w:tcPr>
            <w:tcW w:w="992" w:type="dxa"/>
          </w:tcPr>
          <w:p w14:paraId="16DBD636" w14:textId="77777777" w:rsidR="00D25A99" w:rsidRDefault="00D25A99" w:rsidP="00031174">
            <w:pPr>
              <w:pStyle w:val="tablecopy"/>
              <w:rPr>
                <w:lang w:eastAsia="zh-CN"/>
              </w:rPr>
            </w:pPr>
            <w:r>
              <w:rPr>
                <w:lang w:eastAsia="zh-CN"/>
              </w:rPr>
              <w:t>54.5455%</w:t>
            </w:r>
          </w:p>
        </w:tc>
        <w:tc>
          <w:tcPr>
            <w:tcW w:w="992" w:type="dxa"/>
          </w:tcPr>
          <w:p w14:paraId="0AB5984F" w14:textId="77777777" w:rsidR="00D25A99" w:rsidRDefault="00D25A99" w:rsidP="00031174">
            <w:pPr>
              <w:pStyle w:val="tablecopy"/>
              <w:rPr>
                <w:lang w:eastAsia="zh-CN"/>
              </w:rPr>
            </w:pPr>
            <w:r>
              <w:rPr>
                <w:lang w:eastAsia="zh-CN"/>
              </w:rPr>
              <w:t>0.545</w:t>
            </w:r>
          </w:p>
        </w:tc>
        <w:tc>
          <w:tcPr>
            <w:tcW w:w="1276" w:type="dxa"/>
          </w:tcPr>
          <w:p w14:paraId="73A0B522" w14:textId="77777777" w:rsidR="00D25A99" w:rsidRDefault="00D25A99" w:rsidP="00031174">
            <w:pPr>
              <w:pStyle w:val="tablecopy"/>
              <w:rPr>
                <w:lang w:eastAsia="zh-CN"/>
              </w:rPr>
            </w:pPr>
            <w:r>
              <w:rPr>
                <w:lang w:eastAsia="zh-CN"/>
              </w:rPr>
              <w:t>58.6207%</w:t>
            </w:r>
          </w:p>
        </w:tc>
        <w:tc>
          <w:tcPr>
            <w:tcW w:w="1134" w:type="dxa"/>
          </w:tcPr>
          <w:p w14:paraId="7751E085" w14:textId="77777777" w:rsidR="00D25A99" w:rsidRDefault="00D25A99" w:rsidP="00031174">
            <w:pPr>
              <w:pStyle w:val="tablecopy"/>
              <w:rPr>
                <w:lang w:eastAsia="zh-CN"/>
              </w:rPr>
            </w:pPr>
            <w:r>
              <w:rPr>
                <w:lang w:eastAsia="zh-CN"/>
              </w:rPr>
              <w:t>0.538</w:t>
            </w:r>
          </w:p>
        </w:tc>
      </w:tr>
      <w:tr w:rsidR="00D25A99" w14:paraId="0BF54CC2" w14:textId="77777777" w:rsidTr="00031174">
        <w:trPr>
          <w:trHeight w:val="131"/>
        </w:trPr>
        <w:tc>
          <w:tcPr>
            <w:tcW w:w="813" w:type="dxa"/>
            <w:vMerge/>
          </w:tcPr>
          <w:p w14:paraId="193CAB46" w14:textId="77777777" w:rsidR="00D25A99" w:rsidRDefault="00D25A99" w:rsidP="00031174">
            <w:pPr>
              <w:pStyle w:val="tablecolhead"/>
              <w:rPr>
                <w:lang w:eastAsia="zh-CN"/>
              </w:rPr>
            </w:pPr>
          </w:p>
        </w:tc>
        <w:tc>
          <w:tcPr>
            <w:tcW w:w="1003" w:type="dxa"/>
          </w:tcPr>
          <w:p w14:paraId="47836E1A" w14:textId="77777777" w:rsidR="00D25A99" w:rsidRDefault="00D25A99" w:rsidP="00031174">
            <w:pPr>
              <w:pStyle w:val="tablecolsubhead"/>
              <w:rPr>
                <w:lang w:eastAsia="zh-CN"/>
              </w:rPr>
            </w:pPr>
            <w:proofErr w:type="spellStart"/>
            <w:r>
              <w:rPr>
                <w:lang w:eastAsia="zh-CN"/>
              </w:rPr>
              <w:t>Svm</w:t>
            </w:r>
            <w:proofErr w:type="spellEnd"/>
          </w:p>
        </w:tc>
        <w:tc>
          <w:tcPr>
            <w:tcW w:w="1014" w:type="dxa"/>
          </w:tcPr>
          <w:p w14:paraId="1823B4D6" w14:textId="77777777" w:rsidR="00D25A99" w:rsidRDefault="00D25A99" w:rsidP="00031174">
            <w:pPr>
              <w:pStyle w:val="tablecopy"/>
              <w:rPr>
                <w:lang w:eastAsia="zh-CN"/>
              </w:rPr>
            </w:pPr>
            <w:r>
              <w:rPr>
                <w:lang w:eastAsia="zh-CN"/>
              </w:rPr>
              <w:t>85.7143%</w:t>
            </w:r>
          </w:p>
        </w:tc>
        <w:tc>
          <w:tcPr>
            <w:tcW w:w="835" w:type="dxa"/>
          </w:tcPr>
          <w:p w14:paraId="2CDD43F8" w14:textId="77777777" w:rsidR="00D25A99" w:rsidRDefault="00D25A99" w:rsidP="00031174">
            <w:pPr>
              <w:pStyle w:val="tablecopy"/>
              <w:rPr>
                <w:lang w:eastAsia="zh-CN"/>
              </w:rPr>
            </w:pPr>
            <w:r>
              <w:rPr>
                <w:lang w:eastAsia="zh-CN"/>
              </w:rPr>
              <w:t>1</w:t>
            </w:r>
          </w:p>
        </w:tc>
        <w:tc>
          <w:tcPr>
            <w:tcW w:w="1008" w:type="dxa"/>
          </w:tcPr>
          <w:p w14:paraId="3F854CD9" w14:textId="77777777" w:rsidR="00D25A99" w:rsidRDefault="00D25A99" w:rsidP="00031174">
            <w:pPr>
              <w:pStyle w:val="tablecopy"/>
              <w:rPr>
                <w:lang w:eastAsia="zh-CN"/>
              </w:rPr>
            </w:pPr>
            <w:r>
              <w:rPr>
                <w:lang w:eastAsia="zh-CN"/>
              </w:rPr>
              <w:t>85.7143%</w:t>
            </w:r>
          </w:p>
        </w:tc>
        <w:tc>
          <w:tcPr>
            <w:tcW w:w="851" w:type="dxa"/>
          </w:tcPr>
          <w:p w14:paraId="77E1ECCE" w14:textId="77777777" w:rsidR="00D25A99" w:rsidRDefault="00D25A99" w:rsidP="00031174">
            <w:pPr>
              <w:pStyle w:val="tablecopy"/>
              <w:rPr>
                <w:lang w:eastAsia="zh-CN"/>
              </w:rPr>
            </w:pPr>
            <w:r>
              <w:rPr>
                <w:lang w:eastAsia="zh-CN"/>
              </w:rPr>
              <w:t>1</w:t>
            </w:r>
          </w:p>
        </w:tc>
        <w:tc>
          <w:tcPr>
            <w:tcW w:w="992" w:type="dxa"/>
          </w:tcPr>
          <w:p w14:paraId="3146A215" w14:textId="77777777" w:rsidR="00D25A99" w:rsidRDefault="00D25A99" w:rsidP="00031174">
            <w:pPr>
              <w:pStyle w:val="tablecopy"/>
              <w:rPr>
                <w:lang w:eastAsia="zh-CN"/>
              </w:rPr>
            </w:pPr>
            <w:r>
              <w:rPr>
                <w:lang w:eastAsia="zh-CN"/>
              </w:rPr>
              <w:t>90.9091%</w:t>
            </w:r>
          </w:p>
        </w:tc>
        <w:tc>
          <w:tcPr>
            <w:tcW w:w="992" w:type="dxa"/>
          </w:tcPr>
          <w:p w14:paraId="7DC4D438" w14:textId="77777777" w:rsidR="00D25A99" w:rsidRDefault="00D25A99" w:rsidP="00031174">
            <w:pPr>
              <w:pStyle w:val="tablecopy"/>
              <w:rPr>
                <w:lang w:eastAsia="zh-CN"/>
              </w:rPr>
            </w:pPr>
            <w:r>
              <w:rPr>
                <w:lang w:eastAsia="zh-CN"/>
              </w:rPr>
              <w:t>0.975</w:t>
            </w:r>
          </w:p>
        </w:tc>
        <w:tc>
          <w:tcPr>
            <w:tcW w:w="1276" w:type="dxa"/>
          </w:tcPr>
          <w:p w14:paraId="030E6B53" w14:textId="77777777" w:rsidR="00D25A99" w:rsidRDefault="00D25A99" w:rsidP="00031174">
            <w:pPr>
              <w:pStyle w:val="tablecopy"/>
              <w:rPr>
                <w:lang w:eastAsia="zh-CN"/>
              </w:rPr>
            </w:pPr>
            <w:r>
              <w:rPr>
                <w:lang w:eastAsia="zh-CN"/>
              </w:rPr>
              <w:t>89.6552%</w:t>
            </w:r>
          </w:p>
        </w:tc>
        <w:tc>
          <w:tcPr>
            <w:tcW w:w="1134" w:type="dxa"/>
          </w:tcPr>
          <w:p w14:paraId="5B37EFBF" w14:textId="77777777" w:rsidR="00D25A99" w:rsidRDefault="00D25A99" w:rsidP="00031174">
            <w:pPr>
              <w:pStyle w:val="tablecopy"/>
              <w:rPr>
                <w:lang w:eastAsia="zh-CN"/>
              </w:rPr>
            </w:pPr>
            <w:r>
              <w:rPr>
                <w:lang w:eastAsia="zh-CN"/>
              </w:rPr>
              <w:t>0.976</w:t>
            </w:r>
          </w:p>
        </w:tc>
      </w:tr>
      <w:tr w:rsidR="00D25A99" w14:paraId="42CA3BD7" w14:textId="77777777" w:rsidTr="00031174">
        <w:trPr>
          <w:trHeight w:val="146"/>
        </w:trPr>
        <w:tc>
          <w:tcPr>
            <w:tcW w:w="813" w:type="dxa"/>
            <w:vMerge/>
          </w:tcPr>
          <w:p w14:paraId="5C8E54D7" w14:textId="77777777" w:rsidR="00D25A99" w:rsidRDefault="00D25A99" w:rsidP="00031174">
            <w:pPr>
              <w:pStyle w:val="tablecolhead"/>
              <w:rPr>
                <w:lang w:eastAsia="zh-CN"/>
              </w:rPr>
            </w:pPr>
          </w:p>
        </w:tc>
        <w:tc>
          <w:tcPr>
            <w:tcW w:w="1003" w:type="dxa"/>
          </w:tcPr>
          <w:p w14:paraId="5B5995F1" w14:textId="77777777" w:rsidR="00D25A99" w:rsidRDefault="00D25A99" w:rsidP="00031174">
            <w:pPr>
              <w:pStyle w:val="tablecolsubhead"/>
              <w:rPr>
                <w:lang w:eastAsia="zh-CN"/>
              </w:rPr>
            </w:pPr>
            <w:proofErr w:type="spellStart"/>
            <w:r>
              <w:rPr>
                <w:lang w:eastAsia="zh-CN"/>
              </w:rPr>
              <w:t>Rf</w:t>
            </w:r>
            <w:proofErr w:type="spellEnd"/>
          </w:p>
        </w:tc>
        <w:tc>
          <w:tcPr>
            <w:tcW w:w="1014" w:type="dxa"/>
          </w:tcPr>
          <w:p w14:paraId="16DA3697" w14:textId="77777777" w:rsidR="00D25A99" w:rsidRDefault="00D25A99" w:rsidP="00031174">
            <w:pPr>
              <w:pStyle w:val="tablecopy"/>
              <w:rPr>
                <w:lang w:eastAsia="zh-CN"/>
              </w:rPr>
            </w:pPr>
            <w:r>
              <w:rPr>
                <w:lang w:eastAsia="zh-CN"/>
              </w:rPr>
              <w:t>42.8571%</w:t>
            </w:r>
          </w:p>
        </w:tc>
        <w:tc>
          <w:tcPr>
            <w:tcW w:w="835" w:type="dxa"/>
          </w:tcPr>
          <w:p w14:paraId="4C6CF1E2" w14:textId="77777777" w:rsidR="00D25A99" w:rsidRDefault="00D25A99" w:rsidP="00031174">
            <w:pPr>
              <w:pStyle w:val="tablecopy"/>
              <w:rPr>
                <w:lang w:eastAsia="zh-CN"/>
              </w:rPr>
            </w:pPr>
            <w:r>
              <w:rPr>
                <w:lang w:eastAsia="zh-CN"/>
              </w:rPr>
              <w:t>1</w:t>
            </w:r>
          </w:p>
        </w:tc>
        <w:tc>
          <w:tcPr>
            <w:tcW w:w="1008" w:type="dxa"/>
          </w:tcPr>
          <w:p w14:paraId="0A883955" w14:textId="77777777" w:rsidR="00D25A99" w:rsidRDefault="00D25A99" w:rsidP="00031174">
            <w:pPr>
              <w:pStyle w:val="tablecopy"/>
              <w:rPr>
                <w:lang w:eastAsia="zh-CN"/>
              </w:rPr>
            </w:pPr>
            <w:r>
              <w:rPr>
                <w:lang w:eastAsia="zh-CN"/>
              </w:rPr>
              <w:t>50%</w:t>
            </w:r>
          </w:p>
        </w:tc>
        <w:tc>
          <w:tcPr>
            <w:tcW w:w="851" w:type="dxa"/>
          </w:tcPr>
          <w:p w14:paraId="270C1745" w14:textId="77777777" w:rsidR="00D25A99" w:rsidRDefault="00D25A99" w:rsidP="00031174">
            <w:pPr>
              <w:pStyle w:val="tablecopy"/>
              <w:rPr>
                <w:lang w:eastAsia="zh-CN"/>
              </w:rPr>
            </w:pPr>
            <w:r>
              <w:rPr>
                <w:lang w:eastAsia="zh-CN"/>
              </w:rPr>
              <w:t>1</w:t>
            </w:r>
          </w:p>
        </w:tc>
        <w:tc>
          <w:tcPr>
            <w:tcW w:w="992" w:type="dxa"/>
          </w:tcPr>
          <w:p w14:paraId="15E57E0C" w14:textId="77777777" w:rsidR="00D25A99" w:rsidRDefault="00D25A99" w:rsidP="00031174">
            <w:pPr>
              <w:pStyle w:val="tablecopy"/>
              <w:rPr>
                <w:lang w:eastAsia="zh-CN"/>
              </w:rPr>
            </w:pPr>
            <w:r>
              <w:rPr>
                <w:lang w:eastAsia="zh-CN"/>
              </w:rPr>
              <w:t>59.0909%</w:t>
            </w:r>
          </w:p>
        </w:tc>
        <w:tc>
          <w:tcPr>
            <w:tcW w:w="992" w:type="dxa"/>
          </w:tcPr>
          <w:p w14:paraId="20214CE1" w14:textId="77777777" w:rsidR="00D25A99" w:rsidRDefault="00D25A99" w:rsidP="00031174">
            <w:pPr>
              <w:pStyle w:val="tablecopy"/>
              <w:rPr>
                <w:lang w:eastAsia="zh-CN"/>
              </w:rPr>
            </w:pPr>
            <w:r>
              <w:rPr>
                <w:lang w:eastAsia="zh-CN"/>
              </w:rPr>
              <w:t>0.893</w:t>
            </w:r>
          </w:p>
        </w:tc>
        <w:tc>
          <w:tcPr>
            <w:tcW w:w="1276" w:type="dxa"/>
          </w:tcPr>
          <w:p w14:paraId="388F2842" w14:textId="77777777" w:rsidR="00D25A99" w:rsidRDefault="00D25A99" w:rsidP="00031174">
            <w:pPr>
              <w:pStyle w:val="tablecopy"/>
              <w:rPr>
                <w:lang w:eastAsia="zh-CN"/>
              </w:rPr>
            </w:pPr>
            <w:r>
              <w:rPr>
                <w:lang w:eastAsia="zh-CN"/>
              </w:rPr>
              <w:t>65.5172%</w:t>
            </w:r>
          </w:p>
        </w:tc>
        <w:tc>
          <w:tcPr>
            <w:tcW w:w="1134" w:type="dxa"/>
          </w:tcPr>
          <w:p w14:paraId="6708419E" w14:textId="77777777" w:rsidR="00D25A99" w:rsidRDefault="00D25A99" w:rsidP="00031174">
            <w:pPr>
              <w:pStyle w:val="tablecopy"/>
              <w:rPr>
                <w:lang w:eastAsia="zh-CN"/>
              </w:rPr>
            </w:pPr>
            <w:r>
              <w:rPr>
                <w:lang w:eastAsia="zh-CN"/>
              </w:rPr>
              <w:t>0.873</w:t>
            </w:r>
          </w:p>
        </w:tc>
      </w:tr>
      <w:tr w:rsidR="00D25A99" w14:paraId="64AC3CF6" w14:textId="77777777" w:rsidTr="00031174">
        <w:trPr>
          <w:trHeight w:val="194"/>
        </w:trPr>
        <w:tc>
          <w:tcPr>
            <w:tcW w:w="813" w:type="dxa"/>
            <w:vMerge/>
          </w:tcPr>
          <w:p w14:paraId="63668118" w14:textId="77777777" w:rsidR="00D25A99" w:rsidRDefault="00D25A99" w:rsidP="00031174">
            <w:pPr>
              <w:pStyle w:val="tablecolhead"/>
              <w:rPr>
                <w:lang w:eastAsia="zh-CN"/>
              </w:rPr>
            </w:pPr>
          </w:p>
        </w:tc>
        <w:tc>
          <w:tcPr>
            <w:tcW w:w="1003" w:type="dxa"/>
          </w:tcPr>
          <w:p w14:paraId="6E735553" w14:textId="77777777" w:rsidR="00D25A99" w:rsidRDefault="00D25A99" w:rsidP="00031174">
            <w:pPr>
              <w:pStyle w:val="tablecolsubhead"/>
              <w:rPr>
                <w:lang w:eastAsia="zh-CN"/>
              </w:rPr>
            </w:pPr>
            <w:proofErr w:type="spellStart"/>
            <w:r>
              <w:rPr>
                <w:lang w:eastAsia="zh-CN"/>
              </w:rPr>
              <w:t>Nnet</w:t>
            </w:r>
            <w:proofErr w:type="spellEnd"/>
          </w:p>
        </w:tc>
        <w:tc>
          <w:tcPr>
            <w:tcW w:w="1014" w:type="dxa"/>
          </w:tcPr>
          <w:p w14:paraId="599D48A9" w14:textId="77777777" w:rsidR="00D25A99" w:rsidRDefault="00D25A99" w:rsidP="00031174">
            <w:pPr>
              <w:pStyle w:val="tablecopy"/>
              <w:rPr>
                <w:lang w:eastAsia="zh-CN"/>
              </w:rPr>
            </w:pPr>
            <w:r>
              <w:rPr>
                <w:lang w:eastAsia="zh-CN"/>
              </w:rPr>
              <w:t>71.4286%</w:t>
            </w:r>
          </w:p>
        </w:tc>
        <w:tc>
          <w:tcPr>
            <w:tcW w:w="835" w:type="dxa"/>
          </w:tcPr>
          <w:p w14:paraId="01F970D0" w14:textId="77777777" w:rsidR="00D25A99" w:rsidRDefault="00D25A99" w:rsidP="00031174">
            <w:pPr>
              <w:pStyle w:val="tablecopy"/>
              <w:rPr>
                <w:lang w:eastAsia="zh-CN"/>
              </w:rPr>
            </w:pPr>
            <w:r>
              <w:rPr>
                <w:lang w:eastAsia="zh-CN"/>
              </w:rPr>
              <w:t>1</w:t>
            </w:r>
          </w:p>
        </w:tc>
        <w:tc>
          <w:tcPr>
            <w:tcW w:w="1008" w:type="dxa"/>
          </w:tcPr>
          <w:p w14:paraId="596980E0" w14:textId="77777777" w:rsidR="00D25A99" w:rsidRDefault="00D25A99" w:rsidP="00031174">
            <w:pPr>
              <w:pStyle w:val="tablecopy"/>
              <w:rPr>
                <w:lang w:eastAsia="zh-CN"/>
              </w:rPr>
            </w:pPr>
            <w:r>
              <w:rPr>
                <w:lang w:eastAsia="zh-CN"/>
              </w:rPr>
              <w:t>64.2857%</w:t>
            </w:r>
          </w:p>
        </w:tc>
        <w:tc>
          <w:tcPr>
            <w:tcW w:w="851" w:type="dxa"/>
          </w:tcPr>
          <w:p w14:paraId="3F81FCC0" w14:textId="77777777" w:rsidR="00D25A99" w:rsidRDefault="00D25A99" w:rsidP="00031174">
            <w:pPr>
              <w:pStyle w:val="tablecopy"/>
              <w:rPr>
                <w:lang w:eastAsia="zh-CN"/>
              </w:rPr>
            </w:pPr>
            <w:r>
              <w:rPr>
                <w:lang w:eastAsia="zh-CN"/>
              </w:rPr>
              <w:t>0.9</w:t>
            </w:r>
          </w:p>
        </w:tc>
        <w:tc>
          <w:tcPr>
            <w:tcW w:w="992" w:type="dxa"/>
          </w:tcPr>
          <w:p w14:paraId="78CA2764" w14:textId="77777777" w:rsidR="00D25A99" w:rsidRDefault="00D25A99" w:rsidP="00031174">
            <w:pPr>
              <w:pStyle w:val="tablecopy"/>
              <w:rPr>
                <w:lang w:eastAsia="zh-CN"/>
              </w:rPr>
            </w:pPr>
            <w:r>
              <w:rPr>
                <w:lang w:eastAsia="zh-CN"/>
              </w:rPr>
              <w:t>68.1818%</w:t>
            </w:r>
          </w:p>
        </w:tc>
        <w:tc>
          <w:tcPr>
            <w:tcW w:w="992" w:type="dxa"/>
          </w:tcPr>
          <w:p w14:paraId="7E5618C4" w14:textId="77777777" w:rsidR="00D25A99" w:rsidRDefault="00D25A99" w:rsidP="00031174">
            <w:pPr>
              <w:pStyle w:val="tablecopy"/>
              <w:rPr>
                <w:lang w:eastAsia="zh-CN"/>
              </w:rPr>
            </w:pPr>
            <w:r>
              <w:rPr>
                <w:lang w:eastAsia="zh-CN"/>
              </w:rPr>
              <w:t>0.851</w:t>
            </w:r>
          </w:p>
        </w:tc>
        <w:tc>
          <w:tcPr>
            <w:tcW w:w="1276" w:type="dxa"/>
          </w:tcPr>
          <w:p w14:paraId="480117B4" w14:textId="77777777" w:rsidR="00D25A99" w:rsidRDefault="00D25A99" w:rsidP="00031174">
            <w:pPr>
              <w:pStyle w:val="tablecopy"/>
              <w:rPr>
                <w:lang w:eastAsia="zh-CN"/>
              </w:rPr>
            </w:pPr>
            <w:r>
              <w:rPr>
                <w:lang w:eastAsia="zh-CN"/>
              </w:rPr>
              <w:t>72.4138%</w:t>
            </w:r>
          </w:p>
        </w:tc>
        <w:tc>
          <w:tcPr>
            <w:tcW w:w="1134" w:type="dxa"/>
          </w:tcPr>
          <w:p w14:paraId="6CF74202" w14:textId="77777777" w:rsidR="00D25A99" w:rsidRDefault="00D25A99" w:rsidP="00031174">
            <w:pPr>
              <w:pStyle w:val="tablecopy"/>
              <w:rPr>
                <w:lang w:eastAsia="zh-CN"/>
              </w:rPr>
            </w:pPr>
            <w:r>
              <w:rPr>
                <w:lang w:eastAsia="zh-CN"/>
              </w:rPr>
              <w:t>0.793</w:t>
            </w:r>
          </w:p>
        </w:tc>
      </w:tr>
      <w:tr w:rsidR="00D25A99" w14:paraId="45FC27A5" w14:textId="77777777" w:rsidTr="00031174">
        <w:trPr>
          <w:trHeight w:val="129"/>
        </w:trPr>
        <w:tc>
          <w:tcPr>
            <w:tcW w:w="813" w:type="dxa"/>
            <w:vMerge w:val="restart"/>
          </w:tcPr>
          <w:p w14:paraId="3EAB9B7C" w14:textId="77777777" w:rsidR="00D25A99" w:rsidRDefault="00D25A99" w:rsidP="00031174">
            <w:pPr>
              <w:pStyle w:val="tablecolhead"/>
              <w:rPr>
                <w:lang w:eastAsia="zh-CN"/>
              </w:rPr>
            </w:pPr>
            <w:r>
              <w:rPr>
                <w:lang w:eastAsia="zh-CN"/>
              </w:rPr>
              <w:t>85%</w:t>
            </w:r>
          </w:p>
        </w:tc>
        <w:tc>
          <w:tcPr>
            <w:tcW w:w="1003" w:type="dxa"/>
          </w:tcPr>
          <w:p w14:paraId="5878B006" w14:textId="77777777" w:rsidR="00D25A99" w:rsidRDefault="00D25A99" w:rsidP="00031174">
            <w:pPr>
              <w:pStyle w:val="tablecolsubhead"/>
              <w:rPr>
                <w:lang w:eastAsia="zh-CN"/>
              </w:rPr>
            </w:pPr>
            <w:proofErr w:type="spellStart"/>
            <w:r>
              <w:rPr>
                <w:lang w:eastAsia="zh-CN"/>
              </w:rPr>
              <w:t>Knn</w:t>
            </w:r>
            <w:proofErr w:type="spellEnd"/>
          </w:p>
        </w:tc>
        <w:tc>
          <w:tcPr>
            <w:tcW w:w="1014" w:type="dxa"/>
          </w:tcPr>
          <w:p w14:paraId="2905B710" w14:textId="77777777" w:rsidR="00D25A99" w:rsidRDefault="00D25A99" w:rsidP="00031174">
            <w:pPr>
              <w:pStyle w:val="tablecopy"/>
              <w:rPr>
                <w:lang w:eastAsia="zh-CN"/>
              </w:rPr>
            </w:pPr>
            <w:r>
              <w:rPr>
                <w:lang w:eastAsia="zh-CN"/>
              </w:rPr>
              <w:t>42.8571%</w:t>
            </w:r>
          </w:p>
        </w:tc>
        <w:tc>
          <w:tcPr>
            <w:tcW w:w="835" w:type="dxa"/>
          </w:tcPr>
          <w:p w14:paraId="5B4CB555" w14:textId="77777777" w:rsidR="00D25A99" w:rsidRDefault="00D25A99" w:rsidP="00031174">
            <w:pPr>
              <w:pStyle w:val="tablecopy"/>
              <w:rPr>
                <w:lang w:eastAsia="zh-CN"/>
              </w:rPr>
            </w:pPr>
            <w:r>
              <w:rPr>
                <w:lang w:eastAsia="zh-CN"/>
              </w:rPr>
              <w:t>0.667</w:t>
            </w:r>
          </w:p>
        </w:tc>
        <w:tc>
          <w:tcPr>
            <w:tcW w:w="1008" w:type="dxa"/>
          </w:tcPr>
          <w:p w14:paraId="28D55386" w14:textId="77777777" w:rsidR="00D25A99" w:rsidRDefault="00D25A99" w:rsidP="00031174">
            <w:pPr>
              <w:pStyle w:val="tablecopy"/>
              <w:rPr>
                <w:lang w:eastAsia="zh-CN"/>
              </w:rPr>
            </w:pPr>
            <w:r>
              <w:rPr>
                <w:lang w:eastAsia="zh-CN"/>
              </w:rPr>
              <w:t>50%</w:t>
            </w:r>
          </w:p>
        </w:tc>
        <w:tc>
          <w:tcPr>
            <w:tcW w:w="851" w:type="dxa"/>
          </w:tcPr>
          <w:p w14:paraId="1AF206C3" w14:textId="77777777" w:rsidR="00D25A99" w:rsidRDefault="00D25A99" w:rsidP="00031174">
            <w:pPr>
              <w:pStyle w:val="tablecopy"/>
              <w:rPr>
                <w:lang w:eastAsia="zh-CN"/>
              </w:rPr>
            </w:pPr>
            <w:r>
              <w:rPr>
                <w:lang w:eastAsia="zh-CN"/>
              </w:rPr>
              <w:t>0.650</w:t>
            </w:r>
          </w:p>
        </w:tc>
        <w:tc>
          <w:tcPr>
            <w:tcW w:w="992" w:type="dxa"/>
          </w:tcPr>
          <w:p w14:paraId="51FA1A77" w14:textId="77777777" w:rsidR="00D25A99" w:rsidRDefault="00D25A99" w:rsidP="00031174">
            <w:pPr>
              <w:pStyle w:val="tablecopy"/>
              <w:rPr>
                <w:lang w:eastAsia="zh-CN"/>
              </w:rPr>
            </w:pPr>
            <w:r>
              <w:rPr>
                <w:lang w:eastAsia="zh-CN"/>
              </w:rPr>
              <w:t>54.5455%</w:t>
            </w:r>
          </w:p>
        </w:tc>
        <w:tc>
          <w:tcPr>
            <w:tcW w:w="992" w:type="dxa"/>
          </w:tcPr>
          <w:p w14:paraId="02D626D8" w14:textId="77777777" w:rsidR="00D25A99" w:rsidRDefault="00D25A99" w:rsidP="00031174">
            <w:pPr>
              <w:pStyle w:val="tablecopy"/>
              <w:rPr>
                <w:lang w:eastAsia="zh-CN"/>
              </w:rPr>
            </w:pPr>
            <w:r>
              <w:rPr>
                <w:lang w:eastAsia="zh-CN"/>
              </w:rPr>
              <w:t>0.545</w:t>
            </w:r>
          </w:p>
        </w:tc>
        <w:tc>
          <w:tcPr>
            <w:tcW w:w="1276" w:type="dxa"/>
          </w:tcPr>
          <w:p w14:paraId="6C9CD740" w14:textId="77777777" w:rsidR="00D25A99" w:rsidRDefault="00D25A99" w:rsidP="00031174">
            <w:pPr>
              <w:pStyle w:val="tablecopy"/>
              <w:rPr>
                <w:lang w:eastAsia="zh-CN"/>
              </w:rPr>
            </w:pPr>
            <w:r>
              <w:rPr>
                <w:lang w:eastAsia="zh-CN"/>
              </w:rPr>
              <w:t>62.069%</w:t>
            </w:r>
          </w:p>
        </w:tc>
        <w:tc>
          <w:tcPr>
            <w:tcW w:w="1134" w:type="dxa"/>
          </w:tcPr>
          <w:p w14:paraId="57FAA797" w14:textId="77777777" w:rsidR="00D25A99" w:rsidRDefault="00D25A99" w:rsidP="00031174">
            <w:pPr>
              <w:pStyle w:val="tablecopy"/>
              <w:rPr>
                <w:lang w:eastAsia="zh-CN"/>
              </w:rPr>
            </w:pPr>
            <w:r>
              <w:rPr>
                <w:lang w:eastAsia="zh-CN"/>
              </w:rPr>
              <w:t>0.584</w:t>
            </w:r>
          </w:p>
        </w:tc>
      </w:tr>
      <w:tr w:rsidR="00D25A99" w14:paraId="3D6A332C" w14:textId="77777777" w:rsidTr="00031174">
        <w:trPr>
          <w:trHeight w:val="178"/>
        </w:trPr>
        <w:tc>
          <w:tcPr>
            <w:tcW w:w="813" w:type="dxa"/>
            <w:vMerge/>
          </w:tcPr>
          <w:p w14:paraId="7589ABF8" w14:textId="77777777" w:rsidR="00D25A99" w:rsidRDefault="00D25A99" w:rsidP="00031174">
            <w:pPr>
              <w:pStyle w:val="tablecolhead"/>
              <w:rPr>
                <w:lang w:eastAsia="zh-CN"/>
              </w:rPr>
            </w:pPr>
          </w:p>
        </w:tc>
        <w:tc>
          <w:tcPr>
            <w:tcW w:w="1003" w:type="dxa"/>
          </w:tcPr>
          <w:p w14:paraId="3D9750CA" w14:textId="77777777" w:rsidR="00D25A99" w:rsidRDefault="00D25A99" w:rsidP="00031174">
            <w:pPr>
              <w:pStyle w:val="tablecolsubhead"/>
              <w:rPr>
                <w:lang w:eastAsia="zh-CN"/>
              </w:rPr>
            </w:pPr>
            <w:proofErr w:type="spellStart"/>
            <w:r>
              <w:rPr>
                <w:lang w:eastAsia="zh-CN"/>
              </w:rPr>
              <w:t>Svm</w:t>
            </w:r>
            <w:proofErr w:type="spellEnd"/>
          </w:p>
        </w:tc>
        <w:tc>
          <w:tcPr>
            <w:tcW w:w="1014" w:type="dxa"/>
          </w:tcPr>
          <w:p w14:paraId="71032D6C" w14:textId="77777777" w:rsidR="00D25A99" w:rsidRDefault="00D25A99" w:rsidP="00031174">
            <w:pPr>
              <w:pStyle w:val="tablecopy"/>
              <w:rPr>
                <w:lang w:eastAsia="zh-CN"/>
              </w:rPr>
            </w:pPr>
            <w:r>
              <w:rPr>
                <w:lang w:eastAsia="zh-CN"/>
              </w:rPr>
              <w:t>71.4286%</w:t>
            </w:r>
          </w:p>
        </w:tc>
        <w:tc>
          <w:tcPr>
            <w:tcW w:w="835" w:type="dxa"/>
          </w:tcPr>
          <w:p w14:paraId="21F2727C" w14:textId="77777777" w:rsidR="00D25A99" w:rsidRDefault="00D25A99" w:rsidP="00031174">
            <w:pPr>
              <w:pStyle w:val="tablecopy"/>
              <w:rPr>
                <w:lang w:eastAsia="zh-CN"/>
              </w:rPr>
            </w:pPr>
            <w:r>
              <w:rPr>
                <w:lang w:eastAsia="zh-CN"/>
              </w:rPr>
              <w:t>1</w:t>
            </w:r>
          </w:p>
        </w:tc>
        <w:tc>
          <w:tcPr>
            <w:tcW w:w="1008" w:type="dxa"/>
          </w:tcPr>
          <w:p w14:paraId="6D1EC866" w14:textId="77777777" w:rsidR="00D25A99" w:rsidRDefault="00D25A99" w:rsidP="00031174">
            <w:pPr>
              <w:pStyle w:val="tablecopy"/>
              <w:rPr>
                <w:lang w:eastAsia="zh-CN"/>
              </w:rPr>
            </w:pPr>
            <w:r>
              <w:rPr>
                <w:lang w:eastAsia="zh-CN"/>
              </w:rPr>
              <w:t>71.4286%</w:t>
            </w:r>
          </w:p>
        </w:tc>
        <w:tc>
          <w:tcPr>
            <w:tcW w:w="851" w:type="dxa"/>
          </w:tcPr>
          <w:p w14:paraId="50FAEA96" w14:textId="77777777" w:rsidR="00D25A99" w:rsidRDefault="00D25A99" w:rsidP="00031174">
            <w:pPr>
              <w:pStyle w:val="tablecopy"/>
              <w:rPr>
                <w:lang w:eastAsia="zh-CN"/>
              </w:rPr>
            </w:pPr>
            <w:r>
              <w:rPr>
                <w:lang w:eastAsia="zh-CN"/>
              </w:rPr>
              <w:t>0.975</w:t>
            </w:r>
          </w:p>
        </w:tc>
        <w:tc>
          <w:tcPr>
            <w:tcW w:w="992" w:type="dxa"/>
          </w:tcPr>
          <w:p w14:paraId="45066E4F" w14:textId="77777777" w:rsidR="00D25A99" w:rsidRDefault="00D25A99" w:rsidP="00031174">
            <w:pPr>
              <w:pStyle w:val="tablecopy"/>
              <w:rPr>
                <w:lang w:eastAsia="zh-CN"/>
              </w:rPr>
            </w:pPr>
            <w:r>
              <w:rPr>
                <w:lang w:eastAsia="zh-CN"/>
              </w:rPr>
              <w:t>86.3636%</w:t>
            </w:r>
          </w:p>
        </w:tc>
        <w:tc>
          <w:tcPr>
            <w:tcW w:w="992" w:type="dxa"/>
          </w:tcPr>
          <w:p w14:paraId="22C2A32B" w14:textId="77777777" w:rsidR="00D25A99" w:rsidRDefault="00D25A99" w:rsidP="00031174">
            <w:pPr>
              <w:pStyle w:val="tablecopy"/>
              <w:rPr>
                <w:lang w:eastAsia="zh-CN"/>
              </w:rPr>
            </w:pPr>
            <w:r>
              <w:rPr>
                <w:lang w:eastAsia="zh-CN"/>
              </w:rPr>
              <w:t>0.975</w:t>
            </w:r>
          </w:p>
        </w:tc>
        <w:tc>
          <w:tcPr>
            <w:tcW w:w="1276" w:type="dxa"/>
          </w:tcPr>
          <w:p w14:paraId="1FFA73A0" w14:textId="77777777" w:rsidR="00D25A99" w:rsidRDefault="00D25A99" w:rsidP="00031174">
            <w:pPr>
              <w:pStyle w:val="tablecopy"/>
              <w:rPr>
                <w:lang w:eastAsia="zh-CN"/>
              </w:rPr>
            </w:pPr>
            <w:r>
              <w:rPr>
                <w:lang w:eastAsia="zh-CN"/>
              </w:rPr>
              <w:t>89.6552%</w:t>
            </w:r>
          </w:p>
        </w:tc>
        <w:tc>
          <w:tcPr>
            <w:tcW w:w="1134" w:type="dxa"/>
          </w:tcPr>
          <w:p w14:paraId="66329425" w14:textId="77777777" w:rsidR="00D25A99" w:rsidRDefault="00D25A99" w:rsidP="00031174">
            <w:pPr>
              <w:pStyle w:val="tablecopy"/>
              <w:rPr>
                <w:lang w:eastAsia="zh-CN"/>
              </w:rPr>
            </w:pPr>
            <w:r>
              <w:rPr>
                <w:lang w:eastAsia="zh-CN"/>
              </w:rPr>
              <w:t>0.976</w:t>
            </w:r>
          </w:p>
        </w:tc>
      </w:tr>
      <w:tr w:rsidR="00D25A99" w14:paraId="756A1685" w14:textId="77777777" w:rsidTr="00031174">
        <w:trPr>
          <w:trHeight w:val="99"/>
        </w:trPr>
        <w:tc>
          <w:tcPr>
            <w:tcW w:w="813" w:type="dxa"/>
            <w:vMerge/>
          </w:tcPr>
          <w:p w14:paraId="2E39EFC2" w14:textId="77777777" w:rsidR="00D25A99" w:rsidRDefault="00D25A99" w:rsidP="00031174">
            <w:pPr>
              <w:pStyle w:val="tablecolhead"/>
              <w:rPr>
                <w:lang w:eastAsia="zh-CN"/>
              </w:rPr>
            </w:pPr>
          </w:p>
        </w:tc>
        <w:tc>
          <w:tcPr>
            <w:tcW w:w="1003" w:type="dxa"/>
          </w:tcPr>
          <w:p w14:paraId="7FAFB7F8" w14:textId="77777777" w:rsidR="00D25A99" w:rsidRDefault="00D25A99" w:rsidP="00031174">
            <w:pPr>
              <w:pStyle w:val="tablecolsubhead"/>
              <w:rPr>
                <w:lang w:eastAsia="zh-CN"/>
              </w:rPr>
            </w:pPr>
            <w:proofErr w:type="spellStart"/>
            <w:r>
              <w:rPr>
                <w:lang w:eastAsia="zh-CN"/>
              </w:rPr>
              <w:t>Rf</w:t>
            </w:r>
            <w:proofErr w:type="spellEnd"/>
          </w:p>
        </w:tc>
        <w:tc>
          <w:tcPr>
            <w:tcW w:w="1014" w:type="dxa"/>
          </w:tcPr>
          <w:p w14:paraId="1331A4C6" w14:textId="77777777" w:rsidR="00D25A99" w:rsidRDefault="00D25A99" w:rsidP="00031174">
            <w:pPr>
              <w:pStyle w:val="tablecopy"/>
              <w:rPr>
                <w:lang w:eastAsia="zh-CN"/>
              </w:rPr>
            </w:pPr>
            <w:r>
              <w:rPr>
                <w:lang w:eastAsia="zh-CN"/>
              </w:rPr>
              <w:t>85.7143%</w:t>
            </w:r>
          </w:p>
        </w:tc>
        <w:tc>
          <w:tcPr>
            <w:tcW w:w="835" w:type="dxa"/>
          </w:tcPr>
          <w:p w14:paraId="728B072F" w14:textId="77777777" w:rsidR="00D25A99" w:rsidRDefault="00D25A99" w:rsidP="00031174">
            <w:pPr>
              <w:pStyle w:val="tablecopy"/>
              <w:rPr>
                <w:lang w:eastAsia="zh-CN"/>
              </w:rPr>
            </w:pPr>
            <w:r>
              <w:rPr>
                <w:lang w:eastAsia="zh-CN"/>
              </w:rPr>
              <w:t>1</w:t>
            </w:r>
          </w:p>
        </w:tc>
        <w:tc>
          <w:tcPr>
            <w:tcW w:w="1008" w:type="dxa"/>
          </w:tcPr>
          <w:p w14:paraId="5A9F8C4F" w14:textId="77777777" w:rsidR="00D25A99" w:rsidRDefault="00D25A99" w:rsidP="00031174">
            <w:pPr>
              <w:pStyle w:val="tablecopy"/>
              <w:rPr>
                <w:lang w:eastAsia="zh-CN"/>
              </w:rPr>
            </w:pPr>
            <w:r>
              <w:rPr>
                <w:lang w:eastAsia="zh-CN"/>
              </w:rPr>
              <w:t>57.1429%</w:t>
            </w:r>
          </w:p>
        </w:tc>
        <w:tc>
          <w:tcPr>
            <w:tcW w:w="851" w:type="dxa"/>
          </w:tcPr>
          <w:p w14:paraId="35D6A4D1" w14:textId="77777777" w:rsidR="00D25A99" w:rsidRDefault="00D25A99" w:rsidP="00031174">
            <w:pPr>
              <w:pStyle w:val="tablecopy"/>
              <w:rPr>
                <w:lang w:eastAsia="zh-CN"/>
              </w:rPr>
            </w:pPr>
            <w:r>
              <w:rPr>
                <w:lang w:eastAsia="zh-CN"/>
              </w:rPr>
              <w:t>1</w:t>
            </w:r>
          </w:p>
        </w:tc>
        <w:tc>
          <w:tcPr>
            <w:tcW w:w="992" w:type="dxa"/>
          </w:tcPr>
          <w:p w14:paraId="067DB1E8" w14:textId="77777777" w:rsidR="00D25A99" w:rsidRDefault="00D25A99" w:rsidP="00031174">
            <w:pPr>
              <w:pStyle w:val="tablecopy"/>
              <w:rPr>
                <w:lang w:eastAsia="zh-CN"/>
              </w:rPr>
            </w:pPr>
            <w:r>
              <w:rPr>
                <w:lang w:eastAsia="zh-CN"/>
              </w:rPr>
              <w:t>63.6364</w:t>
            </w:r>
          </w:p>
        </w:tc>
        <w:tc>
          <w:tcPr>
            <w:tcW w:w="992" w:type="dxa"/>
          </w:tcPr>
          <w:p w14:paraId="1F1ECBCD" w14:textId="77777777" w:rsidR="00D25A99" w:rsidRDefault="00D25A99" w:rsidP="00031174">
            <w:pPr>
              <w:pStyle w:val="tablecopy"/>
              <w:rPr>
                <w:lang w:eastAsia="zh-CN"/>
              </w:rPr>
            </w:pPr>
            <w:r>
              <w:rPr>
                <w:lang w:eastAsia="zh-CN"/>
              </w:rPr>
              <w:t>1</w:t>
            </w:r>
          </w:p>
        </w:tc>
        <w:tc>
          <w:tcPr>
            <w:tcW w:w="1276" w:type="dxa"/>
          </w:tcPr>
          <w:p w14:paraId="7B7D4BFD" w14:textId="77777777" w:rsidR="00D25A99" w:rsidRDefault="00D25A99" w:rsidP="00031174">
            <w:pPr>
              <w:pStyle w:val="tablecopy"/>
              <w:rPr>
                <w:lang w:eastAsia="zh-CN"/>
              </w:rPr>
            </w:pPr>
            <w:r>
              <w:rPr>
                <w:lang w:eastAsia="zh-CN"/>
              </w:rPr>
              <w:t>68.9655%</w:t>
            </w:r>
          </w:p>
        </w:tc>
        <w:tc>
          <w:tcPr>
            <w:tcW w:w="1134" w:type="dxa"/>
          </w:tcPr>
          <w:p w14:paraId="10D924EB" w14:textId="77777777" w:rsidR="00D25A99" w:rsidRDefault="00D25A99" w:rsidP="00031174">
            <w:pPr>
              <w:pStyle w:val="tablecopy"/>
              <w:rPr>
                <w:lang w:eastAsia="zh-CN"/>
              </w:rPr>
            </w:pPr>
            <w:r>
              <w:rPr>
                <w:lang w:eastAsia="zh-CN"/>
              </w:rPr>
              <w:t>0.962</w:t>
            </w:r>
          </w:p>
        </w:tc>
      </w:tr>
      <w:tr w:rsidR="00D25A99" w14:paraId="4BAE8C50" w14:textId="77777777" w:rsidTr="00031174">
        <w:trPr>
          <w:trHeight w:val="99"/>
        </w:trPr>
        <w:tc>
          <w:tcPr>
            <w:tcW w:w="813" w:type="dxa"/>
            <w:vMerge/>
          </w:tcPr>
          <w:p w14:paraId="01EEF3A4" w14:textId="77777777" w:rsidR="00D25A99" w:rsidRDefault="00D25A99" w:rsidP="00031174">
            <w:pPr>
              <w:pStyle w:val="tablecolhead"/>
              <w:rPr>
                <w:lang w:eastAsia="zh-CN"/>
              </w:rPr>
            </w:pPr>
          </w:p>
        </w:tc>
        <w:tc>
          <w:tcPr>
            <w:tcW w:w="1003" w:type="dxa"/>
          </w:tcPr>
          <w:p w14:paraId="47058FDA" w14:textId="77777777" w:rsidR="00D25A99" w:rsidRDefault="00D25A99" w:rsidP="00031174">
            <w:pPr>
              <w:pStyle w:val="tablecolsubhead"/>
              <w:rPr>
                <w:lang w:eastAsia="zh-CN"/>
              </w:rPr>
            </w:pPr>
            <w:proofErr w:type="spellStart"/>
            <w:r>
              <w:rPr>
                <w:lang w:eastAsia="zh-CN"/>
              </w:rPr>
              <w:t>Nnet</w:t>
            </w:r>
            <w:proofErr w:type="spellEnd"/>
          </w:p>
        </w:tc>
        <w:tc>
          <w:tcPr>
            <w:tcW w:w="1014" w:type="dxa"/>
          </w:tcPr>
          <w:p w14:paraId="3B6C7DA8" w14:textId="77777777" w:rsidR="00D25A99" w:rsidRDefault="00D25A99" w:rsidP="00031174">
            <w:pPr>
              <w:pStyle w:val="tablecopy"/>
              <w:rPr>
                <w:lang w:eastAsia="zh-CN"/>
              </w:rPr>
            </w:pPr>
            <w:r>
              <w:rPr>
                <w:lang w:eastAsia="zh-CN"/>
              </w:rPr>
              <w:t>57.1429%</w:t>
            </w:r>
          </w:p>
        </w:tc>
        <w:tc>
          <w:tcPr>
            <w:tcW w:w="835" w:type="dxa"/>
          </w:tcPr>
          <w:p w14:paraId="4C1D703F" w14:textId="77777777" w:rsidR="00D25A99" w:rsidRDefault="00D25A99" w:rsidP="00031174">
            <w:pPr>
              <w:pStyle w:val="tablecopy"/>
              <w:rPr>
                <w:lang w:eastAsia="zh-CN"/>
              </w:rPr>
            </w:pPr>
            <w:r>
              <w:rPr>
                <w:lang w:eastAsia="zh-CN"/>
              </w:rPr>
              <w:t>1</w:t>
            </w:r>
          </w:p>
        </w:tc>
        <w:tc>
          <w:tcPr>
            <w:tcW w:w="1008" w:type="dxa"/>
          </w:tcPr>
          <w:p w14:paraId="2067EF0A" w14:textId="77777777" w:rsidR="00D25A99" w:rsidRDefault="00D25A99" w:rsidP="00031174">
            <w:pPr>
              <w:pStyle w:val="tablecopy"/>
              <w:rPr>
                <w:lang w:eastAsia="zh-CN"/>
              </w:rPr>
            </w:pPr>
            <w:r>
              <w:rPr>
                <w:lang w:eastAsia="zh-CN"/>
              </w:rPr>
              <w:t>71.4286%</w:t>
            </w:r>
          </w:p>
        </w:tc>
        <w:tc>
          <w:tcPr>
            <w:tcW w:w="851" w:type="dxa"/>
          </w:tcPr>
          <w:p w14:paraId="4E4A176B" w14:textId="77777777" w:rsidR="00D25A99" w:rsidRDefault="00D25A99" w:rsidP="00031174">
            <w:pPr>
              <w:pStyle w:val="tablecopy"/>
              <w:rPr>
                <w:lang w:eastAsia="zh-CN"/>
              </w:rPr>
            </w:pPr>
            <w:r>
              <w:rPr>
                <w:lang w:eastAsia="zh-CN"/>
              </w:rPr>
              <w:t>0.925</w:t>
            </w:r>
          </w:p>
        </w:tc>
        <w:tc>
          <w:tcPr>
            <w:tcW w:w="992" w:type="dxa"/>
          </w:tcPr>
          <w:p w14:paraId="0B7133F9" w14:textId="77777777" w:rsidR="00D25A99" w:rsidRDefault="00D25A99" w:rsidP="00031174">
            <w:pPr>
              <w:pStyle w:val="tablecopy"/>
              <w:rPr>
                <w:lang w:eastAsia="zh-CN"/>
              </w:rPr>
            </w:pPr>
            <w:r>
              <w:rPr>
                <w:lang w:eastAsia="zh-CN"/>
              </w:rPr>
              <w:t>72.7273%</w:t>
            </w:r>
          </w:p>
        </w:tc>
        <w:tc>
          <w:tcPr>
            <w:tcW w:w="992" w:type="dxa"/>
          </w:tcPr>
          <w:p w14:paraId="10E3919B" w14:textId="77777777" w:rsidR="00D25A99" w:rsidRDefault="00D25A99" w:rsidP="00031174">
            <w:pPr>
              <w:pStyle w:val="tablecopy"/>
              <w:rPr>
                <w:lang w:eastAsia="zh-CN"/>
              </w:rPr>
            </w:pPr>
            <w:r>
              <w:rPr>
                <w:lang w:eastAsia="zh-CN"/>
              </w:rPr>
              <w:t>0.901</w:t>
            </w:r>
          </w:p>
        </w:tc>
        <w:tc>
          <w:tcPr>
            <w:tcW w:w="1276" w:type="dxa"/>
          </w:tcPr>
          <w:p w14:paraId="055598FD" w14:textId="77777777" w:rsidR="00D25A99" w:rsidRDefault="00D25A99" w:rsidP="00031174">
            <w:pPr>
              <w:pStyle w:val="tablecopy"/>
              <w:rPr>
                <w:lang w:eastAsia="zh-CN"/>
              </w:rPr>
            </w:pPr>
            <w:r>
              <w:rPr>
                <w:lang w:eastAsia="zh-CN"/>
              </w:rPr>
              <w:t>79.3103%</w:t>
            </w:r>
          </w:p>
        </w:tc>
        <w:tc>
          <w:tcPr>
            <w:tcW w:w="1134" w:type="dxa"/>
          </w:tcPr>
          <w:p w14:paraId="3FDAE5CC" w14:textId="77777777" w:rsidR="00D25A99" w:rsidRDefault="00D25A99" w:rsidP="00031174">
            <w:pPr>
              <w:pStyle w:val="tablecopy"/>
              <w:rPr>
                <w:lang w:eastAsia="zh-CN"/>
              </w:rPr>
            </w:pPr>
            <w:r>
              <w:rPr>
                <w:lang w:eastAsia="zh-CN"/>
              </w:rPr>
              <w:t>0.870</w:t>
            </w:r>
          </w:p>
        </w:tc>
      </w:tr>
      <w:tr w:rsidR="00D25A99" w14:paraId="6A2CB66E" w14:textId="77777777" w:rsidTr="00031174">
        <w:trPr>
          <w:trHeight w:val="194"/>
        </w:trPr>
        <w:tc>
          <w:tcPr>
            <w:tcW w:w="813" w:type="dxa"/>
            <w:vMerge w:val="restart"/>
          </w:tcPr>
          <w:p w14:paraId="0249C4AA" w14:textId="77777777" w:rsidR="00D25A99" w:rsidRDefault="00D25A99" w:rsidP="00031174">
            <w:pPr>
              <w:pStyle w:val="tablecolhead"/>
              <w:rPr>
                <w:lang w:eastAsia="zh-CN"/>
              </w:rPr>
            </w:pPr>
            <w:r>
              <w:rPr>
                <w:lang w:eastAsia="zh-CN"/>
              </w:rPr>
              <w:t>80%</w:t>
            </w:r>
          </w:p>
        </w:tc>
        <w:tc>
          <w:tcPr>
            <w:tcW w:w="1003" w:type="dxa"/>
          </w:tcPr>
          <w:p w14:paraId="630A5AF0" w14:textId="77777777" w:rsidR="00D25A99" w:rsidRDefault="00D25A99" w:rsidP="00031174">
            <w:pPr>
              <w:pStyle w:val="tablecolsubhead"/>
              <w:rPr>
                <w:lang w:eastAsia="zh-CN"/>
              </w:rPr>
            </w:pPr>
            <w:proofErr w:type="spellStart"/>
            <w:r>
              <w:rPr>
                <w:lang w:eastAsia="zh-CN"/>
              </w:rPr>
              <w:t>Knn</w:t>
            </w:r>
            <w:proofErr w:type="spellEnd"/>
          </w:p>
        </w:tc>
        <w:tc>
          <w:tcPr>
            <w:tcW w:w="1014" w:type="dxa"/>
          </w:tcPr>
          <w:p w14:paraId="1F4F9756" w14:textId="77777777" w:rsidR="00D25A99" w:rsidRDefault="00D25A99" w:rsidP="00031174">
            <w:pPr>
              <w:pStyle w:val="tablecopy"/>
              <w:rPr>
                <w:lang w:eastAsia="zh-CN"/>
              </w:rPr>
            </w:pPr>
            <w:r>
              <w:rPr>
                <w:lang w:eastAsia="zh-CN"/>
              </w:rPr>
              <w:t>57.1429%</w:t>
            </w:r>
          </w:p>
        </w:tc>
        <w:tc>
          <w:tcPr>
            <w:tcW w:w="835" w:type="dxa"/>
          </w:tcPr>
          <w:p w14:paraId="4B6D892C" w14:textId="77777777" w:rsidR="00D25A99" w:rsidRDefault="00D25A99" w:rsidP="00031174">
            <w:pPr>
              <w:pStyle w:val="tablecopy"/>
              <w:rPr>
                <w:lang w:eastAsia="zh-CN"/>
              </w:rPr>
            </w:pPr>
            <w:r>
              <w:rPr>
                <w:lang w:eastAsia="zh-CN"/>
              </w:rPr>
              <w:t>0.750</w:t>
            </w:r>
          </w:p>
        </w:tc>
        <w:tc>
          <w:tcPr>
            <w:tcW w:w="1008" w:type="dxa"/>
          </w:tcPr>
          <w:p w14:paraId="44342909" w14:textId="77777777" w:rsidR="00D25A99" w:rsidRDefault="00D25A99" w:rsidP="00031174">
            <w:pPr>
              <w:pStyle w:val="tablecopy"/>
              <w:rPr>
                <w:lang w:eastAsia="zh-CN"/>
              </w:rPr>
            </w:pPr>
            <w:r>
              <w:rPr>
                <w:lang w:eastAsia="zh-CN"/>
              </w:rPr>
              <w:t>57.1429%</w:t>
            </w:r>
          </w:p>
        </w:tc>
        <w:tc>
          <w:tcPr>
            <w:tcW w:w="851" w:type="dxa"/>
          </w:tcPr>
          <w:p w14:paraId="2017261F" w14:textId="77777777" w:rsidR="00D25A99" w:rsidRDefault="00D25A99" w:rsidP="00031174">
            <w:pPr>
              <w:pStyle w:val="tablecopy"/>
              <w:rPr>
                <w:lang w:eastAsia="zh-CN"/>
              </w:rPr>
            </w:pPr>
            <w:r>
              <w:rPr>
                <w:lang w:eastAsia="zh-CN"/>
              </w:rPr>
              <w:t>0.7</w:t>
            </w:r>
          </w:p>
        </w:tc>
        <w:tc>
          <w:tcPr>
            <w:tcW w:w="992" w:type="dxa"/>
          </w:tcPr>
          <w:p w14:paraId="331E43A9" w14:textId="77777777" w:rsidR="00D25A99" w:rsidRDefault="00D25A99" w:rsidP="00031174">
            <w:pPr>
              <w:pStyle w:val="tablecopy"/>
              <w:rPr>
                <w:lang w:eastAsia="zh-CN"/>
              </w:rPr>
            </w:pPr>
            <w:r>
              <w:rPr>
                <w:lang w:eastAsia="zh-CN"/>
              </w:rPr>
              <w:t>68.1818%</w:t>
            </w:r>
          </w:p>
        </w:tc>
        <w:tc>
          <w:tcPr>
            <w:tcW w:w="992" w:type="dxa"/>
          </w:tcPr>
          <w:p w14:paraId="2B16806A" w14:textId="77777777" w:rsidR="00D25A99" w:rsidRDefault="00D25A99" w:rsidP="00031174">
            <w:pPr>
              <w:pStyle w:val="tablecopy"/>
              <w:rPr>
                <w:lang w:eastAsia="zh-CN"/>
              </w:rPr>
            </w:pPr>
            <w:r>
              <w:rPr>
                <w:lang w:eastAsia="zh-CN"/>
              </w:rPr>
              <w:t>0.682</w:t>
            </w:r>
          </w:p>
        </w:tc>
        <w:tc>
          <w:tcPr>
            <w:tcW w:w="1276" w:type="dxa"/>
          </w:tcPr>
          <w:p w14:paraId="19492A11" w14:textId="77777777" w:rsidR="00D25A99" w:rsidRDefault="00D25A99" w:rsidP="00031174">
            <w:pPr>
              <w:pStyle w:val="tablecopy"/>
              <w:rPr>
                <w:lang w:eastAsia="zh-CN"/>
              </w:rPr>
            </w:pPr>
            <w:r>
              <w:rPr>
                <w:lang w:eastAsia="zh-CN"/>
              </w:rPr>
              <w:t>72.4138%</w:t>
            </w:r>
          </w:p>
        </w:tc>
        <w:tc>
          <w:tcPr>
            <w:tcW w:w="1134" w:type="dxa"/>
          </w:tcPr>
          <w:p w14:paraId="26DF9390" w14:textId="77777777" w:rsidR="00D25A99" w:rsidRDefault="00D25A99" w:rsidP="00031174">
            <w:pPr>
              <w:pStyle w:val="tablecopy"/>
              <w:rPr>
                <w:lang w:eastAsia="zh-CN"/>
              </w:rPr>
            </w:pPr>
            <w:r>
              <w:rPr>
                <w:lang w:eastAsia="zh-CN"/>
              </w:rPr>
              <w:t>0.7</w:t>
            </w:r>
          </w:p>
        </w:tc>
      </w:tr>
      <w:tr w:rsidR="00D25A99" w14:paraId="78D7B4D3" w14:textId="77777777" w:rsidTr="00031174">
        <w:trPr>
          <w:trHeight w:val="50"/>
        </w:trPr>
        <w:tc>
          <w:tcPr>
            <w:tcW w:w="813" w:type="dxa"/>
            <w:vMerge/>
          </w:tcPr>
          <w:p w14:paraId="505F7FDD" w14:textId="77777777" w:rsidR="00D25A99" w:rsidRDefault="00D25A99" w:rsidP="00031174">
            <w:pPr>
              <w:pStyle w:val="tablecolhead"/>
              <w:rPr>
                <w:lang w:eastAsia="zh-CN"/>
              </w:rPr>
            </w:pPr>
          </w:p>
        </w:tc>
        <w:tc>
          <w:tcPr>
            <w:tcW w:w="1003" w:type="dxa"/>
          </w:tcPr>
          <w:p w14:paraId="7AB91C52" w14:textId="77777777" w:rsidR="00D25A99" w:rsidRDefault="00D25A99" w:rsidP="00031174">
            <w:pPr>
              <w:pStyle w:val="tablecolsubhead"/>
              <w:rPr>
                <w:lang w:eastAsia="zh-CN"/>
              </w:rPr>
            </w:pPr>
            <w:proofErr w:type="spellStart"/>
            <w:r>
              <w:rPr>
                <w:lang w:eastAsia="zh-CN"/>
              </w:rPr>
              <w:t>Svm</w:t>
            </w:r>
            <w:proofErr w:type="spellEnd"/>
          </w:p>
        </w:tc>
        <w:tc>
          <w:tcPr>
            <w:tcW w:w="1014" w:type="dxa"/>
          </w:tcPr>
          <w:p w14:paraId="2A806A3B" w14:textId="77777777" w:rsidR="00D25A99" w:rsidRDefault="00D25A99" w:rsidP="00031174">
            <w:pPr>
              <w:pStyle w:val="tablecopy"/>
              <w:rPr>
                <w:lang w:eastAsia="zh-CN"/>
              </w:rPr>
            </w:pPr>
            <w:r>
              <w:rPr>
                <w:lang w:eastAsia="zh-CN"/>
              </w:rPr>
              <w:t>71.4286%</w:t>
            </w:r>
          </w:p>
        </w:tc>
        <w:tc>
          <w:tcPr>
            <w:tcW w:w="835" w:type="dxa"/>
          </w:tcPr>
          <w:p w14:paraId="1B781767" w14:textId="77777777" w:rsidR="00D25A99" w:rsidRDefault="00D25A99" w:rsidP="00031174">
            <w:pPr>
              <w:pStyle w:val="tablecopy"/>
              <w:rPr>
                <w:lang w:eastAsia="zh-CN"/>
              </w:rPr>
            </w:pPr>
            <w:r>
              <w:rPr>
                <w:lang w:eastAsia="zh-CN"/>
              </w:rPr>
              <w:t>1</w:t>
            </w:r>
          </w:p>
        </w:tc>
        <w:tc>
          <w:tcPr>
            <w:tcW w:w="1008" w:type="dxa"/>
          </w:tcPr>
          <w:p w14:paraId="69268635" w14:textId="77777777" w:rsidR="00D25A99" w:rsidRDefault="00D25A99" w:rsidP="00031174">
            <w:pPr>
              <w:pStyle w:val="tablecopy"/>
              <w:rPr>
                <w:lang w:eastAsia="zh-CN"/>
              </w:rPr>
            </w:pPr>
            <w:r>
              <w:rPr>
                <w:lang w:eastAsia="zh-CN"/>
              </w:rPr>
              <w:t>71.4286%</w:t>
            </w:r>
          </w:p>
        </w:tc>
        <w:tc>
          <w:tcPr>
            <w:tcW w:w="851" w:type="dxa"/>
          </w:tcPr>
          <w:p w14:paraId="05F79D83" w14:textId="77777777" w:rsidR="00D25A99" w:rsidRDefault="00D25A99" w:rsidP="00031174">
            <w:pPr>
              <w:pStyle w:val="tablecopy"/>
              <w:rPr>
                <w:lang w:eastAsia="zh-CN"/>
              </w:rPr>
            </w:pPr>
            <w:r>
              <w:rPr>
                <w:lang w:eastAsia="zh-CN"/>
              </w:rPr>
              <w:t>1</w:t>
            </w:r>
          </w:p>
        </w:tc>
        <w:tc>
          <w:tcPr>
            <w:tcW w:w="992" w:type="dxa"/>
          </w:tcPr>
          <w:p w14:paraId="0762608B" w14:textId="77777777" w:rsidR="00D25A99" w:rsidRDefault="00D25A99" w:rsidP="00031174">
            <w:pPr>
              <w:pStyle w:val="tablecopy"/>
              <w:rPr>
                <w:lang w:eastAsia="zh-CN"/>
              </w:rPr>
            </w:pPr>
            <w:r>
              <w:rPr>
                <w:lang w:eastAsia="zh-CN"/>
              </w:rPr>
              <w:t>90.9091%</w:t>
            </w:r>
          </w:p>
        </w:tc>
        <w:tc>
          <w:tcPr>
            <w:tcW w:w="992" w:type="dxa"/>
          </w:tcPr>
          <w:p w14:paraId="641E5F94" w14:textId="77777777" w:rsidR="00D25A99" w:rsidRDefault="00D25A99" w:rsidP="00031174">
            <w:pPr>
              <w:pStyle w:val="tablecopy"/>
              <w:rPr>
                <w:lang w:eastAsia="zh-CN"/>
              </w:rPr>
            </w:pPr>
            <w:r>
              <w:rPr>
                <w:lang w:eastAsia="zh-CN"/>
              </w:rPr>
              <w:t>0.942</w:t>
            </w:r>
          </w:p>
        </w:tc>
        <w:tc>
          <w:tcPr>
            <w:tcW w:w="1276" w:type="dxa"/>
          </w:tcPr>
          <w:p w14:paraId="7C459B9C" w14:textId="77777777" w:rsidR="00D25A99" w:rsidRDefault="00D25A99" w:rsidP="00031174">
            <w:pPr>
              <w:pStyle w:val="tablecopy"/>
              <w:rPr>
                <w:lang w:eastAsia="zh-CN"/>
              </w:rPr>
            </w:pPr>
            <w:r>
              <w:rPr>
                <w:lang w:eastAsia="zh-CN"/>
              </w:rPr>
              <w:t>89.6552%</w:t>
            </w:r>
          </w:p>
        </w:tc>
        <w:tc>
          <w:tcPr>
            <w:tcW w:w="1134" w:type="dxa"/>
          </w:tcPr>
          <w:p w14:paraId="156FB0A0" w14:textId="77777777" w:rsidR="00D25A99" w:rsidRDefault="00D25A99" w:rsidP="00031174">
            <w:pPr>
              <w:pStyle w:val="tablecopy"/>
              <w:rPr>
                <w:lang w:eastAsia="zh-CN"/>
              </w:rPr>
            </w:pPr>
            <w:r>
              <w:rPr>
                <w:lang w:eastAsia="zh-CN"/>
              </w:rPr>
              <w:t>0.962</w:t>
            </w:r>
          </w:p>
        </w:tc>
      </w:tr>
      <w:tr w:rsidR="00D25A99" w14:paraId="69803854" w14:textId="77777777" w:rsidTr="00031174">
        <w:trPr>
          <w:trHeight w:val="227"/>
        </w:trPr>
        <w:tc>
          <w:tcPr>
            <w:tcW w:w="813" w:type="dxa"/>
            <w:vMerge/>
          </w:tcPr>
          <w:p w14:paraId="06410688" w14:textId="77777777" w:rsidR="00D25A99" w:rsidRDefault="00D25A99" w:rsidP="00031174">
            <w:pPr>
              <w:pStyle w:val="tablecolhead"/>
              <w:rPr>
                <w:lang w:eastAsia="zh-CN"/>
              </w:rPr>
            </w:pPr>
          </w:p>
        </w:tc>
        <w:tc>
          <w:tcPr>
            <w:tcW w:w="1003" w:type="dxa"/>
          </w:tcPr>
          <w:p w14:paraId="07A436E6" w14:textId="77777777" w:rsidR="00D25A99" w:rsidRDefault="00D25A99" w:rsidP="00031174">
            <w:pPr>
              <w:pStyle w:val="tablecolsubhead"/>
              <w:rPr>
                <w:lang w:eastAsia="zh-CN"/>
              </w:rPr>
            </w:pPr>
            <w:proofErr w:type="spellStart"/>
            <w:r>
              <w:rPr>
                <w:lang w:eastAsia="zh-CN"/>
              </w:rPr>
              <w:t>Rf</w:t>
            </w:r>
            <w:proofErr w:type="spellEnd"/>
          </w:p>
        </w:tc>
        <w:tc>
          <w:tcPr>
            <w:tcW w:w="1014" w:type="dxa"/>
          </w:tcPr>
          <w:p w14:paraId="41DABE77" w14:textId="77777777" w:rsidR="00D25A99" w:rsidRDefault="00D25A99" w:rsidP="00031174">
            <w:pPr>
              <w:pStyle w:val="tablecopy"/>
              <w:rPr>
                <w:lang w:eastAsia="zh-CN"/>
              </w:rPr>
            </w:pPr>
            <w:r>
              <w:rPr>
                <w:lang w:eastAsia="zh-CN"/>
              </w:rPr>
              <w:t>85.7143%</w:t>
            </w:r>
          </w:p>
        </w:tc>
        <w:tc>
          <w:tcPr>
            <w:tcW w:w="835" w:type="dxa"/>
          </w:tcPr>
          <w:p w14:paraId="7FC9BBCF" w14:textId="77777777" w:rsidR="00D25A99" w:rsidRDefault="00D25A99" w:rsidP="00031174">
            <w:pPr>
              <w:pStyle w:val="tablecopy"/>
              <w:rPr>
                <w:lang w:eastAsia="zh-CN"/>
              </w:rPr>
            </w:pPr>
            <w:r>
              <w:rPr>
                <w:lang w:eastAsia="zh-CN"/>
              </w:rPr>
              <w:t>1</w:t>
            </w:r>
          </w:p>
        </w:tc>
        <w:tc>
          <w:tcPr>
            <w:tcW w:w="1008" w:type="dxa"/>
          </w:tcPr>
          <w:p w14:paraId="7936F992" w14:textId="77777777" w:rsidR="00D25A99" w:rsidRDefault="00D25A99" w:rsidP="00031174">
            <w:pPr>
              <w:pStyle w:val="tablecopy"/>
              <w:rPr>
                <w:lang w:eastAsia="zh-CN"/>
              </w:rPr>
            </w:pPr>
            <w:r>
              <w:rPr>
                <w:lang w:eastAsia="zh-CN"/>
              </w:rPr>
              <w:t>71.4286%</w:t>
            </w:r>
          </w:p>
        </w:tc>
        <w:tc>
          <w:tcPr>
            <w:tcW w:w="851" w:type="dxa"/>
          </w:tcPr>
          <w:p w14:paraId="4D113C2A" w14:textId="77777777" w:rsidR="00D25A99" w:rsidRDefault="00D25A99" w:rsidP="00031174">
            <w:pPr>
              <w:pStyle w:val="tablecopy"/>
              <w:rPr>
                <w:lang w:eastAsia="zh-CN"/>
              </w:rPr>
            </w:pPr>
            <w:r>
              <w:rPr>
                <w:lang w:eastAsia="zh-CN"/>
              </w:rPr>
              <w:t>1</w:t>
            </w:r>
          </w:p>
        </w:tc>
        <w:tc>
          <w:tcPr>
            <w:tcW w:w="992" w:type="dxa"/>
          </w:tcPr>
          <w:p w14:paraId="293E0747" w14:textId="77777777" w:rsidR="00D25A99" w:rsidRDefault="00D25A99" w:rsidP="00031174">
            <w:pPr>
              <w:pStyle w:val="tablecopy"/>
              <w:rPr>
                <w:lang w:eastAsia="zh-CN"/>
              </w:rPr>
            </w:pPr>
            <w:r>
              <w:rPr>
                <w:lang w:eastAsia="zh-CN"/>
              </w:rPr>
              <w:t>81.8182%</w:t>
            </w:r>
          </w:p>
        </w:tc>
        <w:tc>
          <w:tcPr>
            <w:tcW w:w="992" w:type="dxa"/>
          </w:tcPr>
          <w:p w14:paraId="4BA9F779" w14:textId="77777777" w:rsidR="00D25A99" w:rsidRDefault="00D25A99" w:rsidP="00031174">
            <w:pPr>
              <w:pStyle w:val="tablecopy"/>
              <w:rPr>
                <w:lang w:eastAsia="zh-CN"/>
              </w:rPr>
            </w:pPr>
            <w:r>
              <w:rPr>
                <w:lang w:eastAsia="zh-CN"/>
              </w:rPr>
              <w:t>0.992</w:t>
            </w:r>
          </w:p>
        </w:tc>
        <w:tc>
          <w:tcPr>
            <w:tcW w:w="1276" w:type="dxa"/>
          </w:tcPr>
          <w:p w14:paraId="5287BE23" w14:textId="77777777" w:rsidR="00D25A99" w:rsidRDefault="00D25A99" w:rsidP="00031174">
            <w:pPr>
              <w:pStyle w:val="tablecopy"/>
              <w:rPr>
                <w:lang w:eastAsia="zh-CN"/>
              </w:rPr>
            </w:pPr>
            <w:r>
              <w:rPr>
                <w:lang w:eastAsia="zh-CN"/>
              </w:rPr>
              <w:t>72.4138%</w:t>
            </w:r>
          </w:p>
        </w:tc>
        <w:tc>
          <w:tcPr>
            <w:tcW w:w="1134" w:type="dxa"/>
          </w:tcPr>
          <w:p w14:paraId="3C96351C" w14:textId="77777777" w:rsidR="00D25A99" w:rsidRDefault="00D25A99" w:rsidP="00031174">
            <w:pPr>
              <w:pStyle w:val="tablecopy"/>
              <w:rPr>
                <w:lang w:eastAsia="zh-CN"/>
              </w:rPr>
            </w:pPr>
            <w:r>
              <w:rPr>
                <w:lang w:eastAsia="zh-CN"/>
              </w:rPr>
              <w:t>0.988</w:t>
            </w:r>
          </w:p>
        </w:tc>
      </w:tr>
      <w:tr w:rsidR="00D25A99" w14:paraId="7ACB884A" w14:textId="77777777" w:rsidTr="00031174">
        <w:trPr>
          <w:trHeight w:val="227"/>
        </w:trPr>
        <w:tc>
          <w:tcPr>
            <w:tcW w:w="813" w:type="dxa"/>
            <w:vMerge/>
          </w:tcPr>
          <w:p w14:paraId="76FDE174" w14:textId="77777777" w:rsidR="00D25A99" w:rsidRDefault="00D25A99" w:rsidP="00031174">
            <w:pPr>
              <w:pStyle w:val="tablecolhead"/>
              <w:rPr>
                <w:lang w:eastAsia="zh-CN"/>
              </w:rPr>
            </w:pPr>
          </w:p>
        </w:tc>
        <w:tc>
          <w:tcPr>
            <w:tcW w:w="1003" w:type="dxa"/>
          </w:tcPr>
          <w:p w14:paraId="04BF1169" w14:textId="77777777" w:rsidR="00D25A99" w:rsidRDefault="00D25A99" w:rsidP="00031174">
            <w:pPr>
              <w:pStyle w:val="tablecolsubhead"/>
              <w:rPr>
                <w:lang w:eastAsia="zh-CN"/>
              </w:rPr>
            </w:pPr>
            <w:proofErr w:type="spellStart"/>
            <w:r>
              <w:rPr>
                <w:lang w:eastAsia="zh-CN"/>
              </w:rPr>
              <w:t>Nnet</w:t>
            </w:r>
            <w:proofErr w:type="spellEnd"/>
          </w:p>
        </w:tc>
        <w:tc>
          <w:tcPr>
            <w:tcW w:w="1014" w:type="dxa"/>
          </w:tcPr>
          <w:p w14:paraId="310B9CC5" w14:textId="77777777" w:rsidR="00D25A99" w:rsidRDefault="00D25A99" w:rsidP="00031174">
            <w:pPr>
              <w:pStyle w:val="tablecopy"/>
              <w:rPr>
                <w:lang w:eastAsia="zh-CN"/>
              </w:rPr>
            </w:pPr>
            <w:r>
              <w:rPr>
                <w:lang w:eastAsia="zh-CN"/>
              </w:rPr>
              <w:t>57.1429%</w:t>
            </w:r>
          </w:p>
        </w:tc>
        <w:tc>
          <w:tcPr>
            <w:tcW w:w="835" w:type="dxa"/>
          </w:tcPr>
          <w:p w14:paraId="258A112D" w14:textId="77777777" w:rsidR="00D25A99" w:rsidRDefault="00D25A99" w:rsidP="00031174">
            <w:pPr>
              <w:pStyle w:val="tablecopy"/>
              <w:rPr>
                <w:lang w:eastAsia="zh-CN"/>
              </w:rPr>
            </w:pPr>
            <w:r>
              <w:rPr>
                <w:lang w:eastAsia="zh-CN"/>
              </w:rPr>
              <w:t>1</w:t>
            </w:r>
          </w:p>
        </w:tc>
        <w:tc>
          <w:tcPr>
            <w:tcW w:w="1008" w:type="dxa"/>
          </w:tcPr>
          <w:p w14:paraId="3CC1BC7F" w14:textId="77777777" w:rsidR="00D25A99" w:rsidRDefault="00D25A99" w:rsidP="00031174">
            <w:pPr>
              <w:pStyle w:val="tablecopy"/>
              <w:rPr>
                <w:lang w:eastAsia="zh-CN"/>
              </w:rPr>
            </w:pPr>
            <w:r>
              <w:rPr>
                <w:lang w:eastAsia="zh-CN"/>
              </w:rPr>
              <w:t>85.7143%</w:t>
            </w:r>
          </w:p>
        </w:tc>
        <w:tc>
          <w:tcPr>
            <w:tcW w:w="851" w:type="dxa"/>
          </w:tcPr>
          <w:p w14:paraId="6F69231C" w14:textId="77777777" w:rsidR="00D25A99" w:rsidRDefault="00D25A99" w:rsidP="00031174">
            <w:pPr>
              <w:pStyle w:val="tablecopy"/>
              <w:rPr>
                <w:lang w:eastAsia="zh-CN"/>
              </w:rPr>
            </w:pPr>
            <w:r>
              <w:rPr>
                <w:lang w:eastAsia="zh-CN"/>
              </w:rPr>
              <w:t>1</w:t>
            </w:r>
          </w:p>
        </w:tc>
        <w:tc>
          <w:tcPr>
            <w:tcW w:w="992" w:type="dxa"/>
          </w:tcPr>
          <w:p w14:paraId="2F74D43F" w14:textId="77777777" w:rsidR="00D25A99" w:rsidRDefault="00D25A99" w:rsidP="00031174">
            <w:pPr>
              <w:pStyle w:val="tablecopy"/>
              <w:rPr>
                <w:lang w:eastAsia="zh-CN"/>
              </w:rPr>
            </w:pPr>
            <w:r>
              <w:rPr>
                <w:lang w:eastAsia="zh-CN"/>
              </w:rPr>
              <w:t>90.9091%</w:t>
            </w:r>
          </w:p>
        </w:tc>
        <w:tc>
          <w:tcPr>
            <w:tcW w:w="992" w:type="dxa"/>
          </w:tcPr>
          <w:p w14:paraId="2FFF3E18" w14:textId="77777777" w:rsidR="00D25A99" w:rsidRDefault="00D25A99" w:rsidP="00031174">
            <w:pPr>
              <w:pStyle w:val="tablecopy"/>
              <w:rPr>
                <w:lang w:eastAsia="zh-CN"/>
              </w:rPr>
            </w:pPr>
            <w:r>
              <w:rPr>
                <w:lang w:eastAsia="zh-CN"/>
              </w:rPr>
              <w:t>0.934</w:t>
            </w:r>
          </w:p>
        </w:tc>
        <w:tc>
          <w:tcPr>
            <w:tcW w:w="1276" w:type="dxa"/>
          </w:tcPr>
          <w:p w14:paraId="6DFDE3F3" w14:textId="77777777" w:rsidR="00D25A99" w:rsidRDefault="00D25A99" w:rsidP="00031174">
            <w:pPr>
              <w:pStyle w:val="tablecopy"/>
              <w:rPr>
                <w:lang w:eastAsia="zh-CN"/>
              </w:rPr>
            </w:pPr>
            <w:r>
              <w:rPr>
                <w:lang w:eastAsia="zh-CN"/>
              </w:rPr>
              <w:t>72.4138%</w:t>
            </w:r>
          </w:p>
        </w:tc>
        <w:tc>
          <w:tcPr>
            <w:tcW w:w="1134" w:type="dxa"/>
          </w:tcPr>
          <w:p w14:paraId="401EDB30" w14:textId="77777777" w:rsidR="00D25A99" w:rsidRDefault="00D25A99" w:rsidP="00031174">
            <w:pPr>
              <w:pStyle w:val="tablecopy"/>
              <w:rPr>
                <w:lang w:eastAsia="zh-CN"/>
              </w:rPr>
            </w:pPr>
            <w:r>
              <w:rPr>
                <w:lang w:eastAsia="zh-CN"/>
              </w:rPr>
              <w:t>0.861</w:t>
            </w:r>
          </w:p>
        </w:tc>
      </w:tr>
      <w:tr w:rsidR="00D25A99" w14:paraId="7303F14F" w14:textId="77777777" w:rsidTr="00031174">
        <w:trPr>
          <w:trHeight w:val="227"/>
        </w:trPr>
        <w:tc>
          <w:tcPr>
            <w:tcW w:w="813" w:type="dxa"/>
            <w:vMerge w:val="restart"/>
          </w:tcPr>
          <w:p w14:paraId="6D388680" w14:textId="77777777" w:rsidR="00D25A99" w:rsidRDefault="00D25A99" w:rsidP="00031174">
            <w:pPr>
              <w:pStyle w:val="tablecolhead"/>
              <w:rPr>
                <w:lang w:eastAsia="zh-CN"/>
              </w:rPr>
            </w:pPr>
            <w:r>
              <w:rPr>
                <w:lang w:eastAsia="zh-CN"/>
              </w:rPr>
              <w:t>75%</w:t>
            </w:r>
          </w:p>
        </w:tc>
        <w:tc>
          <w:tcPr>
            <w:tcW w:w="1003" w:type="dxa"/>
          </w:tcPr>
          <w:p w14:paraId="2C8CD403" w14:textId="77777777" w:rsidR="00D25A99" w:rsidRDefault="00D25A99" w:rsidP="00031174">
            <w:pPr>
              <w:pStyle w:val="tablecolsubhead"/>
              <w:rPr>
                <w:lang w:eastAsia="zh-CN"/>
              </w:rPr>
            </w:pPr>
            <w:proofErr w:type="spellStart"/>
            <w:r>
              <w:rPr>
                <w:lang w:eastAsia="zh-CN"/>
              </w:rPr>
              <w:t>Knn</w:t>
            </w:r>
            <w:proofErr w:type="spellEnd"/>
          </w:p>
        </w:tc>
        <w:tc>
          <w:tcPr>
            <w:tcW w:w="1014" w:type="dxa"/>
          </w:tcPr>
          <w:p w14:paraId="31AE4624" w14:textId="77777777" w:rsidR="00D25A99" w:rsidRDefault="00D25A99" w:rsidP="00031174">
            <w:pPr>
              <w:pStyle w:val="tablecopy"/>
              <w:rPr>
                <w:lang w:eastAsia="zh-CN"/>
              </w:rPr>
            </w:pPr>
            <w:r>
              <w:rPr>
                <w:lang w:eastAsia="zh-CN"/>
              </w:rPr>
              <w:t>85.7143%</w:t>
            </w:r>
          </w:p>
        </w:tc>
        <w:tc>
          <w:tcPr>
            <w:tcW w:w="835" w:type="dxa"/>
          </w:tcPr>
          <w:p w14:paraId="05C59EC2" w14:textId="77777777" w:rsidR="00D25A99" w:rsidRDefault="00D25A99" w:rsidP="00031174">
            <w:pPr>
              <w:pStyle w:val="tablecopy"/>
              <w:rPr>
                <w:lang w:eastAsia="zh-CN"/>
              </w:rPr>
            </w:pPr>
            <w:r>
              <w:rPr>
                <w:lang w:eastAsia="zh-CN"/>
              </w:rPr>
              <w:t>0.917</w:t>
            </w:r>
          </w:p>
        </w:tc>
        <w:tc>
          <w:tcPr>
            <w:tcW w:w="1008" w:type="dxa"/>
          </w:tcPr>
          <w:p w14:paraId="09683D7D" w14:textId="77777777" w:rsidR="00D25A99" w:rsidRDefault="00D25A99" w:rsidP="00031174">
            <w:pPr>
              <w:pStyle w:val="tablecopy"/>
              <w:rPr>
                <w:lang w:eastAsia="zh-CN"/>
              </w:rPr>
            </w:pPr>
            <w:r>
              <w:rPr>
                <w:lang w:eastAsia="zh-CN"/>
              </w:rPr>
              <w:t>92.8571%</w:t>
            </w:r>
          </w:p>
        </w:tc>
        <w:tc>
          <w:tcPr>
            <w:tcW w:w="851" w:type="dxa"/>
          </w:tcPr>
          <w:p w14:paraId="7F0BA30C" w14:textId="77777777" w:rsidR="00D25A99" w:rsidRDefault="00D25A99" w:rsidP="00031174">
            <w:pPr>
              <w:pStyle w:val="tablecopy"/>
              <w:rPr>
                <w:lang w:eastAsia="zh-CN"/>
              </w:rPr>
            </w:pPr>
            <w:r>
              <w:rPr>
                <w:lang w:eastAsia="zh-CN"/>
              </w:rPr>
              <w:t>0.95</w:t>
            </w:r>
          </w:p>
        </w:tc>
        <w:tc>
          <w:tcPr>
            <w:tcW w:w="992" w:type="dxa"/>
          </w:tcPr>
          <w:p w14:paraId="7C7AFDDD" w14:textId="77777777" w:rsidR="00D25A99" w:rsidRDefault="00D25A99" w:rsidP="00031174">
            <w:pPr>
              <w:pStyle w:val="tablecopy"/>
              <w:rPr>
                <w:lang w:eastAsia="zh-CN"/>
              </w:rPr>
            </w:pPr>
            <w:r>
              <w:rPr>
                <w:lang w:eastAsia="zh-CN"/>
              </w:rPr>
              <w:t>81.8182%</w:t>
            </w:r>
          </w:p>
        </w:tc>
        <w:tc>
          <w:tcPr>
            <w:tcW w:w="992" w:type="dxa"/>
          </w:tcPr>
          <w:p w14:paraId="156A06E4" w14:textId="77777777" w:rsidR="00D25A99" w:rsidRDefault="00D25A99" w:rsidP="00031174">
            <w:pPr>
              <w:pStyle w:val="tablecopy"/>
              <w:rPr>
                <w:lang w:eastAsia="zh-CN"/>
              </w:rPr>
            </w:pPr>
            <w:r>
              <w:rPr>
                <w:lang w:eastAsia="zh-CN"/>
              </w:rPr>
              <w:t>0.818</w:t>
            </w:r>
          </w:p>
        </w:tc>
        <w:tc>
          <w:tcPr>
            <w:tcW w:w="1276" w:type="dxa"/>
          </w:tcPr>
          <w:p w14:paraId="1F971932" w14:textId="77777777" w:rsidR="00D25A99" w:rsidRDefault="00D25A99" w:rsidP="00031174">
            <w:pPr>
              <w:pStyle w:val="tablecopy"/>
              <w:rPr>
                <w:lang w:eastAsia="zh-CN"/>
              </w:rPr>
            </w:pPr>
            <w:r>
              <w:rPr>
                <w:lang w:eastAsia="zh-CN"/>
              </w:rPr>
              <w:t>75.8621%</w:t>
            </w:r>
          </w:p>
        </w:tc>
        <w:tc>
          <w:tcPr>
            <w:tcW w:w="1134" w:type="dxa"/>
          </w:tcPr>
          <w:p w14:paraId="02AE47C5" w14:textId="77777777" w:rsidR="00D25A99" w:rsidRDefault="00D25A99" w:rsidP="00031174">
            <w:pPr>
              <w:pStyle w:val="tablecopy"/>
              <w:rPr>
                <w:lang w:eastAsia="zh-CN"/>
              </w:rPr>
            </w:pPr>
            <w:r>
              <w:rPr>
                <w:lang w:eastAsia="zh-CN"/>
              </w:rPr>
              <w:t>0.752</w:t>
            </w:r>
          </w:p>
        </w:tc>
      </w:tr>
      <w:tr w:rsidR="00D25A99" w14:paraId="693368B7" w14:textId="77777777" w:rsidTr="00031174">
        <w:trPr>
          <w:trHeight w:val="50"/>
        </w:trPr>
        <w:tc>
          <w:tcPr>
            <w:tcW w:w="813" w:type="dxa"/>
            <w:vMerge/>
          </w:tcPr>
          <w:p w14:paraId="794D4C00" w14:textId="77777777" w:rsidR="00D25A99" w:rsidRDefault="00D25A99" w:rsidP="00031174">
            <w:pPr>
              <w:pStyle w:val="tablecolhead"/>
              <w:rPr>
                <w:lang w:eastAsia="zh-CN"/>
              </w:rPr>
            </w:pPr>
          </w:p>
        </w:tc>
        <w:tc>
          <w:tcPr>
            <w:tcW w:w="1003" w:type="dxa"/>
          </w:tcPr>
          <w:p w14:paraId="256986ED" w14:textId="77777777" w:rsidR="00D25A99" w:rsidRDefault="00D25A99" w:rsidP="00031174">
            <w:pPr>
              <w:pStyle w:val="tablecolsubhead"/>
              <w:rPr>
                <w:lang w:eastAsia="zh-CN"/>
              </w:rPr>
            </w:pPr>
            <w:proofErr w:type="spellStart"/>
            <w:r>
              <w:rPr>
                <w:lang w:eastAsia="zh-CN"/>
              </w:rPr>
              <w:t>Svm</w:t>
            </w:r>
            <w:proofErr w:type="spellEnd"/>
          </w:p>
        </w:tc>
        <w:tc>
          <w:tcPr>
            <w:tcW w:w="1014" w:type="dxa"/>
          </w:tcPr>
          <w:p w14:paraId="5C69ED5D" w14:textId="77777777" w:rsidR="00D25A99" w:rsidRDefault="00D25A99" w:rsidP="00031174">
            <w:pPr>
              <w:pStyle w:val="tablecopy"/>
              <w:rPr>
                <w:lang w:eastAsia="zh-CN"/>
              </w:rPr>
            </w:pPr>
            <w:r>
              <w:rPr>
                <w:lang w:eastAsia="zh-CN"/>
              </w:rPr>
              <w:t>71.4286%</w:t>
            </w:r>
          </w:p>
        </w:tc>
        <w:tc>
          <w:tcPr>
            <w:tcW w:w="835" w:type="dxa"/>
          </w:tcPr>
          <w:p w14:paraId="66C3FC9F" w14:textId="77777777" w:rsidR="00D25A99" w:rsidRDefault="00D25A99" w:rsidP="00031174">
            <w:pPr>
              <w:pStyle w:val="tablecopy"/>
              <w:rPr>
                <w:lang w:eastAsia="zh-CN"/>
              </w:rPr>
            </w:pPr>
            <w:r>
              <w:rPr>
                <w:lang w:eastAsia="zh-CN"/>
              </w:rPr>
              <w:t>1</w:t>
            </w:r>
          </w:p>
        </w:tc>
        <w:tc>
          <w:tcPr>
            <w:tcW w:w="1008" w:type="dxa"/>
          </w:tcPr>
          <w:p w14:paraId="07BF58ED" w14:textId="77777777" w:rsidR="00D25A99" w:rsidRDefault="00D25A99" w:rsidP="00031174">
            <w:pPr>
              <w:pStyle w:val="tablecopy"/>
              <w:rPr>
                <w:lang w:eastAsia="zh-CN"/>
              </w:rPr>
            </w:pPr>
            <w:r>
              <w:rPr>
                <w:lang w:eastAsia="zh-CN"/>
              </w:rPr>
              <w:t>85.7143%</w:t>
            </w:r>
          </w:p>
        </w:tc>
        <w:tc>
          <w:tcPr>
            <w:tcW w:w="851" w:type="dxa"/>
          </w:tcPr>
          <w:p w14:paraId="52C3248F" w14:textId="77777777" w:rsidR="00D25A99" w:rsidRDefault="00D25A99" w:rsidP="00031174">
            <w:pPr>
              <w:pStyle w:val="tablecopy"/>
              <w:rPr>
                <w:lang w:eastAsia="zh-CN"/>
              </w:rPr>
            </w:pPr>
            <w:r>
              <w:rPr>
                <w:lang w:eastAsia="zh-CN"/>
              </w:rPr>
              <w:t>0.975</w:t>
            </w:r>
          </w:p>
        </w:tc>
        <w:tc>
          <w:tcPr>
            <w:tcW w:w="992" w:type="dxa"/>
          </w:tcPr>
          <w:p w14:paraId="235E5F16" w14:textId="77777777" w:rsidR="00D25A99" w:rsidRDefault="00D25A99" w:rsidP="00031174">
            <w:pPr>
              <w:pStyle w:val="tablecopy"/>
              <w:rPr>
                <w:lang w:eastAsia="zh-CN"/>
              </w:rPr>
            </w:pPr>
            <w:r>
              <w:rPr>
                <w:lang w:eastAsia="zh-CN"/>
              </w:rPr>
              <w:t>86.3636%</w:t>
            </w:r>
          </w:p>
        </w:tc>
        <w:tc>
          <w:tcPr>
            <w:tcW w:w="992" w:type="dxa"/>
          </w:tcPr>
          <w:p w14:paraId="7672A05C" w14:textId="77777777" w:rsidR="00D25A99" w:rsidRDefault="00D25A99" w:rsidP="00031174">
            <w:pPr>
              <w:pStyle w:val="tablecopy"/>
              <w:rPr>
                <w:lang w:eastAsia="zh-CN"/>
              </w:rPr>
            </w:pPr>
            <w:r>
              <w:rPr>
                <w:lang w:eastAsia="zh-CN"/>
              </w:rPr>
              <w:t>0.934</w:t>
            </w:r>
          </w:p>
        </w:tc>
        <w:tc>
          <w:tcPr>
            <w:tcW w:w="1276" w:type="dxa"/>
          </w:tcPr>
          <w:p w14:paraId="267EF3AB" w14:textId="77777777" w:rsidR="00D25A99" w:rsidRDefault="00D25A99" w:rsidP="00031174">
            <w:pPr>
              <w:pStyle w:val="tablecopy"/>
              <w:rPr>
                <w:lang w:eastAsia="zh-CN"/>
              </w:rPr>
            </w:pPr>
            <w:r>
              <w:rPr>
                <w:lang w:eastAsia="zh-CN"/>
              </w:rPr>
              <w:t>89.6552%</w:t>
            </w:r>
          </w:p>
        </w:tc>
        <w:tc>
          <w:tcPr>
            <w:tcW w:w="1134" w:type="dxa"/>
          </w:tcPr>
          <w:p w14:paraId="6F569F8A" w14:textId="77777777" w:rsidR="00D25A99" w:rsidRDefault="00D25A99" w:rsidP="00031174">
            <w:pPr>
              <w:pStyle w:val="tablecopy"/>
              <w:rPr>
                <w:lang w:eastAsia="zh-CN"/>
              </w:rPr>
            </w:pPr>
            <w:r>
              <w:rPr>
                <w:lang w:eastAsia="zh-CN"/>
              </w:rPr>
              <w:t>0.942</w:t>
            </w:r>
          </w:p>
        </w:tc>
      </w:tr>
      <w:tr w:rsidR="00D25A99" w14:paraId="593E9AD6" w14:textId="77777777" w:rsidTr="00031174">
        <w:trPr>
          <w:trHeight w:val="168"/>
        </w:trPr>
        <w:tc>
          <w:tcPr>
            <w:tcW w:w="813" w:type="dxa"/>
            <w:vMerge/>
          </w:tcPr>
          <w:p w14:paraId="744530C9" w14:textId="77777777" w:rsidR="00D25A99" w:rsidRDefault="00D25A99" w:rsidP="00031174">
            <w:pPr>
              <w:pStyle w:val="tablecolhead"/>
              <w:rPr>
                <w:lang w:eastAsia="zh-CN"/>
              </w:rPr>
            </w:pPr>
          </w:p>
        </w:tc>
        <w:tc>
          <w:tcPr>
            <w:tcW w:w="1003" w:type="dxa"/>
          </w:tcPr>
          <w:p w14:paraId="1D6D75F9" w14:textId="77777777" w:rsidR="00D25A99" w:rsidRDefault="00D25A99" w:rsidP="00031174">
            <w:pPr>
              <w:pStyle w:val="tablecolsubhead"/>
              <w:rPr>
                <w:lang w:eastAsia="zh-CN"/>
              </w:rPr>
            </w:pPr>
            <w:proofErr w:type="spellStart"/>
            <w:r>
              <w:rPr>
                <w:lang w:eastAsia="zh-CN"/>
              </w:rPr>
              <w:t>Rf</w:t>
            </w:r>
            <w:proofErr w:type="spellEnd"/>
          </w:p>
        </w:tc>
        <w:tc>
          <w:tcPr>
            <w:tcW w:w="1014" w:type="dxa"/>
          </w:tcPr>
          <w:p w14:paraId="0B539B1D" w14:textId="77777777" w:rsidR="00D25A99" w:rsidRDefault="00D25A99" w:rsidP="00031174">
            <w:pPr>
              <w:pStyle w:val="tablecopy"/>
              <w:rPr>
                <w:lang w:eastAsia="zh-CN"/>
              </w:rPr>
            </w:pPr>
            <w:r>
              <w:rPr>
                <w:lang w:eastAsia="zh-CN"/>
              </w:rPr>
              <w:t>100%</w:t>
            </w:r>
          </w:p>
        </w:tc>
        <w:tc>
          <w:tcPr>
            <w:tcW w:w="835" w:type="dxa"/>
          </w:tcPr>
          <w:p w14:paraId="21727038" w14:textId="77777777" w:rsidR="00D25A99" w:rsidRDefault="00D25A99" w:rsidP="00031174">
            <w:pPr>
              <w:pStyle w:val="tablecopy"/>
              <w:rPr>
                <w:lang w:eastAsia="zh-CN"/>
              </w:rPr>
            </w:pPr>
            <w:r>
              <w:rPr>
                <w:lang w:eastAsia="zh-CN"/>
              </w:rPr>
              <w:t>1</w:t>
            </w:r>
          </w:p>
        </w:tc>
        <w:tc>
          <w:tcPr>
            <w:tcW w:w="1008" w:type="dxa"/>
          </w:tcPr>
          <w:p w14:paraId="3E47CF2A" w14:textId="77777777" w:rsidR="00D25A99" w:rsidRDefault="00D25A99" w:rsidP="00031174">
            <w:pPr>
              <w:pStyle w:val="tablecopy"/>
              <w:rPr>
                <w:lang w:eastAsia="zh-CN"/>
              </w:rPr>
            </w:pPr>
            <w:r>
              <w:rPr>
                <w:lang w:eastAsia="zh-CN"/>
              </w:rPr>
              <w:t>64.2857%</w:t>
            </w:r>
          </w:p>
        </w:tc>
        <w:tc>
          <w:tcPr>
            <w:tcW w:w="851" w:type="dxa"/>
          </w:tcPr>
          <w:p w14:paraId="63E34849" w14:textId="77777777" w:rsidR="00D25A99" w:rsidRDefault="00D25A99" w:rsidP="00031174">
            <w:pPr>
              <w:pStyle w:val="tablecopy"/>
              <w:rPr>
                <w:lang w:eastAsia="zh-CN"/>
              </w:rPr>
            </w:pPr>
            <w:r>
              <w:rPr>
                <w:lang w:eastAsia="zh-CN"/>
              </w:rPr>
              <w:t>1</w:t>
            </w:r>
          </w:p>
        </w:tc>
        <w:tc>
          <w:tcPr>
            <w:tcW w:w="992" w:type="dxa"/>
          </w:tcPr>
          <w:p w14:paraId="2159040B" w14:textId="77777777" w:rsidR="00D25A99" w:rsidRDefault="00D25A99" w:rsidP="00031174">
            <w:pPr>
              <w:pStyle w:val="tablecopy"/>
              <w:rPr>
                <w:lang w:eastAsia="zh-CN"/>
              </w:rPr>
            </w:pPr>
            <w:r>
              <w:rPr>
                <w:lang w:eastAsia="zh-CN"/>
              </w:rPr>
              <w:t>77.2727%</w:t>
            </w:r>
          </w:p>
        </w:tc>
        <w:tc>
          <w:tcPr>
            <w:tcW w:w="992" w:type="dxa"/>
          </w:tcPr>
          <w:p w14:paraId="6EFCE692" w14:textId="77777777" w:rsidR="00D25A99" w:rsidRDefault="00D25A99" w:rsidP="00031174">
            <w:pPr>
              <w:pStyle w:val="tablecopy"/>
              <w:rPr>
                <w:lang w:eastAsia="zh-CN"/>
              </w:rPr>
            </w:pPr>
            <w:r>
              <w:rPr>
                <w:lang w:eastAsia="zh-CN"/>
              </w:rPr>
              <w:t>0.996</w:t>
            </w:r>
          </w:p>
        </w:tc>
        <w:tc>
          <w:tcPr>
            <w:tcW w:w="1276" w:type="dxa"/>
          </w:tcPr>
          <w:p w14:paraId="7726614D" w14:textId="77777777" w:rsidR="00D25A99" w:rsidRDefault="00D25A99" w:rsidP="00031174">
            <w:pPr>
              <w:pStyle w:val="tablecopy"/>
              <w:rPr>
                <w:lang w:eastAsia="zh-CN"/>
              </w:rPr>
            </w:pPr>
            <w:r>
              <w:rPr>
                <w:lang w:eastAsia="zh-CN"/>
              </w:rPr>
              <w:t>79.3103%</w:t>
            </w:r>
          </w:p>
        </w:tc>
        <w:tc>
          <w:tcPr>
            <w:tcW w:w="1134" w:type="dxa"/>
          </w:tcPr>
          <w:p w14:paraId="166FC754" w14:textId="77777777" w:rsidR="00D25A99" w:rsidRDefault="00D25A99" w:rsidP="00031174">
            <w:pPr>
              <w:pStyle w:val="tablecopy"/>
              <w:rPr>
                <w:lang w:eastAsia="zh-CN"/>
              </w:rPr>
            </w:pPr>
            <w:r>
              <w:rPr>
                <w:lang w:eastAsia="zh-CN"/>
              </w:rPr>
              <w:t>0.981</w:t>
            </w:r>
          </w:p>
        </w:tc>
      </w:tr>
      <w:tr w:rsidR="00D25A99" w14:paraId="39639CCF" w14:textId="77777777" w:rsidTr="00031174">
        <w:trPr>
          <w:trHeight w:val="227"/>
        </w:trPr>
        <w:tc>
          <w:tcPr>
            <w:tcW w:w="813" w:type="dxa"/>
            <w:vMerge/>
          </w:tcPr>
          <w:p w14:paraId="51C6DBDB" w14:textId="77777777" w:rsidR="00D25A99" w:rsidRDefault="00D25A99" w:rsidP="00031174">
            <w:pPr>
              <w:pStyle w:val="tablecolhead"/>
              <w:rPr>
                <w:lang w:eastAsia="zh-CN"/>
              </w:rPr>
            </w:pPr>
          </w:p>
        </w:tc>
        <w:tc>
          <w:tcPr>
            <w:tcW w:w="1003" w:type="dxa"/>
          </w:tcPr>
          <w:p w14:paraId="54ED51C6" w14:textId="77777777" w:rsidR="00D25A99" w:rsidRDefault="00D25A99" w:rsidP="00031174">
            <w:pPr>
              <w:pStyle w:val="tablecolsubhead"/>
              <w:rPr>
                <w:lang w:eastAsia="zh-CN"/>
              </w:rPr>
            </w:pPr>
            <w:proofErr w:type="spellStart"/>
            <w:r>
              <w:rPr>
                <w:lang w:eastAsia="zh-CN"/>
              </w:rPr>
              <w:t>Nnet</w:t>
            </w:r>
            <w:proofErr w:type="spellEnd"/>
          </w:p>
        </w:tc>
        <w:tc>
          <w:tcPr>
            <w:tcW w:w="1014" w:type="dxa"/>
          </w:tcPr>
          <w:p w14:paraId="2F670461" w14:textId="77777777" w:rsidR="00D25A99" w:rsidRDefault="00D25A99" w:rsidP="00031174">
            <w:pPr>
              <w:pStyle w:val="tablecopy"/>
              <w:rPr>
                <w:lang w:eastAsia="zh-CN"/>
              </w:rPr>
            </w:pPr>
            <w:r>
              <w:rPr>
                <w:lang w:eastAsia="zh-CN"/>
              </w:rPr>
              <w:t>71.4286%</w:t>
            </w:r>
          </w:p>
        </w:tc>
        <w:tc>
          <w:tcPr>
            <w:tcW w:w="835" w:type="dxa"/>
          </w:tcPr>
          <w:p w14:paraId="1E1FC2D9" w14:textId="77777777" w:rsidR="00D25A99" w:rsidRDefault="00D25A99" w:rsidP="00031174">
            <w:pPr>
              <w:pStyle w:val="tablecopy"/>
              <w:rPr>
                <w:lang w:eastAsia="zh-CN"/>
              </w:rPr>
            </w:pPr>
            <w:r>
              <w:rPr>
                <w:lang w:eastAsia="zh-CN"/>
              </w:rPr>
              <w:t>1</w:t>
            </w:r>
          </w:p>
        </w:tc>
        <w:tc>
          <w:tcPr>
            <w:tcW w:w="1008" w:type="dxa"/>
          </w:tcPr>
          <w:p w14:paraId="4382CEDB" w14:textId="77777777" w:rsidR="00D25A99" w:rsidRDefault="00D25A99" w:rsidP="00031174">
            <w:pPr>
              <w:pStyle w:val="tablecopy"/>
              <w:rPr>
                <w:lang w:eastAsia="zh-CN"/>
              </w:rPr>
            </w:pPr>
            <w:r>
              <w:rPr>
                <w:lang w:eastAsia="zh-CN"/>
              </w:rPr>
              <w:t>85.7143%</w:t>
            </w:r>
          </w:p>
        </w:tc>
        <w:tc>
          <w:tcPr>
            <w:tcW w:w="851" w:type="dxa"/>
          </w:tcPr>
          <w:p w14:paraId="0C46811A" w14:textId="77777777" w:rsidR="00D25A99" w:rsidRDefault="00D25A99" w:rsidP="00031174">
            <w:pPr>
              <w:pStyle w:val="tablecopy"/>
              <w:rPr>
                <w:lang w:eastAsia="zh-CN"/>
              </w:rPr>
            </w:pPr>
            <w:r>
              <w:rPr>
                <w:lang w:eastAsia="zh-CN"/>
              </w:rPr>
              <w:t>0.975</w:t>
            </w:r>
          </w:p>
        </w:tc>
        <w:tc>
          <w:tcPr>
            <w:tcW w:w="992" w:type="dxa"/>
          </w:tcPr>
          <w:p w14:paraId="07D3783F" w14:textId="77777777" w:rsidR="00D25A99" w:rsidRDefault="00D25A99" w:rsidP="00031174">
            <w:pPr>
              <w:pStyle w:val="tablecopy"/>
              <w:rPr>
                <w:lang w:eastAsia="zh-CN"/>
              </w:rPr>
            </w:pPr>
            <w:r>
              <w:rPr>
                <w:lang w:eastAsia="zh-CN"/>
              </w:rPr>
              <w:t>81.8182%</w:t>
            </w:r>
          </w:p>
        </w:tc>
        <w:tc>
          <w:tcPr>
            <w:tcW w:w="992" w:type="dxa"/>
          </w:tcPr>
          <w:p w14:paraId="56B8CC65" w14:textId="77777777" w:rsidR="00D25A99" w:rsidRDefault="00D25A99" w:rsidP="00031174">
            <w:pPr>
              <w:pStyle w:val="tablecopy"/>
              <w:rPr>
                <w:lang w:eastAsia="zh-CN"/>
              </w:rPr>
            </w:pPr>
            <w:r>
              <w:rPr>
                <w:lang w:eastAsia="zh-CN"/>
              </w:rPr>
              <w:t>0.967</w:t>
            </w:r>
          </w:p>
        </w:tc>
        <w:tc>
          <w:tcPr>
            <w:tcW w:w="1276" w:type="dxa"/>
          </w:tcPr>
          <w:p w14:paraId="0A8631C9" w14:textId="77777777" w:rsidR="00D25A99" w:rsidRDefault="00D25A99" w:rsidP="00031174">
            <w:pPr>
              <w:pStyle w:val="tablecopy"/>
              <w:rPr>
                <w:lang w:eastAsia="zh-CN"/>
              </w:rPr>
            </w:pPr>
            <w:r>
              <w:rPr>
                <w:lang w:eastAsia="zh-CN"/>
              </w:rPr>
              <w:t>79.3103%</w:t>
            </w:r>
          </w:p>
        </w:tc>
        <w:tc>
          <w:tcPr>
            <w:tcW w:w="1134" w:type="dxa"/>
          </w:tcPr>
          <w:p w14:paraId="59309F7E" w14:textId="77777777" w:rsidR="00D25A99" w:rsidRDefault="00D25A99" w:rsidP="00031174">
            <w:pPr>
              <w:pStyle w:val="tablecopy"/>
              <w:rPr>
                <w:lang w:eastAsia="zh-CN"/>
              </w:rPr>
            </w:pPr>
            <w:r>
              <w:rPr>
                <w:lang w:eastAsia="zh-CN"/>
              </w:rPr>
              <w:t>0.875</w:t>
            </w:r>
          </w:p>
        </w:tc>
      </w:tr>
      <w:tr w:rsidR="00D25A99" w14:paraId="0EFE3E32" w14:textId="77777777" w:rsidTr="00031174">
        <w:trPr>
          <w:trHeight w:val="99"/>
        </w:trPr>
        <w:tc>
          <w:tcPr>
            <w:tcW w:w="813" w:type="dxa"/>
            <w:vMerge w:val="restart"/>
          </w:tcPr>
          <w:p w14:paraId="3D838A97" w14:textId="77777777" w:rsidR="00D25A99" w:rsidRDefault="00D25A99" w:rsidP="00031174">
            <w:pPr>
              <w:pStyle w:val="tablecolhead"/>
              <w:rPr>
                <w:lang w:eastAsia="zh-CN"/>
              </w:rPr>
            </w:pPr>
            <w:r>
              <w:rPr>
                <w:lang w:eastAsia="zh-CN"/>
              </w:rPr>
              <w:t>70%</w:t>
            </w:r>
          </w:p>
        </w:tc>
        <w:tc>
          <w:tcPr>
            <w:tcW w:w="1003" w:type="dxa"/>
          </w:tcPr>
          <w:p w14:paraId="7A689114" w14:textId="77777777" w:rsidR="00D25A99" w:rsidRDefault="00D25A99" w:rsidP="00031174">
            <w:pPr>
              <w:pStyle w:val="tablecolsubhead"/>
              <w:rPr>
                <w:lang w:eastAsia="zh-CN"/>
              </w:rPr>
            </w:pPr>
            <w:proofErr w:type="spellStart"/>
            <w:r>
              <w:rPr>
                <w:lang w:eastAsia="zh-CN"/>
              </w:rPr>
              <w:t>Knn</w:t>
            </w:r>
            <w:proofErr w:type="spellEnd"/>
          </w:p>
        </w:tc>
        <w:tc>
          <w:tcPr>
            <w:tcW w:w="1014" w:type="dxa"/>
          </w:tcPr>
          <w:p w14:paraId="18929E62" w14:textId="77777777" w:rsidR="00D25A99" w:rsidRDefault="00D25A99" w:rsidP="00031174">
            <w:pPr>
              <w:pStyle w:val="tablecopy"/>
              <w:rPr>
                <w:lang w:eastAsia="zh-CN"/>
              </w:rPr>
            </w:pPr>
            <w:r>
              <w:rPr>
                <w:lang w:eastAsia="zh-CN"/>
              </w:rPr>
              <w:t>100%</w:t>
            </w:r>
          </w:p>
        </w:tc>
        <w:tc>
          <w:tcPr>
            <w:tcW w:w="835" w:type="dxa"/>
          </w:tcPr>
          <w:p w14:paraId="4BD2E1A7" w14:textId="77777777" w:rsidR="00D25A99" w:rsidRDefault="00D25A99" w:rsidP="00031174">
            <w:pPr>
              <w:pStyle w:val="tablecopy"/>
              <w:rPr>
                <w:lang w:eastAsia="zh-CN"/>
              </w:rPr>
            </w:pPr>
            <w:r>
              <w:rPr>
                <w:lang w:eastAsia="zh-CN"/>
              </w:rPr>
              <w:t>1</w:t>
            </w:r>
          </w:p>
        </w:tc>
        <w:tc>
          <w:tcPr>
            <w:tcW w:w="1008" w:type="dxa"/>
          </w:tcPr>
          <w:p w14:paraId="7427AB84" w14:textId="77777777" w:rsidR="00D25A99" w:rsidRDefault="00D25A99" w:rsidP="00031174">
            <w:pPr>
              <w:pStyle w:val="tablecopy"/>
              <w:rPr>
                <w:lang w:eastAsia="zh-CN"/>
              </w:rPr>
            </w:pPr>
            <w:r>
              <w:rPr>
                <w:lang w:eastAsia="zh-CN"/>
              </w:rPr>
              <w:t>100%</w:t>
            </w:r>
          </w:p>
        </w:tc>
        <w:tc>
          <w:tcPr>
            <w:tcW w:w="851" w:type="dxa"/>
          </w:tcPr>
          <w:p w14:paraId="30EBDDB7" w14:textId="77777777" w:rsidR="00D25A99" w:rsidRDefault="00D25A99" w:rsidP="00031174">
            <w:pPr>
              <w:pStyle w:val="tablecopy"/>
              <w:rPr>
                <w:lang w:eastAsia="zh-CN"/>
              </w:rPr>
            </w:pPr>
            <w:r>
              <w:rPr>
                <w:lang w:eastAsia="zh-CN"/>
              </w:rPr>
              <w:t>1</w:t>
            </w:r>
          </w:p>
        </w:tc>
        <w:tc>
          <w:tcPr>
            <w:tcW w:w="992" w:type="dxa"/>
          </w:tcPr>
          <w:p w14:paraId="63A58B92" w14:textId="77777777" w:rsidR="00D25A99" w:rsidRDefault="00D25A99" w:rsidP="00031174">
            <w:pPr>
              <w:pStyle w:val="tablecopy"/>
              <w:rPr>
                <w:lang w:eastAsia="zh-CN"/>
              </w:rPr>
            </w:pPr>
            <w:r>
              <w:rPr>
                <w:lang w:eastAsia="zh-CN"/>
              </w:rPr>
              <w:t>95.4545%</w:t>
            </w:r>
          </w:p>
        </w:tc>
        <w:tc>
          <w:tcPr>
            <w:tcW w:w="992" w:type="dxa"/>
          </w:tcPr>
          <w:p w14:paraId="60E854ED" w14:textId="77777777" w:rsidR="00D25A99" w:rsidRDefault="00D25A99" w:rsidP="00031174">
            <w:pPr>
              <w:pStyle w:val="tablecopy"/>
              <w:rPr>
                <w:lang w:eastAsia="zh-CN"/>
              </w:rPr>
            </w:pPr>
            <w:r>
              <w:rPr>
                <w:lang w:eastAsia="zh-CN"/>
              </w:rPr>
              <w:t>0.955</w:t>
            </w:r>
          </w:p>
        </w:tc>
        <w:tc>
          <w:tcPr>
            <w:tcW w:w="1276" w:type="dxa"/>
          </w:tcPr>
          <w:p w14:paraId="4C0EEFB9" w14:textId="77777777" w:rsidR="00D25A99" w:rsidRDefault="00D25A99" w:rsidP="00031174">
            <w:pPr>
              <w:pStyle w:val="tablecopy"/>
              <w:rPr>
                <w:lang w:eastAsia="zh-CN"/>
              </w:rPr>
            </w:pPr>
            <w:r>
              <w:rPr>
                <w:lang w:eastAsia="zh-CN"/>
              </w:rPr>
              <w:t>93.1034%</w:t>
            </w:r>
          </w:p>
        </w:tc>
        <w:tc>
          <w:tcPr>
            <w:tcW w:w="1134" w:type="dxa"/>
          </w:tcPr>
          <w:p w14:paraId="740F6E0F" w14:textId="77777777" w:rsidR="00D25A99" w:rsidRDefault="00D25A99" w:rsidP="00031174">
            <w:pPr>
              <w:pStyle w:val="tablecopy"/>
              <w:rPr>
                <w:lang w:eastAsia="zh-CN"/>
              </w:rPr>
            </w:pPr>
            <w:r>
              <w:rPr>
                <w:lang w:eastAsia="zh-CN"/>
              </w:rPr>
              <w:t>0.923</w:t>
            </w:r>
          </w:p>
        </w:tc>
      </w:tr>
      <w:tr w:rsidR="00D25A99" w14:paraId="024810F7" w14:textId="77777777" w:rsidTr="00031174">
        <w:trPr>
          <w:trHeight w:val="178"/>
        </w:trPr>
        <w:tc>
          <w:tcPr>
            <w:tcW w:w="813" w:type="dxa"/>
            <w:vMerge/>
          </w:tcPr>
          <w:p w14:paraId="4AA4CAAC" w14:textId="77777777" w:rsidR="00D25A99" w:rsidRDefault="00D25A99" w:rsidP="00031174">
            <w:pPr>
              <w:pStyle w:val="tablecolhead"/>
              <w:rPr>
                <w:lang w:eastAsia="zh-CN"/>
              </w:rPr>
            </w:pPr>
          </w:p>
        </w:tc>
        <w:tc>
          <w:tcPr>
            <w:tcW w:w="1003" w:type="dxa"/>
          </w:tcPr>
          <w:p w14:paraId="2EFFFF67" w14:textId="77777777" w:rsidR="00D25A99" w:rsidRDefault="00D25A99" w:rsidP="00031174">
            <w:pPr>
              <w:pStyle w:val="tablecolsubhead"/>
              <w:rPr>
                <w:lang w:eastAsia="zh-CN"/>
              </w:rPr>
            </w:pPr>
            <w:proofErr w:type="spellStart"/>
            <w:r>
              <w:rPr>
                <w:lang w:eastAsia="zh-CN"/>
              </w:rPr>
              <w:t>Svm</w:t>
            </w:r>
            <w:proofErr w:type="spellEnd"/>
          </w:p>
        </w:tc>
        <w:tc>
          <w:tcPr>
            <w:tcW w:w="1014" w:type="dxa"/>
          </w:tcPr>
          <w:p w14:paraId="2DF5E0DF" w14:textId="77777777" w:rsidR="00D25A99" w:rsidRDefault="00D25A99" w:rsidP="00031174">
            <w:pPr>
              <w:pStyle w:val="tablecopy"/>
              <w:rPr>
                <w:lang w:eastAsia="zh-CN"/>
              </w:rPr>
            </w:pPr>
            <w:r>
              <w:rPr>
                <w:lang w:eastAsia="zh-CN"/>
              </w:rPr>
              <w:t>100%</w:t>
            </w:r>
          </w:p>
        </w:tc>
        <w:tc>
          <w:tcPr>
            <w:tcW w:w="835" w:type="dxa"/>
          </w:tcPr>
          <w:p w14:paraId="4CC0854E" w14:textId="77777777" w:rsidR="00D25A99" w:rsidRDefault="00D25A99" w:rsidP="00031174">
            <w:pPr>
              <w:pStyle w:val="tablecopy"/>
              <w:rPr>
                <w:lang w:eastAsia="zh-CN"/>
              </w:rPr>
            </w:pPr>
            <w:r>
              <w:rPr>
                <w:lang w:eastAsia="zh-CN"/>
              </w:rPr>
              <w:t>1</w:t>
            </w:r>
          </w:p>
        </w:tc>
        <w:tc>
          <w:tcPr>
            <w:tcW w:w="1008" w:type="dxa"/>
          </w:tcPr>
          <w:p w14:paraId="10C6E751" w14:textId="77777777" w:rsidR="00D25A99" w:rsidRDefault="00D25A99" w:rsidP="00031174">
            <w:pPr>
              <w:pStyle w:val="tablecopy"/>
              <w:rPr>
                <w:lang w:eastAsia="zh-CN"/>
              </w:rPr>
            </w:pPr>
            <w:r>
              <w:rPr>
                <w:lang w:eastAsia="zh-CN"/>
              </w:rPr>
              <w:t>85.7143%</w:t>
            </w:r>
          </w:p>
        </w:tc>
        <w:tc>
          <w:tcPr>
            <w:tcW w:w="851" w:type="dxa"/>
          </w:tcPr>
          <w:p w14:paraId="39A4CA12" w14:textId="77777777" w:rsidR="00D25A99" w:rsidRDefault="00D25A99" w:rsidP="00031174">
            <w:pPr>
              <w:pStyle w:val="tablecopy"/>
              <w:rPr>
                <w:lang w:eastAsia="zh-CN"/>
              </w:rPr>
            </w:pPr>
            <w:r>
              <w:rPr>
                <w:lang w:eastAsia="zh-CN"/>
              </w:rPr>
              <w:t>1</w:t>
            </w:r>
          </w:p>
        </w:tc>
        <w:tc>
          <w:tcPr>
            <w:tcW w:w="992" w:type="dxa"/>
          </w:tcPr>
          <w:p w14:paraId="01E8DE7F" w14:textId="77777777" w:rsidR="00D25A99" w:rsidRDefault="00D25A99" w:rsidP="00031174">
            <w:pPr>
              <w:pStyle w:val="tablecopy"/>
              <w:rPr>
                <w:lang w:eastAsia="zh-CN"/>
              </w:rPr>
            </w:pPr>
            <w:r>
              <w:rPr>
                <w:lang w:eastAsia="zh-CN"/>
              </w:rPr>
              <w:t>100%</w:t>
            </w:r>
          </w:p>
        </w:tc>
        <w:tc>
          <w:tcPr>
            <w:tcW w:w="992" w:type="dxa"/>
          </w:tcPr>
          <w:p w14:paraId="5DAC6C53" w14:textId="77777777" w:rsidR="00D25A99" w:rsidRDefault="00D25A99" w:rsidP="00031174">
            <w:pPr>
              <w:pStyle w:val="tablecopy"/>
              <w:rPr>
                <w:lang w:eastAsia="zh-CN"/>
              </w:rPr>
            </w:pPr>
            <w:r>
              <w:rPr>
                <w:lang w:eastAsia="zh-CN"/>
              </w:rPr>
              <w:t>1</w:t>
            </w:r>
          </w:p>
        </w:tc>
        <w:tc>
          <w:tcPr>
            <w:tcW w:w="1276" w:type="dxa"/>
          </w:tcPr>
          <w:p w14:paraId="3AC4A337" w14:textId="77777777" w:rsidR="00D25A99" w:rsidRDefault="00D25A99" w:rsidP="00031174">
            <w:pPr>
              <w:pStyle w:val="tablecopy"/>
              <w:rPr>
                <w:lang w:eastAsia="zh-CN"/>
              </w:rPr>
            </w:pPr>
            <w:r>
              <w:rPr>
                <w:lang w:eastAsia="zh-CN"/>
              </w:rPr>
              <w:t>96.5517%</w:t>
            </w:r>
          </w:p>
        </w:tc>
        <w:tc>
          <w:tcPr>
            <w:tcW w:w="1134" w:type="dxa"/>
          </w:tcPr>
          <w:p w14:paraId="24B65783" w14:textId="77777777" w:rsidR="00D25A99" w:rsidRDefault="00D25A99" w:rsidP="00031174">
            <w:pPr>
              <w:pStyle w:val="tablecopy"/>
              <w:rPr>
                <w:lang w:eastAsia="zh-CN"/>
              </w:rPr>
            </w:pPr>
            <w:r>
              <w:rPr>
                <w:lang w:eastAsia="zh-CN"/>
              </w:rPr>
              <w:t>1</w:t>
            </w:r>
          </w:p>
        </w:tc>
      </w:tr>
      <w:tr w:rsidR="00D25A99" w14:paraId="54DE7F05" w14:textId="77777777" w:rsidTr="00031174">
        <w:trPr>
          <w:trHeight w:val="178"/>
        </w:trPr>
        <w:tc>
          <w:tcPr>
            <w:tcW w:w="813" w:type="dxa"/>
            <w:vMerge/>
          </w:tcPr>
          <w:p w14:paraId="21BF7513" w14:textId="77777777" w:rsidR="00D25A99" w:rsidRDefault="00D25A99" w:rsidP="00031174">
            <w:pPr>
              <w:pStyle w:val="tablecolhead"/>
              <w:rPr>
                <w:lang w:eastAsia="zh-CN"/>
              </w:rPr>
            </w:pPr>
          </w:p>
        </w:tc>
        <w:tc>
          <w:tcPr>
            <w:tcW w:w="1003" w:type="dxa"/>
          </w:tcPr>
          <w:p w14:paraId="48FB2D3A" w14:textId="77777777" w:rsidR="00D25A99" w:rsidRDefault="00D25A99" w:rsidP="00031174">
            <w:pPr>
              <w:pStyle w:val="tablecolsubhead"/>
              <w:rPr>
                <w:lang w:eastAsia="zh-CN"/>
              </w:rPr>
            </w:pPr>
            <w:proofErr w:type="spellStart"/>
            <w:r>
              <w:rPr>
                <w:lang w:eastAsia="zh-CN"/>
              </w:rPr>
              <w:t>Rf</w:t>
            </w:r>
            <w:proofErr w:type="spellEnd"/>
          </w:p>
        </w:tc>
        <w:tc>
          <w:tcPr>
            <w:tcW w:w="1014" w:type="dxa"/>
          </w:tcPr>
          <w:p w14:paraId="6702D3F3" w14:textId="77777777" w:rsidR="00D25A99" w:rsidRDefault="00D25A99" w:rsidP="00031174">
            <w:pPr>
              <w:pStyle w:val="tablecopy"/>
              <w:rPr>
                <w:lang w:eastAsia="zh-CN"/>
              </w:rPr>
            </w:pPr>
            <w:r>
              <w:rPr>
                <w:lang w:eastAsia="zh-CN"/>
              </w:rPr>
              <w:t>100%</w:t>
            </w:r>
          </w:p>
        </w:tc>
        <w:tc>
          <w:tcPr>
            <w:tcW w:w="835" w:type="dxa"/>
          </w:tcPr>
          <w:p w14:paraId="7289EEDC" w14:textId="77777777" w:rsidR="00D25A99" w:rsidRDefault="00D25A99" w:rsidP="00031174">
            <w:pPr>
              <w:pStyle w:val="tablecopy"/>
              <w:rPr>
                <w:lang w:eastAsia="zh-CN"/>
              </w:rPr>
            </w:pPr>
            <w:r>
              <w:rPr>
                <w:lang w:eastAsia="zh-CN"/>
              </w:rPr>
              <w:t>1</w:t>
            </w:r>
          </w:p>
        </w:tc>
        <w:tc>
          <w:tcPr>
            <w:tcW w:w="1008" w:type="dxa"/>
          </w:tcPr>
          <w:p w14:paraId="309D691B" w14:textId="77777777" w:rsidR="00D25A99" w:rsidRDefault="00D25A99" w:rsidP="00031174">
            <w:pPr>
              <w:pStyle w:val="tablecopy"/>
              <w:rPr>
                <w:lang w:eastAsia="zh-CN"/>
              </w:rPr>
            </w:pPr>
            <w:r>
              <w:rPr>
                <w:lang w:eastAsia="zh-CN"/>
              </w:rPr>
              <w:t>78.5714%</w:t>
            </w:r>
          </w:p>
        </w:tc>
        <w:tc>
          <w:tcPr>
            <w:tcW w:w="851" w:type="dxa"/>
          </w:tcPr>
          <w:p w14:paraId="21D5FBF7" w14:textId="77777777" w:rsidR="00D25A99" w:rsidRDefault="00D25A99" w:rsidP="00031174">
            <w:pPr>
              <w:pStyle w:val="tablecopy"/>
              <w:rPr>
                <w:lang w:eastAsia="zh-CN"/>
              </w:rPr>
            </w:pPr>
            <w:r>
              <w:rPr>
                <w:lang w:eastAsia="zh-CN"/>
              </w:rPr>
              <w:t>1</w:t>
            </w:r>
          </w:p>
        </w:tc>
        <w:tc>
          <w:tcPr>
            <w:tcW w:w="992" w:type="dxa"/>
          </w:tcPr>
          <w:p w14:paraId="292FED53" w14:textId="77777777" w:rsidR="00D25A99" w:rsidRDefault="00D25A99" w:rsidP="00031174">
            <w:pPr>
              <w:pStyle w:val="tablecopy"/>
              <w:rPr>
                <w:lang w:eastAsia="zh-CN"/>
              </w:rPr>
            </w:pPr>
            <w:r>
              <w:rPr>
                <w:lang w:eastAsia="zh-CN"/>
              </w:rPr>
              <w:t>95.4545%</w:t>
            </w:r>
          </w:p>
        </w:tc>
        <w:tc>
          <w:tcPr>
            <w:tcW w:w="992" w:type="dxa"/>
          </w:tcPr>
          <w:p w14:paraId="2EB064A4" w14:textId="77777777" w:rsidR="00D25A99" w:rsidRDefault="00D25A99" w:rsidP="00031174">
            <w:pPr>
              <w:pStyle w:val="tablecopy"/>
              <w:rPr>
                <w:lang w:eastAsia="zh-CN"/>
              </w:rPr>
            </w:pPr>
            <w:r>
              <w:rPr>
                <w:lang w:eastAsia="zh-CN"/>
              </w:rPr>
              <w:t>1</w:t>
            </w:r>
          </w:p>
        </w:tc>
        <w:tc>
          <w:tcPr>
            <w:tcW w:w="1276" w:type="dxa"/>
          </w:tcPr>
          <w:p w14:paraId="4011B91A" w14:textId="77777777" w:rsidR="00D25A99" w:rsidRDefault="00D25A99" w:rsidP="00031174">
            <w:pPr>
              <w:pStyle w:val="tablecopy"/>
              <w:rPr>
                <w:lang w:eastAsia="zh-CN"/>
              </w:rPr>
            </w:pPr>
            <w:r>
              <w:rPr>
                <w:lang w:eastAsia="zh-CN"/>
              </w:rPr>
              <w:t>89.6552%</w:t>
            </w:r>
          </w:p>
        </w:tc>
        <w:tc>
          <w:tcPr>
            <w:tcW w:w="1134" w:type="dxa"/>
          </w:tcPr>
          <w:p w14:paraId="02F6E5E7" w14:textId="77777777" w:rsidR="00D25A99" w:rsidRDefault="00D25A99" w:rsidP="00031174">
            <w:pPr>
              <w:pStyle w:val="tablecopy"/>
              <w:rPr>
                <w:lang w:eastAsia="zh-CN"/>
              </w:rPr>
            </w:pPr>
            <w:r>
              <w:rPr>
                <w:lang w:eastAsia="zh-CN"/>
              </w:rPr>
              <w:t>0.955</w:t>
            </w:r>
          </w:p>
        </w:tc>
      </w:tr>
      <w:tr w:rsidR="00D25A99" w14:paraId="4BF52EA3" w14:textId="77777777" w:rsidTr="00031174">
        <w:trPr>
          <w:trHeight w:val="210"/>
        </w:trPr>
        <w:tc>
          <w:tcPr>
            <w:tcW w:w="813" w:type="dxa"/>
            <w:vMerge/>
          </w:tcPr>
          <w:p w14:paraId="76BBD42F" w14:textId="77777777" w:rsidR="00D25A99" w:rsidRDefault="00D25A99" w:rsidP="00031174">
            <w:pPr>
              <w:pStyle w:val="tablecolhead"/>
              <w:rPr>
                <w:lang w:eastAsia="zh-CN"/>
              </w:rPr>
            </w:pPr>
          </w:p>
        </w:tc>
        <w:tc>
          <w:tcPr>
            <w:tcW w:w="1003" w:type="dxa"/>
          </w:tcPr>
          <w:p w14:paraId="1EC7F91A" w14:textId="77777777" w:rsidR="00D25A99" w:rsidRDefault="00D25A99" w:rsidP="00031174">
            <w:pPr>
              <w:pStyle w:val="tablecolsubhead"/>
              <w:rPr>
                <w:lang w:eastAsia="zh-CN"/>
              </w:rPr>
            </w:pPr>
            <w:proofErr w:type="spellStart"/>
            <w:r>
              <w:rPr>
                <w:lang w:eastAsia="zh-CN"/>
              </w:rPr>
              <w:t>Nnet</w:t>
            </w:r>
            <w:proofErr w:type="spellEnd"/>
          </w:p>
        </w:tc>
        <w:tc>
          <w:tcPr>
            <w:tcW w:w="1014" w:type="dxa"/>
          </w:tcPr>
          <w:p w14:paraId="78AC0ED1" w14:textId="77777777" w:rsidR="00D25A99" w:rsidRDefault="00D25A99" w:rsidP="00031174">
            <w:pPr>
              <w:pStyle w:val="tablecopy"/>
              <w:rPr>
                <w:lang w:eastAsia="zh-CN"/>
              </w:rPr>
            </w:pPr>
            <w:r>
              <w:rPr>
                <w:lang w:eastAsia="zh-CN"/>
              </w:rPr>
              <w:t>100%</w:t>
            </w:r>
          </w:p>
        </w:tc>
        <w:tc>
          <w:tcPr>
            <w:tcW w:w="835" w:type="dxa"/>
          </w:tcPr>
          <w:p w14:paraId="7BC166DA" w14:textId="77777777" w:rsidR="00D25A99" w:rsidRDefault="00D25A99" w:rsidP="00031174">
            <w:pPr>
              <w:pStyle w:val="tablecopy"/>
              <w:rPr>
                <w:lang w:eastAsia="zh-CN"/>
              </w:rPr>
            </w:pPr>
            <w:r>
              <w:rPr>
                <w:lang w:eastAsia="zh-CN"/>
              </w:rPr>
              <w:t>1</w:t>
            </w:r>
          </w:p>
        </w:tc>
        <w:tc>
          <w:tcPr>
            <w:tcW w:w="1008" w:type="dxa"/>
          </w:tcPr>
          <w:p w14:paraId="4593AE02" w14:textId="77777777" w:rsidR="00D25A99" w:rsidRDefault="00D25A99" w:rsidP="00031174">
            <w:pPr>
              <w:pStyle w:val="tablecopy"/>
              <w:rPr>
                <w:lang w:eastAsia="zh-CN"/>
              </w:rPr>
            </w:pPr>
            <w:r>
              <w:rPr>
                <w:lang w:eastAsia="zh-CN"/>
              </w:rPr>
              <w:t>85.7143%</w:t>
            </w:r>
          </w:p>
        </w:tc>
        <w:tc>
          <w:tcPr>
            <w:tcW w:w="851" w:type="dxa"/>
          </w:tcPr>
          <w:p w14:paraId="4D876375" w14:textId="77777777" w:rsidR="00D25A99" w:rsidRDefault="00D25A99" w:rsidP="00031174">
            <w:pPr>
              <w:pStyle w:val="tablecopy"/>
              <w:rPr>
                <w:lang w:eastAsia="zh-CN"/>
              </w:rPr>
            </w:pPr>
            <w:r>
              <w:rPr>
                <w:lang w:eastAsia="zh-CN"/>
              </w:rPr>
              <w:t>1</w:t>
            </w:r>
          </w:p>
        </w:tc>
        <w:tc>
          <w:tcPr>
            <w:tcW w:w="992" w:type="dxa"/>
          </w:tcPr>
          <w:p w14:paraId="5DFF6C73" w14:textId="77777777" w:rsidR="00D25A99" w:rsidRDefault="00D25A99" w:rsidP="00031174">
            <w:pPr>
              <w:pStyle w:val="tablecopy"/>
              <w:rPr>
                <w:lang w:eastAsia="zh-CN"/>
              </w:rPr>
            </w:pPr>
            <w:r>
              <w:rPr>
                <w:lang w:eastAsia="zh-CN"/>
              </w:rPr>
              <w:t>90.9091%</w:t>
            </w:r>
          </w:p>
        </w:tc>
        <w:tc>
          <w:tcPr>
            <w:tcW w:w="992" w:type="dxa"/>
          </w:tcPr>
          <w:p w14:paraId="2AF055AA" w14:textId="77777777" w:rsidR="00D25A99" w:rsidRDefault="00D25A99" w:rsidP="00031174">
            <w:pPr>
              <w:pStyle w:val="tablecopy"/>
              <w:rPr>
                <w:lang w:eastAsia="zh-CN"/>
              </w:rPr>
            </w:pPr>
            <w:r>
              <w:rPr>
                <w:lang w:eastAsia="zh-CN"/>
              </w:rPr>
              <w:t>1</w:t>
            </w:r>
          </w:p>
        </w:tc>
        <w:tc>
          <w:tcPr>
            <w:tcW w:w="1276" w:type="dxa"/>
          </w:tcPr>
          <w:p w14:paraId="61132516" w14:textId="77777777" w:rsidR="00D25A99" w:rsidRDefault="00D25A99" w:rsidP="00031174">
            <w:pPr>
              <w:pStyle w:val="tablecopy"/>
              <w:rPr>
                <w:lang w:eastAsia="zh-CN"/>
              </w:rPr>
            </w:pPr>
            <w:r>
              <w:rPr>
                <w:lang w:eastAsia="zh-CN"/>
              </w:rPr>
              <w:t>89.6552%</w:t>
            </w:r>
          </w:p>
        </w:tc>
        <w:tc>
          <w:tcPr>
            <w:tcW w:w="1134" w:type="dxa"/>
          </w:tcPr>
          <w:p w14:paraId="36829E06" w14:textId="77777777" w:rsidR="00D25A99" w:rsidRDefault="00D25A99" w:rsidP="00031174">
            <w:pPr>
              <w:pStyle w:val="tablecopy"/>
              <w:rPr>
                <w:lang w:eastAsia="zh-CN"/>
              </w:rPr>
            </w:pPr>
            <w:r>
              <w:rPr>
                <w:lang w:eastAsia="zh-CN"/>
              </w:rPr>
              <w:t>0.976</w:t>
            </w:r>
          </w:p>
        </w:tc>
      </w:tr>
      <w:tr w:rsidR="00D25A99" w14:paraId="5A39DB4C" w14:textId="77777777" w:rsidTr="00031174">
        <w:trPr>
          <w:trHeight w:val="146"/>
        </w:trPr>
        <w:tc>
          <w:tcPr>
            <w:tcW w:w="813" w:type="dxa"/>
            <w:vMerge w:val="restart"/>
          </w:tcPr>
          <w:p w14:paraId="180AF09E" w14:textId="77777777" w:rsidR="00D25A99" w:rsidRDefault="00D25A99" w:rsidP="00031174">
            <w:pPr>
              <w:pStyle w:val="tablecolhead"/>
              <w:rPr>
                <w:lang w:eastAsia="zh-CN"/>
              </w:rPr>
            </w:pPr>
            <w:r>
              <w:rPr>
                <w:lang w:eastAsia="zh-CN"/>
              </w:rPr>
              <w:t>65%</w:t>
            </w:r>
          </w:p>
        </w:tc>
        <w:tc>
          <w:tcPr>
            <w:tcW w:w="1003" w:type="dxa"/>
          </w:tcPr>
          <w:p w14:paraId="76BDA939" w14:textId="77777777" w:rsidR="00D25A99" w:rsidRDefault="00D25A99" w:rsidP="00031174">
            <w:pPr>
              <w:pStyle w:val="tablecolsubhead"/>
              <w:rPr>
                <w:lang w:eastAsia="zh-CN"/>
              </w:rPr>
            </w:pPr>
            <w:proofErr w:type="spellStart"/>
            <w:r>
              <w:rPr>
                <w:lang w:eastAsia="zh-CN"/>
              </w:rPr>
              <w:t>Knn</w:t>
            </w:r>
            <w:proofErr w:type="spellEnd"/>
          </w:p>
        </w:tc>
        <w:tc>
          <w:tcPr>
            <w:tcW w:w="1014" w:type="dxa"/>
          </w:tcPr>
          <w:p w14:paraId="6511E904" w14:textId="77777777" w:rsidR="00D25A99" w:rsidRDefault="00D25A99" w:rsidP="00031174">
            <w:pPr>
              <w:pStyle w:val="tablecopy"/>
              <w:rPr>
                <w:lang w:eastAsia="zh-CN"/>
              </w:rPr>
            </w:pPr>
            <w:r>
              <w:rPr>
                <w:lang w:eastAsia="zh-CN"/>
              </w:rPr>
              <w:t>85.7143%</w:t>
            </w:r>
          </w:p>
        </w:tc>
        <w:tc>
          <w:tcPr>
            <w:tcW w:w="835" w:type="dxa"/>
          </w:tcPr>
          <w:p w14:paraId="7B251B49" w14:textId="77777777" w:rsidR="00D25A99" w:rsidRDefault="00D25A99" w:rsidP="00031174">
            <w:pPr>
              <w:pStyle w:val="tablecopy"/>
              <w:rPr>
                <w:lang w:eastAsia="zh-CN"/>
              </w:rPr>
            </w:pPr>
            <w:r>
              <w:rPr>
                <w:lang w:eastAsia="zh-CN"/>
              </w:rPr>
              <w:t>0.917</w:t>
            </w:r>
          </w:p>
        </w:tc>
        <w:tc>
          <w:tcPr>
            <w:tcW w:w="1008" w:type="dxa"/>
          </w:tcPr>
          <w:p w14:paraId="5994C1BE" w14:textId="77777777" w:rsidR="00D25A99" w:rsidRDefault="00D25A99" w:rsidP="00031174">
            <w:pPr>
              <w:pStyle w:val="tablecopy"/>
              <w:rPr>
                <w:lang w:eastAsia="zh-CN"/>
              </w:rPr>
            </w:pPr>
            <w:r>
              <w:rPr>
                <w:lang w:eastAsia="zh-CN"/>
              </w:rPr>
              <w:t>92.8571%</w:t>
            </w:r>
          </w:p>
        </w:tc>
        <w:tc>
          <w:tcPr>
            <w:tcW w:w="851" w:type="dxa"/>
          </w:tcPr>
          <w:p w14:paraId="3AD98A8A" w14:textId="77777777" w:rsidR="00D25A99" w:rsidRDefault="00D25A99" w:rsidP="00031174">
            <w:pPr>
              <w:pStyle w:val="tablecopy"/>
              <w:rPr>
                <w:lang w:eastAsia="zh-CN"/>
              </w:rPr>
            </w:pPr>
            <w:r>
              <w:rPr>
                <w:lang w:eastAsia="zh-CN"/>
              </w:rPr>
              <w:t>0.95</w:t>
            </w:r>
          </w:p>
        </w:tc>
        <w:tc>
          <w:tcPr>
            <w:tcW w:w="992" w:type="dxa"/>
          </w:tcPr>
          <w:p w14:paraId="46A494EB" w14:textId="77777777" w:rsidR="00D25A99" w:rsidRDefault="00D25A99" w:rsidP="00031174">
            <w:pPr>
              <w:pStyle w:val="tablecopy"/>
              <w:rPr>
                <w:lang w:eastAsia="zh-CN"/>
              </w:rPr>
            </w:pPr>
            <w:r>
              <w:rPr>
                <w:lang w:eastAsia="zh-CN"/>
              </w:rPr>
              <w:t>95.4545%</w:t>
            </w:r>
          </w:p>
        </w:tc>
        <w:tc>
          <w:tcPr>
            <w:tcW w:w="992" w:type="dxa"/>
          </w:tcPr>
          <w:p w14:paraId="32F1CB78" w14:textId="77777777" w:rsidR="00D25A99" w:rsidRDefault="00D25A99" w:rsidP="00031174">
            <w:pPr>
              <w:pStyle w:val="tablecopy"/>
              <w:rPr>
                <w:lang w:eastAsia="zh-CN"/>
              </w:rPr>
            </w:pPr>
            <w:r>
              <w:rPr>
                <w:lang w:eastAsia="zh-CN"/>
              </w:rPr>
              <w:t>0.955</w:t>
            </w:r>
          </w:p>
        </w:tc>
        <w:tc>
          <w:tcPr>
            <w:tcW w:w="1276" w:type="dxa"/>
          </w:tcPr>
          <w:p w14:paraId="01179B1B" w14:textId="77777777" w:rsidR="00D25A99" w:rsidRDefault="00D25A99" w:rsidP="00031174">
            <w:pPr>
              <w:pStyle w:val="tablecopy"/>
              <w:rPr>
                <w:lang w:eastAsia="zh-CN"/>
              </w:rPr>
            </w:pPr>
            <w:r>
              <w:rPr>
                <w:lang w:eastAsia="zh-CN"/>
              </w:rPr>
              <w:t>89.6552%</w:t>
            </w:r>
          </w:p>
        </w:tc>
        <w:tc>
          <w:tcPr>
            <w:tcW w:w="1134" w:type="dxa"/>
          </w:tcPr>
          <w:p w14:paraId="01A60C7D" w14:textId="77777777" w:rsidR="00D25A99" w:rsidRDefault="00D25A99" w:rsidP="00031174">
            <w:pPr>
              <w:pStyle w:val="tablecopy"/>
              <w:rPr>
                <w:lang w:eastAsia="zh-CN"/>
              </w:rPr>
            </w:pPr>
            <w:r>
              <w:rPr>
                <w:lang w:eastAsia="zh-CN"/>
              </w:rPr>
              <w:t>0.892</w:t>
            </w:r>
          </w:p>
        </w:tc>
      </w:tr>
      <w:tr w:rsidR="00D25A99" w14:paraId="693DECF5" w14:textId="77777777" w:rsidTr="00031174">
        <w:trPr>
          <w:trHeight w:val="194"/>
        </w:trPr>
        <w:tc>
          <w:tcPr>
            <w:tcW w:w="813" w:type="dxa"/>
            <w:vMerge/>
          </w:tcPr>
          <w:p w14:paraId="789EC74F" w14:textId="77777777" w:rsidR="00D25A99" w:rsidRDefault="00D25A99" w:rsidP="00031174">
            <w:pPr>
              <w:pStyle w:val="tablecolhead"/>
              <w:rPr>
                <w:lang w:eastAsia="zh-CN"/>
              </w:rPr>
            </w:pPr>
          </w:p>
        </w:tc>
        <w:tc>
          <w:tcPr>
            <w:tcW w:w="1003" w:type="dxa"/>
          </w:tcPr>
          <w:p w14:paraId="7E512B57" w14:textId="77777777" w:rsidR="00D25A99" w:rsidRDefault="00D25A99" w:rsidP="00031174">
            <w:pPr>
              <w:pStyle w:val="tablecolsubhead"/>
              <w:rPr>
                <w:lang w:eastAsia="zh-CN"/>
              </w:rPr>
            </w:pPr>
            <w:proofErr w:type="spellStart"/>
            <w:r>
              <w:rPr>
                <w:lang w:eastAsia="zh-CN"/>
              </w:rPr>
              <w:t>Svm</w:t>
            </w:r>
            <w:proofErr w:type="spellEnd"/>
          </w:p>
        </w:tc>
        <w:tc>
          <w:tcPr>
            <w:tcW w:w="1014" w:type="dxa"/>
          </w:tcPr>
          <w:p w14:paraId="0AF89C60" w14:textId="77777777" w:rsidR="00D25A99" w:rsidRDefault="00D25A99" w:rsidP="00031174">
            <w:pPr>
              <w:pStyle w:val="tablecopy"/>
              <w:rPr>
                <w:lang w:eastAsia="zh-CN"/>
              </w:rPr>
            </w:pPr>
            <w:r>
              <w:rPr>
                <w:lang w:eastAsia="zh-CN"/>
              </w:rPr>
              <w:t>85.7143%</w:t>
            </w:r>
          </w:p>
        </w:tc>
        <w:tc>
          <w:tcPr>
            <w:tcW w:w="835" w:type="dxa"/>
          </w:tcPr>
          <w:p w14:paraId="7E93B469" w14:textId="77777777" w:rsidR="00D25A99" w:rsidRDefault="00D25A99" w:rsidP="00031174">
            <w:pPr>
              <w:pStyle w:val="tablecopy"/>
              <w:rPr>
                <w:lang w:eastAsia="zh-CN"/>
              </w:rPr>
            </w:pPr>
            <w:r>
              <w:rPr>
                <w:lang w:eastAsia="zh-CN"/>
              </w:rPr>
              <w:t>1</w:t>
            </w:r>
          </w:p>
        </w:tc>
        <w:tc>
          <w:tcPr>
            <w:tcW w:w="1008" w:type="dxa"/>
          </w:tcPr>
          <w:p w14:paraId="037D206D" w14:textId="77777777" w:rsidR="00D25A99" w:rsidRDefault="00D25A99" w:rsidP="00031174">
            <w:pPr>
              <w:pStyle w:val="tablecopy"/>
              <w:rPr>
                <w:lang w:eastAsia="zh-CN"/>
              </w:rPr>
            </w:pPr>
            <w:r>
              <w:rPr>
                <w:lang w:eastAsia="zh-CN"/>
              </w:rPr>
              <w:t>85.7143%</w:t>
            </w:r>
          </w:p>
        </w:tc>
        <w:tc>
          <w:tcPr>
            <w:tcW w:w="851" w:type="dxa"/>
          </w:tcPr>
          <w:p w14:paraId="7251A7DF" w14:textId="77777777" w:rsidR="00D25A99" w:rsidRDefault="00D25A99" w:rsidP="00031174">
            <w:pPr>
              <w:pStyle w:val="tablecopy"/>
              <w:rPr>
                <w:lang w:eastAsia="zh-CN"/>
              </w:rPr>
            </w:pPr>
            <w:r>
              <w:rPr>
                <w:lang w:eastAsia="zh-CN"/>
              </w:rPr>
              <w:t>1</w:t>
            </w:r>
          </w:p>
        </w:tc>
        <w:tc>
          <w:tcPr>
            <w:tcW w:w="992" w:type="dxa"/>
          </w:tcPr>
          <w:p w14:paraId="41A211A5" w14:textId="77777777" w:rsidR="00D25A99" w:rsidRDefault="00D25A99" w:rsidP="00031174">
            <w:pPr>
              <w:pStyle w:val="tablecopy"/>
              <w:rPr>
                <w:lang w:eastAsia="zh-CN"/>
              </w:rPr>
            </w:pPr>
            <w:r>
              <w:rPr>
                <w:lang w:eastAsia="zh-CN"/>
              </w:rPr>
              <w:t>95.4545%</w:t>
            </w:r>
          </w:p>
        </w:tc>
        <w:tc>
          <w:tcPr>
            <w:tcW w:w="992" w:type="dxa"/>
          </w:tcPr>
          <w:p w14:paraId="018BB5B2" w14:textId="77777777" w:rsidR="00D25A99" w:rsidRDefault="00D25A99" w:rsidP="00031174">
            <w:pPr>
              <w:pStyle w:val="tablecopy"/>
              <w:rPr>
                <w:lang w:eastAsia="zh-CN"/>
              </w:rPr>
            </w:pPr>
            <w:r>
              <w:rPr>
                <w:lang w:eastAsia="zh-CN"/>
              </w:rPr>
              <w:t>1</w:t>
            </w:r>
          </w:p>
        </w:tc>
        <w:tc>
          <w:tcPr>
            <w:tcW w:w="1276" w:type="dxa"/>
          </w:tcPr>
          <w:p w14:paraId="67C61D77" w14:textId="77777777" w:rsidR="00D25A99" w:rsidRDefault="00D25A99" w:rsidP="00031174">
            <w:pPr>
              <w:pStyle w:val="tablecopy"/>
              <w:rPr>
                <w:lang w:eastAsia="zh-CN"/>
              </w:rPr>
            </w:pPr>
            <w:r>
              <w:rPr>
                <w:lang w:eastAsia="zh-CN"/>
              </w:rPr>
              <w:t>96.5517%</w:t>
            </w:r>
          </w:p>
        </w:tc>
        <w:tc>
          <w:tcPr>
            <w:tcW w:w="1134" w:type="dxa"/>
          </w:tcPr>
          <w:p w14:paraId="36655A17" w14:textId="77777777" w:rsidR="00D25A99" w:rsidRDefault="00D25A99" w:rsidP="00031174">
            <w:pPr>
              <w:pStyle w:val="tablecopy"/>
              <w:rPr>
                <w:lang w:eastAsia="zh-CN"/>
              </w:rPr>
            </w:pPr>
            <w:r>
              <w:rPr>
                <w:lang w:eastAsia="zh-CN"/>
              </w:rPr>
              <w:t>1</w:t>
            </w:r>
          </w:p>
        </w:tc>
      </w:tr>
      <w:tr w:rsidR="00D25A99" w14:paraId="2B1E979B" w14:textId="77777777" w:rsidTr="00031174">
        <w:trPr>
          <w:trHeight w:val="131"/>
        </w:trPr>
        <w:tc>
          <w:tcPr>
            <w:tcW w:w="813" w:type="dxa"/>
            <w:vMerge/>
          </w:tcPr>
          <w:p w14:paraId="07B87396" w14:textId="77777777" w:rsidR="00D25A99" w:rsidRDefault="00D25A99" w:rsidP="00031174">
            <w:pPr>
              <w:pStyle w:val="tablecolhead"/>
              <w:rPr>
                <w:lang w:eastAsia="zh-CN"/>
              </w:rPr>
            </w:pPr>
          </w:p>
        </w:tc>
        <w:tc>
          <w:tcPr>
            <w:tcW w:w="1003" w:type="dxa"/>
          </w:tcPr>
          <w:p w14:paraId="4A36E947" w14:textId="77777777" w:rsidR="00D25A99" w:rsidRDefault="00D25A99" w:rsidP="00031174">
            <w:pPr>
              <w:pStyle w:val="tablecolsubhead"/>
              <w:rPr>
                <w:lang w:eastAsia="zh-CN"/>
              </w:rPr>
            </w:pPr>
            <w:proofErr w:type="spellStart"/>
            <w:r>
              <w:rPr>
                <w:lang w:eastAsia="zh-CN"/>
              </w:rPr>
              <w:t>Rf</w:t>
            </w:r>
            <w:proofErr w:type="spellEnd"/>
          </w:p>
        </w:tc>
        <w:tc>
          <w:tcPr>
            <w:tcW w:w="1014" w:type="dxa"/>
          </w:tcPr>
          <w:p w14:paraId="37A033F1" w14:textId="77777777" w:rsidR="00D25A99" w:rsidRDefault="00D25A99" w:rsidP="00031174">
            <w:pPr>
              <w:pStyle w:val="tablecopy"/>
              <w:rPr>
                <w:lang w:eastAsia="zh-CN"/>
              </w:rPr>
            </w:pPr>
            <w:r>
              <w:rPr>
                <w:lang w:eastAsia="zh-CN"/>
              </w:rPr>
              <w:t>100%</w:t>
            </w:r>
          </w:p>
        </w:tc>
        <w:tc>
          <w:tcPr>
            <w:tcW w:w="835" w:type="dxa"/>
          </w:tcPr>
          <w:p w14:paraId="17F574A7" w14:textId="77777777" w:rsidR="00D25A99" w:rsidRDefault="00D25A99" w:rsidP="00031174">
            <w:pPr>
              <w:pStyle w:val="tablecopy"/>
              <w:rPr>
                <w:lang w:eastAsia="zh-CN"/>
              </w:rPr>
            </w:pPr>
            <w:r>
              <w:rPr>
                <w:lang w:eastAsia="zh-CN"/>
              </w:rPr>
              <w:t>1</w:t>
            </w:r>
          </w:p>
        </w:tc>
        <w:tc>
          <w:tcPr>
            <w:tcW w:w="1008" w:type="dxa"/>
          </w:tcPr>
          <w:p w14:paraId="3E88E4D0" w14:textId="77777777" w:rsidR="00D25A99" w:rsidRDefault="00D25A99" w:rsidP="00031174">
            <w:pPr>
              <w:pStyle w:val="tablecopy"/>
              <w:rPr>
                <w:lang w:eastAsia="zh-CN"/>
              </w:rPr>
            </w:pPr>
            <w:r>
              <w:rPr>
                <w:lang w:eastAsia="zh-CN"/>
              </w:rPr>
              <w:t>92.8571%</w:t>
            </w:r>
          </w:p>
        </w:tc>
        <w:tc>
          <w:tcPr>
            <w:tcW w:w="851" w:type="dxa"/>
          </w:tcPr>
          <w:p w14:paraId="24BED79B" w14:textId="77777777" w:rsidR="00D25A99" w:rsidRDefault="00D25A99" w:rsidP="00031174">
            <w:pPr>
              <w:pStyle w:val="tablecopy"/>
              <w:rPr>
                <w:lang w:eastAsia="zh-CN"/>
              </w:rPr>
            </w:pPr>
            <w:r>
              <w:rPr>
                <w:lang w:eastAsia="zh-CN"/>
              </w:rPr>
              <w:t>1</w:t>
            </w:r>
          </w:p>
        </w:tc>
        <w:tc>
          <w:tcPr>
            <w:tcW w:w="992" w:type="dxa"/>
          </w:tcPr>
          <w:p w14:paraId="48621932" w14:textId="77777777" w:rsidR="00D25A99" w:rsidRDefault="00D25A99" w:rsidP="00031174">
            <w:pPr>
              <w:pStyle w:val="tablecopy"/>
              <w:rPr>
                <w:lang w:eastAsia="zh-CN"/>
              </w:rPr>
            </w:pPr>
            <w:r>
              <w:rPr>
                <w:lang w:eastAsia="zh-CN"/>
              </w:rPr>
              <w:t>95.4545%</w:t>
            </w:r>
          </w:p>
        </w:tc>
        <w:tc>
          <w:tcPr>
            <w:tcW w:w="992" w:type="dxa"/>
          </w:tcPr>
          <w:p w14:paraId="766D5C5E" w14:textId="77777777" w:rsidR="00D25A99" w:rsidRDefault="00D25A99" w:rsidP="00031174">
            <w:pPr>
              <w:pStyle w:val="tablecopy"/>
              <w:rPr>
                <w:lang w:eastAsia="zh-CN"/>
              </w:rPr>
            </w:pPr>
            <w:r>
              <w:rPr>
                <w:lang w:eastAsia="zh-CN"/>
              </w:rPr>
              <w:t>1</w:t>
            </w:r>
          </w:p>
        </w:tc>
        <w:tc>
          <w:tcPr>
            <w:tcW w:w="1276" w:type="dxa"/>
          </w:tcPr>
          <w:p w14:paraId="5C7D6DBE" w14:textId="77777777" w:rsidR="00D25A99" w:rsidRDefault="00D25A99" w:rsidP="00031174">
            <w:pPr>
              <w:pStyle w:val="tablecopy"/>
              <w:rPr>
                <w:lang w:eastAsia="zh-CN"/>
              </w:rPr>
            </w:pPr>
            <w:r>
              <w:rPr>
                <w:lang w:eastAsia="zh-CN"/>
              </w:rPr>
              <w:t>96.5517%</w:t>
            </w:r>
          </w:p>
        </w:tc>
        <w:tc>
          <w:tcPr>
            <w:tcW w:w="1134" w:type="dxa"/>
          </w:tcPr>
          <w:p w14:paraId="52E80BEE" w14:textId="77777777" w:rsidR="00D25A99" w:rsidRDefault="00D25A99" w:rsidP="00031174">
            <w:pPr>
              <w:pStyle w:val="tablecopy"/>
              <w:rPr>
                <w:lang w:eastAsia="zh-CN"/>
              </w:rPr>
            </w:pPr>
            <w:r>
              <w:rPr>
                <w:lang w:eastAsia="zh-CN"/>
              </w:rPr>
              <w:t>1</w:t>
            </w:r>
          </w:p>
        </w:tc>
      </w:tr>
      <w:tr w:rsidR="00D25A99" w14:paraId="29943662" w14:textId="77777777" w:rsidTr="00031174">
        <w:trPr>
          <w:trHeight w:val="146"/>
        </w:trPr>
        <w:tc>
          <w:tcPr>
            <w:tcW w:w="813" w:type="dxa"/>
            <w:vMerge/>
          </w:tcPr>
          <w:p w14:paraId="4FAAEF99" w14:textId="77777777" w:rsidR="00D25A99" w:rsidRDefault="00D25A99" w:rsidP="00031174">
            <w:pPr>
              <w:pStyle w:val="tablecolhead"/>
              <w:rPr>
                <w:lang w:eastAsia="zh-CN"/>
              </w:rPr>
            </w:pPr>
          </w:p>
        </w:tc>
        <w:tc>
          <w:tcPr>
            <w:tcW w:w="1003" w:type="dxa"/>
          </w:tcPr>
          <w:p w14:paraId="6BB695B3" w14:textId="77777777" w:rsidR="00D25A99" w:rsidRDefault="00D25A99" w:rsidP="00031174">
            <w:pPr>
              <w:pStyle w:val="tablecolsubhead"/>
              <w:rPr>
                <w:lang w:eastAsia="zh-CN"/>
              </w:rPr>
            </w:pPr>
            <w:proofErr w:type="spellStart"/>
            <w:r>
              <w:rPr>
                <w:lang w:eastAsia="zh-CN"/>
              </w:rPr>
              <w:t>Nnet</w:t>
            </w:r>
            <w:proofErr w:type="spellEnd"/>
          </w:p>
        </w:tc>
        <w:tc>
          <w:tcPr>
            <w:tcW w:w="1014" w:type="dxa"/>
          </w:tcPr>
          <w:p w14:paraId="5699DB0D" w14:textId="77777777" w:rsidR="00D25A99" w:rsidRDefault="00D25A99" w:rsidP="00031174">
            <w:pPr>
              <w:pStyle w:val="tablecopy"/>
              <w:rPr>
                <w:lang w:eastAsia="zh-CN"/>
              </w:rPr>
            </w:pPr>
            <w:r>
              <w:rPr>
                <w:lang w:eastAsia="zh-CN"/>
              </w:rPr>
              <w:t>85.7143%</w:t>
            </w:r>
          </w:p>
        </w:tc>
        <w:tc>
          <w:tcPr>
            <w:tcW w:w="835" w:type="dxa"/>
          </w:tcPr>
          <w:p w14:paraId="677578A2" w14:textId="77777777" w:rsidR="00D25A99" w:rsidRDefault="00D25A99" w:rsidP="00031174">
            <w:pPr>
              <w:pStyle w:val="tablecopy"/>
              <w:rPr>
                <w:lang w:eastAsia="zh-CN"/>
              </w:rPr>
            </w:pPr>
            <w:r>
              <w:rPr>
                <w:lang w:eastAsia="zh-CN"/>
              </w:rPr>
              <w:t>1</w:t>
            </w:r>
          </w:p>
        </w:tc>
        <w:tc>
          <w:tcPr>
            <w:tcW w:w="1008" w:type="dxa"/>
          </w:tcPr>
          <w:p w14:paraId="20A1C2CF" w14:textId="77777777" w:rsidR="00D25A99" w:rsidRDefault="00D25A99" w:rsidP="00031174">
            <w:pPr>
              <w:pStyle w:val="tablecopy"/>
              <w:rPr>
                <w:lang w:eastAsia="zh-CN"/>
              </w:rPr>
            </w:pPr>
            <w:r>
              <w:rPr>
                <w:lang w:eastAsia="zh-CN"/>
              </w:rPr>
              <w:t>100%</w:t>
            </w:r>
          </w:p>
        </w:tc>
        <w:tc>
          <w:tcPr>
            <w:tcW w:w="851" w:type="dxa"/>
          </w:tcPr>
          <w:p w14:paraId="78BB3E83" w14:textId="77777777" w:rsidR="00D25A99" w:rsidRDefault="00D25A99" w:rsidP="00031174">
            <w:pPr>
              <w:pStyle w:val="tablecopy"/>
              <w:rPr>
                <w:lang w:eastAsia="zh-CN"/>
              </w:rPr>
            </w:pPr>
            <w:r>
              <w:rPr>
                <w:lang w:eastAsia="zh-CN"/>
              </w:rPr>
              <w:t>1</w:t>
            </w:r>
          </w:p>
        </w:tc>
        <w:tc>
          <w:tcPr>
            <w:tcW w:w="992" w:type="dxa"/>
          </w:tcPr>
          <w:p w14:paraId="425A1416" w14:textId="77777777" w:rsidR="00D25A99" w:rsidRDefault="00D25A99" w:rsidP="00031174">
            <w:pPr>
              <w:pStyle w:val="tablecopy"/>
              <w:rPr>
                <w:lang w:eastAsia="zh-CN"/>
              </w:rPr>
            </w:pPr>
            <w:r>
              <w:rPr>
                <w:lang w:eastAsia="zh-CN"/>
              </w:rPr>
              <w:t>100%</w:t>
            </w:r>
          </w:p>
        </w:tc>
        <w:tc>
          <w:tcPr>
            <w:tcW w:w="992" w:type="dxa"/>
          </w:tcPr>
          <w:p w14:paraId="14C16A6F" w14:textId="77777777" w:rsidR="00D25A99" w:rsidRDefault="00D25A99" w:rsidP="00031174">
            <w:pPr>
              <w:pStyle w:val="tablecopy"/>
              <w:rPr>
                <w:lang w:eastAsia="zh-CN"/>
              </w:rPr>
            </w:pPr>
            <w:r>
              <w:rPr>
                <w:lang w:eastAsia="zh-CN"/>
              </w:rPr>
              <w:t>1</w:t>
            </w:r>
          </w:p>
        </w:tc>
        <w:tc>
          <w:tcPr>
            <w:tcW w:w="1276" w:type="dxa"/>
          </w:tcPr>
          <w:p w14:paraId="5B1CE104" w14:textId="77777777" w:rsidR="00D25A99" w:rsidRDefault="00D25A99" w:rsidP="00031174">
            <w:pPr>
              <w:pStyle w:val="tablecopy"/>
              <w:rPr>
                <w:lang w:eastAsia="zh-CN"/>
              </w:rPr>
            </w:pPr>
            <w:r>
              <w:rPr>
                <w:lang w:eastAsia="zh-CN"/>
              </w:rPr>
              <w:t>100%</w:t>
            </w:r>
          </w:p>
        </w:tc>
        <w:tc>
          <w:tcPr>
            <w:tcW w:w="1134" w:type="dxa"/>
          </w:tcPr>
          <w:p w14:paraId="7DF1353C" w14:textId="77777777" w:rsidR="00D25A99" w:rsidRDefault="00D25A99" w:rsidP="00031174">
            <w:pPr>
              <w:pStyle w:val="tablecopy"/>
              <w:rPr>
                <w:lang w:eastAsia="zh-CN"/>
              </w:rPr>
            </w:pPr>
            <w:r>
              <w:rPr>
                <w:lang w:eastAsia="zh-CN"/>
              </w:rPr>
              <w:t>1</w:t>
            </w:r>
          </w:p>
        </w:tc>
      </w:tr>
      <w:tr w:rsidR="00D25A99" w14:paraId="551CA6DD" w14:textId="77777777" w:rsidTr="00031174">
        <w:trPr>
          <w:trHeight w:val="52"/>
        </w:trPr>
        <w:tc>
          <w:tcPr>
            <w:tcW w:w="813" w:type="dxa"/>
            <w:vMerge w:val="restart"/>
          </w:tcPr>
          <w:p w14:paraId="35F7238C" w14:textId="77777777" w:rsidR="00D25A99" w:rsidRDefault="00D25A99" w:rsidP="00031174">
            <w:pPr>
              <w:pStyle w:val="tablecolhead"/>
              <w:rPr>
                <w:lang w:eastAsia="zh-CN"/>
              </w:rPr>
            </w:pPr>
            <w:r>
              <w:rPr>
                <w:lang w:eastAsia="zh-CN"/>
              </w:rPr>
              <w:t>60%</w:t>
            </w:r>
          </w:p>
        </w:tc>
        <w:tc>
          <w:tcPr>
            <w:tcW w:w="1003" w:type="dxa"/>
          </w:tcPr>
          <w:p w14:paraId="651B7272" w14:textId="77777777" w:rsidR="00D25A99" w:rsidRDefault="00D25A99" w:rsidP="00031174">
            <w:pPr>
              <w:pStyle w:val="tablecolsubhead"/>
              <w:rPr>
                <w:lang w:eastAsia="zh-CN"/>
              </w:rPr>
            </w:pPr>
            <w:proofErr w:type="spellStart"/>
            <w:r>
              <w:rPr>
                <w:lang w:eastAsia="zh-CN"/>
              </w:rPr>
              <w:t>Knn</w:t>
            </w:r>
            <w:proofErr w:type="spellEnd"/>
          </w:p>
        </w:tc>
        <w:tc>
          <w:tcPr>
            <w:tcW w:w="1014" w:type="dxa"/>
          </w:tcPr>
          <w:p w14:paraId="69026F48" w14:textId="77777777" w:rsidR="00D25A99" w:rsidRDefault="00D25A99" w:rsidP="00031174">
            <w:pPr>
              <w:pStyle w:val="tablecopy"/>
              <w:rPr>
                <w:lang w:eastAsia="zh-CN"/>
              </w:rPr>
            </w:pPr>
            <w:r>
              <w:rPr>
                <w:lang w:eastAsia="zh-CN"/>
              </w:rPr>
              <w:t>85.7143%</w:t>
            </w:r>
          </w:p>
        </w:tc>
        <w:tc>
          <w:tcPr>
            <w:tcW w:w="835" w:type="dxa"/>
          </w:tcPr>
          <w:p w14:paraId="1D73FE44" w14:textId="77777777" w:rsidR="00D25A99" w:rsidRDefault="00D25A99" w:rsidP="00031174">
            <w:pPr>
              <w:pStyle w:val="tablecopy"/>
              <w:rPr>
                <w:lang w:eastAsia="zh-CN"/>
              </w:rPr>
            </w:pPr>
            <w:r>
              <w:rPr>
                <w:lang w:eastAsia="zh-CN"/>
              </w:rPr>
              <w:t>0.917</w:t>
            </w:r>
          </w:p>
        </w:tc>
        <w:tc>
          <w:tcPr>
            <w:tcW w:w="1008" w:type="dxa"/>
          </w:tcPr>
          <w:p w14:paraId="05EE39C5" w14:textId="77777777" w:rsidR="00D25A99" w:rsidRDefault="00D25A99" w:rsidP="00031174">
            <w:pPr>
              <w:pStyle w:val="tablecopy"/>
              <w:rPr>
                <w:lang w:eastAsia="zh-CN"/>
              </w:rPr>
            </w:pPr>
            <w:r>
              <w:rPr>
                <w:lang w:eastAsia="zh-CN"/>
              </w:rPr>
              <w:t>85.7143%</w:t>
            </w:r>
          </w:p>
        </w:tc>
        <w:tc>
          <w:tcPr>
            <w:tcW w:w="851" w:type="dxa"/>
          </w:tcPr>
          <w:p w14:paraId="1F2ADD7C" w14:textId="77777777" w:rsidR="00D25A99" w:rsidRDefault="00D25A99" w:rsidP="00031174">
            <w:pPr>
              <w:pStyle w:val="tablecopy"/>
              <w:rPr>
                <w:lang w:eastAsia="zh-CN"/>
              </w:rPr>
            </w:pPr>
            <w:r>
              <w:rPr>
                <w:lang w:eastAsia="zh-CN"/>
              </w:rPr>
              <w:t>0.9</w:t>
            </w:r>
          </w:p>
        </w:tc>
        <w:tc>
          <w:tcPr>
            <w:tcW w:w="992" w:type="dxa"/>
          </w:tcPr>
          <w:p w14:paraId="4A7FAA40" w14:textId="77777777" w:rsidR="00D25A99" w:rsidRDefault="00D25A99" w:rsidP="00031174">
            <w:pPr>
              <w:pStyle w:val="tablecopy"/>
              <w:rPr>
                <w:lang w:eastAsia="zh-CN"/>
              </w:rPr>
            </w:pPr>
            <w:r>
              <w:rPr>
                <w:lang w:eastAsia="zh-CN"/>
              </w:rPr>
              <w:t>90.9091%</w:t>
            </w:r>
          </w:p>
        </w:tc>
        <w:tc>
          <w:tcPr>
            <w:tcW w:w="992" w:type="dxa"/>
          </w:tcPr>
          <w:p w14:paraId="1EB328AD" w14:textId="77777777" w:rsidR="00D25A99" w:rsidRDefault="00D25A99" w:rsidP="00031174">
            <w:pPr>
              <w:pStyle w:val="tablecopy"/>
              <w:rPr>
                <w:lang w:eastAsia="zh-CN"/>
              </w:rPr>
            </w:pPr>
            <w:r>
              <w:rPr>
                <w:lang w:eastAsia="zh-CN"/>
              </w:rPr>
              <w:t>0.909</w:t>
            </w:r>
          </w:p>
        </w:tc>
        <w:tc>
          <w:tcPr>
            <w:tcW w:w="1276" w:type="dxa"/>
          </w:tcPr>
          <w:p w14:paraId="5A2C3D01" w14:textId="77777777" w:rsidR="00D25A99" w:rsidRDefault="00D25A99" w:rsidP="00031174">
            <w:pPr>
              <w:pStyle w:val="tablecopy"/>
              <w:rPr>
                <w:lang w:eastAsia="zh-CN"/>
              </w:rPr>
            </w:pPr>
            <w:r>
              <w:rPr>
                <w:lang w:eastAsia="zh-CN"/>
              </w:rPr>
              <w:t>89.6552%</w:t>
            </w:r>
          </w:p>
        </w:tc>
        <w:tc>
          <w:tcPr>
            <w:tcW w:w="1134" w:type="dxa"/>
          </w:tcPr>
          <w:p w14:paraId="6E2D2621" w14:textId="77777777" w:rsidR="00D25A99" w:rsidRDefault="00D25A99" w:rsidP="00031174">
            <w:pPr>
              <w:pStyle w:val="tablecopy"/>
              <w:rPr>
                <w:lang w:eastAsia="zh-CN"/>
              </w:rPr>
            </w:pPr>
            <w:r>
              <w:rPr>
                <w:lang w:eastAsia="zh-CN"/>
              </w:rPr>
              <w:t>0.892</w:t>
            </w:r>
          </w:p>
        </w:tc>
      </w:tr>
      <w:tr w:rsidR="00D25A99" w14:paraId="559EA933" w14:textId="77777777" w:rsidTr="00031174">
        <w:trPr>
          <w:trHeight w:val="131"/>
        </w:trPr>
        <w:tc>
          <w:tcPr>
            <w:tcW w:w="813" w:type="dxa"/>
            <w:vMerge/>
          </w:tcPr>
          <w:p w14:paraId="473A5542" w14:textId="77777777" w:rsidR="00D25A99" w:rsidRDefault="00D25A99" w:rsidP="00031174">
            <w:pPr>
              <w:pStyle w:val="tablecolhead"/>
              <w:rPr>
                <w:lang w:eastAsia="zh-CN"/>
              </w:rPr>
            </w:pPr>
          </w:p>
        </w:tc>
        <w:tc>
          <w:tcPr>
            <w:tcW w:w="1003" w:type="dxa"/>
          </w:tcPr>
          <w:p w14:paraId="23E5B12D" w14:textId="77777777" w:rsidR="00D25A99" w:rsidRDefault="00D25A99" w:rsidP="00031174">
            <w:pPr>
              <w:pStyle w:val="tablecolsubhead"/>
              <w:rPr>
                <w:lang w:eastAsia="zh-CN"/>
              </w:rPr>
            </w:pPr>
            <w:proofErr w:type="spellStart"/>
            <w:r>
              <w:rPr>
                <w:lang w:eastAsia="zh-CN"/>
              </w:rPr>
              <w:t>Svm</w:t>
            </w:r>
            <w:proofErr w:type="spellEnd"/>
          </w:p>
        </w:tc>
        <w:tc>
          <w:tcPr>
            <w:tcW w:w="1014" w:type="dxa"/>
          </w:tcPr>
          <w:p w14:paraId="3DCAC9EA" w14:textId="77777777" w:rsidR="00D25A99" w:rsidRDefault="00D25A99" w:rsidP="00031174">
            <w:pPr>
              <w:pStyle w:val="tablecopy"/>
              <w:rPr>
                <w:lang w:eastAsia="zh-CN"/>
              </w:rPr>
            </w:pPr>
            <w:r>
              <w:rPr>
                <w:lang w:eastAsia="zh-CN"/>
              </w:rPr>
              <w:t>100%</w:t>
            </w:r>
          </w:p>
        </w:tc>
        <w:tc>
          <w:tcPr>
            <w:tcW w:w="835" w:type="dxa"/>
          </w:tcPr>
          <w:p w14:paraId="27B0E330" w14:textId="77777777" w:rsidR="00D25A99" w:rsidRDefault="00D25A99" w:rsidP="00031174">
            <w:pPr>
              <w:pStyle w:val="tablecopy"/>
              <w:rPr>
                <w:lang w:eastAsia="zh-CN"/>
              </w:rPr>
            </w:pPr>
            <w:r>
              <w:rPr>
                <w:lang w:eastAsia="zh-CN"/>
              </w:rPr>
              <w:t>1</w:t>
            </w:r>
          </w:p>
        </w:tc>
        <w:tc>
          <w:tcPr>
            <w:tcW w:w="1008" w:type="dxa"/>
          </w:tcPr>
          <w:p w14:paraId="48085F5C" w14:textId="77777777" w:rsidR="00D25A99" w:rsidRDefault="00D25A99" w:rsidP="00031174">
            <w:pPr>
              <w:pStyle w:val="tablecopy"/>
              <w:rPr>
                <w:lang w:eastAsia="zh-CN"/>
              </w:rPr>
            </w:pPr>
            <w:r>
              <w:rPr>
                <w:lang w:eastAsia="zh-CN"/>
              </w:rPr>
              <w:t>78.5714%</w:t>
            </w:r>
          </w:p>
        </w:tc>
        <w:tc>
          <w:tcPr>
            <w:tcW w:w="851" w:type="dxa"/>
          </w:tcPr>
          <w:p w14:paraId="043F2BBC" w14:textId="77777777" w:rsidR="00D25A99" w:rsidRDefault="00D25A99" w:rsidP="00031174">
            <w:pPr>
              <w:pStyle w:val="tablecopy"/>
              <w:rPr>
                <w:lang w:eastAsia="zh-CN"/>
              </w:rPr>
            </w:pPr>
            <w:r>
              <w:rPr>
                <w:lang w:eastAsia="zh-CN"/>
              </w:rPr>
              <w:t>1</w:t>
            </w:r>
          </w:p>
        </w:tc>
        <w:tc>
          <w:tcPr>
            <w:tcW w:w="992" w:type="dxa"/>
          </w:tcPr>
          <w:p w14:paraId="067D8093" w14:textId="77777777" w:rsidR="00D25A99" w:rsidRDefault="00D25A99" w:rsidP="00031174">
            <w:pPr>
              <w:pStyle w:val="tablecopy"/>
              <w:rPr>
                <w:lang w:eastAsia="zh-CN"/>
              </w:rPr>
            </w:pPr>
            <w:r>
              <w:rPr>
                <w:lang w:eastAsia="zh-CN"/>
              </w:rPr>
              <w:t>90.9091%</w:t>
            </w:r>
          </w:p>
        </w:tc>
        <w:tc>
          <w:tcPr>
            <w:tcW w:w="992" w:type="dxa"/>
          </w:tcPr>
          <w:p w14:paraId="17BA4080" w14:textId="77777777" w:rsidR="00D25A99" w:rsidRDefault="00D25A99" w:rsidP="00031174">
            <w:pPr>
              <w:pStyle w:val="tablecopy"/>
              <w:rPr>
                <w:lang w:eastAsia="zh-CN"/>
              </w:rPr>
            </w:pPr>
            <w:r>
              <w:rPr>
                <w:lang w:eastAsia="zh-CN"/>
              </w:rPr>
              <w:t>1</w:t>
            </w:r>
          </w:p>
        </w:tc>
        <w:tc>
          <w:tcPr>
            <w:tcW w:w="1276" w:type="dxa"/>
          </w:tcPr>
          <w:p w14:paraId="5F4931B6" w14:textId="77777777" w:rsidR="00D25A99" w:rsidRDefault="00D25A99" w:rsidP="00031174">
            <w:pPr>
              <w:pStyle w:val="tablecopy"/>
              <w:rPr>
                <w:lang w:eastAsia="zh-CN"/>
              </w:rPr>
            </w:pPr>
            <w:r>
              <w:rPr>
                <w:lang w:eastAsia="zh-CN"/>
              </w:rPr>
              <w:t>93.1034%</w:t>
            </w:r>
          </w:p>
        </w:tc>
        <w:tc>
          <w:tcPr>
            <w:tcW w:w="1134" w:type="dxa"/>
          </w:tcPr>
          <w:p w14:paraId="1604EA56" w14:textId="77777777" w:rsidR="00D25A99" w:rsidRDefault="00D25A99" w:rsidP="00031174">
            <w:pPr>
              <w:pStyle w:val="tablecopy"/>
              <w:rPr>
                <w:lang w:eastAsia="zh-CN"/>
              </w:rPr>
            </w:pPr>
            <w:r>
              <w:rPr>
                <w:lang w:eastAsia="zh-CN"/>
              </w:rPr>
              <w:t>1</w:t>
            </w:r>
          </w:p>
        </w:tc>
      </w:tr>
      <w:tr w:rsidR="00D25A99" w14:paraId="0989EFBF" w14:textId="77777777" w:rsidTr="00031174">
        <w:trPr>
          <w:trHeight w:val="178"/>
        </w:trPr>
        <w:tc>
          <w:tcPr>
            <w:tcW w:w="813" w:type="dxa"/>
            <w:vMerge/>
          </w:tcPr>
          <w:p w14:paraId="42CE0010" w14:textId="77777777" w:rsidR="00D25A99" w:rsidRDefault="00D25A99" w:rsidP="00031174">
            <w:pPr>
              <w:pStyle w:val="tablecolhead"/>
              <w:rPr>
                <w:lang w:eastAsia="zh-CN"/>
              </w:rPr>
            </w:pPr>
          </w:p>
        </w:tc>
        <w:tc>
          <w:tcPr>
            <w:tcW w:w="1003" w:type="dxa"/>
          </w:tcPr>
          <w:p w14:paraId="73E54D49" w14:textId="77777777" w:rsidR="00D25A99" w:rsidRDefault="00D25A99" w:rsidP="00031174">
            <w:pPr>
              <w:pStyle w:val="tablecolsubhead"/>
              <w:rPr>
                <w:lang w:eastAsia="zh-CN"/>
              </w:rPr>
            </w:pPr>
            <w:proofErr w:type="spellStart"/>
            <w:r>
              <w:rPr>
                <w:lang w:eastAsia="zh-CN"/>
              </w:rPr>
              <w:t>Rf</w:t>
            </w:r>
            <w:proofErr w:type="spellEnd"/>
          </w:p>
        </w:tc>
        <w:tc>
          <w:tcPr>
            <w:tcW w:w="1014" w:type="dxa"/>
          </w:tcPr>
          <w:p w14:paraId="3ED2E3CE" w14:textId="77777777" w:rsidR="00D25A99" w:rsidRDefault="00D25A99" w:rsidP="00031174">
            <w:pPr>
              <w:pStyle w:val="tablecopy"/>
              <w:rPr>
                <w:lang w:eastAsia="zh-CN"/>
              </w:rPr>
            </w:pPr>
            <w:r>
              <w:rPr>
                <w:lang w:eastAsia="zh-CN"/>
              </w:rPr>
              <w:t>100%</w:t>
            </w:r>
          </w:p>
        </w:tc>
        <w:tc>
          <w:tcPr>
            <w:tcW w:w="835" w:type="dxa"/>
          </w:tcPr>
          <w:p w14:paraId="3B7A1A19" w14:textId="77777777" w:rsidR="00D25A99" w:rsidRDefault="00D25A99" w:rsidP="00031174">
            <w:pPr>
              <w:pStyle w:val="tablecopy"/>
              <w:rPr>
                <w:lang w:eastAsia="zh-CN"/>
              </w:rPr>
            </w:pPr>
            <w:r>
              <w:rPr>
                <w:lang w:eastAsia="zh-CN"/>
              </w:rPr>
              <w:t>1</w:t>
            </w:r>
          </w:p>
        </w:tc>
        <w:tc>
          <w:tcPr>
            <w:tcW w:w="1008" w:type="dxa"/>
          </w:tcPr>
          <w:p w14:paraId="5647F6C4" w14:textId="77777777" w:rsidR="00D25A99" w:rsidRDefault="00D25A99" w:rsidP="00031174">
            <w:pPr>
              <w:pStyle w:val="tablecopy"/>
              <w:rPr>
                <w:lang w:eastAsia="zh-CN"/>
              </w:rPr>
            </w:pPr>
            <w:r>
              <w:rPr>
                <w:lang w:eastAsia="zh-CN"/>
              </w:rPr>
              <w:t>92.8571%</w:t>
            </w:r>
          </w:p>
        </w:tc>
        <w:tc>
          <w:tcPr>
            <w:tcW w:w="851" w:type="dxa"/>
          </w:tcPr>
          <w:p w14:paraId="21D29432" w14:textId="77777777" w:rsidR="00D25A99" w:rsidRDefault="00D25A99" w:rsidP="00031174">
            <w:pPr>
              <w:pStyle w:val="tablecopy"/>
              <w:rPr>
                <w:lang w:eastAsia="zh-CN"/>
              </w:rPr>
            </w:pPr>
            <w:r>
              <w:rPr>
                <w:lang w:eastAsia="zh-CN"/>
              </w:rPr>
              <w:t>1</w:t>
            </w:r>
          </w:p>
        </w:tc>
        <w:tc>
          <w:tcPr>
            <w:tcW w:w="992" w:type="dxa"/>
          </w:tcPr>
          <w:p w14:paraId="268C1796" w14:textId="77777777" w:rsidR="00D25A99" w:rsidRDefault="00D25A99" w:rsidP="00031174">
            <w:pPr>
              <w:pStyle w:val="tablecopy"/>
              <w:rPr>
                <w:lang w:eastAsia="zh-CN"/>
              </w:rPr>
            </w:pPr>
            <w:r>
              <w:rPr>
                <w:lang w:eastAsia="zh-CN"/>
              </w:rPr>
              <w:t>95.4545%</w:t>
            </w:r>
          </w:p>
        </w:tc>
        <w:tc>
          <w:tcPr>
            <w:tcW w:w="992" w:type="dxa"/>
          </w:tcPr>
          <w:p w14:paraId="67718BAA" w14:textId="77777777" w:rsidR="00D25A99" w:rsidRDefault="00D25A99" w:rsidP="00031174">
            <w:pPr>
              <w:pStyle w:val="tablecopy"/>
              <w:rPr>
                <w:lang w:eastAsia="zh-CN"/>
              </w:rPr>
            </w:pPr>
            <w:r>
              <w:rPr>
                <w:lang w:eastAsia="zh-CN"/>
              </w:rPr>
              <w:t>1</w:t>
            </w:r>
          </w:p>
        </w:tc>
        <w:tc>
          <w:tcPr>
            <w:tcW w:w="1276" w:type="dxa"/>
          </w:tcPr>
          <w:p w14:paraId="0A07DF1D" w14:textId="77777777" w:rsidR="00D25A99" w:rsidRDefault="00D25A99" w:rsidP="00031174">
            <w:pPr>
              <w:pStyle w:val="tablecopy"/>
              <w:rPr>
                <w:lang w:eastAsia="zh-CN"/>
              </w:rPr>
            </w:pPr>
            <w:r>
              <w:rPr>
                <w:lang w:eastAsia="zh-CN"/>
              </w:rPr>
              <w:t>89.6552%</w:t>
            </w:r>
          </w:p>
        </w:tc>
        <w:tc>
          <w:tcPr>
            <w:tcW w:w="1134" w:type="dxa"/>
          </w:tcPr>
          <w:p w14:paraId="6B0713A7" w14:textId="77777777" w:rsidR="00D25A99" w:rsidRDefault="00D25A99" w:rsidP="00031174">
            <w:pPr>
              <w:pStyle w:val="tablecopy"/>
              <w:rPr>
                <w:lang w:eastAsia="zh-CN"/>
              </w:rPr>
            </w:pPr>
            <w:r>
              <w:rPr>
                <w:lang w:eastAsia="zh-CN"/>
              </w:rPr>
              <w:t>1</w:t>
            </w:r>
          </w:p>
        </w:tc>
      </w:tr>
      <w:tr w:rsidR="00D25A99" w14:paraId="523152B8" w14:textId="77777777" w:rsidTr="00031174">
        <w:trPr>
          <w:trHeight w:val="99"/>
        </w:trPr>
        <w:tc>
          <w:tcPr>
            <w:tcW w:w="813" w:type="dxa"/>
            <w:vMerge/>
          </w:tcPr>
          <w:p w14:paraId="0BBF3274" w14:textId="77777777" w:rsidR="00D25A99" w:rsidRDefault="00D25A99" w:rsidP="00031174">
            <w:pPr>
              <w:pStyle w:val="tablecolhead"/>
              <w:rPr>
                <w:lang w:eastAsia="zh-CN"/>
              </w:rPr>
            </w:pPr>
          </w:p>
        </w:tc>
        <w:tc>
          <w:tcPr>
            <w:tcW w:w="1003" w:type="dxa"/>
          </w:tcPr>
          <w:p w14:paraId="40FF4B3B" w14:textId="77777777" w:rsidR="00D25A99" w:rsidRDefault="00D25A99" w:rsidP="00031174">
            <w:pPr>
              <w:pStyle w:val="tablecolsubhead"/>
              <w:rPr>
                <w:lang w:eastAsia="zh-CN"/>
              </w:rPr>
            </w:pPr>
            <w:proofErr w:type="spellStart"/>
            <w:r>
              <w:rPr>
                <w:lang w:eastAsia="zh-CN"/>
              </w:rPr>
              <w:t>Nnet</w:t>
            </w:r>
            <w:proofErr w:type="spellEnd"/>
          </w:p>
        </w:tc>
        <w:tc>
          <w:tcPr>
            <w:tcW w:w="1014" w:type="dxa"/>
          </w:tcPr>
          <w:p w14:paraId="1CF5EE07" w14:textId="77777777" w:rsidR="00D25A99" w:rsidRDefault="00D25A99" w:rsidP="00031174">
            <w:pPr>
              <w:pStyle w:val="tablecopy"/>
              <w:rPr>
                <w:lang w:eastAsia="zh-CN"/>
              </w:rPr>
            </w:pPr>
            <w:r>
              <w:rPr>
                <w:lang w:eastAsia="zh-CN"/>
              </w:rPr>
              <w:t>100%</w:t>
            </w:r>
          </w:p>
        </w:tc>
        <w:tc>
          <w:tcPr>
            <w:tcW w:w="835" w:type="dxa"/>
          </w:tcPr>
          <w:p w14:paraId="21B942FC" w14:textId="77777777" w:rsidR="00D25A99" w:rsidRDefault="00D25A99" w:rsidP="00031174">
            <w:pPr>
              <w:pStyle w:val="tablecopy"/>
              <w:rPr>
                <w:lang w:eastAsia="zh-CN"/>
              </w:rPr>
            </w:pPr>
            <w:r>
              <w:rPr>
                <w:lang w:eastAsia="zh-CN"/>
              </w:rPr>
              <w:t>1</w:t>
            </w:r>
          </w:p>
        </w:tc>
        <w:tc>
          <w:tcPr>
            <w:tcW w:w="1008" w:type="dxa"/>
          </w:tcPr>
          <w:p w14:paraId="5B4B791D" w14:textId="77777777" w:rsidR="00D25A99" w:rsidRDefault="00D25A99" w:rsidP="00031174">
            <w:pPr>
              <w:pStyle w:val="tablecopy"/>
              <w:rPr>
                <w:lang w:eastAsia="zh-CN"/>
              </w:rPr>
            </w:pPr>
            <w:r>
              <w:rPr>
                <w:lang w:eastAsia="zh-CN"/>
              </w:rPr>
              <w:t>100%</w:t>
            </w:r>
          </w:p>
        </w:tc>
        <w:tc>
          <w:tcPr>
            <w:tcW w:w="851" w:type="dxa"/>
          </w:tcPr>
          <w:p w14:paraId="797236E2" w14:textId="77777777" w:rsidR="00D25A99" w:rsidRDefault="00D25A99" w:rsidP="00031174">
            <w:pPr>
              <w:pStyle w:val="tablecopy"/>
              <w:rPr>
                <w:lang w:eastAsia="zh-CN"/>
              </w:rPr>
            </w:pPr>
            <w:r>
              <w:rPr>
                <w:lang w:eastAsia="zh-CN"/>
              </w:rPr>
              <w:t>1</w:t>
            </w:r>
          </w:p>
        </w:tc>
        <w:tc>
          <w:tcPr>
            <w:tcW w:w="992" w:type="dxa"/>
          </w:tcPr>
          <w:p w14:paraId="2DB064C7" w14:textId="77777777" w:rsidR="00D25A99" w:rsidRDefault="00D25A99" w:rsidP="00031174">
            <w:pPr>
              <w:pStyle w:val="tablecopy"/>
              <w:rPr>
                <w:lang w:eastAsia="zh-CN"/>
              </w:rPr>
            </w:pPr>
            <w:r>
              <w:rPr>
                <w:lang w:eastAsia="zh-CN"/>
              </w:rPr>
              <w:t>100%</w:t>
            </w:r>
          </w:p>
        </w:tc>
        <w:tc>
          <w:tcPr>
            <w:tcW w:w="992" w:type="dxa"/>
          </w:tcPr>
          <w:p w14:paraId="6316F6B0" w14:textId="77777777" w:rsidR="00D25A99" w:rsidRDefault="00D25A99" w:rsidP="00031174">
            <w:pPr>
              <w:pStyle w:val="tablecopy"/>
              <w:rPr>
                <w:lang w:eastAsia="zh-CN"/>
              </w:rPr>
            </w:pPr>
            <w:r>
              <w:rPr>
                <w:lang w:eastAsia="zh-CN"/>
              </w:rPr>
              <w:t>1</w:t>
            </w:r>
          </w:p>
        </w:tc>
        <w:tc>
          <w:tcPr>
            <w:tcW w:w="1276" w:type="dxa"/>
          </w:tcPr>
          <w:p w14:paraId="0302BA53" w14:textId="77777777" w:rsidR="00D25A99" w:rsidRDefault="00D25A99" w:rsidP="00031174">
            <w:pPr>
              <w:pStyle w:val="tablecopy"/>
              <w:rPr>
                <w:lang w:eastAsia="zh-CN"/>
              </w:rPr>
            </w:pPr>
            <w:r>
              <w:rPr>
                <w:lang w:eastAsia="zh-CN"/>
              </w:rPr>
              <w:t>100%</w:t>
            </w:r>
          </w:p>
        </w:tc>
        <w:tc>
          <w:tcPr>
            <w:tcW w:w="1134" w:type="dxa"/>
          </w:tcPr>
          <w:p w14:paraId="1AB2A359" w14:textId="77777777" w:rsidR="00D25A99" w:rsidRDefault="00D25A99" w:rsidP="00031174">
            <w:pPr>
              <w:pStyle w:val="tablecopy"/>
              <w:rPr>
                <w:lang w:eastAsia="zh-CN"/>
              </w:rPr>
            </w:pPr>
            <w:r>
              <w:rPr>
                <w:lang w:eastAsia="zh-CN"/>
              </w:rPr>
              <w:t>1</w:t>
            </w:r>
          </w:p>
        </w:tc>
      </w:tr>
      <w:tr w:rsidR="00D25A99" w14:paraId="33B805FB" w14:textId="77777777" w:rsidTr="00031174">
        <w:trPr>
          <w:trHeight w:val="294"/>
        </w:trPr>
        <w:tc>
          <w:tcPr>
            <w:tcW w:w="813" w:type="dxa"/>
            <w:vMerge w:val="restart"/>
          </w:tcPr>
          <w:p w14:paraId="493F2EF7" w14:textId="77777777" w:rsidR="00D25A99" w:rsidRDefault="00D25A99" w:rsidP="00031174">
            <w:pPr>
              <w:pStyle w:val="tablecolhead"/>
              <w:rPr>
                <w:lang w:eastAsia="zh-CN"/>
              </w:rPr>
            </w:pPr>
            <w:r>
              <w:rPr>
                <w:lang w:eastAsia="zh-CN"/>
              </w:rPr>
              <w:t>55%</w:t>
            </w:r>
          </w:p>
        </w:tc>
        <w:tc>
          <w:tcPr>
            <w:tcW w:w="1003" w:type="dxa"/>
          </w:tcPr>
          <w:p w14:paraId="17F99692" w14:textId="77777777" w:rsidR="00D25A99" w:rsidRDefault="00D25A99" w:rsidP="00031174">
            <w:pPr>
              <w:pStyle w:val="tablecolsubhead"/>
              <w:rPr>
                <w:lang w:eastAsia="zh-CN"/>
              </w:rPr>
            </w:pPr>
            <w:proofErr w:type="spellStart"/>
            <w:r>
              <w:rPr>
                <w:lang w:eastAsia="zh-CN"/>
              </w:rPr>
              <w:t>Knn</w:t>
            </w:r>
            <w:proofErr w:type="spellEnd"/>
          </w:p>
        </w:tc>
        <w:tc>
          <w:tcPr>
            <w:tcW w:w="1014" w:type="dxa"/>
          </w:tcPr>
          <w:p w14:paraId="5D121489" w14:textId="77777777" w:rsidR="00D25A99" w:rsidRDefault="00D25A99" w:rsidP="00031174">
            <w:pPr>
              <w:pStyle w:val="tablecopy"/>
              <w:rPr>
                <w:lang w:eastAsia="zh-CN"/>
              </w:rPr>
            </w:pPr>
            <w:r>
              <w:rPr>
                <w:lang w:eastAsia="zh-CN"/>
              </w:rPr>
              <w:t>100%</w:t>
            </w:r>
          </w:p>
        </w:tc>
        <w:tc>
          <w:tcPr>
            <w:tcW w:w="835" w:type="dxa"/>
          </w:tcPr>
          <w:p w14:paraId="19AAC023" w14:textId="77777777" w:rsidR="00D25A99" w:rsidRDefault="00D25A99" w:rsidP="00031174">
            <w:pPr>
              <w:pStyle w:val="tablecopy"/>
              <w:rPr>
                <w:lang w:eastAsia="zh-CN"/>
              </w:rPr>
            </w:pPr>
            <w:r>
              <w:rPr>
                <w:lang w:eastAsia="zh-CN"/>
              </w:rPr>
              <w:t>1</w:t>
            </w:r>
          </w:p>
        </w:tc>
        <w:tc>
          <w:tcPr>
            <w:tcW w:w="1008" w:type="dxa"/>
          </w:tcPr>
          <w:p w14:paraId="4699B590" w14:textId="77777777" w:rsidR="00D25A99" w:rsidRDefault="00D25A99" w:rsidP="00031174">
            <w:pPr>
              <w:pStyle w:val="tablecopy"/>
              <w:rPr>
                <w:lang w:eastAsia="zh-CN"/>
              </w:rPr>
            </w:pPr>
            <w:r>
              <w:rPr>
                <w:lang w:eastAsia="zh-CN"/>
              </w:rPr>
              <w:t>71.4286%</w:t>
            </w:r>
          </w:p>
        </w:tc>
        <w:tc>
          <w:tcPr>
            <w:tcW w:w="851" w:type="dxa"/>
          </w:tcPr>
          <w:p w14:paraId="11D72DA8" w14:textId="77777777" w:rsidR="00D25A99" w:rsidRDefault="00D25A99" w:rsidP="00031174">
            <w:pPr>
              <w:pStyle w:val="tablecopy"/>
              <w:rPr>
                <w:lang w:eastAsia="zh-CN"/>
              </w:rPr>
            </w:pPr>
            <w:r>
              <w:rPr>
                <w:lang w:eastAsia="zh-CN"/>
              </w:rPr>
              <w:t>0.8</w:t>
            </w:r>
          </w:p>
        </w:tc>
        <w:tc>
          <w:tcPr>
            <w:tcW w:w="992" w:type="dxa"/>
          </w:tcPr>
          <w:p w14:paraId="06FF3F6E" w14:textId="77777777" w:rsidR="00D25A99" w:rsidRDefault="00D25A99" w:rsidP="00031174">
            <w:pPr>
              <w:pStyle w:val="tablecopy"/>
              <w:rPr>
                <w:lang w:eastAsia="zh-CN"/>
              </w:rPr>
            </w:pPr>
            <w:r>
              <w:rPr>
                <w:lang w:eastAsia="zh-CN"/>
              </w:rPr>
              <w:t>77.2727%</w:t>
            </w:r>
          </w:p>
        </w:tc>
        <w:tc>
          <w:tcPr>
            <w:tcW w:w="992" w:type="dxa"/>
          </w:tcPr>
          <w:p w14:paraId="093117AF" w14:textId="77777777" w:rsidR="00D25A99" w:rsidRDefault="00D25A99" w:rsidP="00031174">
            <w:pPr>
              <w:pStyle w:val="tablecopy"/>
              <w:rPr>
                <w:lang w:eastAsia="zh-CN"/>
              </w:rPr>
            </w:pPr>
            <w:r>
              <w:rPr>
                <w:lang w:eastAsia="zh-CN"/>
              </w:rPr>
              <w:t>0.773</w:t>
            </w:r>
          </w:p>
        </w:tc>
        <w:tc>
          <w:tcPr>
            <w:tcW w:w="1276" w:type="dxa"/>
          </w:tcPr>
          <w:p w14:paraId="3B665B4F" w14:textId="77777777" w:rsidR="00D25A99" w:rsidRDefault="00D25A99" w:rsidP="00031174">
            <w:pPr>
              <w:pStyle w:val="tablecopy"/>
              <w:rPr>
                <w:lang w:eastAsia="zh-CN"/>
              </w:rPr>
            </w:pPr>
            <w:r>
              <w:rPr>
                <w:lang w:eastAsia="zh-CN"/>
              </w:rPr>
              <w:t>82.7586%</w:t>
            </w:r>
          </w:p>
        </w:tc>
        <w:tc>
          <w:tcPr>
            <w:tcW w:w="1134" w:type="dxa"/>
          </w:tcPr>
          <w:p w14:paraId="60C9AB28" w14:textId="77777777" w:rsidR="00D25A99" w:rsidRDefault="00D25A99" w:rsidP="00031174">
            <w:pPr>
              <w:pStyle w:val="tablecopy"/>
              <w:rPr>
                <w:lang w:eastAsia="zh-CN"/>
              </w:rPr>
            </w:pPr>
            <w:r>
              <w:rPr>
                <w:lang w:eastAsia="zh-CN"/>
              </w:rPr>
              <w:t>0.815</w:t>
            </w:r>
          </w:p>
        </w:tc>
      </w:tr>
      <w:tr w:rsidR="00D25A99" w14:paraId="765B2529" w14:textId="77777777" w:rsidTr="00031174">
        <w:trPr>
          <w:trHeight w:val="178"/>
        </w:trPr>
        <w:tc>
          <w:tcPr>
            <w:tcW w:w="813" w:type="dxa"/>
            <w:vMerge/>
          </w:tcPr>
          <w:p w14:paraId="35CA4FF7" w14:textId="77777777" w:rsidR="00D25A99" w:rsidRDefault="00D25A99" w:rsidP="00031174">
            <w:pPr>
              <w:pStyle w:val="tablecolhead"/>
              <w:rPr>
                <w:lang w:eastAsia="zh-CN"/>
              </w:rPr>
            </w:pPr>
          </w:p>
        </w:tc>
        <w:tc>
          <w:tcPr>
            <w:tcW w:w="1003" w:type="dxa"/>
          </w:tcPr>
          <w:p w14:paraId="2D6A9225" w14:textId="77777777" w:rsidR="00D25A99" w:rsidRDefault="00D25A99" w:rsidP="00031174">
            <w:pPr>
              <w:pStyle w:val="tablecolsubhead"/>
              <w:rPr>
                <w:lang w:eastAsia="zh-CN"/>
              </w:rPr>
            </w:pPr>
            <w:proofErr w:type="spellStart"/>
            <w:r>
              <w:rPr>
                <w:lang w:eastAsia="zh-CN"/>
              </w:rPr>
              <w:t>Svm</w:t>
            </w:r>
            <w:proofErr w:type="spellEnd"/>
          </w:p>
        </w:tc>
        <w:tc>
          <w:tcPr>
            <w:tcW w:w="1014" w:type="dxa"/>
          </w:tcPr>
          <w:p w14:paraId="6C755FFE" w14:textId="77777777" w:rsidR="00D25A99" w:rsidRDefault="00D25A99" w:rsidP="00031174">
            <w:pPr>
              <w:pStyle w:val="tablecopy"/>
              <w:rPr>
                <w:lang w:eastAsia="zh-CN"/>
              </w:rPr>
            </w:pPr>
            <w:r>
              <w:rPr>
                <w:lang w:eastAsia="zh-CN"/>
              </w:rPr>
              <w:t>100%</w:t>
            </w:r>
          </w:p>
        </w:tc>
        <w:tc>
          <w:tcPr>
            <w:tcW w:w="835" w:type="dxa"/>
          </w:tcPr>
          <w:p w14:paraId="6DF08935" w14:textId="77777777" w:rsidR="00D25A99" w:rsidRDefault="00D25A99" w:rsidP="00031174">
            <w:pPr>
              <w:pStyle w:val="tablecopy"/>
              <w:rPr>
                <w:lang w:eastAsia="zh-CN"/>
              </w:rPr>
            </w:pPr>
            <w:r>
              <w:rPr>
                <w:lang w:eastAsia="zh-CN"/>
              </w:rPr>
              <w:t>1</w:t>
            </w:r>
          </w:p>
        </w:tc>
        <w:tc>
          <w:tcPr>
            <w:tcW w:w="1008" w:type="dxa"/>
          </w:tcPr>
          <w:p w14:paraId="3FCCB2DC" w14:textId="77777777" w:rsidR="00D25A99" w:rsidRDefault="00D25A99" w:rsidP="00031174">
            <w:pPr>
              <w:pStyle w:val="tablecopy"/>
              <w:rPr>
                <w:lang w:eastAsia="zh-CN"/>
              </w:rPr>
            </w:pPr>
            <w:r>
              <w:rPr>
                <w:lang w:eastAsia="zh-CN"/>
              </w:rPr>
              <w:t>92.8571%</w:t>
            </w:r>
          </w:p>
        </w:tc>
        <w:tc>
          <w:tcPr>
            <w:tcW w:w="851" w:type="dxa"/>
          </w:tcPr>
          <w:p w14:paraId="2AF67E76" w14:textId="77777777" w:rsidR="00D25A99" w:rsidRDefault="00D25A99" w:rsidP="00031174">
            <w:pPr>
              <w:pStyle w:val="tablecopy"/>
              <w:rPr>
                <w:lang w:eastAsia="zh-CN"/>
              </w:rPr>
            </w:pPr>
            <w:r>
              <w:rPr>
                <w:lang w:eastAsia="zh-CN"/>
              </w:rPr>
              <w:t>0.975</w:t>
            </w:r>
          </w:p>
        </w:tc>
        <w:tc>
          <w:tcPr>
            <w:tcW w:w="992" w:type="dxa"/>
          </w:tcPr>
          <w:p w14:paraId="4D5E34DB" w14:textId="77777777" w:rsidR="00D25A99" w:rsidRDefault="00D25A99" w:rsidP="00031174">
            <w:pPr>
              <w:pStyle w:val="tablecopy"/>
              <w:rPr>
                <w:lang w:eastAsia="zh-CN"/>
              </w:rPr>
            </w:pPr>
            <w:r>
              <w:rPr>
                <w:lang w:eastAsia="zh-CN"/>
              </w:rPr>
              <w:t>95.4545%</w:t>
            </w:r>
          </w:p>
        </w:tc>
        <w:tc>
          <w:tcPr>
            <w:tcW w:w="992" w:type="dxa"/>
          </w:tcPr>
          <w:p w14:paraId="321E940B" w14:textId="77777777" w:rsidR="00D25A99" w:rsidRDefault="00D25A99" w:rsidP="00031174">
            <w:pPr>
              <w:pStyle w:val="tablecopy"/>
              <w:rPr>
                <w:lang w:eastAsia="zh-CN"/>
              </w:rPr>
            </w:pPr>
            <w:r>
              <w:rPr>
                <w:lang w:eastAsia="zh-CN"/>
              </w:rPr>
              <w:t>0.992</w:t>
            </w:r>
          </w:p>
        </w:tc>
        <w:tc>
          <w:tcPr>
            <w:tcW w:w="1276" w:type="dxa"/>
          </w:tcPr>
          <w:p w14:paraId="5A2245B5" w14:textId="77777777" w:rsidR="00D25A99" w:rsidRDefault="00D25A99" w:rsidP="00031174">
            <w:pPr>
              <w:pStyle w:val="tablecopy"/>
              <w:rPr>
                <w:lang w:eastAsia="zh-CN"/>
              </w:rPr>
            </w:pPr>
            <w:r>
              <w:rPr>
                <w:lang w:eastAsia="zh-CN"/>
              </w:rPr>
              <w:t>96.5517%</w:t>
            </w:r>
          </w:p>
        </w:tc>
        <w:tc>
          <w:tcPr>
            <w:tcW w:w="1134" w:type="dxa"/>
          </w:tcPr>
          <w:p w14:paraId="6FD9172E" w14:textId="77777777" w:rsidR="00D25A99" w:rsidRDefault="00D25A99" w:rsidP="00031174">
            <w:pPr>
              <w:pStyle w:val="tablecopy"/>
              <w:rPr>
                <w:lang w:eastAsia="zh-CN"/>
              </w:rPr>
            </w:pPr>
            <w:r>
              <w:rPr>
                <w:lang w:eastAsia="zh-CN"/>
              </w:rPr>
              <w:t>0.990</w:t>
            </w:r>
          </w:p>
        </w:tc>
      </w:tr>
      <w:tr w:rsidR="00D25A99" w14:paraId="50FE5243" w14:textId="77777777" w:rsidTr="00031174">
        <w:trPr>
          <w:trHeight w:val="99"/>
        </w:trPr>
        <w:tc>
          <w:tcPr>
            <w:tcW w:w="813" w:type="dxa"/>
            <w:vMerge/>
          </w:tcPr>
          <w:p w14:paraId="21AD9400" w14:textId="77777777" w:rsidR="00D25A99" w:rsidRDefault="00D25A99" w:rsidP="00031174">
            <w:pPr>
              <w:pStyle w:val="tablecolhead"/>
              <w:rPr>
                <w:lang w:eastAsia="zh-CN"/>
              </w:rPr>
            </w:pPr>
          </w:p>
        </w:tc>
        <w:tc>
          <w:tcPr>
            <w:tcW w:w="1003" w:type="dxa"/>
          </w:tcPr>
          <w:p w14:paraId="1B139274" w14:textId="77777777" w:rsidR="00D25A99" w:rsidRDefault="00D25A99" w:rsidP="00031174">
            <w:pPr>
              <w:pStyle w:val="tablecolsubhead"/>
              <w:rPr>
                <w:lang w:eastAsia="zh-CN"/>
              </w:rPr>
            </w:pPr>
            <w:proofErr w:type="spellStart"/>
            <w:r>
              <w:rPr>
                <w:lang w:eastAsia="zh-CN"/>
              </w:rPr>
              <w:t>Rf</w:t>
            </w:r>
            <w:proofErr w:type="spellEnd"/>
          </w:p>
        </w:tc>
        <w:tc>
          <w:tcPr>
            <w:tcW w:w="1014" w:type="dxa"/>
          </w:tcPr>
          <w:p w14:paraId="58E6266F" w14:textId="77777777" w:rsidR="00D25A99" w:rsidRDefault="00D25A99" w:rsidP="00031174">
            <w:pPr>
              <w:pStyle w:val="tablecopy"/>
              <w:rPr>
                <w:lang w:eastAsia="zh-CN"/>
              </w:rPr>
            </w:pPr>
            <w:r>
              <w:rPr>
                <w:lang w:eastAsia="zh-CN"/>
              </w:rPr>
              <w:t>100%</w:t>
            </w:r>
          </w:p>
        </w:tc>
        <w:tc>
          <w:tcPr>
            <w:tcW w:w="835" w:type="dxa"/>
          </w:tcPr>
          <w:p w14:paraId="105D564E" w14:textId="77777777" w:rsidR="00D25A99" w:rsidRDefault="00D25A99" w:rsidP="00031174">
            <w:pPr>
              <w:pStyle w:val="tablecopy"/>
              <w:rPr>
                <w:lang w:eastAsia="zh-CN"/>
              </w:rPr>
            </w:pPr>
            <w:r>
              <w:rPr>
                <w:lang w:eastAsia="zh-CN"/>
              </w:rPr>
              <w:t>1</w:t>
            </w:r>
          </w:p>
        </w:tc>
        <w:tc>
          <w:tcPr>
            <w:tcW w:w="1008" w:type="dxa"/>
          </w:tcPr>
          <w:p w14:paraId="67C4A9FA" w14:textId="77777777" w:rsidR="00D25A99" w:rsidRDefault="00D25A99" w:rsidP="00031174">
            <w:pPr>
              <w:pStyle w:val="tablecopy"/>
              <w:rPr>
                <w:lang w:eastAsia="zh-CN"/>
              </w:rPr>
            </w:pPr>
            <w:r>
              <w:rPr>
                <w:lang w:eastAsia="zh-CN"/>
              </w:rPr>
              <w:t>92.8571%</w:t>
            </w:r>
          </w:p>
        </w:tc>
        <w:tc>
          <w:tcPr>
            <w:tcW w:w="851" w:type="dxa"/>
          </w:tcPr>
          <w:p w14:paraId="7EB9CC22" w14:textId="77777777" w:rsidR="00D25A99" w:rsidRDefault="00D25A99" w:rsidP="00031174">
            <w:pPr>
              <w:pStyle w:val="tablecopy"/>
              <w:rPr>
                <w:lang w:eastAsia="zh-CN"/>
              </w:rPr>
            </w:pPr>
            <w:r>
              <w:rPr>
                <w:lang w:eastAsia="zh-CN"/>
              </w:rPr>
              <w:t>1</w:t>
            </w:r>
          </w:p>
        </w:tc>
        <w:tc>
          <w:tcPr>
            <w:tcW w:w="992" w:type="dxa"/>
          </w:tcPr>
          <w:p w14:paraId="38D93F45" w14:textId="77777777" w:rsidR="00D25A99" w:rsidRDefault="00D25A99" w:rsidP="00031174">
            <w:pPr>
              <w:pStyle w:val="tablecopy"/>
              <w:rPr>
                <w:lang w:eastAsia="zh-CN"/>
              </w:rPr>
            </w:pPr>
            <w:r>
              <w:rPr>
                <w:lang w:eastAsia="zh-CN"/>
              </w:rPr>
              <w:t>95.4545%</w:t>
            </w:r>
          </w:p>
        </w:tc>
        <w:tc>
          <w:tcPr>
            <w:tcW w:w="992" w:type="dxa"/>
          </w:tcPr>
          <w:p w14:paraId="015D0AEB" w14:textId="77777777" w:rsidR="00D25A99" w:rsidRDefault="00D25A99" w:rsidP="00031174">
            <w:pPr>
              <w:pStyle w:val="tablecopy"/>
              <w:rPr>
                <w:lang w:eastAsia="zh-CN"/>
              </w:rPr>
            </w:pPr>
            <w:r>
              <w:rPr>
                <w:lang w:eastAsia="zh-CN"/>
              </w:rPr>
              <w:t>1</w:t>
            </w:r>
          </w:p>
        </w:tc>
        <w:tc>
          <w:tcPr>
            <w:tcW w:w="1276" w:type="dxa"/>
          </w:tcPr>
          <w:p w14:paraId="69788C78" w14:textId="77777777" w:rsidR="00D25A99" w:rsidRDefault="00D25A99" w:rsidP="00031174">
            <w:pPr>
              <w:pStyle w:val="tablecopy"/>
              <w:rPr>
                <w:lang w:eastAsia="zh-CN"/>
              </w:rPr>
            </w:pPr>
            <w:r>
              <w:rPr>
                <w:lang w:eastAsia="zh-CN"/>
              </w:rPr>
              <w:t>93.1034%</w:t>
            </w:r>
          </w:p>
        </w:tc>
        <w:tc>
          <w:tcPr>
            <w:tcW w:w="1134" w:type="dxa"/>
          </w:tcPr>
          <w:p w14:paraId="50B1D327" w14:textId="77777777" w:rsidR="00D25A99" w:rsidRDefault="00D25A99" w:rsidP="00031174">
            <w:pPr>
              <w:pStyle w:val="tablecopy"/>
              <w:rPr>
                <w:lang w:eastAsia="zh-CN"/>
              </w:rPr>
            </w:pPr>
            <w:r>
              <w:rPr>
                <w:lang w:eastAsia="zh-CN"/>
              </w:rPr>
              <w:t>1</w:t>
            </w:r>
          </w:p>
        </w:tc>
      </w:tr>
      <w:tr w:rsidR="00D25A99" w14:paraId="33DC603E" w14:textId="77777777" w:rsidTr="00031174">
        <w:trPr>
          <w:trHeight w:val="99"/>
        </w:trPr>
        <w:tc>
          <w:tcPr>
            <w:tcW w:w="813" w:type="dxa"/>
            <w:vMerge/>
          </w:tcPr>
          <w:p w14:paraId="47A6BF0A" w14:textId="77777777" w:rsidR="00D25A99" w:rsidRDefault="00D25A99" w:rsidP="00031174">
            <w:pPr>
              <w:pStyle w:val="tablecolhead"/>
              <w:rPr>
                <w:lang w:eastAsia="zh-CN"/>
              </w:rPr>
            </w:pPr>
          </w:p>
        </w:tc>
        <w:tc>
          <w:tcPr>
            <w:tcW w:w="1003" w:type="dxa"/>
          </w:tcPr>
          <w:p w14:paraId="62FBAF48" w14:textId="77777777" w:rsidR="00D25A99" w:rsidRDefault="00D25A99" w:rsidP="00031174">
            <w:pPr>
              <w:pStyle w:val="tablecolsubhead"/>
              <w:rPr>
                <w:lang w:eastAsia="zh-CN"/>
              </w:rPr>
            </w:pPr>
            <w:proofErr w:type="spellStart"/>
            <w:r>
              <w:rPr>
                <w:lang w:eastAsia="zh-CN"/>
              </w:rPr>
              <w:t>Nnet</w:t>
            </w:r>
            <w:proofErr w:type="spellEnd"/>
          </w:p>
        </w:tc>
        <w:tc>
          <w:tcPr>
            <w:tcW w:w="1014" w:type="dxa"/>
          </w:tcPr>
          <w:p w14:paraId="6C805663" w14:textId="77777777" w:rsidR="00D25A99" w:rsidRDefault="00D25A99" w:rsidP="00031174">
            <w:pPr>
              <w:pStyle w:val="tablecopy"/>
              <w:rPr>
                <w:lang w:eastAsia="zh-CN"/>
              </w:rPr>
            </w:pPr>
            <w:r>
              <w:rPr>
                <w:lang w:eastAsia="zh-CN"/>
              </w:rPr>
              <w:t>100%</w:t>
            </w:r>
          </w:p>
        </w:tc>
        <w:tc>
          <w:tcPr>
            <w:tcW w:w="835" w:type="dxa"/>
          </w:tcPr>
          <w:p w14:paraId="127F1020" w14:textId="77777777" w:rsidR="00D25A99" w:rsidRDefault="00D25A99" w:rsidP="00031174">
            <w:pPr>
              <w:pStyle w:val="tablecopy"/>
              <w:rPr>
                <w:lang w:eastAsia="zh-CN"/>
              </w:rPr>
            </w:pPr>
            <w:r>
              <w:rPr>
                <w:lang w:eastAsia="zh-CN"/>
              </w:rPr>
              <w:t>1</w:t>
            </w:r>
          </w:p>
        </w:tc>
        <w:tc>
          <w:tcPr>
            <w:tcW w:w="1008" w:type="dxa"/>
          </w:tcPr>
          <w:p w14:paraId="2F9A4E5A" w14:textId="77777777" w:rsidR="00D25A99" w:rsidRDefault="00D25A99" w:rsidP="00031174">
            <w:pPr>
              <w:pStyle w:val="tablecopy"/>
              <w:rPr>
                <w:lang w:eastAsia="zh-CN"/>
              </w:rPr>
            </w:pPr>
            <w:r>
              <w:rPr>
                <w:lang w:eastAsia="zh-CN"/>
              </w:rPr>
              <w:t>100%</w:t>
            </w:r>
          </w:p>
        </w:tc>
        <w:tc>
          <w:tcPr>
            <w:tcW w:w="851" w:type="dxa"/>
          </w:tcPr>
          <w:p w14:paraId="4DBCAB69" w14:textId="77777777" w:rsidR="00D25A99" w:rsidRDefault="00D25A99" w:rsidP="00031174">
            <w:pPr>
              <w:pStyle w:val="tablecopy"/>
              <w:rPr>
                <w:lang w:eastAsia="zh-CN"/>
              </w:rPr>
            </w:pPr>
            <w:r>
              <w:rPr>
                <w:lang w:eastAsia="zh-CN"/>
              </w:rPr>
              <w:t>1</w:t>
            </w:r>
          </w:p>
        </w:tc>
        <w:tc>
          <w:tcPr>
            <w:tcW w:w="992" w:type="dxa"/>
          </w:tcPr>
          <w:p w14:paraId="5A08B761" w14:textId="77777777" w:rsidR="00D25A99" w:rsidRDefault="00D25A99" w:rsidP="00031174">
            <w:pPr>
              <w:pStyle w:val="tablecopy"/>
              <w:rPr>
                <w:lang w:eastAsia="zh-CN"/>
              </w:rPr>
            </w:pPr>
            <w:r>
              <w:rPr>
                <w:lang w:eastAsia="zh-CN"/>
              </w:rPr>
              <w:t>95.4545%</w:t>
            </w:r>
          </w:p>
        </w:tc>
        <w:tc>
          <w:tcPr>
            <w:tcW w:w="992" w:type="dxa"/>
          </w:tcPr>
          <w:p w14:paraId="1B6FF515" w14:textId="77777777" w:rsidR="00D25A99" w:rsidRDefault="00D25A99" w:rsidP="00031174">
            <w:pPr>
              <w:pStyle w:val="tablecopy"/>
              <w:rPr>
                <w:lang w:eastAsia="zh-CN"/>
              </w:rPr>
            </w:pPr>
            <w:r>
              <w:rPr>
                <w:lang w:eastAsia="zh-CN"/>
              </w:rPr>
              <w:t>1</w:t>
            </w:r>
          </w:p>
        </w:tc>
        <w:tc>
          <w:tcPr>
            <w:tcW w:w="1276" w:type="dxa"/>
          </w:tcPr>
          <w:p w14:paraId="3119EF3C" w14:textId="77777777" w:rsidR="00D25A99" w:rsidRDefault="00D25A99" w:rsidP="00031174">
            <w:pPr>
              <w:pStyle w:val="tablecopy"/>
              <w:rPr>
                <w:lang w:eastAsia="zh-CN"/>
              </w:rPr>
            </w:pPr>
            <w:r>
              <w:rPr>
                <w:lang w:eastAsia="zh-CN"/>
              </w:rPr>
              <w:t>100%</w:t>
            </w:r>
          </w:p>
        </w:tc>
        <w:tc>
          <w:tcPr>
            <w:tcW w:w="1134" w:type="dxa"/>
          </w:tcPr>
          <w:p w14:paraId="4AFBAB03" w14:textId="77777777" w:rsidR="00D25A99" w:rsidRDefault="00D25A99" w:rsidP="00031174">
            <w:pPr>
              <w:pStyle w:val="tablecopy"/>
              <w:rPr>
                <w:lang w:eastAsia="zh-CN"/>
              </w:rPr>
            </w:pPr>
            <w:r>
              <w:rPr>
                <w:lang w:eastAsia="zh-CN"/>
              </w:rPr>
              <w:t>1</w:t>
            </w:r>
          </w:p>
        </w:tc>
      </w:tr>
      <w:tr w:rsidR="00D25A99" w14:paraId="62B2809F" w14:textId="77777777" w:rsidTr="00031174">
        <w:trPr>
          <w:trHeight w:val="146"/>
        </w:trPr>
        <w:tc>
          <w:tcPr>
            <w:tcW w:w="813" w:type="dxa"/>
            <w:vMerge w:val="restart"/>
          </w:tcPr>
          <w:p w14:paraId="2864EF4F" w14:textId="77777777" w:rsidR="00D25A99" w:rsidRDefault="00D25A99" w:rsidP="00031174">
            <w:pPr>
              <w:pStyle w:val="tablecolhead"/>
              <w:rPr>
                <w:lang w:eastAsia="zh-CN"/>
              </w:rPr>
            </w:pPr>
            <w:r>
              <w:rPr>
                <w:lang w:eastAsia="zh-CN"/>
              </w:rPr>
              <w:t>50%</w:t>
            </w:r>
          </w:p>
        </w:tc>
        <w:tc>
          <w:tcPr>
            <w:tcW w:w="1003" w:type="dxa"/>
          </w:tcPr>
          <w:p w14:paraId="433D79CC" w14:textId="77777777" w:rsidR="00D25A99" w:rsidRDefault="00D25A99" w:rsidP="00031174">
            <w:pPr>
              <w:pStyle w:val="tablecolsubhead"/>
              <w:rPr>
                <w:lang w:eastAsia="zh-CN"/>
              </w:rPr>
            </w:pPr>
            <w:proofErr w:type="spellStart"/>
            <w:r>
              <w:rPr>
                <w:lang w:eastAsia="zh-CN"/>
              </w:rPr>
              <w:t>Knn</w:t>
            </w:r>
            <w:proofErr w:type="spellEnd"/>
          </w:p>
        </w:tc>
        <w:tc>
          <w:tcPr>
            <w:tcW w:w="1014" w:type="dxa"/>
          </w:tcPr>
          <w:p w14:paraId="2876679E" w14:textId="77777777" w:rsidR="00D25A99" w:rsidRDefault="00D25A99" w:rsidP="00031174">
            <w:pPr>
              <w:pStyle w:val="tablecopy"/>
              <w:rPr>
                <w:lang w:eastAsia="zh-CN"/>
              </w:rPr>
            </w:pPr>
            <w:r>
              <w:rPr>
                <w:lang w:eastAsia="zh-CN"/>
              </w:rPr>
              <w:t>100%</w:t>
            </w:r>
          </w:p>
        </w:tc>
        <w:tc>
          <w:tcPr>
            <w:tcW w:w="835" w:type="dxa"/>
          </w:tcPr>
          <w:p w14:paraId="6171F070" w14:textId="77777777" w:rsidR="00D25A99" w:rsidRDefault="00D25A99" w:rsidP="00031174">
            <w:pPr>
              <w:pStyle w:val="tablecopy"/>
              <w:rPr>
                <w:lang w:eastAsia="zh-CN"/>
              </w:rPr>
            </w:pPr>
            <w:r>
              <w:rPr>
                <w:lang w:eastAsia="zh-CN"/>
              </w:rPr>
              <w:t>1</w:t>
            </w:r>
          </w:p>
        </w:tc>
        <w:tc>
          <w:tcPr>
            <w:tcW w:w="1008" w:type="dxa"/>
          </w:tcPr>
          <w:p w14:paraId="6B21E2EF" w14:textId="77777777" w:rsidR="00D25A99" w:rsidRDefault="00D25A99" w:rsidP="00031174">
            <w:pPr>
              <w:pStyle w:val="tablecopy"/>
              <w:rPr>
                <w:lang w:eastAsia="zh-CN"/>
              </w:rPr>
            </w:pPr>
            <w:r>
              <w:rPr>
                <w:lang w:eastAsia="zh-CN"/>
              </w:rPr>
              <w:t>78.5714%</w:t>
            </w:r>
          </w:p>
        </w:tc>
        <w:tc>
          <w:tcPr>
            <w:tcW w:w="851" w:type="dxa"/>
          </w:tcPr>
          <w:p w14:paraId="0E0BDA65" w14:textId="77777777" w:rsidR="00D25A99" w:rsidRDefault="00D25A99" w:rsidP="00031174">
            <w:pPr>
              <w:pStyle w:val="tablecopy"/>
              <w:rPr>
                <w:lang w:eastAsia="zh-CN"/>
              </w:rPr>
            </w:pPr>
            <w:r>
              <w:rPr>
                <w:lang w:eastAsia="zh-CN"/>
              </w:rPr>
              <w:t>0.850</w:t>
            </w:r>
          </w:p>
        </w:tc>
        <w:tc>
          <w:tcPr>
            <w:tcW w:w="992" w:type="dxa"/>
          </w:tcPr>
          <w:p w14:paraId="77C619FF" w14:textId="77777777" w:rsidR="00D25A99" w:rsidRDefault="00D25A99" w:rsidP="00031174">
            <w:pPr>
              <w:pStyle w:val="tablecopy"/>
              <w:rPr>
                <w:lang w:eastAsia="zh-CN"/>
              </w:rPr>
            </w:pPr>
            <w:r>
              <w:rPr>
                <w:lang w:eastAsia="zh-CN"/>
              </w:rPr>
              <w:t>81.8182%</w:t>
            </w:r>
          </w:p>
        </w:tc>
        <w:tc>
          <w:tcPr>
            <w:tcW w:w="992" w:type="dxa"/>
          </w:tcPr>
          <w:p w14:paraId="05E04C84" w14:textId="77777777" w:rsidR="00D25A99" w:rsidRDefault="00D25A99" w:rsidP="00031174">
            <w:pPr>
              <w:pStyle w:val="tablecopy"/>
              <w:rPr>
                <w:lang w:eastAsia="zh-CN"/>
              </w:rPr>
            </w:pPr>
            <w:r>
              <w:rPr>
                <w:lang w:eastAsia="zh-CN"/>
              </w:rPr>
              <w:t>0.818</w:t>
            </w:r>
          </w:p>
        </w:tc>
        <w:tc>
          <w:tcPr>
            <w:tcW w:w="1276" w:type="dxa"/>
          </w:tcPr>
          <w:p w14:paraId="08E4279E" w14:textId="77777777" w:rsidR="00D25A99" w:rsidRDefault="00D25A99" w:rsidP="00031174">
            <w:pPr>
              <w:pStyle w:val="tablecopy"/>
              <w:rPr>
                <w:lang w:eastAsia="zh-CN"/>
              </w:rPr>
            </w:pPr>
            <w:r>
              <w:rPr>
                <w:lang w:eastAsia="zh-CN"/>
              </w:rPr>
              <w:t>86.2069%</w:t>
            </w:r>
          </w:p>
        </w:tc>
        <w:tc>
          <w:tcPr>
            <w:tcW w:w="1134" w:type="dxa"/>
          </w:tcPr>
          <w:p w14:paraId="33D08CB3" w14:textId="77777777" w:rsidR="00D25A99" w:rsidRDefault="00D25A99" w:rsidP="00031174">
            <w:pPr>
              <w:pStyle w:val="tablecopy"/>
              <w:rPr>
                <w:lang w:eastAsia="zh-CN"/>
              </w:rPr>
            </w:pPr>
            <w:r>
              <w:rPr>
                <w:lang w:eastAsia="zh-CN"/>
              </w:rPr>
              <w:t>0.853</w:t>
            </w:r>
          </w:p>
        </w:tc>
      </w:tr>
      <w:tr w:rsidR="00D25A99" w14:paraId="68D8A6C4" w14:textId="77777777" w:rsidTr="00031174">
        <w:trPr>
          <w:trHeight w:val="211"/>
        </w:trPr>
        <w:tc>
          <w:tcPr>
            <w:tcW w:w="813" w:type="dxa"/>
            <w:vMerge/>
          </w:tcPr>
          <w:p w14:paraId="74FD4C8B" w14:textId="77777777" w:rsidR="00D25A99" w:rsidRDefault="00D25A99" w:rsidP="00031174">
            <w:pPr>
              <w:rPr>
                <w:lang w:eastAsia="zh-CN"/>
              </w:rPr>
            </w:pPr>
          </w:p>
        </w:tc>
        <w:tc>
          <w:tcPr>
            <w:tcW w:w="1003" w:type="dxa"/>
          </w:tcPr>
          <w:p w14:paraId="346E6935" w14:textId="77777777" w:rsidR="00D25A99" w:rsidRDefault="00D25A99" w:rsidP="00031174">
            <w:pPr>
              <w:pStyle w:val="tablecolsubhead"/>
              <w:rPr>
                <w:lang w:eastAsia="zh-CN"/>
              </w:rPr>
            </w:pPr>
            <w:proofErr w:type="spellStart"/>
            <w:r>
              <w:rPr>
                <w:lang w:eastAsia="zh-CN"/>
              </w:rPr>
              <w:t>Svm</w:t>
            </w:r>
            <w:proofErr w:type="spellEnd"/>
          </w:p>
        </w:tc>
        <w:tc>
          <w:tcPr>
            <w:tcW w:w="1014" w:type="dxa"/>
          </w:tcPr>
          <w:p w14:paraId="0AC6E1B6" w14:textId="77777777" w:rsidR="00D25A99" w:rsidRDefault="00D25A99" w:rsidP="00031174">
            <w:pPr>
              <w:pStyle w:val="tablecopy"/>
              <w:rPr>
                <w:lang w:eastAsia="zh-CN"/>
              </w:rPr>
            </w:pPr>
            <w:r>
              <w:rPr>
                <w:lang w:eastAsia="zh-CN"/>
              </w:rPr>
              <w:t>85.7143%</w:t>
            </w:r>
          </w:p>
        </w:tc>
        <w:tc>
          <w:tcPr>
            <w:tcW w:w="835" w:type="dxa"/>
          </w:tcPr>
          <w:p w14:paraId="0ACDB33A" w14:textId="77777777" w:rsidR="00D25A99" w:rsidRDefault="00D25A99" w:rsidP="00031174">
            <w:pPr>
              <w:pStyle w:val="tablecopy"/>
              <w:rPr>
                <w:lang w:eastAsia="zh-CN"/>
              </w:rPr>
            </w:pPr>
            <w:r>
              <w:rPr>
                <w:lang w:eastAsia="zh-CN"/>
              </w:rPr>
              <w:t>1</w:t>
            </w:r>
          </w:p>
        </w:tc>
        <w:tc>
          <w:tcPr>
            <w:tcW w:w="1008" w:type="dxa"/>
          </w:tcPr>
          <w:p w14:paraId="10615CB7" w14:textId="77777777" w:rsidR="00D25A99" w:rsidRDefault="00D25A99" w:rsidP="00031174">
            <w:pPr>
              <w:pStyle w:val="tablecopy"/>
              <w:rPr>
                <w:lang w:eastAsia="zh-CN"/>
              </w:rPr>
            </w:pPr>
            <w:r>
              <w:rPr>
                <w:lang w:eastAsia="zh-CN"/>
              </w:rPr>
              <w:t>92.8571%</w:t>
            </w:r>
          </w:p>
        </w:tc>
        <w:tc>
          <w:tcPr>
            <w:tcW w:w="851" w:type="dxa"/>
          </w:tcPr>
          <w:p w14:paraId="022E8524" w14:textId="77777777" w:rsidR="00D25A99" w:rsidRDefault="00D25A99" w:rsidP="00031174">
            <w:pPr>
              <w:pStyle w:val="tablecopy"/>
              <w:rPr>
                <w:lang w:eastAsia="zh-CN"/>
              </w:rPr>
            </w:pPr>
            <w:r>
              <w:rPr>
                <w:lang w:eastAsia="zh-CN"/>
              </w:rPr>
              <w:t>1</w:t>
            </w:r>
          </w:p>
        </w:tc>
        <w:tc>
          <w:tcPr>
            <w:tcW w:w="992" w:type="dxa"/>
          </w:tcPr>
          <w:p w14:paraId="4DB67372" w14:textId="77777777" w:rsidR="00D25A99" w:rsidRDefault="00D25A99" w:rsidP="00031174">
            <w:pPr>
              <w:pStyle w:val="tablecopy"/>
              <w:rPr>
                <w:lang w:eastAsia="zh-CN"/>
              </w:rPr>
            </w:pPr>
            <w:r>
              <w:rPr>
                <w:lang w:eastAsia="zh-CN"/>
              </w:rPr>
              <w:t>95.4545%</w:t>
            </w:r>
          </w:p>
        </w:tc>
        <w:tc>
          <w:tcPr>
            <w:tcW w:w="992" w:type="dxa"/>
          </w:tcPr>
          <w:p w14:paraId="6B77AD30" w14:textId="77777777" w:rsidR="00D25A99" w:rsidRDefault="00D25A99" w:rsidP="00031174">
            <w:pPr>
              <w:pStyle w:val="tablecopy"/>
              <w:rPr>
                <w:lang w:eastAsia="zh-CN"/>
              </w:rPr>
            </w:pPr>
            <w:r>
              <w:rPr>
                <w:lang w:eastAsia="zh-CN"/>
              </w:rPr>
              <w:t>1</w:t>
            </w:r>
          </w:p>
        </w:tc>
        <w:tc>
          <w:tcPr>
            <w:tcW w:w="1276" w:type="dxa"/>
          </w:tcPr>
          <w:p w14:paraId="693BF3EF" w14:textId="77777777" w:rsidR="00D25A99" w:rsidRDefault="00D25A99" w:rsidP="00031174">
            <w:pPr>
              <w:pStyle w:val="tablecopy"/>
              <w:rPr>
                <w:lang w:eastAsia="zh-CN"/>
              </w:rPr>
            </w:pPr>
            <w:r>
              <w:rPr>
                <w:lang w:eastAsia="zh-CN"/>
              </w:rPr>
              <w:t>96.5517%</w:t>
            </w:r>
          </w:p>
        </w:tc>
        <w:tc>
          <w:tcPr>
            <w:tcW w:w="1134" w:type="dxa"/>
          </w:tcPr>
          <w:p w14:paraId="3C0A0E70" w14:textId="77777777" w:rsidR="00D25A99" w:rsidRDefault="00D25A99" w:rsidP="00031174">
            <w:pPr>
              <w:pStyle w:val="tablecopy"/>
              <w:rPr>
                <w:lang w:eastAsia="zh-CN"/>
              </w:rPr>
            </w:pPr>
            <w:r>
              <w:rPr>
                <w:lang w:eastAsia="zh-CN"/>
              </w:rPr>
              <w:t>1</w:t>
            </w:r>
          </w:p>
        </w:tc>
      </w:tr>
      <w:tr w:rsidR="00D25A99" w14:paraId="5301DBDF" w14:textId="77777777" w:rsidTr="00031174">
        <w:trPr>
          <w:trHeight w:val="99"/>
        </w:trPr>
        <w:tc>
          <w:tcPr>
            <w:tcW w:w="813" w:type="dxa"/>
            <w:vMerge/>
          </w:tcPr>
          <w:p w14:paraId="5A82A35D" w14:textId="77777777" w:rsidR="00D25A99" w:rsidRDefault="00D25A99" w:rsidP="00031174">
            <w:pPr>
              <w:rPr>
                <w:lang w:eastAsia="zh-CN"/>
              </w:rPr>
            </w:pPr>
          </w:p>
        </w:tc>
        <w:tc>
          <w:tcPr>
            <w:tcW w:w="1003" w:type="dxa"/>
          </w:tcPr>
          <w:p w14:paraId="60C211C8" w14:textId="77777777" w:rsidR="00D25A99" w:rsidRDefault="00D25A99" w:rsidP="00031174">
            <w:pPr>
              <w:pStyle w:val="tablecolsubhead"/>
              <w:rPr>
                <w:lang w:eastAsia="zh-CN"/>
              </w:rPr>
            </w:pPr>
            <w:proofErr w:type="spellStart"/>
            <w:r>
              <w:rPr>
                <w:lang w:eastAsia="zh-CN"/>
              </w:rPr>
              <w:t>Rf</w:t>
            </w:r>
            <w:proofErr w:type="spellEnd"/>
          </w:p>
        </w:tc>
        <w:tc>
          <w:tcPr>
            <w:tcW w:w="1014" w:type="dxa"/>
          </w:tcPr>
          <w:p w14:paraId="10310E2F" w14:textId="77777777" w:rsidR="00D25A99" w:rsidRDefault="00D25A99" w:rsidP="00031174">
            <w:pPr>
              <w:pStyle w:val="tablecopy"/>
              <w:rPr>
                <w:lang w:eastAsia="zh-CN"/>
              </w:rPr>
            </w:pPr>
            <w:r>
              <w:rPr>
                <w:lang w:eastAsia="zh-CN"/>
              </w:rPr>
              <w:t>100%</w:t>
            </w:r>
          </w:p>
        </w:tc>
        <w:tc>
          <w:tcPr>
            <w:tcW w:w="835" w:type="dxa"/>
          </w:tcPr>
          <w:p w14:paraId="44F9E376" w14:textId="77777777" w:rsidR="00D25A99" w:rsidRDefault="00D25A99" w:rsidP="00031174">
            <w:pPr>
              <w:pStyle w:val="tablecopy"/>
              <w:rPr>
                <w:lang w:eastAsia="zh-CN"/>
              </w:rPr>
            </w:pPr>
            <w:r>
              <w:rPr>
                <w:lang w:eastAsia="zh-CN"/>
              </w:rPr>
              <w:t>1</w:t>
            </w:r>
          </w:p>
        </w:tc>
        <w:tc>
          <w:tcPr>
            <w:tcW w:w="1008" w:type="dxa"/>
          </w:tcPr>
          <w:p w14:paraId="4197FD29" w14:textId="77777777" w:rsidR="00D25A99" w:rsidRDefault="00D25A99" w:rsidP="00031174">
            <w:pPr>
              <w:pStyle w:val="tablecopy"/>
              <w:rPr>
                <w:lang w:eastAsia="zh-CN"/>
              </w:rPr>
            </w:pPr>
            <w:r>
              <w:rPr>
                <w:lang w:eastAsia="zh-CN"/>
              </w:rPr>
              <w:t>92.8571%</w:t>
            </w:r>
          </w:p>
        </w:tc>
        <w:tc>
          <w:tcPr>
            <w:tcW w:w="851" w:type="dxa"/>
          </w:tcPr>
          <w:p w14:paraId="7ED7D8D2" w14:textId="77777777" w:rsidR="00D25A99" w:rsidRDefault="00D25A99" w:rsidP="00031174">
            <w:pPr>
              <w:pStyle w:val="tablecopy"/>
              <w:rPr>
                <w:lang w:eastAsia="zh-CN"/>
              </w:rPr>
            </w:pPr>
            <w:r>
              <w:rPr>
                <w:lang w:eastAsia="zh-CN"/>
              </w:rPr>
              <w:t>1</w:t>
            </w:r>
          </w:p>
        </w:tc>
        <w:tc>
          <w:tcPr>
            <w:tcW w:w="992" w:type="dxa"/>
          </w:tcPr>
          <w:p w14:paraId="39A5E2B5" w14:textId="77777777" w:rsidR="00D25A99" w:rsidRDefault="00D25A99" w:rsidP="00031174">
            <w:pPr>
              <w:pStyle w:val="tablecopy"/>
              <w:rPr>
                <w:lang w:eastAsia="zh-CN"/>
              </w:rPr>
            </w:pPr>
            <w:r>
              <w:rPr>
                <w:lang w:eastAsia="zh-CN"/>
              </w:rPr>
              <w:t>95.4545%</w:t>
            </w:r>
          </w:p>
        </w:tc>
        <w:tc>
          <w:tcPr>
            <w:tcW w:w="992" w:type="dxa"/>
          </w:tcPr>
          <w:p w14:paraId="2BF6FB51" w14:textId="77777777" w:rsidR="00D25A99" w:rsidRDefault="00D25A99" w:rsidP="00031174">
            <w:pPr>
              <w:pStyle w:val="tablecopy"/>
              <w:rPr>
                <w:lang w:eastAsia="zh-CN"/>
              </w:rPr>
            </w:pPr>
            <w:r>
              <w:rPr>
                <w:lang w:eastAsia="zh-CN"/>
              </w:rPr>
              <w:t>0.996</w:t>
            </w:r>
          </w:p>
        </w:tc>
        <w:tc>
          <w:tcPr>
            <w:tcW w:w="1276" w:type="dxa"/>
          </w:tcPr>
          <w:p w14:paraId="3D1429CB" w14:textId="77777777" w:rsidR="00D25A99" w:rsidRDefault="00D25A99" w:rsidP="00031174">
            <w:pPr>
              <w:pStyle w:val="tablecopy"/>
              <w:rPr>
                <w:lang w:eastAsia="zh-CN"/>
              </w:rPr>
            </w:pPr>
            <w:r>
              <w:rPr>
                <w:lang w:eastAsia="zh-CN"/>
              </w:rPr>
              <w:t>96.5517%</w:t>
            </w:r>
          </w:p>
        </w:tc>
        <w:tc>
          <w:tcPr>
            <w:tcW w:w="1134" w:type="dxa"/>
          </w:tcPr>
          <w:p w14:paraId="499422A4" w14:textId="77777777" w:rsidR="00D25A99" w:rsidRDefault="00D25A99" w:rsidP="00031174">
            <w:pPr>
              <w:pStyle w:val="tablecopy"/>
              <w:rPr>
                <w:lang w:eastAsia="zh-CN"/>
              </w:rPr>
            </w:pPr>
            <w:r>
              <w:rPr>
                <w:lang w:eastAsia="zh-CN"/>
              </w:rPr>
              <w:t>1</w:t>
            </w:r>
          </w:p>
        </w:tc>
      </w:tr>
      <w:tr w:rsidR="00D25A99" w14:paraId="64028D2A" w14:textId="77777777" w:rsidTr="00031174">
        <w:trPr>
          <w:trHeight w:val="168"/>
        </w:trPr>
        <w:tc>
          <w:tcPr>
            <w:tcW w:w="813" w:type="dxa"/>
            <w:vMerge/>
            <w:tcBorders>
              <w:bottom w:val="single" w:sz="4" w:space="0" w:color="auto"/>
            </w:tcBorders>
          </w:tcPr>
          <w:p w14:paraId="095CE23E" w14:textId="77777777" w:rsidR="00D25A99" w:rsidRDefault="00D25A99" w:rsidP="00031174">
            <w:pPr>
              <w:rPr>
                <w:lang w:eastAsia="zh-CN"/>
              </w:rPr>
            </w:pPr>
          </w:p>
        </w:tc>
        <w:tc>
          <w:tcPr>
            <w:tcW w:w="1003" w:type="dxa"/>
            <w:tcBorders>
              <w:bottom w:val="single" w:sz="4" w:space="0" w:color="auto"/>
            </w:tcBorders>
          </w:tcPr>
          <w:p w14:paraId="4B600B09" w14:textId="77777777" w:rsidR="00D25A99" w:rsidRDefault="00D25A99" w:rsidP="00031174">
            <w:pPr>
              <w:pStyle w:val="tablecolsubhead"/>
              <w:rPr>
                <w:lang w:eastAsia="zh-CN"/>
              </w:rPr>
            </w:pPr>
            <w:proofErr w:type="spellStart"/>
            <w:r>
              <w:rPr>
                <w:lang w:eastAsia="zh-CN"/>
              </w:rPr>
              <w:t>Nnet</w:t>
            </w:r>
            <w:proofErr w:type="spellEnd"/>
          </w:p>
        </w:tc>
        <w:tc>
          <w:tcPr>
            <w:tcW w:w="1014" w:type="dxa"/>
            <w:tcBorders>
              <w:bottom w:val="single" w:sz="4" w:space="0" w:color="auto"/>
            </w:tcBorders>
          </w:tcPr>
          <w:p w14:paraId="3E94400C" w14:textId="77777777" w:rsidR="00D25A99" w:rsidRDefault="00D25A99" w:rsidP="00031174">
            <w:pPr>
              <w:pStyle w:val="tablecopy"/>
              <w:rPr>
                <w:lang w:eastAsia="zh-CN"/>
              </w:rPr>
            </w:pPr>
            <w:r>
              <w:rPr>
                <w:lang w:eastAsia="zh-CN"/>
              </w:rPr>
              <w:t>100%</w:t>
            </w:r>
          </w:p>
        </w:tc>
        <w:tc>
          <w:tcPr>
            <w:tcW w:w="835" w:type="dxa"/>
            <w:tcBorders>
              <w:bottom w:val="single" w:sz="4" w:space="0" w:color="auto"/>
            </w:tcBorders>
          </w:tcPr>
          <w:p w14:paraId="5869D5CA" w14:textId="77777777" w:rsidR="00D25A99" w:rsidRDefault="00D25A99" w:rsidP="00031174">
            <w:pPr>
              <w:pStyle w:val="tablecopy"/>
              <w:rPr>
                <w:lang w:eastAsia="zh-CN"/>
              </w:rPr>
            </w:pPr>
            <w:r>
              <w:rPr>
                <w:lang w:eastAsia="zh-CN"/>
              </w:rPr>
              <w:t>1</w:t>
            </w:r>
          </w:p>
        </w:tc>
        <w:tc>
          <w:tcPr>
            <w:tcW w:w="1008" w:type="dxa"/>
            <w:tcBorders>
              <w:bottom w:val="single" w:sz="4" w:space="0" w:color="auto"/>
            </w:tcBorders>
          </w:tcPr>
          <w:p w14:paraId="6F3B8085" w14:textId="77777777" w:rsidR="00D25A99" w:rsidRDefault="00D25A99" w:rsidP="00031174">
            <w:pPr>
              <w:pStyle w:val="tablecopy"/>
              <w:rPr>
                <w:lang w:eastAsia="zh-CN"/>
              </w:rPr>
            </w:pPr>
            <w:r>
              <w:rPr>
                <w:lang w:eastAsia="zh-CN"/>
              </w:rPr>
              <w:t>100%</w:t>
            </w:r>
          </w:p>
        </w:tc>
        <w:tc>
          <w:tcPr>
            <w:tcW w:w="851" w:type="dxa"/>
            <w:tcBorders>
              <w:bottom w:val="single" w:sz="4" w:space="0" w:color="auto"/>
            </w:tcBorders>
          </w:tcPr>
          <w:p w14:paraId="58BE5BDC" w14:textId="77777777" w:rsidR="00D25A99" w:rsidRDefault="00D25A99" w:rsidP="00031174">
            <w:pPr>
              <w:pStyle w:val="tablecopy"/>
              <w:rPr>
                <w:lang w:eastAsia="zh-CN"/>
              </w:rPr>
            </w:pPr>
            <w:r>
              <w:rPr>
                <w:lang w:eastAsia="zh-CN"/>
              </w:rPr>
              <w:t>1</w:t>
            </w:r>
          </w:p>
        </w:tc>
        <w:tc>
          <w:tcPr>
            <w:tcW w:w="992" w:type="dxa"/>
            <w:tcBorders>
              <w:bottom w:val="single" w:sz="4" w:space="0" w:color="auto"/>
            </w:tcBorders>
          </w:tcPr>
          <w:p w14:paraId="19D6F658" w14:textId="77777777" w:rsidR="00D25A99" w:rsidRDefault="00D25A99" w:rsidP="00031174">
            <w:pPr>
              <w:pStyle w:val="tablecopy"/>
              <w:rPr>
                <w:lang w:eastAsia="zh-CN"/>
              </w:rPr>
            </w:pPr>
            <w:r>
              <w:rPr>
                <w:lang w:eastAsia="zh-CN"/>
              </w:rPr>
              <w:t>100%</w:t>
            </w:r>
          </w:p>
        </w:tc>
        <w:tc>
          <w:tcPr>
            <w:tcW w:w="992" w:type="dxa"/>
            <w:tcBorders>
              <w:bottom w:val="single" w:sz="4" w:space="0" w:color="auto"/>
            </w:tcBorders>
          </w:tcPr>
          <w:p w14:paraId="66B54544" w14:textId="77777777" w:rsidR="00D25A99" w:rsidRDefault="00D25A99" w:rsidP="00031174">
            <w:pPr>
              <w:pStyle w:val="tablecopy"/>
              <w:rPr>
                <w:lang w:eastAsia="zh-CN"/>
              </w:rPr>
            </w:pPr>
            <w:r>
              <w:rPr>
                <w:lang w:eastAsia="zh-CN"/>
              </w:rPr>
              <w:t>1</w:t>
            </w:r>
          </w:p>
        </w:tc>
        <w:tc>
          <w:tcPr>
            <w:tcW w:w="1276" w:type="dxa"/>
            <w:tcBorders>
              <w:bottom w:val="single" w:sz="4" w:space="0" w:color="auto"/>
            </w:tcBorders>
          </w:tcPr>
          <w:p w14:paraId="532F1D7D" w14:textId="77777777" w:rsidR="00D25A99" w:rsidRDefault="00D25A99" w:rsidP="00031174">
            <w:pPr>
              <w:pStyle w:val="tablecopy"/>
              <w:rPr>
                <w:lang w:eastAsia="zh-CN"/>
              </w:rPr>
            </w:pPr>
            <w:r>
              <w:rPr>
                <w:lang w:eastAsia="zh-CN"/>
              </w:rPr>
              <w:t>100%</w:t>
            </w:r>
          </w:p>
        </w:tc>
        <w:tc>
          <w:tcPr>
            <w:tcW w:w="1134" w:type="dxa"/>
            <w:tcBorders>
              <w:bottom w:val="single" w:sz="4" w:space="0" w:color="auto"/>
            </w:tcBorders>
          </w:tcPr>
          <w:p w14:paraId="518B31CE" w14:textId="77777777" w:rsidR="00D25A99" w:rsidRDefault="00D25A99" w:rsidP="00031174">
            <w:pPr>
              <w:pStyle w:val="tablecopy"/>
              <w:rPr>
                <w:lang w:eastAsia="zh-CN"/>
              </w:rPr>
            </w:pPr>
            <w:r>
              <w:rPr>
                <w:lang w:eastAsia="zh-CN"/>
              </w:rPr>
              <w:t>1</w:t>
            </w:r>
          </w:p>
        </w:tc>
      </w:tr>
    </w:tbl>
    <w:p w14:paraId="50EE8296" w14:textId="77777777" w:rsidR="00D25A99" w:rsidRDefault="00D25A99" w:rsidP="00D25A99">
      <w:pPr>
        <w:rPr>
          <w:smallCaps/>
          <w:noProof/>
          <w:sz w:val="16"/>
          <w:szCs w:val="16"/>
          <w:lang w:eastAsia="zh-CN"/>
        </w:rPr>
      </w:pPr>
    </w:p>
    <w:p w14:paraId="0379B1D5" w14:textId="40CD620E" w:rsidR="009303D9" w:rsidRDefault="009303D9" w:rsidP="002C48AE">
      <w:pPr>
        <w:jc w:val="left"/>
      </w:pPr>
    </w:p>
    <w:sectPr w:rsidR="009303D9" w:rsidSect="002C48AE">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5C1D8F" w14:textId="77777777" w:rsidR="00443A3A" w:rsidRDefault="00443A3A" w:rsidP="005F5A68">
      <w:r>
        <w:separator/>
      </w:r>
    </w:p>
  </w:endnote>
  <w:endnote w:type="continuationSeparator" w:id="0">
    <w:p w14:paraId="5F4E543A" w14:textId="77777777" w:rsidR="00443A3A" w:rsidRDefault="00443A3A" w:rsidP="005F5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59446C" w14:textId="77777777" w:rsidR="00443A3A" w:rsidRDefault="00443A3A" w:rsidP="005F5A68">
      <w:r>
        <w:separator/>
      </w:r>
    </w:p>
  </w:footnote>
  <w:footnote w:type="continuationSeparator" w:id="0">
    <w:p w14:paraId="712B96E1" w14:textId="77777777" w:rsidR="00443A3A" w:rsidRDefault="00443A3A" w:rsidP="005F5A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4EFA8" w14:textId="219AFF1D" w:rsidR="00A268B2" w:rsidRPr="00B90F81" w:rsidRDefault="00A268B2" w:rsidP="00B90F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D0805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AD0E4E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2A8CB1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2C2A20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F6E156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52418B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080329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3940D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90080D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252097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1D6F3B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2396E"/>
    <w:multiLevelType w:val="multilevel"/>
    <w:tmpl w:val="E0665EA0"/>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2" w15:restartNumberingAfterBreak="0">
    <w:nsid w:val="05B94999"/>
    <w:multiLevelType w:val="hybridMultilevel"/>
    <w:tmpl w:val="49E4462C"/>
    <w:lvl w:ilvl="0" w:tplc="AED6D67E">
      <w:start w:val="1"/>
      <w:numFmt w:val="decimal"/>
      <w:lvlText w:val="[%1]"/>
      <w:lvlJc w:val="left"/>
      <w:pPr>
        <w:tabs>
          <w:tab w:val="num" w:pos="720"/>
        </w:tabs>
        <w:ind w:left="720" w:hanging="360"/>
      </w:pPr>
      <w:rPr>
        <w:rFonts w:ascii="Times New Roman" w:hAnsi="Times New Roman" w:cs="Times New Roman" w:hint="default"/>
        <w:b w:val="0"/>
        <w:bCs w:val="0"/>
        <w:i w:val="0"/>
        <w:iCs w:val="0"/>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73E00A7"/>
    <w:multiLevelType w:val="hybridMultilevel"/>
    <w:tmpl w:val="734A5930"/>
    <w:lvl w:ilvl="0" w:tplc="04090003">
      <w:start w:val="1"/>
      <w:numFmt w:val="bullet"/>
      <w:lvlText w:val="o"/>
      <w:lvlJc w:val="left"/>
      <w:pPr>
        <w:ind w:left="720" w:hanging="360"/>
      </w:pPr>
      <w:rPr>
        <w:rFonts w:ascii="Courier New" w:hAnsi="Courier New" w:cs="Courier New" w:hint="default"/>
        <w:b w:val="0"/>
        <w:bCs w:val="0"/>
        <w:i w:val="0"/>
        <w:iCs w:val="0"/>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601AEE"/>
    <w:multiLevelType w:val="hybridMultilevel"/>
    <w:tmpl w:val="A71C7D70"/>
    <w:lvl w:ilvl="0" w:tplc="04090001">
      <w:start w:val="1"/>
      <w:numFmt w:val="bullet"/>
      <w:lvlText w:val=""/>
      <w:lvlJc w:val="left"/>
      <w:pPr>
        <w:ind w:left="720" w:hanging="360"/>
      </w:pPr>
      <w:rPr>
        <w:rFonts w:ascii="Symbol" w:hAnsi="Symbol" w:hint="default"/>
        <w:b w:val="0"/>
        <w:bCs w:val="0"/>
        <w:i w:val="0"/>
        <w:iCs w:val="0"/>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E3A2C5F"/>
    <w:multiLevelType w:val="multilevel"/>
    <w:tmpl w:val="BF0819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05B4F2C"/>
    <w:multiLevelType w:val="multilevel"/>
    <w:tmpl w:val="81F4DF8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7"/>
      <w:numFmt w:val="decimal"/>
      <w:lvlText w:val="%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3F072313"/>
    <w:multiLevelType w:val="hybridMultilevel"/>
    <w:tmpl w:val="E0665EA0"/>
    <w:lvl w:ilvl="0" w:tplc="26529EEA">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46C19ED"/>
    <w:multiLevelType w:val="hybridMultilevel"/>
    <w:tmpl w:val="A0F685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C35426"/>
    <w:multiLevelType w:val="hybridMultilevel"/>
    <w:tmpl w:val="0B028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543A6E55"/>
    <w:multiLevelType w:val="hybridMultilevel"/>
    <w:tmpl w:val="7D664C1C"/>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9" w15:restartNumberingAfterBreak="0">
    <w:nsid w:val="60817E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2" w15:restartNumberingAfterBreak="0">
    <w:nsid w:val="6FDD415A"/>
    <w:multiLevelType w:val="hybridMultilevel"/>
    <w:tmpl w:val="86305F0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3" w15:restartNumberingAfterBreak="0">
    <w:nsid w:val="7060587E"/>
    <w:multiLevelType w:val="multilevel"/>
    <w:tmpl w:val="421EDB4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0"/>
  </w:num>
  <w:num w:numId="2">
    <w:abstractNumId w:val="30"/>
  </w:num>
  <w:num w:numId="3">
    <w:abstractNumId w:val="17"/>
  </w:num>
  <w:num w:numId="4">
    <w:abstractNumId w:val="23"/>
  </w:num>
  <w:num w:numId="5">
    <w:abstractNumId w:val="23"/>
  </w:num>
  <w:num w:numId="6">
    <w:abstractNumId w:val="23"/>
  </w:num>
  <w:num w:numId="7">
    <w:abstractNumId w:val="23"/>
  </w:num>
  <w:num w:numId="8">
    <w:abstractNumId w:val="27"/>
  </w:num>
  <w:num w:numId="9">
    <w:abstractNumId w:val="31"/>
  </w:num>
  <w:num w:numId="10">
    <w:abstractNumId w:val="21"/>
  </w:num>
  <w:num w:numId="11">
    <w:abstractNumId w:val="16"/>
  </w:num>
  <w:num w:numId="12">
    <w:abstractNumId w:val="15"/>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24"/>
  </w:num>
  <w:num w:numId="26">
    <w:abstractNumId w:val="26"/>
  </w:num>
  <w:num w:numId="27">
    <w:abstractNumId w:val="12"/>
  </w:num>
  <w:num w:numId="28">
    <w:abstractNumId w:val="14"/>
  </w:num>
  <w:num w:numId="29">
    <w:abstractNumId w:val="13"/>
  </w:num>
  <w:num w:numId="30">
    <w:abstractNumId w:val="32"/>
  </w:num>
  <w:num w:numId="31">
    <w:abstractNumId w:val="28"/>
  </w:num>
  <w:num w:numId="32">
    <w:abstractNumId w:val="29"/>
  </w:num>
  <w:num w:numId="33">
    <w:abstractNumId w:val="33"/>
  </w:num>
  <w:num w:numId="34">
    <w:abstractNumId w:val="22"/>
  </w:num>
  <w:num w:numId="35">
    <w:abstractNumId w:val="11"/>
  </w:num>
  <w:num w:numId="36">
    <w:abstractNumId w:val="18"/>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810"/>
    <w:rsid w:val="00007BE9"/>
    <w:rsid w:val="000102FB"/>
    <w:rsid w:val="00012786"/>
    <w:rsid w:val="00017388"/>
    <w:rsid w:val="00021277"/>
    <w:rsid w:val="00023BDD"/>
    <w:rsid w:val="00026DAF"/>
    <w:rsid w:val="00031124"/>
    <w:rsid w:val="00031174"/>
    <w:rsid w:val="000347F1"/>
    <w:rsid w:val="00044824"/>
    <w:rsid w:val="000469B5"/>
    <w:rsid w:val="0004781E"/>
    <w:rsid w:val="0005123A"/>
    <w:rsid w:val="0006672E"/>
    <w:rsid w:val="0008298B"/>
    <w:rsid w:val="00097EDE"/>
    <w:rsid w:val="000A083B"/>
    <w:rsid w:val="000A2185"/>
    <w:rsid w:val="000B7210"/>
    <w:rsid w:val="000C1E68"/>
    <w:rsid w:val="000E300A"/>
    <w:rsid w:val="000E3E72"/>
    <w:rsid w:val="000F7AA0"/>
    <w:rsid w:val="0011496E"/>
    <w:rsid w:val="00114D79"/>
    <w:rsid w:val="00122515"/>
    <w:rsid w:val="001225EB"/>
    <w:rsid w:val="00126516"/>
    <w:rsid w:val="00156764"/>
    <w:rsid w:val="001604E5"/>
    <w:rsid w:val="00175677"/>
    <w:rsid w:val="001A2EFD"/>
    <w:rsid w:val="001A55DC"/>
    <w:rsid w:val="001B3FAE"/>
    <w:rsid w:val="001B67DC"/>
    <w:rsid w:val="001E4C5B"/>
    <w:rsid w:val="001E68D0"/>
    <w:rsid w:val="001F1030"/>
    <w:rsid w:val="00224317"/>
    <w:rsid w:val="002254A9"/>
    <w:rsid w:val="00230149"/>
    <w:rsid w:val="00237077"/>
    <w:rsid w:val="00241255"/>
    <w:rsid w:val="00244E80"/>
    <w:rsid w:val="00247C88"/>
    <w:rsid w:val="00257879"/>
    <w:rsid w:val="002636A0"/>
    <w:rsid w:val="002B64F6"/>
    <w:rsid w:val="002B6D35"/>
    <w:rsid w:val="002C101B"/>
    <w:rsid w:val="002C48AE"/>
    <w:rsid w:val="002E25C2"/>
    <w:rsid w:val="003065D0"/>
    <w:rsid w:val="0030793A"/>
    <w:rsid w:val="00340D16"/>
    <w:rsid w:val="0034737A"/>
    <w:rsid w:val="00371D76"/>
    <w:rsid w:val="00376CFC"/>
    <w:rsid w:val="00390FC3"/>
    <w:rsid w:val="00394D3C"/>
    <w:rsid w:val="00397DAE"/>
    <w:rsid w:val="003A19E2"/>
    <w:rsid w:val="003A56B9"/>
    <w:rsid w:val="003B0B15"/>
    <w:rsid w:val="003B1A69"/>
    <w:rsid w:val="003B7806"/>
    <w:rsid w:val="003E04D2"/>
    <w:rsid w:val="003E4962"/>
    <w:rsid w:val="00416F46"/>
    <w:rsid w:val="00431858"/>
    <w:rsid w:val="00443A3A"/>
    <w:rsid w:val="00453B21"/>
    <w:rsid w:val="004648D1"/>
    <w:rsid w:val="004708E2"/>
    <w:rsid w:val="00485133"/>
    <w:rsid w:val="0049190C"/>
    <w:rsid w:val="004A5680"/>
    <w:rsid w:val="004C7F14"/>
    <w:rsid w:val="004D72B5"/>
    <w:rsid w:val="004E2BFE"/>
    <w:rsid w:val="004E4ED3"/>
    <w:rsid w:val="004E71BB"/>
    <w:rsid w:val="004F0AF5"/>
    <w:rsid w:val="004F0E2B"/>
    <w:rsid w:val="0051233E"/>
    <w:rsid w:val="005271DA"/>
    <w:rsid w:val="00546994"/>
    <w:rsid w:val="00551B7F"/>
    <w:rsid w:val="00575BCA"/>
    <w:rsid w:val="00576FF8"/>
    <w:rsid w:val="005B0344"/>
    <w:rsid w:val="005B520E"/>
    <w:rsid w:val="005B7D60"/>
    <w:rsid w:val="005E2800"/>
    <w:rsid w:val="005E67B5"/>
    <w:rsid w:val="005E7652"/>
    <w:rsid w:val="005F37A6"/>
    <w:rsid w:val="005F5A68"/>
    <w:rsid w:val="00604111"/>
    <w:rsid w:val="00611656"/>
    <w:rsid w:val="00621910"/>
    <w:rsid w:val="00644497"/>
    <w:rsid w:val="00651A08"/>
    <w:rsid w:val="00652F3A"/>
    <w:rsid w:val="006626FD"/>
    <w:rsid w:val="00670434"/>
    <w:rsid w:val="006972D6"/>
    <w:rsid w:val="006A6576"/>
    <w:rsid w:val="006A7BAC"/>
    <w:rsid w:val="006B38B1"/>
    <w:rsid w:val="006B6B66"/>
    <w:rsid w:val="006B72FF"/>
    <w:rsid w:val="006C137E"/>
    <w:rsid w:val="006C7474"/>
    <w:rsid w:val="006D74C1"/>
    <w:rsid w:val="00703A87"/>
    <w:rsid w:val="0071327D"/>
    <w:rsid w:val="007132C3"/>
    <w:rsid w:val="00732708"/>
    <w:rsid w:val="00740EEA"/>
    <w:rsid w:val="00754964"/>
    <w:rsid w:val="007668D2"/>
    <w:rsid w:val="00785D2F"/>
    <w:rsid w:val="00794804"/>
    <w:rsid w:val="007B33F1"/>
    <w:rsid w:val="007B5419"/>
    <w:rsid w:val="007C0308"/>
    <w:rsid w:val="007C07C5"/>
    <w:rsid w:val="007C2FF2"/>
    <w:rsid w:val="007C3714"/>
    <w:rsid w:val="007F1F99"/>
    <w:rsid w:val="007F768F"/>
    <w:rsid w:val="0080791D"/>
    <w:rsid w:val="00807AFB"/>
    <w:rsid w:val="008327CD"/>
    <w:rsid w:val="00873104"/>
    <w:rsid w:val="00873603"/>
    <w:rsid w:val="008A2C7D"/>
    <w:rsid w:val="008A36C0"/>
    <w:rsid w:val="008B72C6"/>
    <w:rsid w:val="008C4B23"/>
    <w:rsid w:val="00903EF1"/>
    <w:rsid w:val="00916222"/>
    <w:rsid w:val="0091631A"/>
    <w:rsid w:val="009303D9"/>
    <w:rsid w:val="009321BE"/>
    <w:rsid w:val="00933C64"/>
    <w:rsid w:val="00935739"/>
    <w:rsid w:val="00972203"/>
    <w:rsid w:val="00993F01"/>
    <w:rsid w:val="009B4903"/>
    <w:rsid w:val="009E7B2D"/>
    <w:rsid w:val="009F08F0"/>
    <w:rsid w:val="00A059B3"/>
    <w:rsid w:val="00A268B2"/>
    <w:rsid w:val="00A82675"/>
    <w:rsid w:val="00A901B6"/>
    <w:rsid w:val="00AB1C5F"/>
    <w:rsid w:val="00AE3409"/>
    <w:rsid w:val="00AE6628"/>
    <w:rsid w:val="00AF160C"/>
    <w:rsid w:val="00B06DDD"/>
    <w:rsid w:val="00B11A60"/>
    <w:rsid w:val="00B22613"/>
    <w:rsid w:val="00B3420A"/>
    <w:rsid w:val="00B40171"/>
    <w:rsid w:val="00B468DD"/>
    <w:rsid w:val="00B4691F"/>
    <w:rsid w:val="00B47944"/>
    <w:rsid w:val="00B66535"/>
    <w:rsid w:val="00B66C3A"/>
    <w:rsid w:val="00B77E8E"/>
    <w:rsid w:val="00B85255"/>
    <w:rsid w:val="00B90597"/>
    <w:rsid w:val="00B90F81"/>
    <w:rsid w:val="00BA1025"/>
    <w:rsid w:val="00BB253F"/>
    <w:rsid w:val="00BC3420"/>
    <w:rsid w:val="00BC3FFB"/>
    <w:rsid w:val="00BE7D3C"/>
    <w:rsid w:val="00BF5FF6"/>
    <w:rsid w:val="00C0207F"/>
    <w:rsid w:val="00C16117"/>
    <w:rsid w:val="00C201FB"/>
    <w:rsid w:val="00C3247C"/>
    <w:rsid w:val="00C346E2"/>
    <w:rsid w:val="00C54A6D"/>
    <w:rsid w:val="00C66013"/>
    <w:rsid w:val="00C82976"/>
    <w:rsid w:val="00C842AF"/>
    <w:rsid w:val="00C9147E"/>
    <w:rsid w:val="00C919A4"/>
    <w:rsid w:val="00CC393F"/>
    <w:rsid w:val="00CD091D"/>
    <w:rsid w:val="00D01B10"/>
    <w:rsid w:val="00D01D1B"/>
    <w:rsid w:val="00D024C1"/>
    <w:rsid w:val="00D1150D"/>
    <w:rsid w:val="00D139BB"/>
    <w:rsid w:val="00D25A99"/>
    <w:rsid w:val="00D305F0"/>
    <w:rsid w:val="00D52093"/>
    <w:rsid w:val="00D60E3D"/>
    <w:rsid w:val="00D632BE"/>
    <w:rsid w:val="00D73CCD"/>
    <w:rsid w:val="00D7536F"/>
    <w:rsid w:val="00D823A4"/>
    <w:rsid w:val="00D91C5D"/>
    <w:rsid w:val="00DC1A27"/>
    <w:rsid w:val="00DD0623"/>
    <w:rsid w:val="00DE0BE8"/>
    <w:rsid w:val="00DF2184"/>
    <w:rsid w:val="00DF5DAC"/>
    <w:rsid w:val="00DF6A5E"/>
    <w:rsid w:val="00E16A6B"/>
    <w:rsid w:val="00E1787D"/>
    <w:rsid w:val="00E23330"/>
    <w:rsid w:val="00E5465E"/>
    <w:rsid w:val="00E61E12"/>
    <w:rsid w:val="00E70E80"/>
    <w:rsid w:val="00E7446B"/>
    <w:rsid w:val="00E7596C"/>
    <w:rsid w:val="00E75CD9"/>
    <w:rsid w:val="00E878F2"/>
    <w:rsid w:val="00EA7487"/>
    <w:rsid w:val="00ED0149"/>
    <w:rsid w:val="00EE46DB"/>
    <w:rsid w:val="00F03103"/>
    <w:rsid w:val="00F271DE"/>
    <w:rsid w:val="00F4185A"/>
    <w:rsid w:val="00F60810"/>
    <w:rsid w:val="00F627DA"/>
    <w:rsid w:val="00F708A2"/>
    <w:rsid w:val="00F7288F"/>
    <w:rsid w:val="00F80241"/>
    <w:rsid w:val="00F8189B"/>
    <w:rsid w:val="00F86E3C"/>
    <w:rsid w:val="00F87A87"/>
    <w:rsid w:val="00F9441B"/>
    <w:rsid w:val="00FA228B"/>
    <w:rsid w:val="00FA4C32"/>
    <w:rsid w:val="00FD2A41"/>
    <w:rsid w:val="00FD33FA"/>
    <w:rsid w:val="00FE5F3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C7DD5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Caption">
    <w:name w:val="caption"/>
    <w:basedOn w:val="Normal"/>
    <w:next w:val="Normal"/>
    <w:uiPriority w:val="35"/>
    <w:unhideWhenUsed/>
    <w:qFormat/>
    <w:rsid w:val="00BB253F"/>
    <w:pPr>
      <w:spacing w:after="200"/>
    </w:pPr>
    <w:rPr>
      <w:i/>
      <w:iCs/>
      <w:color w:val="44546A" w:themeColor="text2"/>
      <w:sz w:val="18"/>
      <w:szCs w:val="18"/>
    </w:rPr>
  </w:style>
  <w:style w:type="paragraph" w:styleId="TableofFigures">
    <w:name w:val="table of figures"/>
    <w:basedOn w:val="Normal"/>
    <w:next w:val="Normal"/>
    <w:uiPriority w:val="99"/>
    <w:rsid w:val="00B4691F"/>
    <w:pPr>
      <w:ind w:left="400" w:hanging="400"/>
    </w:pPr>
  </w:style>
  <w:style w:type="paragraph" w:styleId="EndnoteText">
    <w:name w:val="endnote text"/>
    <w:basedOn w:val="Normal"/>
    <w:link w:val="EndnoteTextChar"/>
    <w:rsid w:val="005F5A68"/>
    <w:rPr>
      <w:sz w:val="24"/>
      <w:szCs w:val="24"/>
    </w:rPr>
  </w:style>
  <w:style w:type="character" w:customStyle="1" w:styleId="EndnoteTextChar">
    <w:name w:val="Endnote Text Char"/>
    <w:basedOn w:val="DefaultParagraphFont"/>
    <w:link w:val="EndnoteText"/>
    <w:rsid w:val="005F5A68"/>
    <w:rPr>
      <w:sz w:val="24"/>
      <w:szCs w:val="24"/>
    </w:rPr>
  </w:style>
  <w:style w:type="character" w:styleId="EndnoteReference">
    <w:name w:val="endnote reference"/>
    <w:basedOn w:val="DefaultParagraphFont"/>
    <w:rsid w:val="005F5A68"/>
    <w:rPr>
      <w:vertAlign w:val="superscript"/>
    </w:rPr>
  </w:style>
  <w:style w:type="paragraph" w:styleId="Index1">
    <w:name w:val="index 1"/>
    <w:basedOn w:val="Normal"/>
    <w:next w:val="Normal"/>
    <w:autoRedefine/>
    <w:rsid w:val="005F5A68"/>
    <w:pPr>
      <w:ind w:left="200" w:hanging="200"/>
    </w:pPr>
  </w:style>
  <w:style w:type="paragraph" w:styleId="Index2">
    <w:name w:val="index 2"/>
    <w:basedOn w:val="Normal"/>
    <w:next w:val="Normal"/>
    <w:autoRedefine/>
    <w:rsid w:val="005F5A68"/>
    <w:pPr>
      <w:ind w:left="400" w:hanging="200"/>
    </w:pPr>
  </w:style>
  <w:style w:type="paragraph" w:styleId="Index3">
    <w:name w:val="index 3"/>
    <w:basedOn w:val="Normal"/>
    <w:next w:val="Normal"/>
    <w:autoRedefine/>
    <w:rsid w:val="005F5A68"/>
    <w:pPr>
      <w:ind w:left="600" w:hanging="200"/>
    </w:pPr>
  </w:style>
  <w:style w:type="paragraph" w:styleId="Index4">
    <w:name w:val="index 4"/>
    <w:basedOn w:val="Normal"/>
    <w:next w:val="Normal"/>
    <w:autoRedefine/>
    <w:rsid w:val="005F5A68"/>
    <w:pPr>
      <w:ind w:left="800" w:hanging="200"/>
    </w:pPr>
  </w:style>
  <w:style w:type="paragraph" w:styleId="Index5">
    <w:name w:val="index 5"/>
    <w:basedOn w:val="Normal"/>
    <w:next w:val="Normal"/>
    <w:autoRedefine/>
    <w:rsid w:val="005F5A68"/>
    <w:pPr>
      <w:ind w:left="1000" w:hanging="200"/>
    </w:pPr>
  </w:style>
  <w:style w:type="paragraph" w:styleId="Index6">
    <w:name w:val="index 6"/>
    <w:basedOn w:val="Normal"/>
    <w:next w:val="Normal"/>
    <w:autoRedefine/>
    <w:rsid w:val="005F5A68"/>
    <w:pPr>
      <w:ind w:left="1200" w:hanging="200"/>
    </w:pPr>
  </w:style>
  <w:style w:type="paragraph" w:styleId="Index7">
    <w:name w:val="index 7"/>
    <w:basedOn w:val="Normal"/>
    <w:next w:val="Normal"/>
    <w:autoRedefine/>
    <w:rsid w:val="005F5A68"/>
    <w:pPr>
      <w:ind w:left="1400" w:hanging="200"/>
    </w:pPr>
  </w:style>
  <w:style w:type="paragraph" w:styleId="Index8">
    <w:name w:val="index 8"/>
    <w:basedOn w:val="Normal"/>
    <w:next w:val="Normal"/>
    <w:autoRedefine/>
    <w:rsid w:val="005F5A68"/>
    <w:pPr>
      <w:ind w:left="1600" w:hanging="200"/>
    </w:pPr>
  </w:style>
  <w:style w:type="paragraph" w:styleId="Index9">
    <w:name w:val="index 9"/>
    <w:basedOn w:val="Normal"/>
    <w:next w:val="Normal"/>
    <w:autoRedefine/>
    <w:rsid w:val="005F5A68"/>
    <w:pPr>
      <w:ind w:left="1800" w:hanging="200"/>
    </w:pPr>
  </w:style>
  <w:style w:type="paragraph" w:styleId="IndexHeading">
    <w:name w:val="index heading"/>
    <w:basedOn w:val="Normal"/>
    <w:next w:val="Index1"/>
    <w:rsid w:val="005F5A68"/>
  </w:style>
  <w:style w:type="character" w:customStyle="1" w:styleId="Heading1Char">
    <w:name w:val="Heading 1 Char"/>
    <w:basedOn w:val="DefaultParagraphFont"/>
    <w:link w:val="Heading1"/>
    <w:uiPriority w:val="9"/>
    <w:rsid w:val="004E2BFE"/>
    <w:rPr>
      <w:smallCaps/>
      <w:noProof/>
    </w:rPr>
  </w:style>
  <w:style w:type="paragraph" w:styleId="Bibliography">
    <w:name w:val="Bibliography"/>
    <w:basedOn w:val="Normal"/>
    <w:next w:val="Normal"/>
    <w:uiPriority w:val="37"/>
    <w:unhideWhenUsed/>
    <w:rsid w:val="004E2BFE"/>
  </w:style>
  <w:style w:type="table" w:styleId="TableGrid">
    <w:name w:val="Table Grid"/>
    <w:basedOn w:val="TableNormal"/>
    <w:uiPriority w:val="39"/>
    <w:rsid w:val="00916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C7F14"/>
  </w:style>
  <w:style w:type="character" w:customStyle="1" w:styleId="cit-source">
    <w:name w:val="cit-source"/>
    <w:basedOn w:val="DefaultParagraphFont"/>
    <w:rsid w:val="004C7F14"/>
  </w:style>
  <w:style w:type="character" w:customStyle="1" w:styleId="cit-pub-date">
    <w:name w:val="cit-pub-date"/>
    <w:basedOn w:val="DefaultParagraphFont"/>
    <w:rsid w:val="004C7F14"/>
  </w:style>
  <w:style w:type="character" w:customStyle="1" w:styleId="cit-vol">
    <w:name w:val="cit-vol"/>
    <w:basedOn w:val="DefaultParagraphFont"/>
    <w:rsid w:val="004C7F14"/>
  </w:style>
  <w:style w:type="character" w:customStyle="1" w:styleId="cit-fpage">
    <w:name w:val="cit-fpage"/>
    <w:basedOn w:val="DefaultParagraphFont"/>
    <w:rsid w:val="004C7F14"/>
  </w:style>
  <w:style w:type="paragraph" w:styleId="ListParagraph">
    <w:name w:val="List Paragraph"/>
    <w:basedOn w:val="Normal"/>
    <w:uiPriority w:val="72"/>
    <w:rsid w:val="00F80241"/>
    <w:pPr>
      <w:ind w:left="720"/>
      <w:contextualSpacing/>
    </w:pPr>
  </w:style>
  <w:style w:type="paragraph" w:styleId="BalloonText">
    <w:name w:val="Balloon Text"/>
    <w:basedOn w:val="Normal"/>
    <w:link w:val="BalloonTextChar"/>
    <w:rsid w:val="009B4903"/>
    <w:rPr>
      <w:sz w:val="18"/>
      <w:szCs w:val="18"/>
    </w:rPr>
  </w:style>
  <w:style w:type="character" w:customStyle="1" w:styleId="BalloonTextChar">
    <w:name w:val="Balloon Text Char"/>
    <w:basedOn w:val="DefaultParagraphFont"/>
    <w:link w:val="BalloonText"/>
    <w:rsid w:val="009B4903"/>
    <w:rPr>
      <w:sz w:val="18"/>
      <w:szCs w:val="18"/>
    </w:rPr>
  </w:style>
  <w:style w:type="character" w:styleId="PlaceholderText">
    <w:name w:val="Placeholder Text"/>
    <w:basedOn w:val="DefaultParagraphFont"/>
    <w:uiPriority w:val="67"/>
    <w:rsid w:val="00224317"/>
    <w:rPr>
      <w:color w:val="808080"/>
    </w:rPr>
  </w:style>
  <w:style w:type="paragraph" w:styleId="Revision">
    <w:name w:val="Revision"/>
    <w:hidden/>
    <w:uiPriority w:val="71"/>
    <w:rsid w:val="00644497"/>
  </w:style>
  <w:style w:type="character" w:styleId="Hyperlink">
    <w:name w:val="Hyperlink"/>
    <w:basedOn w:val="DefaultParagraphFont"/>
    <w:uiPriority w:val="99"/>
    <w:unhideWhenUsed/>
    <w:rsid w:val="00D60E3D"/>
    <w:rPr>
      <w:color w:val="0000FF"/>
      <w:u w:val="single"/>
    </w:rPr>
  </w:style>
  <w:style w:type="character" w:styleId="Emphasis">
    <w:name w:val="Emphasis"/>
    <w:basedOn w:val="DefaultParagraphFont"/>
    <w:uiPriority w:val="20"/>
    <w:qFormat/>
    <w:rsid w:val="00D60E3D"/>
    <w:rPr>
      <w:i/>
      <w:iCs/>
    </w:rPr>
  </w:style>
  <w:style w:type="paragraph" w:styleId="Header">
    <w:name w:val="header"/>
    <w:basedOn w:val="Normal"/>
    <w:link w:val="HeaderChar"/>
    <w:rsid w:val="00C9147E"/>
    <w:pPr>
      <w:tabs>
        <w:tab w:val="center" w:pos="4680"/>
        <w:tab w:val="right" w:pos="9360"/>
      </w:tabs>
    </w:pPr>
  </w:style>
  <w:style w:type="character" w:customStyle="1" w:styleId="HeaderChar">
    <w:name w:val="Header Char"/>
    <w:basedOn w:val="DefaultParagraphFont"/>
    <w:link w:val="Header"/>
    <w:rsid w:val="00C9147E"/>
  </w:style>
  <w:style w:type="paragraph" w:styleId="Footer">
    <w:name w:val="footer"/>
    <w:basedOn w:val="Normal"/>
    <w:link w:val="FooterChar"/>
    <w:rsid w:val="00C9147E"/>
    <w:pPr>
      <w:tabs>
        <w:tab w:val="center" w:pos="4680"/>
        <w:tab w:val="right" w:pos="9360"/>
      </w:tabs>
    </w:pPr>
  </w:style>
  <w:style w:type="character" w:customStyle="1" w:styleId="FooterChar">
    <w:name w:val="Footer Char"/>
    <w:basedOn w:val="DefaultParagraphFont"/>
    <w:link w:val="Footer"/>
    <w:rsid w:val="00C9147E"/>
  </w:style>
  <w:style w:type="paragraph" w:styleId="Title">
    <w:name w:val="Title"/>
    <w:basedOn w:val="Normal"/>
    <w:link w:val="TitleChar"/>
    <w:qFormat/>
    <w:rsid w:val="00376CFC"/>
    <w:pPr>
      <w:spacing w:before="240" w:after="60"/>
      <w:outlineLvl w:val="0"/>
    </w:pPr>
    <w:rPr>
      <w:rFonts w:eastAsia="Times New Roman"/>
      <w:b/>
      <w:kern w:val="28"/>
      <w:sz w:val="40"/>
      <w:lang w:val="fr-FR"/>
    </w:rPr>
  </w:style>
  <w:style w:type="character" w:customStyle="1" w:styleId="TitleChar">
    <w:name w:val="Title Char"/>
    <w:basedOn w:val="DefaultParagraphFont"/>
    <w:link w:val="Title"/>
    <w:rsid w:val="00376CFC"/>
    <w:rPr>
      <w:rFonts w:eastAsia="Times New Roman"/>
      <w:b/>
      <w:kern w:val="28"/>
      <w:sz w:val="4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09867">
      <w:bodyDiv w:val="1"/>
      <w:marLeft w:val="0"/>
      <w:marRight w:val="0"/>
      <w:marTop w:val="0"/>
      <w:marBottom w:val="0"/>
      <w:divBdr>
        <w:top w:val="none" w:sz="0" w:space="0" w:color="auto"/>
        <w:left w:val="none" w:sz="0" w:space="0" w:color="auto"/>
        <w:bottom w:val="none" w:sz="0" w:space="0" w:color="auto"/>
        <w:right w:val="none" w:sz="0" w:space="0" w:color="auto"/>
      </w:divBdr>
    </w:div>
    <w:div w:id="40442977">
      <w:bodyDiv w:val="1"/>
      <w:marLeft w:val="0"/>
      <w:marRight w:val="0"/>
      <w:marTop w:val="0"/>
      <w:marBottom w:val="0"/>
      <w:divBdr>
        <w:top w:val="none" w:sz="0" w:space="0" w:color="auto"/>
        <w:left w:val="none" w:sz="0" w:space="0" w:color="auto"/>
        <w:bottom w:val="none" w:sz="0" w:space="0" w:color="auto"/>
        <w:right w:val="none" w:sz="0" w:space="0" w:color="auto"/>
      </w:divBdr>
    </w:div>
    <w:div w:id="154037175">
      <w:bodyDiv w:val="1"/>
      <w:marLeft w:val="0"/>
      <w:marRight w:val="0"/>
      <w:marTop w:val="0"/>
      <w:marBottom w:val="0"/>
      <w:divBdr>
        <w:top w:val="none" w:sz="0" w:space="0" w:color="auto"/>
        <w:left w:val="none" w:sz="0" w:space="0" w:color="auto"/>
        <w:bottom w:val="none" w:sz="0" w:space="0" w:color="auto"/>
        <w:right w:val="none" w:sz="0" w:space="0" w:color="auto"/>
      </w:divBdr>
    </w:div>
    <w:div w:id="161818120">
      <w:bodyDiv w:val="1"/>
      <w:marLeft w:val="0"/>
      <w:marRight w:val="0"/>
      <w:marTop w:val="0"/>
      <w:marBottom w:val="0"/>
      <w:divBdr>
        <w:top w:val="none" w:sz="0" w:space="0" w:color="auto"/>
        <w:left w:val="none" w:sz="0" w:space="0" w:color="auto"/>
        <w:bottom w:val="none" w:sz="0" w:space="0" w:color="auto"/>
        <w:right w:val="none" w:sz="0" w:space="0" w:color="auto"/>
      </w:divBdr>
    </w:div>
    <w:div w:id="198201517">
      <w:bodyDiv w:val="1"/>
      <w:marLeft w:val="0"/>
      <w:marRight w:val="0"/>
      <w:marTop w:val="0"/>
      <w:marBottom w:val="0"/>
      <w:divBdr>
        <w:top w:val="none" w:sz="0" w:space="0" w:color="auto"/>
        <w:left w:val="none" w:sz="0" w:space="0" w:color="auto"/>
        <w:bottom w:val="none" w:sz="0" w:space="0" w:color="auto"/>
        <w:right w:val="none" w:sz="0" w:space="0" w:color="auto"/>
      </w:divBdr>
    </w:div>
    <w:div w:id="222839112">
      <w:bodyDiv w:val="1"/>
      <w:marLeft w:val="0"/>
      <w:marRight w:val="0"/>
      <w:marTop w:val="0"/>
      <w:marBottom w:val="0"/>
      <w:divBdr>
        <w:top w:val="none" w:sz="0" w:space="0" w:color="auto"/>
        <w:left w:val="none" w:sz="0" w:space="0" w:color="auto"/>
        <w:bottom w:val="none" w:sz="0" w:space="0" w:color="auto"/>
        <w:right w:val="none" w:sz="0" w:space="0" w:color="auto"/>
      </w:divBdr>
    </w:div>
    <w:div w:id="239368953">
      <w:bodyDiv w:val="1"/>
      <w:marLeft w:val="0"/>
      <w:marRight w:val="0"/>
      <w:marTop w:val="0"/>
      <w:marBottom w:val="0"/>
      <w:divBdr>
        <w:top w:val="none" w:sz="0" w:space="0" w:color="auto"/>
        <w:left w:val="none" w:sz="0" w:space="0" w:color="auto"/>
        <w:bottom w:val="none" w:sz="0" w:space="0" w:color="auto"/>
        <w:right w:val="none" w:sz="0" w:space="0" w:color="auto"/>
      </w:divBdr>
    </w:div>
    <w:div w:id="332336551">
      <w:bodyDiv w:val="1"/>
      <w:marLeft w:val="0"/>
      <w:marRight w:val="0"/>
      <w:marTop w:val="0"/>
      <w:marBottom w:val="0"/>
      <w:divBdr>
        <w:top w:val="none" w:sz="0" w:space="0" w:color="auto"/>
        <w:left w:val="none" w:sz="0" w:space="0" w:color="auto"/>
        <w:bottom w:val="none" w:sz="0" w:space="0" w:color="auto"/>
        <w:right w:val="none" w:sz="0" w:space="0" w:color="auto"/>
      </w:divBdr>
    </w:div>
    <w:div w:id="332998996">
      <w:bodyDiv w:val="1"/>
      <w:marLeft w:val="0"/>
      <w:marRight w:val="0"/>
      <w:marTop w:val="0"/>
      <w:marBottom w:val="0"/>
      <w:divBdr>
        <w:top w:val="none" w:sz="0" w:space="0" w:color="auto"/>
        <w:left w:val="none" w:sz="0" w:space="0" w:color="auto"/>
        <w:bottom w:val="none" w:sz="0" w:space="0" w:color="auto"/>
        <w:right w:val="none" w:sz="0" w:space="0" w:color="auto"/>
      </w:divBdr>
    </w:div>
    <w:div w:id="349066201">
      <w:bodyDiv w:val="1"/>
      <w:marLeft w:val="0"/>
      <w:marRight w:val="0"/>
      <w:marTop w:val="0"/>
      <w:marBottom w:val="0"/>
      <w:divBdr>
        <w:top w:val="none" w:sz="0" w:space="0" w:color="auto"/>
        <w:left w:val="none" w:sz="0" w:space="0" w:color="auto"/>
        <w:bottom w:val="none" w:sz="0" w:space="0" w:color="auto"/>
        <w:right w:val="none" w:sz="0" w:space="0" w:color="auto"/>
      </w:divBdr>
    </w:div>
    <w:div w:id="370224655">
      <w:bodyDiv w:val="1"/>
      <w:marLeft w:val="0"/>
      <w:marRight w:val="0"/>
      <w:marTop w:val="0"/>
      <w:marBottom w:val="0"/>
      <w:divBdr>
        <w:top w:val="none" w:sz="0" w:space="0" w:color="auto"/>
        <w:left w:val="none" w:sz="0" w:space="0" w:color="auto"/>
        <w:bottom w:val="none" w:sz="0" w:space="0" w:color="auto"/>
        <w:right w:val="none" w:sz="0" w:space="0" w:color="auto"/>
      </w:divBdr>
    </w:div>
    <w:div w:id="447818641">
      <w:bodyDiv w:val="1"/>
      <w:marLeft w:val="0"/>
      <w:marRight w:val="0"/>
      <w:marTop w:val="0"/>
      <w:marBottom w:val="0"/>
      <w:divBdr>
        <w:top w:val="none" w:sz="0" w:space="0" w:color="auto"/>
        <w:left w:val="none" w:sz="0" w:space="0" w:color="auto"/>
        <w:bottom w:val="none" w:sz="0" w:space="0" w:color="auto"/>
        <w:right w:val="none" w:sz="0" w:space="0" w:color="auto"/>
      </w:divBdr>
    </w:div>
    <w:div w:id="511918938">
      <w:bodyDiv w:val="1"/>
      <w:marLeft w:val="0"/>
      <w:marRight w:val="0"/>
      <w:marTop w:val="0"/>
      <w:marBottom w:val="0"/>
      <w:divBdr>
        <w:top w:val="none" w:sz="0" w:space="0" w:color="auto"/>
        <w:left w:val="none" w:sz="0" w:space="0" w:color="auto"/>
        <w:bottom w:val="none" w:sz="0" w:space="0" w:color="auto"/>
        <w:right w:val="none" w:sz="0" w:space="0" w:color="auto"/>
      </w:divBdr>
    </w:div>
    <w:div w:id="556166005">
      <w:bodyDiv w:val="1"/>
      <w:marLeft w:val="0"/>
      <w:marRight w:val="0"/>
      <w:marTop w:val="0"/>
      <w:marBottom w:val="0"/>
      <w:divBdr>
        <w:top w:val="none" w:sz="0" w:space="0" w:color="auto"/>
        <w:left w:val="none" w:sz="0" w:space="0" w:color="auto"/>
        <w:bottom w:val="none" w:sz="0" w:space="0" w:color="auto"/>
        <w:right w:val="none" w:sz="0" w:space="0" w:color="auto"/>
      </w:divBdr>
    </w:div>
    <w:div w:id="570963347">
      <w:bodyDiv w:val="1"/>
      <w:marLeft w:val="0"/>
      <w:marRight w:val="0"/>
      <w:marTop w:val="0"/>
      <w:marBottom w:val="0"/>
      <w:divBdr>
        <w:top w:val="none" w:sz="0" w:space="0" w:color="auto"/>
        <w:left w:val="none" w:sz="0" w:space="0" w:color="auto"/>
        <w:bottom w:val="none" w:sz="0" w:space="0" w:color="auto"/>
        <w:right w:val="none" w:sz="0" w:space="0" w:color="auto"/>
      </w:divBdr>
    </w:div>
    <w:div w:id="640307889">
      <w:bodyDiv w:val="1"/>
      <w:marLeft w:val="0"/>
      <w:marRight w:val="0"/>
      <w:marTop w:val="0"/>
      <w:marBottom w:val="0"/>
      <w:divBdr>
        <w:top w:val="none" w:sz="0" w:space="0" w:color="auto"/>
        <w:left w:val="none" w:sz="0" w:space="0" w:color="auto"/>
        <w:bottom w:val="none" w:sz="0" w:space="0" w:color="auto"/>
        <w:right w:val="none" w:sz="0" w:space="0" w:color="auto"/>
      </w:divBdr>
    </w:div>
    <w:div w:id="679351004">
      <w:bodyDiv w:val="1"/>
      <w:marLeft w:val="0"/>
      <w:marRight w:val="0"/>
      <w:marTop w:val="0"/>
      <w:marBottom w:val="0"/>
      <w:divBdr>
        <w:top w:val="none" w:sz="0" w:space="0" w:color="auto"/>
        <w:left w:val="none" w:sz="0" w:space="0" w:color="auto"/>
        <w:bottom w:val="none" w:sz="0" w:space="0" w:color="auto"/>
        <w:right w:val="none" w:sz="0" w:space="0" w:color="auto"/>
      </w:divBdr>
    </w:div>
    <w:div w:id="722606393">
      <w:bodyDiv w:val="1"/>
      <w:marLeft w:val="0"/>
      <w:marRight w:val="0"/>
      <w:marTop w:val="0"/>
      <w:marBottom w:val="0"/>
      <w:divBdr>
        <w:top w:val="none" w:sz="0" w:space="0" w:color="auto"/>
        <w:left w:val="none" w:sz="0" w:space="0" w:color="auto"/>
        <w:bottom w:val="none" w:sz="0" w:space="0" w:color="auto"/>
        <w:right w:val="none" w:sz="0" w:space="0" w:color="auto"/>
      </w:divBdr>
    </w:div>
    <w:div w:id="750201330">
      <w:bodyDiv w:val="1"/>
      <w:marLeft w:val="0"/>
      <w:marRight w:val="0"/>
      <w:marTop w:val="0"/>
      <w:marBottom w:val="0"/>
      <w:divBdr>
        <w:top w:val="none" w:sz="0" w:space="0" w:color="auto"/>
        <w:left w:val="none" w:sz="0" w:space="0" w:color="auto"/>
        <w:bottom w:val="none" w:sz="0" w:space="0" w:color="auto"/>
        <w:right w:val="none" w:sz="0" w:space="0" w:color="auto"/>
      </w:divBdr>
    </w:div>
    <w:div w:id="882136769">
      <w:bodyDiv w:val="1"/>
      <w:marLeft w:val="0"/>
      <w:marRight w:val="0"/>
      <w:marTop w:val="0"/>
      <w:marBottom w:val="0"/>
      <w:divBdr>
        <w:top w:val="none" w:sz="0" w:space="0" w:color="auto"/>
        <w:left w:val="none" w:sz="0" w:space="0" w:color="auto"/>
        <w:bottom w:val="none" w:sz="0" w:space="0" w:color="auto"/>
        <w:right w:val="none" w:sz="0" w:space="0" w:color="auto"/>
      </w:divBdr>
    </w:div>
    <w:div w:id="891699938">
      <w:bodyDiv w:val="1"/>
      <w:marLeft w:val="0"/>
      <w:marRight w:val="0"/>
      <w:marTop w:val="0"/>
      <w:marBottom w:val="0"/>
      <w:divBdr>
        <w:top w:val="none" w:sz="0" w:space="0" w:color="auto"/>
        <w:left w:val="none" w:sz="0" w:space="0" w:color="auto"/>
        <w:bottom w:val="none" w:sz="0" w:space="0" w:color="auto"/>
        <w:right w:val="none" w:sz="0" w:space="0" w:color="auto"/>
      </w:divBdr>
    </w:div>
    <w:div w:id="920531698">
      <w:bodyDiv w:val="1"/>
      <w:marLeft w:val="0"/>
      <w:marRight w:val="0"/>
      <w:marTop w:val="0"/>
      <w:marBottom w:val="0"/>
      <w:divBdr>
        <w:top w:val="none" w:sz="0" w:space="0" w:color="auto"/>
        <w:left w:val="none" w:sz="0" w:space="0" w:color="auto"/>
        <w:bottom w:val="none" w:sz="0" w:space="0" w:color="auto"/>
        <w:right w:val="none" w:sz="0" w:space="0" w:color="auto"/>
      </w:divBdr>
    </w:div>
    <w:div w:id="929851922">
      <w:bodyDiv w:val="1"/>
      <w:marLeft w:val="0"/>
      <w:marRight w:val="0"/>
      <w:marTop w:val="0"/>
      <w:marBottom w:val="0"/>
      <w:divBdr>
        <w:top w:val="none" w:sz="0" w:space="0" w:color="auto"/>
        <w:left w:val="none" w:sz="0" w:space="0" w:color="auto"/>
        <w:bottom w:val="none" w:sz="0" w:space="0" w:color="auto"/>
        <w:right w:val="none" w:sz="0" w:space="0" w:color="auto"/>
      </w:divBdr>
    </w:div>
    <w:div w:id="944724890">
      <w:bodyDiv w:val="1"/>
      <w:marLeft w:val="0"/>
      <w:marRight w:val="0"/>
      <w:marTop w:val="0"/>
      <w:marBottom w:val="0"/>
      <w:divBdr>
        <w:top w:val="none" w:sz="0" w:space="0" w:color="auto"/>
        <w:left w:val="none" w:sz="0" w:space="0" w:color="auto"/>
        <w:bottom w:val="none" w:sz="0" w:space="0" w:color="auto"/>
        <w:right w:val="none" w:sz="0" w:space="0" w:color="auto"/>
      </w:divBdr>
    </w:div>
    <w:div w:id="955529223">
      <w:bodyDiv w:val="1"/>
      <w:marLeft w:val="0"/>
      <w:marRight w:val="0"/>
      <w:marTop w:val="0"/>
      <w:marBottom w:val="0"/>
      <w:divBdr>
        <w:top w:val="none" w:sz="0" w:space="0" w:color="auto"/>
        <w:left w:val="none" w:sz="0" w:space="0" w:color="auto"/>
        <w:bottom w:val="none" w:sz="0" w:space="0" w:color="auto"/>
        <w:right w:val="none" w:sz="0" w:space="0" w:color="auto"/>
      </w:divBdr>
    </w:div>
    <w:div w:id="971639381">
      <w:bodyDiv w:val="1"/>
      <w:marLeft w:val="0"/>
      <w:marRight w:val="0"/>
      <w:marTop w:val="0"/>
      <w:marBottom w:val="0"/>
      <w:divBdr>
        <w:top w:val="none" w:sz="0" w:space="0" w:color="auto"/>
        <w:left w:val="none" w:sz="0" w:space="0" w:color="auto"/>
        <w:bottom w:val="none" w:sz="0" w:space="0" w:color="auto"/>
        <w:right w:val="none" w:sz="0" w:space="0" w:color="auto"/>
      </w:divBdr>
    </w:div>
    <w:div w:id="974598748">
      <w:bodyDiv w:val="1"/>
      <w:marLeft w:val="0"/>
      <w:marRight w:val="0"/>
      <w:marTop w:val="0"/>
      <w:marBottom w:val="0"/>
      <w:divBdr>
        <w:top w:val="none" w:sz="0" w:space="0" w:color="auto"/>
        <w:left w:val="none" w:sz="0" w:space="0" w:color="auto"/>
        <w:bottom w:val="none" w:sz="0" w:space="0" w:color="auto"/>
        <w:right w:val="none" w:sz="0" w:space="0" w:color="auto"/>
      </w:divBdr>
    </w:div>
    <w:div w:id="981616363">
      <w:bodyDiv w:val="1"/>
      <w:marLeft w:val="0"/>
      <w:marRight w:val="0"/>
      <w:marTop w:val="0"/>
      <w:marBottom w:val="0"/>
      <w:divBdr>
        <w:top w:val="none" w:sz="0" w:space="0" w:color="auto"/>
        <w:left w:val="none" w:sz="0" w:space="0" w:color="auto"/>
        <w:bottom w:val="none" w:sz="0" w:space="0" w:color="auto"/>
        <w:right w:val="none" w:sz="0" w:space="0" w:color="auto"/>
      </w:divBdr>
    </w:div>
    <w:div w:id="1044254724">
      <w:bodyDiv w:val="1"/>
      <w:marLeft w:val="0"/>
      <w:marRight w:val="0"/>
      <w:marTop w:val="0"/>
      <w:marBottom w:val="0"/>
      <w:divBdr>
        <w:top w:val="none" w:sz="0" w:space="0" w:color="auto"/>
        <w:left w:val="none" w:sz="0" w:space="0" w:color="auto"/>
        <w:bottom w:val="none" w:sz="0" w:space="0" w:color="auto"/>
        <w:right w:val="none" w:sz="0" w:space="0" w:color="auto"/>
      </w:divBdr>
    </w:div>
    <w:div w:id="1056395917">
      <w:bodyDiv w:val="1"/>
      <w:marLeft w:val="0"/>
      <w:marRight w:val="0"/>
      <w:marTop w:val="0"/>
      <w:marBottom w:val="0"/>
      <w:divBdr>
        <w:top w:val="none" w:sz="0" w:space="0" w:color="auto"/>
        <w:left w:val="none" w:sz="0" w:space="0" w:color="auto"/>
        <w:bottom w:val="none" w:sz="0" w:space="0" w:color="auto"/>
        <w:right w:val="none" w:sz="0" w:space="0" w:color="auto"/>
      </w:divBdr>
    </w:div>
    <w:div w:id="1081635300">
      <w:bodyDiv w:val="1"/>
      <w:marLeft w:val="0"/>
      <w:marRight w:val="0"/>
      <w:marTop w:val="0"/>
      <w:marBottom w:val="0"/>
      <w:divBdr>
        <w:top w:val="none" w:sz="0" w:space="0" w:color="auto"/>
        <w:left w:val="none" w:sz="0" w:space="0" w:color="auto"/>
        <w:bottom w:val="none" w:sz="0" w:space="0" w:color="auto"/>
        <w:right w:val="none" w:sz="0" w:space="0" w:color="auto"/>
      </w:divBdr>
    </w:div>
    <w:div w:id="1137332717">
      <w:bodyDiv w:val="1"/>
      <w:marLeft w:val="0"/>
      <w:marRight w:val="0"/>
      <w:marTop w:val="0"/>
      <w:marBottom w:val="0"/>
      <w:divBdr>
        <w:top w:val="none" w:sz="0" w:space="0" w:color="auto"/>
        <w:left w:val="none" w:sz="0" w:space="0" w:color="auto"/>
        <w:bottom w:val="none" w:sz="0" w:space="0" w:color="auto"/>
        <w:right w:val="none" w:sz="0" w:space="0" w:color="auto"/>
      </w:divBdr>
    </w:div>
    <w:div w:id="1153252732">
      <w:bodyDiv w:val="1"/>
      <w:marLeft w:val="0"/>
      <w:marRight w:val="0"/>
      <w:marTop w:val="0"/>
      <w:marBottom w:val="0"/>
      <w:divBdr>
        <w:top w:val="none" w:sz="0" w:space="0" w:color="auto"/>
        <w:left w:val="none" w:sz="0" w:space="0" w:color="auto"/>
        <w:bottom w:val="none" w:sz="0" w:space="0" w:color="auto"/>
        <w:right w:val="none" w:sz="0" w:space="0" w:color="auto"/>
      </w:divBdr>
    </w:div>
    <w:div w:id="1222591840">
      <w:bodyDiv w:val="1"/>
      <w:marLeft w:val="0"/>
      <w:marRight w:val="0"/>
      <w:marTop w:val="0"/>
      <w:marBottom w:val="0"/>
      <w:divBdr>
        <w:top w:val="none" w:sz="0" w:space="0" w:color="auto"/>
        <w:left w:val="none" w:sz="0" w:space="0" w:color="auto"/>
        <w:bottom w:val="none" w:sz="0" w:space="0" w:color="auto"/>
        <w:right w:val="none" w:sz="0" w:space="0" w:color="auto"/>
      </w:divBdr>
    </w:div>
    <w:div w:id="1262882618">
      <w:bodyDiv w:val="1"/>
      <w:marLeft w:val="0"/>
      <w:marRight w:val="0"/>
      <w:marTop w:val="0"/>
      <w:marBottom w:val="0"/>
      <w:divBdr>
        <w:top w:val="none" w:sz="0" w:space="0" w:color="auto"/>
        <w:left w:val="none" w:sz="0" w:space="0" w:color="auto"/>
        <w:bottom w:val="none" w:sz="0" w:space="0" w:color="auto"/>
        <w:right w:val="none" w:sz="0" w:space="0" w:color="auto"/>
      </w:divBdr>
    </w:div>
    <w:div w:id="1292318704">
      <w:bodyDiv w:val="1"/>
      <w:marLeft w:val="0"/>
      <w:marRight w:val="0"/>
      <w:marTop w:val="0"/>
      <w:marBottom w:val="0"/>
      <w:divBdr>
        <w:top w:val="none" w:sz="0" w:space="0" w:color="auto"/>
        <w:left w:val="none" w:sz="0" w:space="0" w:color="auto"/>
        <w:bottom w:val="none" w:sz="0" w:space="0" w:color="auto"/>
        <w:right w:val="none" w:sz="0" w:space="0" w:color="auto"/>
      </w:divBdr>
    </w:div>
    <w:div w:id="1303533816">
      <w:bodyDiv w:val="1"/>
      <w:marLeft w:val="0"/>
      <w:marRight w:val="0"/>
      <w:marTop w:val="0"/>
      <w:marBottom w:val="0"/>
      <w:divBdr>
        <w:top w:val="none" w:sz="0" w:space="0" w:color="auto"/>
        <w:left w:val="none" w:sz="0" w:space="0" w:color="auto"/>
        <w:bottom w:val="none" w:sz="0" w:space="0" w:color="auto"/>
        <w:right w:val="none" w:sz="0" w:space="0" w:color="auto"/>
      </w:divBdr>
    </w:div>
    <w:div w:id="1337423259">
      <w:bodyDiv w:val="1"/>
      <w:marLeft w:val="0"/>
      <w:marRight w:val="0"/>
      <w:marTop w:val="0"/>
      <w:marBottom w:val="0"/>
      <w:divBdr>
        <w:top w:val="none" w:sz="0" w:space="0" w:color="auto"/>
        <w:left w:val="none" w:sz="0" w:space="0" w:color="auto"/>
        <w:bottom w:val="none" w:sz="0" w:space="0" w:color="auto"/>
        <w:right w:val="none" w:sz="0" w:space="0" w:color="auto"/>
      </w:divBdr>
    </w:div>
    <w:div w:id="1405955934">
      <w:bodyDiv w:val="1"/>
      <w:marLeft w:val="0"/>
      <w:marRight w:val="0"/>
      <w:marTop w:val="0"/>
      <w:marBottom w:val="0"/>
      <w:divBdr>
        <w:top w:val="none" w:sz="0" w:space="0" w:color="auto"/>
        <w:left w:val="none" w:sz="0" w:space="0" w:color="auto"/>
        <w:bottom w:val="none" w:sz="0" w:space="0" w:color="auto"/>
        <w:right w:val="none" w:sz="0" w:space="0" w:color="auto"/>
      </w:divBdr>
    </w:div>
    <w:div w:id="1514876240">
      <w:bodyDiv w:val="1"/>
      <w:marLeft w:val="0"/>
      <w:marRight w:val="0"/>
      <w:marTop w:val="0"/>
      <w:marBottom w:val="0"/>
      <w:divBdr>
        <w:top w:val="none" w:sz="0" w:space="0" w:color="auto"/>
        <w:left w:val="none" w:sz="0" w:space="0" w:color="auto"/>
        <w:bottom w:val="none" w:sz="0" w:space="0" w:color="auto"/>
        <w:right w:val="none" w:sz="0" w:space="0" w:color="auto"/>
      </w:divBdr>
    </w:div>
    <w:div w:id="1551920372">
      <w:bodyDiv w:val="1"/>
      <w:marLeft w:val="0"/>
      <w:marRight w:val="0"/>
      <w:marTop w:val="0"/>
      <w:marBottom w:val="0"/>
      <w:divBdr>
        <w:top w:val="none" w:sz="0" w:space="0" w:color="auto"/>
        <w:left w:val="none" w:sz="0" w:space="0" w:color="auto"/>
        <w:bottom w:val="none" w:sz="0" w:space="0" w:color="auto"/>
        <w:right w:val="none" w:sz="0" w:space="0" w:color="auto"/>
      </w:divBdr>
    </w:div>
    <w:div w:id="1590695438">
      <w:bodyDiv w:val="1"/>
      <w:marLeft w:val="0"/>
      <w:marRight w:val="0"/>
      <w:marTop w:val="0"/>
      <w:marBottom w:val="0"/>
      <w:divBdr>
        <w:top w:val="none" w:sz="0" w:space="0" w:color="auto"/>
        <w:left w:val="none" w:sz="0" w:space="0" w:color="auto"/>
        <w:bottom w:val="none" w:sz="0" w:space="0" w:color="auto"/>
        <w:right w:val="none" w:sz="0" w:space="0" w:color="auto"/>
      </w:divBdr>
    </w:div>
    <w:div w:id="1637682399">
      <w:bodyDiv w:val="1"/>
      <w:marLeft w:val="0"/>
      <w:marRight w:val="0"/>
      <w:marTop w:val="0"/>
      <w:marBottom w:val="0"/>
      <w:divBdr>
        <w:top w:val="none" w:sz="0" w:space="0" w:color="auto"/>
        <w:left w:val="none" w:sz="0" w:space="0" w:color="auto"/>
        <w:bottom w:val="none" w:sz="0" w:space="0" w:color="auto"/>
        <w:right w:val="none" w:sz="0" w:space="0" w:color="auto"/>
      </w:divBdr>
    </w:div>
    <w:div w:id="1813324179">
      <w:bodyDiv w:val="1"/>
      <w:marLeft w:val="0"/>
      <w:marRight w:val="0"/>
      <w:marTop w:val="0"/>
      <w:marBottom w:val="0"/>
      <w:divBdr>
        <w:top w:val="none" w:sz="0" w:space="0" w:color="auto"/>
        <w:left w:val="none" w:sz="0" w:space="0" w:color="auto"/>
        <w:bottom w:val="none" w:sz="0" w:space="0" w:color="auto"/>
        <w:right w:val="none" w:sz="0" w:space="0" w:color="auto"/>
      </w:divBdr>
    </w:div>
    <w:div w:id="1870531331">
      <w:bodyDiv w:val="1"/>
      <w:marLeft w:val="0"/>
      <w:marRight w:val="0"/>
      <w:marTop w:val="0"/>
      <w:marBottom w:val="0"/>
      <w:divBdr>
        <w:top w:val="none" w:sz="0" w:space="0" w:color="auto"/>
        <w:left w:val="none" w:sz="0" w:space="0" w:color="auto"/>
        <w:bottom w:val="none" w:sz="0" w:space="0" w:color="auto"/>
        <w:right w:val="none" w:sz="0" w:space="0" w:color="auto"/>
      </w:divBdr>
    </w:div>
    <w:div w:id="1911192829">
      <w:bodyDiv w:val="1"/>
      <w:marLeft w:val="0"/>
      <w:marRight w:val="0"/>
      <w:marTop w:val="0"/>
      <w:marBottom w:val="0"/>
      <w:divBdr>
        <w:top w:val="none" w:sz="0" w:space="0" w:color="auto"/>
        <w:left w:val="none" w:sz="0" w:space="0" w:color="auto"/>
        <w:bottom w:val="none" w:sz="0" w:space="0" w:color="auto"/>
        <w:right w:val="none" w:sz="0" w:space="0" w:color="auto"/>
      </w:divBdr>
    </w:div>
    <w:div w:id="1988900175">
      <w:bodyDiv w:val="1"/>
      <w:marLeft w:val="0"/>
      <w:marRight w:val="0"/>
      <w:marTop w:val="0"/>
      <w:marBottom w:val="0"/>
      <w:divBdr>
        <w:top w:val="none" w:sz="0" w:space="0" w:color="auto"/>
        <w:left w:val="none" w:sz="0" w:space="0" w:color="auto"/>
        <w:bottom w:val="none" w:sz="0" w:space="0" w:color="auto"/>
        <w:right w:val="none" w:sz="0" w:space="0" w:color="auto"/>
      </w:divBdr>
    </w:div>
    <w:div w:id="2026245567">
      <w:bodyDiv w:val="1"/>
      <w:marLeft w:val="0"/>
      <w:marRight w:val="0"/>
      <w:marTop w:val="0"/>
      <w:marBottom w:val="0"/>
      <w:divBdr>
        <w:top w:val="none" w:sz="0" w:space="0" w:color="auto"/>
        <w:left w:val="none" w:sz="0" w:space="0" w:color="auto"/>
        <w:bottom w:val="none" w:sz="0" w:space="0" w:color="auto"/>
        <w:right w:val="none" w:sz="0" w:space="0" w:color="auto"/>
      </w:divBdr>
    </w:div>
    <w:div w:id="2029481939">
      <w:bodyDiv w:val="1"/>
      <w:marLeft w:val="0"/>
      <w:marRight w:val="0"/>
      <w:marTop w:val="0"/>
      <w:marBottom w:val="0"/>
      <w:divBdr>
        <w:top w:val="none" w:sz="0" w:space="0" w:color="auto"/>
        <w:left w:val="none" w:sz="0" w:space="0" w:color="auto"/>
        <w:bottom w:val="none" w:sz="0" w:space="0" w:color="auto"/>
        <w:right w:val="none" w:sz="0" w:space="0" w:color="auto"/>
      </w:divBdr>
    </w:div>
    <w:div w:id="2067750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dep15</b:Tag>
    <b:SourceType>InternetSite</b:SourceType>
    <b:Guid>{CE12775B-8EF8-1D40-9311-1D654FAC873A}</b:Guid>
    <b:Title>LIBSVM Data: Classification (Binary Class)</b:Title>
    <b:Author>
      <b:Author>
        <b:Corporate>department of computer science &amp; information engineering</b:Corporate>
      </b:Author>
    </b:Author>
    <b:InternetSiteTitle>department of computer science &amp; information engineering</b:InternetSiteTitle>
    <b:URL>http://www.csie.ntu.edu.tw/~cjlin/libsvmtools/datasets/binary.html</b:URL>
    <b:YearAccessed>2015</b:YearAccessed>
    <b:RefOrder>1</b:RefOrder>
  </b:Source>
  <b:Source>
    <b:Tag>Tak15</b:Tag>
    <b:SourceType>Book</b:SourceType>
    <b:Guid>{FBE336F4-B59E-7843-8718-45F2334D26D1}</b:Guid>
    <b:Title>test reference citation</b:Title>
    <b:Year>2015</b:Year>
    <b:Author>
      <b:Author>
        <b:NameList>
          <b:Person>
            <b:Last>Takdjf.jk</b:Last>
          </b:Person>
        </b:NameList>
      </b:Author>
    </b:Author>
    <b:City>NY city</b:City>
    <b:Publisher>Breton</b:Publisher>
    <b:RefOrder>2</b:RefOrder>
  </b:Source>
</b:Sources>
</file>

<file path=customXml/itemProps1.xml><?xml version="1.0" encoding="utf-8"?>
<ds:datastoreItem xmlns:ds="http://schemas.openxmlformats.org/officeDocument/2006/customXml" ds:itemID="{7B519B76-AE99-4EC8-8FF4-5C716DFF7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Pages>
  <Words>4608</Words>
  <Characters>26271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Jing Sun</dc:creator>
  <cp:keywords/>
  <cp:lastModifiedBy>Kalpdrum Passi</cp:lastModifiedBy>
  <cp:revision>10</cp:revision>
  <cp:lastPrinted>2016-06-09T03:18:00Z</cp:lastPrinted>
  <dcterms:created xsi:type="dcterms:W3CDTF">2016-06-08T21:15:00Z</dcterms:created>
  <dcterms:modified xsi:type="dcterms:W3CDTF">2016-06-09T03:18:00Z</dcterms:modified>
</cp:coreProperties>
</file>