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32"/>
          <w:szCs w:val="32"/>
        </w:rPr>
        <w:t xml:space="preserve">One Proportion Confidence Interval Analysis</w:t>
      </w:r>
    </w:p>
    <w:p>
      <w:pPr>
        <w:spacing w:after="200"/>
      </w:pPr>
      <w:r>
        <w:rPr>
          <w:b/>
          <w:bCs/>
        </w:rPr>
        <w:t xml:space="preserve">Input Data (Successes vs Failures)</w:t>
      </w:r>
    </w:p>
    <w:p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</w:pPr>
      <w:r>
        <w:rPr>
          <w:b/>
          <w:bCs/>
        </w:rPr>
        <w:t xml:space="preserve">Simulation Results</w:t>
      </w:r>
    </w:p>
    <w:p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</w:pPr>
      <w:r>
        <w:rPr>
          <w:b/>
          <w:bCs/>
        </w:rPr>
        <w:t xml:space="preserve">Sampling Distribution of Proportions</w:t>
      </w:r>
    </w:p>
    <w:p>
      <w:r>
        <w:drawing>
          <wp:inline distT="0" distB="0" distL="0" distR="0">
            <wp:extent cx="38100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</w:pPr>
      <w:r>
        <w:rPr>
          <w:b/>
          <w:bCs/>
        </w:rPr>
        <w:t xml:space="preserve">Input Data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Metric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Successes</w:t>
            </w:r>
          </w:p>
        </w:tc>
        <w:tc>
          <w:p>
            <w:r>
              <w:t xml:space="preserve">60</w:t>
            </w:r>
          </w:p>
        </w:tc>
      </w:tr>
      <w:tr>
        <w:tc>
          <w:p>
            <w:r>
              <w:t xml:space="preserve">Failures</w:t>
            </w:r>
          </w:p>
        </w:tc>
        <w:tc>
          <w:p>
            <w:r>
              <w:t xml:space="preserve">40</w:t>
            </w:r>
          </w:p>
        </w:tc>
      </w:tr>
      <w:tr>
        <w:tc>
          <w:p>
            <w:r>
              <w:t xml:space="preserve">Proportion of Successes</w:t>
            </w:r>
          </w:p>
        </w:tc>
        <w:tc>
          <w:p>
            <w:r>
              <w:t xml:space="preserve">0.6000</w:t>
            </w:r>
          </w:p>
        </w:tc>
      </w:tr>
    </w:tbl>
    <w:p>
      <w:pPr>
        <w:spacing w:after="200"/>
      </w:pPr>
      <w:r>
        <w:rPr>
          <w:b/>
          <w:bCs/>
        </w:rPr>
        <w:t xml:space="preserve">Simulation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Metric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Sample Size</w:t>
            </w:r>
          </w:p>
        </w:tc>
        <w:tc>
          <w:p>
            <w:r>
              <w:t xml:space="preserve">15</w:t>
            </w:r>
          </w:p>
        </w:tc>
      </w:tr>
      <w:tr>
        <w:tc>
          <w:p>
            <w:r>
              <w:t xml:space="preserve">Number of Simulations</w:t>
            </w:r>
          </w:p>
        </w:tc>
        <w:tc>
          <w:p>
            <w:r>
              <w:t xml:space="preserve">2000</w:t>
            </w:r>
          </w:p>
        </w:tc>
      </w:tr>
      <w:tr>
        <w:tc>
          <w:p>
            <w:r>
              <w:t xml:space="preserve">Mean of Sample Proportions</w:t>
            </w:r>
          </w:p>
        </w:tc>
        <w:tc>
          <w:p>
            <w:r>
              <w:t xml:space="preserve">0.5981</w:t>
            </w:r>
          </w:p>
        </w:tc>
      </w:tr>
      <w:tr>
        <w:tc>
          <w:p>
            <w:r>
              <w:t xml:space="preserve">Standard Deviation</w:t>
            </w:r>
          </w:p>
        </w:tc>
        <w:tc>
          <w:p>
            <w:r>
              <w:t xml:space="preserve">0.1164</w:t>
            </w:r>
          </w:p>
        </w:tc>
      </w:tr>
      <w:tr>
        <w:tc>
          <w:p>
            <w:r>
              <w:t xml:space="preserve">Lower Bound</w:t>
            </w:r>
          </w:p>
        </w:tc>
        <w:tc>
          <w:p>
            <w:r>
              <w:t xml:space="preserve">0.4000</w:t>
            </w:r>
          </w:p>
        </w:tc>
      </w:tr>
      <w:tr>
        <w:tc>
          <w:p>
            <w:r>
              <w:t xml:space="preserve">Upper Bound</w:t>
            </w:r>
          </w:p>
        </w:tc>
        <w:tc>
          <w:p>
            <w:r>
              <w:t xml:space="preserve">0.8000</w:t>
            </w:r>
          </w:p>
        </w:tc>
      </w:tr>
      <w:tr>
        <w:tc>
          <w:p>
            <w:r>
              <w:t xml:space="preserve">Total Samples</w:t>
            </w:r>
          </w:p>
        </w:tc>
        <w:tc>
          <w:p>
            <w:r>
              <w:t xml:space="preserve">2000</w:t>
            </w:r>
          </w:p>
        </w:tc>
      </w:tr>
      <w:tr>
        <w:tc>
          <w:p>
            <w:r>
              <w:t xml:space="preserve">Proportions Selected</w:t>
            </w:r>
          </w:p>
        </w:tc>
        <w:tc>
          <w:p>
            <w:r>
              <w:t xml:space="preserve">1924 / 2000 = 0.962</w:t>
            </w:r>
          </w:p>
        </w:tc>
      </w:tr>
      <w:tr>
        <w:tc>
          <w:p>
            <w:r>
              <w:t xml:space="preserve">Proportions Not Selected</w:t>
            </w:r>
          </w:p>
        </w:tc>
        <w:tc>
          <w:p>
            <w:r>
              <w:t xml:space="preserve">76 / 2000 = 0.038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163ced119018e52cc13e6076e73376e3c613cfd.png"/><Relationship Id="rId7" Type="http://schemas.openxmlformats.org/officeDocument/2006/relationships/image" Target="media/460ae10659462f825efa678450fbc32b2c066227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2025-10-29T04:34:03.914Z</dcterms:created>
  <dcterms:modified xsi:type="dcterms:W3CDTF">2025-10-29T04:34:03.914Z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