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Proportions Confidence Interval Analysis</w:t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38100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Parameter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Group A Successes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Group A Failures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Group B Successes</w:t>
            </w:r>
          </w:p>
        </w:tc>
        <w:tc>
          <w:p>
            <w:r>
              <w:t xml:space="preserve">20</w:t>
            </w:r>
          </w:p>
        </w:tc>
      </w:tr>
      <w:tr>
        <w:tc>
          <w:p>
            <w:r>
              <w:t xml:space="preserve">Group B Failures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Proportion Group A</w:t>
            </w:r>
          </w:p>
        </w:tc>
        <w:tc>
          <w:p>
            <w:r>
              <w:t xml:space="preserve">0.6666666666666666</w:t>
            </w:r>
          </w:p>
        </w:tc>
      </w:tr>
      <w:tr>
        <w:tc>
          <w:p>
            <w:r>
              <w:t xml:space="preserve">Proportion Group B</w:t>
            </w:r>
          </w:p>
        </w:tc>
        <w:tc>
          <w:p>
            <w:r>
              <w:t xml:space="preserve">0.6666666666666666</w:t>
            </w:r>
          </w:p>
        </w:tc>
      </w:tr>
      <w:tr>
        <w:tc>
          <w:p>
            <w:r>
              <w:t xml:space="preserve">Difference (pA - pB)</w:t>
            </w:r>
          </w:p>
        </w:tc>
        <w:tc>
          <w:p>
            <w:r>
              <w:t xml:space="preserve">0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Parameter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200</w:t>
            </w:r>
          </w:p>
        </w:tc>
      </w:tr>
      <w:tr>
        <w:tc>
          <w:p>
            <w:r>
              <w:t xml:space="preserve">Mean of Sample Differences</w:t>
            </w:r>
          </w:p>
        </w:tc>
        <w:tc>
          <w:p>
            <w:r>
              <w:t xml:space="preserve">0.0016666666666666707</w:t>
            </w:r>
          </w:p>
        </w:tc>
      </w:tr>
      <w:tr>
        <w:tc>
          <w:p>
            <w:r>
              <w:t xml:space="preserve">Standard Deviation</w:t>
            </w:r>
          </w:p>
        </w:tc>
        <w:tc>
          <w:p>
            <w:r>
              <w:t xml:space="preserve">0.14215601757693316</w:t>
            </w:r>
          </w:p>
        </w:tc>
      </w:tr>
      <w:tr>
        <w:tc>
          <w:p>
            <w:r>
              <w:t xml:space="preserve">Total Number of Samples</w:t>
            </w:r>
          </w:p>
        </w:tc>
        <w:tc>
          <w:p>
            <w:r>
              <w:t xml:space="preserve">200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Confidence Interval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Parameter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Confidence Level</w:t>
            </w:r>
          </w:p>
        </w:tc>
        <w:tc>
          <w:p>
            <w:r>
              <w:t xml:space="preserve">95%</w:t>
            </w:r>
          </w:p>
        </w:tc>
      </w:tr>
      <w:tr>
        <w:tc>
          <w:p>
            <w:r>
              <w:t xml:space="preserve">Lower Bound</w:t>
            </w:r>
          </w:p>
        </w:tc>
        <w:tc>
          <w:p>
            <w:r>
              <w:t xml:space="preserve">-0.30000000000000004</w:t>
            </w:r>
          </w:p>
        </w:tc>
      </w:tr>
      <w:tr>
        <w:tc>
          <w:p>
            <w:r>
              <w:t xml:space="preserve">Upper Bound</w:t>
            </w:r>
          </w:p>
        </w:tc>
        <w:tc>
          <w:p>
            <w:r>
              <w:t xml:space="preserve">0.30000000000000004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220e038723ccb80491e74c99ffcc9bd03e93f2.png"/><Relationship Id="rId7" Type="http://schemas.openxmlformats.org/officeDocument/2006/relationships/image" Target="media/8711b33028c5f3a10ea8cf44dcac5a17a3571e02.png"/><Relationship Id="rId8" Type="http://schemas.openxmlformats.org/officeDocument/2006/relationships/image" Target="media/81faf9f635f82fd707181e1c8571bc6222e10ae0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2025-10-29T04:35:33.025Z</dcterms:created>
  <dcterms:modified xsi:type="dcterms:W3CDTF">2025-10-29T04:35:33.025Z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