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3BE1D">
      <w:pPr>
        <w:spacing w:after="100"/>
        <w:jc w:val="center"/>
      </w:pPr>
      <w:r>
        <w:rPr>
          <w:b/>
          <w:bCs/>
          <w:sz w:val="44"/>
          <w:szCs w:val="44"/>
        </w:rPr>
        <w:t>小陈</w:t>
      </w:r>
    </w:p>
    <w:p w14:paraId="7B52DCB2">
      <w:pPr>
        <w:spacing w:after="200"/>
        <w:jc w:val="center"/>
      </w:pPr>
      <w:r>
        <w:rPr>
          <w:sz w:val="28"/>
          <w:szCs w:val="28"/>
        </w:rPr>
        <w:t>求职意向：高级翻译（AI 辅助）</w:t>
      </w:r>
    </w:p>
    <w:p w14:paraId="7CBA7D03">
      <w:pPr>
        <w:spacing w:after="100"/>
        <w:jc w:val="center"/>
      </w:pPr>
      <w:r>
        <w:rPr>
          <w:sz w:val="24"/>
          <w:szCs w:val="24"/>
        </w:rPr>
        <w:t>电话：138-XXXX-XXXX | 邮箱：xiaoxing@demo.com</w:t>
      </w:r>
    </w:p>
    <w:p w14:paraId="6E987379">
      <w:pPr>
        <w:spacing w:after="400"/>
        <w:jc w:val="center"/>
      </w:pPr>
      <w:r>
        <w:rPr>
          <w:sz w:val="24"/>
          <w:szCs w:val="24"/>
        </w:rPr>
        <w:t>地址：某一线城市</w:t>
      </w:r>
    </w:p>
    <w:p w14:paraId="42E435D8">
      <w:pPr>
        <w:tabs>
          <w:tab w:val="left" w:pos="2773"/>
        </w:tabs>
        <w:spacing w:before="200" w:after="200"/>
        <w:jc w:val="left"/>
        <w:rPr>
          <w:rFonts w:hint="eastAsia" w:eastAsia="PingFang SC"/>
          <w:lang w:eastAsia="zh-CN"/>
        </w:rPr>
      </w:pPr>
      <w:r>
        <w:rPr>
          <w:b/>
          <w:bCs/>
          <w:sz w:val="28"/>
          <w:szCs w:val="28"/>
        </w:rPr>
        <w:t>教育经历</w:t>
      </w:r>
      <w:r>
        <w:rPr>
          <w:rFonts w:hint="eastAsia"/>
          <w:b/>
          <w:bCs/>
          <w:sz w:val="28"/>
          <w:szCs w:val="28"/>
          <w:lang w:eastAsia="zh-CN"/>
        </w:rPr>
        <w:tab/>
      </w:r>
    </w:p>
    <w:p w14:paraId="77D07622">
      <w:pPr>
        <w:spacing w:after="100"/>
        <w:jc w:val="left"/>
      </w:pPr>
      <w:r>
        <w:rPr>
          <w:b/>
          <w:bCs/>
          <w:sz w:val="24"/>
          <w:szCs w:val="24"/>
        </w:rPr>
        <w:t>某外国语大学  翻译硕士 (MTI)  硕士</w:t>
      </w:r>
      <w:r>
        <w:rPr>
          <w:sz w:val="24"/>
          <w:szCs w:val="24"/>
        </w:rPr>
        <w:t xml:space="preserve">  3.8/4.0</w:t>
      </w:r>
    </w:p>
    <w:p w14:paraId="3EACF2F0">
      <w:pPr>
        <w:spacing w:before="400" w:after="200"/>
        <w:jc w:val="left"/>
      </w:pPr>
      <w:r>
        <w:rPr>
          <w:b/>
          <w:bCs/>
          <w:sz w:val="28"/>
          <w:szCs w:val="28"/>
        </w:rPr>
        <w:t>工作经历</w:t>
      </w:r>
    </w:p>
    <w:p w14:paraId="4A534935">
      <w:pPr>
        <w:spacing w:after="100"/>
        <w:jc w:val="left"/>
      </w:pPr>
      <w:r>
        <w:rPr>
          <w:b/>
          <w:bCs/>
          <w:sz w:val="24"/>
          <w:szCs w:val="24"/>
        </w:rPr>
        <w:t>全球领先的语言服务商  |  资深翻译</w:t>
      </w:r>
    </w:p>
    <w:p w14:paraId="0F4CAC3F">
      <w:pPr>
        <w:spacing w:after="100" w:line="360" w:lineRule="auto"/>
        <w:jc w:val="left"/>
      </w:pPr>
      <w:r>
        <w:rPr>
          <w:sz w:val="24"/>
          <w:szCs w:val="24"/>
        </w:rPr>
        <w:t>• 负责科技/金融领域的笔译工作，年均字数超 50 万，译文准确率达 99% 以上，获客户高度认可。</w:t>
      </w:r>
    </w:p>
    <w:p w14:paraId="2F8D900C">
      <w:pPr>
        <w:spacing w:after="100" w:line="360" w:lineRule="auto"/>
        <w:jc w:val="left"/>
      </w:pPr>
      <w:r>
        <w:rPr>
          <w:sz w:val="24"/>
          <w:szCs w:val="24"/>
        </w:rPr>
        <w:t>• 引入 AI 翻译引擎辅助工作流，通过定制化术语库与提示词优化，将翻译效率提升 40%。</w:t>
      </w:r>
    </w:p>
    <w:p w14:paraId="3E6C930B">
      <w:pPr>
        <w:spacing w:after="100" w:line="360" w:lineRule="auto"/>
        <w:jc w:val="left"/>
      </w:pPr>
      <w:r>
        <w:rPr>
          <w:sz w:val="24"/>
          <w:szCs w:val="24"/>
        </w:rPr>
        <w:t>• 担任本地化项目经理，协调 10+ 种语言的交付进度，确保 20+ 个大型项目按时保质上线。</w:t>
      </w:r>
    </w:p>
    <w:p w14:paraId="4BDBFA07">
      <w:pPr>
        <w:spacing w:after="100"/>
        <w:jc w:val="left"/>
      </w:pPr>
      <w:r>
        <w:rPr>
          <w:b/>
          <w:bCs/>
          <w:sz w:val="24"/>
          <w:szCs w:val="24"/>
        </w:rPr>
        <w:t>跨国互联网公司  |  本地化专员</w:t>
      </w:r>
    </w:p>
    <w:p w14:paraId="7D219640">
      <w:pPr>
        <w:spacing w:after="100" w:line="360" w:lineRule="auto"/>
        <w:jc w:val="left"/>
      </w:pPr>
      <w:r>
        <w:rPr>
          <w:sz w:val="24"/>
          <w:szCs w:val="24"/>
        </w:rPr>
        <w:t>• 负责 App 界面及帮助文档的多语言适配，针对不同地区文化习惯优化文案，提升了海外用户的活跃度。</w:t>
      </w:r>
    </w:p>
    <w:p w14:paraId="219BEE2C">
      <w:pPr>
        <w:spacing w:after="100" w:line="360" w:lineRule="auto"/>
        <w:jc w:val="left"/>
      </w:pPr>
      <w:r>
        <w:rPr>
          <w:sz w:val="24"/>
          <w:szCs w:val="24"/>
        </w:rPr>
        <w:t>• 建立机器翻译质量评估体系，定期抽检 MTPE 结果，持续优化语料库质量。</w:t>
      </w:r>
    </w:p>
    <w:p w14:paraId="33A50F24">
      <w:pPr>
        <w:spacing w:after="200"/>
      </w:pPr>
    </w:p>
    <w:p w14:paraId="44CE89BA">
      <w:pPr>
        <w:spacing w:after="100"/>
        <w:jc w:val="left"/>
      </w:pPr>
      <w:r>
        <w:rPr>
          <w:b/>
          <w:bCs/>
          <w:sz w:val="24"/>
          <w:szCs w:val="24"/>
        </w:rPr>
        <w:t>出版社  |  实习编辑</w:t>
      </w:r>
    </w:p>
    <w:p w14:paraId="116AB571">
      <w:pPr>
        <w:spacing w:after="100" w:line="360" w:lineRule="auto"/>
        <w:jc w:val="left"/>
      </w:pPr>
      <w:r>
        <w:rPr>
          <w:sz w:val="24"/>
          <w:szCs w:val="24"/>
        </w:rPr>
        <w:t>• 协助引进版权图书的翻译审校，负责核对原文与译文的一致性，纠正逻辑错误 50+ 处。</w:t>
      </w:r>
    </w:p>
    <w:p w14:paraId="0F0749F8">
      <w:pPr>
        <w:spacing w:after="100" w:line="360" w:lineRule="auto"/>
        <w:jc w:val="left"/>
      </w:pPr>
      <w:r>
        <w:rPr>
          <w:sz w:val="24"/>
          <w:szCs w:val="24"/>
        </w:rPr>
        <w:t>• 撰写书评与推荐语，参与了 3 本畅销书的营销推广工作。</w:t>
      </w:r>
      <w:bookmarkStart w:id="0" w:name="_GoBack"/>
      <w:bookmarkEnd w:id="0"/>
    </w:p>
    <w:p w14:paraId="46B8FE4B">
      <w:pPr>
        <w:spacing w:after="100"/>
        <w:jc w:val="left"/>
      </w:pPr>
      <w:r>
        <w:rPr>
          <w:b/>
          <w:bCs/>
          <w:sz w:val="28"/>
          <w:szCs w:val="28"/>
        </w:rPr>
        <w:t>AI 独角兽企业  |  提示词工程师 (Prompt Engineer)</w:t>
      </w:r>
    </w:p>
    <w:p w14:paraId="20409030">
      <w:pPr>
        <w:spacing w:after="100" w:line="360" w:lineRule="auto"/>
        <w:jc w:val="left"/>
      </w:pPr>
      <w:r>
        <w:rPr>
          <w:sz w:val="28"/>
          <w:szCs w:val="28"/>
        </w:rPr>
        <w:t>• 负责大模型翻译场景的 Prompt 调优，通过思维链 (CoT) 设计，将复杂长难句的翻译准确率提升 25%。</w:t>
      </w:r>
    </w:p>
    <w:p w14:paraId="5463A1BE">
      <w:pPr>
        <w:spacing w:after="100" w:line="360" w:lineRule="auto"/>
        <w:jc w:val="left"/>
      </w:pPr>
      <w:r>
        <w:rPr>
          <w:sz w:val="28"/>
          <w:szCs w:val="28"/>
        </w:rPr>
        <w:t>• 构建多语种平行语料库，清洗并标注数据 10 万条，用于微调垂直领域翻译模型，显著降低了幻觉率。</w:t>
      </w:r>
    </w:p>
    <w:p w14:paraId="27838A2A">
      <w:pPr>
        <w:spacing w:after="200" w:line="360" w:lineRule="auto"/>
        <w:jc w:val="left"/>
      </w:pPr>
      <w:r>
        <w:rPr>
          <w:sz w:val="28"/>
          <w:szCs w:val="28"/>
        </w:rPr>
        <w:t>• 开发自动化翻译质量评估脚本，结合 BLEU 与人工反馈指标，实现了译后编辑效率的量化监控。</w:t>
      </w:r>
    </w:p>
    <w:p w14:paraId="36C4D6E6">
      <w:pPr>
        <w:spacing w:after="100"/>
        <w:jc w:val="left"/>
      </w:pPr>
      <w:r>
        <w:rPr>
          <w:b/>
          <w:bCs/>
          <w:sz w:val="28"/>
          <w:szCs w:val="28"/>
        </w:rPr>
        <w:t>国际会议中心  |  同传助理 / 术语管理</w:t>
      </w:r>
    </w:p>
    <w:p w14:paraId="13BDCF06">
      <w:pPr>
        <w:spacing w:after="100" w:line="360" w:lineRule="auto"/>
        <w:jc w:val="left"/>
      </w:pPr>
      <w:r>
        <w:rPr>
          <w:sz w:val="28"/>
          <w:szCs w:val="28"/>
        </w:rPr>
        <w:t>• 协助资深同传译员完成 5 场大型科技峰会的实时翻译支持，负责会前术语表整理与背景资料研读。</w:t>
      </w:r>
    </w:p>
    <w:p w14:paraId="62BBEF4A">
      <w:pPr>
        <w:spacing w:after="200" w:line="360" w:lineRule="auto"/>
        <w:jc w:val="left"/>
      </w:pPr>
      <w:r>
        <w:rPr>
          <w:sz w:val="28"/>
          <w:szCs w:val="28"/>
        </w:rPr>
        <w:t>• 搭建实时语音转写辅助系统，利用 ASR 技术为译员提供即时字幕参考，减轻了高强度听辨压力。</w:t>
      </w:r>
    </w:p>
    <w:p w14:paraId="29BFE611">
      <w:pPr>
        <w:spacing w:before="200" w:after="200"/>
        <w:jc w:val="left"/>
      </w:pPr>
      <w:r>
        <w:rPr>
          <w:b/>
          <w:bCs/>
          <w:sz w:val="28"/>
          <w:szCs w:val="28"/>
        </w:rPr>
        <w:t>专业技能</w:t>
      </w:r>
    </w:p>
    <w:p w14:paraId="7DDA4EC1">
      <w:pPr>
        <w:spacing w:after="200"/>
        <w:jc w:val="left"/>
      </w:pPr>
      <w:r>
        <w:rPr>
          <w:sz w:val="24"/>
          <w:szCs w:val="24"/>
        </w:rPr>
        <w:t>中英/中日互译 (CATTI 二级) | Prompt Engineering | Trados/MemoQ | AI 译后编辑 (MTPE) | 术语库管理 | 跨文化沟通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FFDC9CB"/>
    <w:rsid w:val="67B6AB48"/>
    <w:rsid w:val="7BBE868F"/>
    <w:rsid w:val="7F5528B0"/>
    <w:rsid w:val="F7F984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rPr>
      <w:rFonts w:ascii="PingFang SC" w:hAnsi="PingFang SC" w:eastAsia="PingFang SC" w:cs="PingFang SC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2026-06-03T19:45:45Z</dcterms:created>
  <dc:creator>Un-named</dc:creator>
  <cp:lastModifiedBy>阿超阿超</cp:lastModifiedBy>
  <dcterms:modified xsi:type="dcterms:W3CDTF">2026-06-03T19:46:47Z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C781C446D6B5541A2714206A6F14C91B_43</vt:lpwstr>
  </property>
</Properties>
</file>