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3C" w:rsidRPr="0084223C" w:rsidRDefault="0084223C" w:rsidP="0084223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84223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mplayer的执行过程分析（本地、网络）</w:t>
        </w:r>
      </w:hyperlink>
    </w:p>
    <w:p w:rsidR="0084223C" w:rsidRPr="0084223C" w:rsidRDefault="0084223C" w:rsidP="0084223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网络</w:t>
        </w:r>
      </w:hyperlink>
      <w:hyperlink r:id="rId7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stream</w:t>
        </w:r>
      </w:hyperlink>
      <w:hyperlink r:id="rId8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buffer</w:t>
        </w:r>
      </w:hyperlink>
      <w:hyperlink r:id="rId9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audio</w:t>
        </w:r>
      </w:hyperlink>
      <w:hyperlink r:id="rId10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video</w:t>
        </w:r>
      </w:hyperlink>
      <w:hyperlink r:id="rId11" w:tgtFrame="_blank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codec</w:t>
        </w:r>
      </w:hyperlink>
    </w:p>
    <w:p w:rsidR="0084223C" w:rsidRPr="0084223C" w:rsidRDefault="0084223C" w:rsidP="0084223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2012-04-20 16:04 1667</w:t>
      </w:r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3" w:tooltip="收藏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84223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84223C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84223C" w:rsidRPr="0084223C" w:rsidRDefault="0084223C" w:rsidP="0084223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4780" cy="12192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4223C" w:rsidRPr="0084223C" w:rsidRDefault="0084223C" w:rsidP="0084223C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4223C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84223C">
        <w:rPr>
          <w:rFonts w:ascii="Arial" w:eastAsia="宋体" w:hAnsi="Arial" w:cs="Arial"/>
          <w:color w:val="DF3434"/>
          <w:kern w:val="0"/>
          <w:szCs w:val="21"/>
        </w:rPr>
        <w:t>应用（</w:t>
      </w:r>
      <w:r w:rsidRPr="0084223C">
        <w:rPr>
          <w:rFonts w:ascii="Arial" w:eastAsia="宋体" w:hAnsi="Arial" w:cs="Arial"/>
          <w:color w:val="DF3434"/>
          <w:kern w:val="0"/>
          <w:szCs w:val="21"/>
        </w:rPr>
        <w:t>12</w:t>
      </w:r>
      <w:r w:rsidRPr="0084223C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4223C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9060" cy="4572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C" w:rsidRPr="0084223C" w:rsidRDefault="0084223C" w:rsidP="00842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223C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函数流程分析，分本地和网络两种情况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1.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本地文件的播放，以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mp3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文件的播放为例，命令行输入：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mplayer test.mp3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只给出关键步骤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2. open_stream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打开文件流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open_stream_full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找到合适的打开文件的方式，对于本地文件选择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open_stream_plugin                          stream_info_file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，使用它的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open_f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函数读取文件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 open_f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成功，返回文件句柄，文件访问函数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对于流媒体文件，第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8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行改成如下的第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行，表明流媒体文件选择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stream_info_rtsp_sip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open_live_rtsp_sip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3. mpctx-&gt;stream                                        2854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行，记录文件流的信息，文件句柄，访问函数等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4. demux_open         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打开分离器（音视频）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demux_open_stream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demuxer_list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中找到合适的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描述符，此处为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demuxer_desc_audio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new_demuxer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stream_seek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cache_stream_seek_long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         stream_seek_long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读取部分数据至内存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 stream_fill_buffer          while(stream_fill_buffer(s) &gt; 0 &amp;&amp; pos &gt;= 0) {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demux_audio_open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demuxer_desc_audio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的打开函数，读取媒体数据的信息，头信息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       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m4v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视频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demuxer_desc_lavf_preferred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，打开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demux_open_lavf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对于流媒体文件，上面的第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行换成如下的第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18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行，使用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demuxer_desc_rtp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，使用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sdp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文件建立流媒体会话，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     demux_open_rtp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创建媒体会话，创建音视频数据接收会话，初始化音视频的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codec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初始化视频解码器及输出设备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5. reinit_video_chain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init_best_video_out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video_out_drivers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数组中找出视频输出设备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video_out_gl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preinit(vo_gl.c)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vf_open_filter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在众多驱动中过滤出需要的那种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vf_open_plugin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open(vf_vo.c)                           vf_info_vo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init_best_video_codec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init_video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初始化视频解码器，从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mpcodecs_vd_drivers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数组中选择合适的解码器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       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mpcodecs_vd_ffmpeg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解码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m4v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的视频文件，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vd_ffmpeg.c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初始化音频解码器及输出设备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6. reinit_audio_chain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init_best_audio_codec                           mpcodecs_ad_drivers(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LIBAD_EXTERN(mp3lib))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ad_internal.h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init_audio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mpcodecs_ad_mp3lib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解码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mp3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的音频文件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init_best_audio_out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audio_out_drivers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选择音频输出设备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audio_out_win32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init           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初始化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开始播放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音频，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mp3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7. fill_audio_out_buffers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decode_audio                                    dec_audio.c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mpadec-&gt;decode_audio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MP3_DecodeFrame               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获取数据并解码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read_frame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stream_read_frame_body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 mp3_read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 mplayer_audio_read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 demux_read_data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                    ds_fill_buffer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 demux_fill_buffer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     demux_audio_fill_buffer(demux_audio.c)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         stream_read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             cache_stream_fill_buffer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                 stream_fill_buffer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                             fill_buffer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stream_file.c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如果是流媒体，上面的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47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行将变为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:     demux_rtp_fill_buffer(demux_rtp.cpp)                          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play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write_waveOutBuffer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视频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8. update_video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video_read_frame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read_video_packet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demux_pattern_3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demux_read_data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 ds_fill_buffer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 demux_fill_buffer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 demux_lavf_fill_buffer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m4v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对于流媒体的视频，上面的一行将变为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: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             demux_rtp_fill_buffer(demux_rtp.cpp)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decode_video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 decode(vd_ffmpeg.c)                         avctx-&gt;opaque=sh;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filter_video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put_image(vf_vo.c)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=========================================================================================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另一种读取视频文件的过程：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demux_mpg_es_fill_buffer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 ds_read_packet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stream_read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cache_stream_fill_buffer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 stream_fill_buffer                      read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default:s-&gt;fill_buffer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fill_buffer                         stream_file.c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windows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下的界面部分，由编译开关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HAVE_NEW_GUI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控制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mplayer.c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文件下的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2661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2668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行，界面初始化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2692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2727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行，界面的消息循环，获取用户的命令，如文件名，执行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视频驱动如果是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directx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，相应的处理函数在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vo_directx.c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文件中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ffmpeg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编解码器中的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avcodec_decode_video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函数可以解析出视频的规格，即高和宽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ff_h263_decode_frame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ff_mpeg4_decode_picture_header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解析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MPEG4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视频的头信息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decode_vol_header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解析出高和宽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具体过程如下：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avcodec_decode_video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 ff_h263_decode_frame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 MPV_frame_start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 alloc_picture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 ff_mpeg4_decode_picture_header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解析出高和宽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get_buffer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init_vo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                mpcodecs_config_vo              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打印到屏幕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网络流媒体的视频高和宽必须解码才能获取，过程如下：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如何从一个音视频文件中分出音视频流？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参考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m4v_demuxer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，分离器使用宏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REGISTER_DEMUXER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注册或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REGISTER_MUXDEMUX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allformats.c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lavf_check_file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在打开之前运行，从而获取真正的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demuxer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.m4v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文件，打开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demux_open_lavf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av_open_input_stream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获取流信息，音频视频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demux_open_stream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new_demuxer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开辟音视频流的缓存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文件扩展名是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.mp4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时，打开流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mov_read_header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，首先重置音视频部分：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lastRenderedPageBreak/>
        <w:t>stream_reset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 s-&gt;control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demux_mov_control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mp4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流媒体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sdp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初始化：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 bih-&gt;biCompression = sh_video-&gt;format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  = mmioFOURCC('m','p','4','v');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      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确定视频解码器：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  <w:t>init_video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find_video_codec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，使用上面的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biCompression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到文件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codecs.conf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文件中找到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ffodivx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，对于的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br/>
      </w:r>
      <w:r w:rsidRPr="0084223C">
        <w:rPr>
          <w:rFonts w:ascii="Arial" w:eastAsia="宋体" w:hAnsi="Arial" w:cs="Arial"/>
          <w:color w:val="333333"/>
          <w:kern w:val="0"/>
          <w:szCs w:val="21"/>
        </w:rPr>
        <w:t>驱动为</w:t>
      </w:r>
      <w:r w:rsidRPr="0084223C">
        <w:rPr>
          <w:rFonts w:ascii="Arial" w:eastAsia="宋体" w:hAnsi="Arial" w:cs="Arial"/>
          <w:color w:val="333333"/>
          <w:kern w:val="0"/>
          <w:szCs w:val="21"/>
        </w:rPr>
        <w:t>ffmpeg         </w:t>
      </w:r>
    </w:p>
    <w:p w:rsidR="0084223C" w:rsidRPr="0084223C" w:rsidRDefault="0084223C" w:rsidP="00842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4223C" w:rsidRPr="0084223C" w:rsidRDefault="0084223C" w:rsidP="0084223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223C">
        <w:rPr>
          <w:rFonts w:ascii="Arial" w:eastAsia="宋体" w:hAnsi="Arial" w:cs="Arial"/>
          <w:color w:val="333333"/>
          <w:kern w:val="0"/>
          <w:szCs w:val="21"/>
        </w:rPr>
        <w:t>转自：</w:t>
      </w:r>
      <w:hyperlink r:id="rId17" w:history="1">
        <w:r w:rsidRPr="0084223C">
          <w:rPr>
            <w:rFonts w:ascii="Arial" w:eastAsia="宋体" w:hAnsi="Arial" w:cs="Arial"/>
            <w:color w:val="000000"/>
            <w:kern w:val="0"/>
            <w:szCs w:val="21"/>
          </w:rPr>
          <w:t>http://hi.baidu.com/tiplip/blog/item/4ab23d04f3cce96103088155.html</w:t>
        </w:r>
      </w:hyperlink>
    </w:p>
    <w:p w:rsidR="00E35684" w:rsidRDefault="00E35684">
      <w:bookmarkStart w:id="0" w:name="_GoBack"/>
      <w:bookmarkEnd w:id="0"/>
    </w:p>
    <w:sectPr w:rsidR="00E3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FB"/>
    <w:rsid w:val="0084223C"/>
    <w:rsid w:val="00D454FB"/>
    <w:rsid w:val="00E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2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2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4223C"/>
  </w:style>
  <w:style w:type="character" w:styleId="a3">
    <w:name w:val="Hyperlink"/>
    <w:basedOn w:val="a0"/>
    <w:uiPriority w:val="99"/>
    <w:semiHidden/>
    <w:unhideWhenUsed/>
    <w:rsid w:val="0084223C"/>
    <w:rPr>
      <w:color w:val="0000FF"/>
      <w:u w:val="single"/>
    </w:rPr>
  </w:style>
  <w:style w:type="character" w:customStyle="1" w:styleId="linkcategories">
    <w:name w:val="link_categories"/>
    <w:basedOn w:val="a0"/>
    <w:rsid w:val="0084223C"/>
  </w:style>
  <w:style w:type="character" w:customStyle="1" w:styleId="apple-converted-space">
    <w:name w:val="apple-converted-space"/>
    <w:basedOn w:val="a0"/>
    <w:rsid w:val="0084223C"/>
  </w:style>
  <w:style w:type="character" w:customStyle="1" w:styleId="linkpostdate">
    <w:name w:val="link_postdate"/>
    <w:basedOn w:val="a0"/>
    <w:rsid w:val="0084223C"/>
  </w:style>
  <w:style w:type="character" w:customStyle="1" w:styleId="linkview">
    <w:name w:val="link_view"/>
    <w:basedOn w:val="a0"/>
    <w:rsid w:val="0084223C"/>
  </w:style>
  <w:style w:type="character" w:customStyle="1" w:styleId="linkcomments">
    <w:name w:val="link_comments"/>
    <w:basedOn w:val="a0"/>
    <w:rsid w:val="0084223C"/>
  </w:style>
  <w:style w:type="character" w:customStyle="1" w:styleId="linkcollect">
    <w:name w:val="link_collect"/>
    <w:basedOn w:val="a0"/>
    <w:rsid w:val="0084223C"/>
  </w:style>
  <w:style w:type="character" w:customStyle="1" w:styleId="linkreport">
    <w:name w:val="link_report"/>
    <w:basedOn w:val="a0"/>
    <w:rsid w:val="0084223C"/>
  </w:style>
  <w:style w:type="character" w:styleId="a4">
    <w:name w:val="Emphasis"/>
    <w:basedOn w:val="a0"/>
    <w:uiPriority w:val="20"/>
    <w:qFormat/>
    <w:rsid w:val="0084223C"/>
    <w:rPr>
      <w:i/>
      <w:iCs/>
    </w:rPr>
  </w:style>
  <w:style w:type="paragraph" w:styleId="a5">
    <w:name w:val="Normal (Web)"/>
    <w:basedOn w:val="a"/>
    <w:uiPriority w:val="99"/>
    <w:semiHidden/>
    <w:unhideWhenUsed/>
    <w:rsid w:val="00842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422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2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22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2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4223C"/>
  </w:style>
  <w:style w:type="character" w:styleId="a3">
    <w:name w:val="Hyperlink"/>
    <w:basedOn w:val="a0"/>
    <w:uiPriority w:val="99"/>
    <w:semiHidden/>
    <w:unhideWhenUsed/>
    <w:rsid w:val="0084223C"/>
    <w:rPr>
      <w:color w:val="0000FF"/>
      <w:u w:val="single"/>
    </w:rPr>
  </w:style>
  <w:style w:type="character" w:customStyle="1" w:styleId="linkcategories">
    <w:name w:val="link_categories"/>
    <w:basedOn w:val="a0"/>
    <w:rsid w:val="0084223C"/>
  </w:style>
  <w:style w:type="character" w:customStyle="1" w:styleId="apple-converted-space">
    <w:name w:val="apple-converted-space"/>
    <w:basedOn w:val="a0"/>
    <w:rsid w:val="0084223C"/>
  </w:style>
  <w:style w:type="character" w:customStyle="1" w:styleId="linkpostdate">
    <w:name w:val="link_postdate"/>
    <w:basedOn w:val="a0"/>
    <w:rsid w:val="0084223C"/>
  </w:style>
  <w:style w:type="character" w:customStyle="1" w:styleId="linkview">
    <w:name w:val="link_view"/>
    <w:basedOn w:val="a0"/>
    <w:rsid w:val="0084223C"/>
  </w:style>
  <w:style w:type="character" w:customStyle="1" w:styleId="linkcomments">
    <w:name w:val="link_comments"/>
    <w:basedOn w:val="a0"/>
    <w:rsid w:val="0084223C"/>
  </w:style>
  <w:style w:type="character" w:customStyle="1" w:styleId="linkcollect">
    <w:name w:val="link_collect"/>
    <w:basedOn w:val="a0"/>
    <w:rsid w:val="0084223C"/>
  </w:style>
  <w:style w:type="character" w:customStyle="1" w:styleId="linkreport">
    <w:name w:val="link_report"/>
    <w:basedOn w:val="a0"/>
    <w:rsid w:val="0084223C"/>
  </w:style>
  <w:style w:type="character" w:styleId="a4">
    <w:name w:val="Emphasis"/>
    <w:basedOn w:val="a0"/>
    <w:uiPriority w:val="20"/>
    <w:qFormat/>
    <w:rsid w:val="0084223C"/>
    <w:rPr>
      <w:i/>
      <w:iCs/>
    </w:rPr>
  </w:style>
  <w:style w:type="paragraph" w:styleId="a5">
    <w:name w:val="Normal (Web)"/>
    <w:basedOn w:val="a"/>
    <w:uiPriority w:val="99"/>
    <w:semiHidden/>
    <w:unhideWhenUsed/>
    <w:rsid w:val="00842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422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42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1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09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22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7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buffer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stream" TargetMode="External"/><Relationship Id="rId12" Type="http://schemas.openxmlformats.org/officeDocument/2006/relationships/hyperlink" Target="http://blog.csdn.net/lqx4_3/article/details/7481807" TargetMode="External"/><Relationship Id="rId17" Type="http://schemas.openxmlformats.org/officeDocument/2006/relationships/hyperlink" Target="http://hi.baidu.com/tiplip/blog/item/4ab23d04f3cce96103088155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www.csdn.net/tag/%e7%bd%91%e7%bb%9c" TargetMode="External"/><Relationship Id="rId11" Type="http://schemas.openxmlformats.org/officeDocument/2006/relationships/hyperlink" Target="http://www.csdn.net/tag/codec" TargetMode="External"/><Relationship Id="rId5" Type="http://schemas.openxmlformats.org/officeDocument/2006/relationships/hyperlink" Target="http://blog.csdn.net/lqx4_3/article/details/748180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vide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audio" TargetMode="External"/><Relationship Id="rId14" Type="http://schemas.openxmlformats.org/officeDocument/2006/relationships/hyperlink" Target="http://blog.csdn.net/lqx4_3/article/details/74818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5759</Characters>
  <Application>Microsoft Office Word</Application>
  <DocSecurity>0</DocSecurity>
  <Lines>47</Lines>
  <Paragraphs>13</Paragraphs>
  <ScaleCrop>false</ScaleCrop>
  <Company>Sky123.Org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2015-12-03T03:23:00Z</dcterms:created>
  <dcterms:modified xsi:type="dcterms:W3CDTF">2015-12-03T03:23:00Z</dcterms:modified>
</cp:coreProperties>
</file>