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4061" w14:textId="2F044C93" w:rsidR="00AB0715" w:rsidRDefault="00F204C0" w:rsidP="00F204C0">
      <w:pPr>
        <w:jc w:val="center"/>
      </w:pPr>
      <w:r>
        <w:t>Kalambury</w:t>
      </w:r>
    </w:p>
    <w:p w14:paraId="52FA6543" w14:textId="1EF58082" w:rsidR="00F204C0" w:rsidRDefault="00F204C0" w:rsidP="00F204C0">
      <w:pPr>
        <w:pStyle w:val="Akapitzlist"/>
        <w:numPr>
          <w:ilvl w:val="0"/>
          <w:numId w:val="2"/>
        </w:numPr>
      </w:pPr>
      <w:r>
        <w:t>Wchodzimy na stronę logowania:</w:t>
      </w:r>
    </w:p>
    <w:p w14:paraId="04356A87" w14:textId="6F078E74" w:rsidR="00F204C0" w:rsidRDefault="00F204C0" w:rsidP="00F204C0">
      <w:pPr>
        <w:pStyle w:val="Akapitzlist"/>
        <w:numPr>
          <w:ilvl w:val="1"/>
          <w:numId w:val="2"/>
        </w:numPr>
      </w:pPr>
      <w:r>
        <w:t>Pomysł</w:t>
      </w:r>
    </w:p>
    <w:p w14:paraId="1438A365" w14:textId="0FF0F772" w:rsidR="00F204C0" w:rsidRDefault="00F204C0" w:rsidP="00F204C0">
      <w:pPr>
        <w:pStyle w:val="Akapitzlist"/>
        <w:numPr>
          <w:ilvl w:val="1"/>
          <w:numId w:val="2"/>
        </w:numPr>
      </w:pPr>
      <w:r>
        <w:t xml:space="preserve">Serwer -&gt; </w:t>
      </w:r>
      <w:proofErr w:type="spellStart"/>
      <w:r>
        <w:t>Payara</w:t>
      </w:r>
      <w:proofErr w:type="spellEnd"/>
    </w:p>
    <w:p w14:paraId="2A519B45" w14:textId="7EA78517" w:rsidR="00F204C0" w:rsidRDefault="00F204C0" w:rsidP="00F204C0">
      <w:pPr>
        <w:pStyle w:val="Akapitzlist"/>
        <w:numPr>
          <w:ilvl w:val="1"/>
          <w:numId w:val="2"/>
        </w:numPr>
      </w:pPr>
      <w:r>
        <w:t>Baza danych</w:t>
      </w:r>
    </w:p>
    <w:p w14:paraId="41761B85" w14:textId="6979F0CF" w:rsidR="00F204C0" w:rsidRDefault="00F204C0" w:rsidP="00F204C0">
      <w:pPr>
        <w:pStyle w:val="Akapitzlist"/>
        <w:numPr>
          <w:ilvl w:val="2"/>
          <w:numId w:val="2"/>
        </w:numPr>
      </w:pPr>
      <w:proofErr w:type="spellStart"/>
      <w:r>
        <w:t>Konfuguracja</w:t>
      </w:r>
      <w:proofErr w:type="spellEnd"/>
      <w:r>
        <w:t xml:space="preserve"> na serwerze </w:t>
      </w:r>
      <w:proofErr w:type="spellStart"/>
      <w:r>
        <w:t>Payara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z konsoli </w:t>
      </w:r>
      <w:proofErr w:type="spellStart"/>
      <w:r>
        <w:t>Payara</w:t>
      </w:r>
      <w:proofErr w:type="spellEnd"/>
      <w:r>
        <w:t xml:space="preserve"> –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>)</w:t>
      </w:r>
    </w:p>
    <w:p w14:paraId="7BA9B28C" w14:textId="6A131E99" w:rsidR="00F204C0" w:rsidRDefault="00F204C0" w:rsidP="00F204C0">
      <w:pPr>
        <w:pStyle w:val="Akapitzlist"/>
        <w:numPr>
          <w:ilvl w:val="2"/>
          <w:numId w:val="2"/>
        </w:numPr>
      </w:pPr>
      <w:r>
        <w:t xml:space="preserve">Konfiguracja na </w:t>
      </w:r>
      <w:proofErr w:type="spellStart"/>
      <w:r>
        <w:t>backendzie</w:t>
      </w:r>
      <w:proofErr w:type="spellEnd"/>
      <w:r>
        <w:t xml:space="preserve"> (persistence.xml)</w:t>
      </w:r>
    </w:p>
    <w:p w14:paraId="0D864CA0" w14:textId="458B3B23" w:rsidR="00F204C0" w:rsidRDefault="00F204C0" w:rsidP="00F204C0">
      <w:pPr>
        <w:pStyle w:val="Akapitzlist"/>
        <w:numPr>
          <w:ilvl w:val="2"/>
          <w:numId w:val="2"/>
        </w:numPr>
      </w:pPr>
      <w:r>
        <w:t>Schemat bazy danych</w:t>
      </w:r>
    </w:p>
    <w:p w14:paraId="09689665" w14:textId="5DADD1FD" w:rsidR="00F204C0" w:rsidRDefault="00F204C0" w:rsidP="00F204C0">
      <w:pPr>
        <w:pStyle w:val="Akapitzlist"/>
        <w:numPr>
          <w:ilvl w:val="0"/>
          <w:numId w:val="2"/>
        </w:numPr>
      </w:pPr>
      <w:r>
        <w:t xml:space="preserve">Wpisać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password</w:t>
      </w:r>
      <w:proofErr w:type="spellEnd"/>
      <w:r>
        <w:t xml:space="preserve"> i kliknąć </w:t>
      </w:r>
      <w:proofErr w:type="spellStart"/>
      <w:r>
        <w:t>enter</w:t>
      </w:r>
      <w:proofErr w:type="spellEnd"/>
    </w:p>
    <w:p w14:paraId="705DD23D" w14:textId="20A5963A" w:rsidR="00F204C0" w:rsidRDefault="00F204C0" w:rsidP="00F204C0">
      <w:pPr>
        <w:pStyle w:val="Akapitzlist"/>
        <w:numPr>
          <w:ilvl w:val="1"/>
          <w:numId w:val="2"/>
        </w:numPr>
      </w:pPr>
      <w:r>
        <w:t xml:space="preserve">Przesłanie </w:t>
      </w:r>
      <w:proofErr w:type="spellStart"/>
      <w:r>
        <w:t>kredencjałów</w:t>
      </w:r>
      <w:proofErr w:type="spellEnd"/>
      <w:r>
        <w:t xml:space="preserve"> do </w:t>
      </w:r>
      <w:proofErr w:type="spellStart"/>
      <w:r>
        <w:t>backendu</w:t>
      </w:r>
      <w:proofErr w:type="spellEnd"/>
    </w:p>
    <w:p w14:paraId="0B80EF36" w14:textId="0381173A" w:rsidR="00F204C0" w:rsidRDefault="00F204C0" w:rsidP="00F204C0">
      <w:pPr>
        <w:pStyle w:val="Akapitzlist"/>
        <w:numPr>
          <w:ilvl w:val="1"/>
          <w:numId w:val="2"/>
        </w:numPr>
      </w:pPr>
      <w:r>
        <w:t xml:space="preserve">Jeśli </w:t>
      </w:r>
      <w:proofErr w:type="spellStart"/>
      <w:r>
        <w:t>user</w:t>
      </w:r>
      <w:proofErr w:type="spellEnd"/>
      <w:r>
        <w:t xml:space="preserve"> istnieje w bazie danych, to sprawdź hasło:</w:t>
      </w:r>
    </w:p>
    <w:p w14:paraId="165875F6" w14:textId="52E7F84C" w:rsidR="00F204C0" w:rsidRDefault="00F204C0" w:rsidP="00F204C0">
      <w:pPr>
        <w:pStyle w:val="Akapitzlist"/>
        <w:numPr>
          <w:ilvl w:val="2"/>
          <w:numId w:val="2"/>
        </w:numPr>
      </w:pPr>
      <w:r>
        <w:t xml:space="preserve">Pobierz </w:t>
      </w:r>
      <w:proofErr w:type="spellStart"/>
      <w:r>
        <w:t>hash</w:t>
      </w:r>
      <w:proofErr w:type="spellEnd"/>
      <w:r>
        <w:t xml:space="preserve"> i sól z bazy danych</w:t>
      </w:r>
    </w:p>
    <w:p w14:paraId="282D7080" w14:textId="36E01EC4" w:rsidR="00F204C0" w:rsidRDefault="00F204C0" w:rsidP="00F204C0">
      <w:pPr>
        <w:pStyle w:val="Akapitzlist"/>
        <w:numPr>
          <w:ilvl w:val="2"/>
          <w:numId w:val="2"/>
        </w:numPr>
      </w:pPr>
      <w:r>
        <w:t xml:space="preserve">Podane hasło </w:t>
      </w:r>
      <w:proofErr w:type="spellStart"/>
      <w:r>
        <w:t>zahaszuj</w:t>
      </w:r>
      <w:proofErr w:type="spellEnd"/>
      <w:r>
        <w:t xml:space="preserve"> z pobraną z bazy solą</w:t>
      </w:r>
    </w:p>
    <w:p w14:paraId="4F091693" w14:textId="066DE9B2" w:rsidR="00F204C0" w:rsidRDefault="00F204C0" w:rsidP="00F204C0">
      <w:pPr>
        <w:pStyle w:val="Akapitzlist"/>
        <w:numPr>
          <w:ilvl w:val="2"/>
          <w:numId w:val="2"/>
        </w:numPr>
      </w:pPr>
      <w:r>
        <w:t>Porównaj hasze</w:t>
      </w:r>
    </w:p>
    <w:p w14:paraId="41AAF52E" w14:textId="06F0A5FA" w:rsidR="00F204C0" w:rsidRDefault="00F204C0" w:rsidP="00F204C0">
      <w:pPr>
        <w:pStyle w:val="Akapitzlist"/>
        <w:numPr>
          <w:ilvl w:val="1"/>
          <w:numId w:val="2"/>
        </w:numPr>
      </w:pPr>
      <w:r>
        <w:t xml:space="preserve">Jeśli </w:t>
      </w:r>
      <w:proofErr w:type="spellStart"/>
      <w:r>
        <w:t>user</w:t>
      </w:r>
      <w:proofErr w:type="spellEnd"/>
      <w:r>
        <w:t xml:space="preserve"> nie istnieje, to stwórz nowe konto</w:t>
      </w:r>
    </w:p>
    <w:p w14:paraId="591C1D2B" w14:textId="7ADB8841" w:rsidR="00F204C0" w:rsidRDefault="00F204C0" w:rsidP="00F204C0">
      <w:pPr>
        <w:pStyle w:val="Akapitzlist"/>
        <w:numPr>
          <w:ilvl w:val="2"/>
          <w:numId w:val="2"/>
        </w:numPr>
      </w:pPr>
      <w:r>
        <w:t>Wygeneruj losową sól dla danego użytkownika</w:t>
      </w:r>
    </w:p>
    <w:p w14:paraId="53072A76" w14:textId="519498E3" w:rsidR="00F204C0" w:rsidRDefault="00F204C0" w:rsidP="00F204C0">
      <w:pPr>
        <w:pStyle w:val="Akapitzlist"/>
        <w:numPr>
          <w:ilvl w:val="2"/>
          <w:numId w:val="2"/>
        </w:numPr>
      </w:pPr>
      <w:proofErr w:type="spellStart"/>
      <w:r>
        <w:t>Zahaszuj</w:t>
      </w:r>
      <w:proofErr w:type="spellEnd"/>
      <w:r>
        <w:t xml:space="preserve"> hasło z dodatkiem wygenerowanej soli</w:t>
      </w:r>
      <w:r w:rsidR="0081184C">
        <w:t xml:space="preserve"> (PBKDF2)</w:t>
      </w:r>
    </w:p>
    <w:p w14:paraId="4CBA11E2" w14:textId="29BF7ADA" w:rsidR="0081184C" w:rsidRDefault="0081184C" w:rsidP="0081184C">
      <w:pPr>
        <w:pStyle w:val="Akapitzlist"/>
        <w:numPr>
          <w:ilvl w:val="3"/>
          <w:numId w:val="2"/>
        </w:numPr>
      </w:pPr>
      <w:r>
        <w:t>Dlaczego akurat ten algorytm? (</w:t>
      </w:r>
      <w:hyperlink r:id="rId5" w:history="1">
        <w:r>
          <w:rPr>
            <w:rStyle w:val="Hipercze"/>
          </w:rPr>
          <w:t>https://www.baeldung.com/java-password-hashing</w:t>
        </w:r>
      </w:hyperlink>
      <w:r>
        <w:t xml:space="preserve">) Bo jest </w:t>
      </w:r>
      <w:proofErr w:type="spellStart"/>
      <w:r>
        <w:t>jest</w:t>
      </w:r>
      <w:proofErr w:type="spellEnd"/>
      <w:r>
        <w:t xml:space="preserve"> silniejszy i wolniejszy od np. SHA-512, pozwala manewrować trudnością.</w:t>
      </w:r>
    </w:p>
    <w:p w14:paraId="31D8D2C4" w14:textId="031BF77F" w:rsidR="0081184C" w:rsidRPr="0081184C" w:rsidRDefault="0081184C" w:rsidP="0081184C">
      <w:pPr>
        <w:pStyle w:val="Akapitzlist"/>
        <w:numPr>
          <w:ilvl w:val="3"/>
          <w:numId w:val="2"/>
        </w:numPr>
        <w:rPr>
          <w:lang w:val="en-US"/>
        </w:rPr>
      </w:pPr>
      <w:proofErr w:type="spellStart"/>
      <w:r w:rsidRPr="0081184C">
        <w:rPr>
          <w:lang w:val="en-US"/>
        </w:rPr>
        <w:t>Dlaczego</w:t>
      </w:r>
      <w:proofErr w:type="spellEnd"/>
      <w:r w:rsidRPr="0081184C">
        <w:rPr>
          <w:lang w:val="en-US"/>
        </w:rPr>
        <w:t xml:space="preserve"> </w:t>
      </w:r>
      <w:proofErr w:type="spellStart"/>
      <w:r w:rsidRPr="0081184C">
        <w:rPr>
          <w:lang w:val="en-US"/>
        </w:rPr>
        <w:t>sól</w:t>
      </w:r>
      <w:proofErr w:type="spellEnd"/>
      <w:r w:rsidRPr="0081184C">
        <w:rPr>
          <w:lang w:val="en-US"/>
        </w:rPr>
        <w:t xml:space="preserve">? </w:t>
      </w:r>
      <w:r w:rsidRPr="0081184C">
        <w:rPr>
          <w:rFonts w:cstheme="minorHAnsi"/>
          <w:i/>
          <w:iCs/>
          <w:sz w:val="16"/>
          <w:szCs w:val="16"/>
          <w:lang w:val="en-US"/>
        </w:rPr>
        <w:t>(</w:t>
      </w:r>
      <w:r w:rsidRPr="0081184C">
        <w:rPr>
          <w:rFonts w:cstheme="minorHAnsi"/>
          <w:i/>
          <w:iCs/>
          <w:color w:val="333333"/>
          <w:sz w:val="20"/>
          <w:szCs w:val="20"/>
          <w:shd w:val="clear" w:color="auto" w:fill="FFFFFF"/>
          <w:lang w:val="en-US"/>
        </w:rPr>
        <w:t>By introducing this randomness, we increase the hash's </w:t>
      </w:r>
      <w:r w:rsidRPr="0081184C">
        <w:rPr>
          <w:rStyle w:val="Uwydatnienie"/>
          <w:rFonts w:cstheme="minorHAnsi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>entropy</w:t>
      </w:r>
      <w:r w:rsidRPr="0081184C">
        <w:rPr>
          <w:rFonts w:cstheme="minorHAnsi"/>
          <w:i/>
          <w:iCs/>
          <w:color w:val="333333"/>
          <w:sz w:val="20"/>
          <w:szCs w:val="20"/>
          <w:shd w:val="clear" w:color="auto" w:fill="FFFFFF"/>
          <w:lang w:val="en-US"/>
        </w:rPr>
        <w:t>, and we protect our database against pre-compiled lists of hashes known as </w:t>
      </w:r>
      <w:r w:rsidRPr="0081184C">
        <w:rPr>
          <w:rStyle w:val="Uwydatnienie"/>
          <w:rFonts w:cstheme="minorHAnsi"/>
          <w:i w:val="0"/>
          <w:iCs w:val="0"/>
          <w:color w:val="333333"/>
          <w:sz w:val="20"/>
          <w:szCs w:val="20"/>
          <w:shd w:val="clear" w:color="auto" w:fill="FFFFFF"/>
          <w:lang w:val="en-US"/>
        </w:rPr>
        <w:t>rainbow tables</w:t>
      </w:r>
      <w:r w:rsidRPr="0081184C">
        <w:rPr>
          <w:rFonts w:cstheme="minorHAnsi"/>
          <w:i/>
          <w:iCs/>
          <w:color w:val="333333"/>
          <w:sz w:val="20"/>
          <w:szCs w:val="20"/>
          <w:shd w:val="clear" w:color="auto" w:fill="FFFFFF"/>
          <w:lang w:val="en-US"/>
        </w:rPr>
        <w:t>.</w:t>
      </w:r>
      <w:r w:rsidRPr="0081184C">
        <w:rPr>
          <w:rFonts w:cstheme="minorHAnsi"/>
          <w:i/>
          <w:iCs/>
          <w:color w:val="333333"/>
          <w:sz w:val="20"/>
          <w:szCs w:val="20"/>
          <w:shd w:val="clear" w:color="auto" w:fill="FFFFFF"/>
          <w:lang w:val="en-US"/>
        </w:rPr>
        <w:t>)</w:t>
      </w:r>
    </w:p>
    <w:p w14:paraId="11C5A259" w14:textId="6BF22FB3" w:rsidR="00F204C0" w:rsidRDefault="00F204C0" w:rsidP="00F204C0">
      <w:pPr>
        <w:pStyle w:val="Akapitzlist"/>
        <w:numPr>
          <w:ilvl w:val="2"/>
          <w:numId w:val="2"/>
        </w:numPr>
      </w:pPr>
      <w:r>
        <w:t>Zapisz hasz i sól w bazie danych</w:t>
      </w:r>
    </w:p>
    <w:p w14:paraId="451CCDE1" w14:textId="05DD4D90" w:rsidR="00F82F52" w:rsidRDefault="00F82F52" w:rsidP="00F82F52">
      <w:pPr>
        <w:pStyle w:val="Akapitzlist"/>
        <w:numPr>
          <w:ilvl w:val="1"/>
          <w:numId w:val="2"/>
        </w:numPr>
      </w:pPr>
      <w:r>
        <w:t xml:space="preserve">Otworzyć </w:t>
      </w:r>
      <w:proofErr w:type="spellStart"/>
      <w:r>
        <w:t>pgAdmin</w:t>
      </w:r>
      <w:proofErr w:type="spellEnd"/>
      <w:r>
        <w:t xml:space="preserve"> i pokazać że w bazie danych siedzą </w:t>
      </w:r>
      <w:proofErr w:type="spellStart"/>
      <w:r>
        <w:t>hashe</w:t>
      </w:r>
      <w:proofErr w:type="spellEnd"/>
      <w:r>
        <w:t xml:space="preserve"> (</w:t>
      </w:r>
    </w:p>
    <w:p w14:paraId="0EC2EA9B" w14:textId="70185A62" w:rsidR="00F204C0" w:rsidRDefault="00F204C0" w:rsidP="00F204C0">
      <w:pPr>
        <w:pStyle w:val="Akapitzlist"/>
        <w:numPr>
          <w:ilvl w:val="1"/>
          <w:numId w:val="2"/>
        </w:numPr>
      </w:pPr>
      <w:r>
        <w:t xml:space="preserve">Zalogowanemu </w:t>
      </w:r>
      <w:proofErr w:type="spellStart"/>
      <w:r>
        <w:t>userowi</w:t>
      </w:r>
      <w:proofErr w:type="spellEnd"/>
      <w:r>
        <w:t xml:space="preserve"> wygeneruj </w:t>
      </w:r>
      <w:proofErr w:type="spellStart"/>
      <w:r>
        <w:t>token</w:t>
      </w:r>
      <w:proofErr w:type="spellEnd"/>
      <w:r>
        <w:t xml:space="preserve"> JWT i prześlij go na </w:t>
      </w:r>
      <w:proofErr w:type="spellStart"/>
      <w:r>
        <w:t>frontend</w:t>
      </w:r>
      <w:proofErr w:type="spellEnd"/>
      <w:r>
        <w:t>.</w:t>
      </w:r>
    </w:p>
    <w:p w14:paraId="71504B8C" w14:textId="11ABBBA9" w:rsidR="0081184C" w:rsidRDefault="00F82F52" w:rsidP="0081184C">
      <w:pPr>
        <w:pStyle w:val="Akapitzlist"/>
        <w:numPr>
          <w:ilvl w:val="2"/>
          <w:numId w:val="2"/>
        </w:numPr>
      </w:pPr>
      <w:r>
        <w:t>Czym są JWT?</w:t>
      </w:r>
    </w:p>
    <w:p w14:paraId="044B0875" w14:textId="0E9E396C" w:rsidR="00F82F52" w:rsidRDefault="00F82F52" w:rsidP="0081184C">
      <w:pPr>
        <w:pStyle w:val="Akapitzlist"/>
        <w:numPr>
          <w:ilvl w:val="2"/>
          <w:numId w:val="2"/>
        </w:numPr>
      </w:pPr>
      <w:r>
        <w:t xml:space="preserve">Mechanizm podpisywania </w:t>
      </w:r>
      <w:proofErr w:type="spellStart"/>
      <w:r>
        <w:t>tokenu</w:t>
      </w:r>
      <w:proofErr w:type="spellEnd"/>
    </w:p>
    <w:p w14:paraId="670D90BD" w14:textId="4A9FA90B" w:rsidR="00F82F52" w:rsidRDefault="00F82F52" w:rsidP="0081184C">
      <w:pPr>
        <w:pStyle w:val="Akapitzlist"/>
        <w:numPr>
          <w:ilvl w:val="2"/>
          <w:numId w:val="2"/>
        </w:numPr>
      </w:pPr>
      <w:r>
        <w:t xml:space="preserve">Jak działa weryfikacja </w:t>
      </w:r>
      <w:proofErr w:type="spellStart"/>
      <w:r>
        <w:t>tokenu</w:t>
      </w:r>
      <w:proofErr w:type="spellEnd"/>
      <w:r>
        <w:t xml:space="preserve"> (</w:t>
      </w:r>
      <w:hyperlink r:id="rId6" w:history="1">
        <w:r>
          <w:rPr>
            <w:rStyle w:val="Hipercze"/>
          </w:rPr>
          <w:t>https://github.com/auth0/java-jwt</w:t>
        </w:r>
      </w:hyperlink>
      <w:r>
        <w:t xml:space="preserve"> tu jest instrukcja jak to działa w Javie w bibliotece, której używamy)</w:t>
      </w:r>
    </w:p>
    <w:p w14:paraId="43930C4C" w14:textId="3B546BE9" w:rsidR="00F204C0" w:rsidRDefault="00F204C0" w:rsidP="00F204C0">
      <w:pPr>
        <w:pStyle w:val="Akapitzlist"/>
        <w:numPr>
          <w:ilvl w:val="1"/>
          <w:numId w:val="2"/>
        </w:numPr>
      </w:pPr>
      <w:proofErr w:type="spellStart"/>
      <w:r>
        <w:t>Token</w:t>
      </w:r>
      <w:proofErr w:type="spellEnd"/>
      <w:r>
        <w:t xml:space="preserve"> JWT zapisz w </w:t>
      </w:r>
      <w:proofErr w:type="spellStart"/>
      <w:r>
        <w:t>Local</w:t>
      </w:r>
      <w:proofErr w:type="spellEnd"/>
      <w:r>
        <w:t xml:space="preserve"> Storage przeglądarki</w:t>
      </w:r>
    </w:p>
    <w:p w14:paraId="30BC90E7" w14:textId="2ED5ED12" w:rsidR="00816406" w:rsidRPr="00816406" w:rsidRDefault="00816406" w:rsidP="00816406">
      <w:pPr>
        <w:pStyle w:val="Akapitzlist"/>
        <w:numPr>
          <w:ilvl w:val="2"/>
          <w:numId w:val="2"/>
        </w:numPr>
      </w:pPr>
      <w:r w:rsidRPr="00816406">
        <w:t xml:space="preserve">Pokazać </w:t>
      </w:r>
      <w:proofErr w:type="spellStart"/>
      <w:r w:rsidRPr="00816406">
        <w:t>devtools</w:t>
      </w:r>
      <w:proofErr w:type="spellEnd"/>
      <w:r w:rsidRPr="00816406">
        <w:t>-&gt;</w:t>
      </w:r>
      <w:proofErr w:type="spellStart"/>
      <w:r w:rsidRPr="00816406">
        <w:t>applications</w:t>
      </w:r>
      <w:proofErr w:type="spellEnd"/>
      <w:r w:rsidRPr="00816406">
        <w:t xml:space="preserve"> na dwóch p</w:t>
      </w:r>
      <w:r>
        <w:t xml:space="preserve">rzeglądarkach, że zapisują </w:t>
      </w:r>
      <w:proofErr w:type="spellStart"/>
      <w:r>
        <w:t>siętokeny</w:t>
      </w:r>
      <w:proofErr w:type="spellEnd"/>
    </w:p>
    <w:p w14:paraId="3A83EAE8" w14:textId="3CB123A9" w:rsidR="0081184C" w:rsidRDefault="0081184C" w:rsidP="0081184C">
      <w:pPr>
        <w:pStyle w:val="Akapitzlist"/>
        <w:numPr>
          <w:ilvl w:val="0"/>
          <w:numId w:val="2"/>
        </w:numPr>
      </w:pPr>
      <w:r>
        <w:t>Narysować coś na płótnie</w:t>
      </w:r>
    </w:p>
    <w:p w14:paraId="72B1EF8C" w14:textId="0D970DD6" w:rsidR="0081184C" w:rsidRDefault="0081184C" w:rsidP="0081184C">
      <w:pPr>
        <w:pStyle w:val="Akapitzlist"/>
        <w:numPr>
          <w:ilvl w:val="1"/>
          <w:numId w:val="2"/>
        </w:numPr>
      </w:pPr>
      <w:proofErr w:type="spellStart"/>
      <w:r w:rsidRPr="0081184C">
        <w:t>Websocket</w:t>
      </w:r>
      <w:proofErr w:type="spellEnd"/>
      <w:r w:rsidRPr="0081184C">
        <w:t xml:space="preserve"> -&gt; </w:t>
      </w:r>
      <w:proofErr w:type="spellStart"/>
      <w:r w:rsidRPr="0081184C">
        <w:t>full</w:t>
      </w:r>
      <w:proofErr w:type="spellEnd"/>
      <w:r w:rsidRPr="0081184C">
        <w:t xml:space="preserve"> duplex, asynchroniczny</w:t>
      </w:r>
    </w:p>
    <w:p w14:paraId="76FA8A21" w14:textId="6A24E67B" w:rsidR="0081184C" w:rsidRDefault="0081184C" w:rsidP="0081184C">
      <w:pPr>
        <w:pStyle w:val="Akapitzlist"/>
        <w:numPr>
          <w:ilvl w:val="1"/>
          <w:numId w:val="2"/>
        </w:numPr>
      </w:pPr>
      <w:r>
        <w:t xml:space="preserve">Na otwarcie połączenia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wybiera z </w:t>
      </w:r>
      <w:proofErr w:type="spellStart"/>
      <w:r>
        <w:t>Local</w:t>
      </w:r>
      <w:proofErr w:type="spellEnd"/>
      <w:r>
        <w:t xml:space="preserve"> Storage swój </w:t>
      </w:r>
      <w:proofErr w:type="spellStart"/>
      <w:r>
        <w:t>token</w:t>
      </w:r>
      <w:proofErr w:type="spellEnd"/>
      <w:r>
        <w:t xml:space="preserve"> i przesyła do </w:t>
      </w:r>
      <w:proofErr w:type="spellStart"/>
      <w:r>
        <w:t>backend</w:t>
      </w:r>
      <w:proofErr w:type="spellEnd"/>
      <w:r>
        <w:t xml:space="preserve"> w celu weryfikacji. Sprawia to, że nikt kto nie ma </w:t>
      </w:r>
      <w:proofErr w:type="spellStart"/>
      <w:r>
        <w:t>tokena</w:t>
      </w:r>
      <w:proofErr w:type="spellEnd"/>
      <w:r>
        <w:t xml:space="preserve"> nie podszyje się pod użytkownika. </w:t>
      </w:r>
    </w:p>
    <w:p w14:paraId="24AAF492" w14:textId="72C7DCCC" w:rsidR="00F82F52" w:rsidRPr="00F82F52" w:rsidRDefault="00F82F52" w:rsidP="00F82F52">
      <w:pPr>
        <w:pStyle w:val="Akapitzlist"/>
        <w:numPr>
          <w:ilvl w:val="0"/>
          <w:numId w:val="2"/>
        </w:numPr>
        <w:rPr>
          <w:color w:val="808080" w:themeColor="background1" w:themeShade="80"/>
        </w:rPr>
      </w:pPr>
      <w:r>
        <w:t xml:space="preserve">Pokazać, że działa </w:t>
      </w:r>
      <w:proofErr w:type="spellStart"/>
      <w:r>
        <w:t>resize</w:t>
      </w:r>
      <w:proofErr w:type="spellEnd"/>
      <w:r>
        <w:t xml:space="preserve"> (gdy użytkownik o mniejszym ekranie coś wyśle, to innym ten obraz się przeskaluje) </w:t>
      </w:r>
      <w:r w:rsidRPr="00F82F52">
        <w:rPr>
          <w:color w:val="808080" w:themeColor="background1" w:themeShade="80"/>
        </w:rPr>
        <w:t>(teraz czy później? W ogóle to pokazywać?)</w:t>
      </w:r>
    </w:p>
    <w:p w14:paraId="3DBEB9BC" w14:textId="5974ABDD" w:rsidR="00F82F52" w:rsidRPr="0081184C" w:rsidRDefault="00F82F52" w:rsidP="00F82F52">
      <w:pPr>
        <w:pStyle w:val="Akapitzlist"/>
        <w:numPr>
          <w:ilvl w:val="0"/>
          <w:numId w:val="2"/>
        </w:numPr>
      </w:pPr>
    </w:p>
    <w:sectPr w:rsidR="00F82F52" w:rsidRPr="0081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12"/>
    <w:multiLevelType w:val="hybridMultilevel"/>
    <w:tmpl w:val="53266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465D"/>
    <w:multiLevelType w:val="hybridMultilevel"/>
    <w:tmpl w:val="17FA2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C0"/>
    <w:rsid w:val="0081184C"/>
    <w:rsid w:val="00816406"/>
    <w:rsid w:val="00AB0715"/>
    <w:rsid w:val="00F204C0"/>
    <w:rsid w:val="00F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90D9"/>
  <w15:chartTrackingRefBased/>
  <w15:docId w15:val="{D50ED759-CC1F-4115-BFC6-6E1D3982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04C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1184C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11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h0/java-jwt" TargetMode="External"/><Relationship Id="rId5" Type="http://schemas.openxmlformats.org/officeDocument/2006/relationships/hyperlink" Target="https://www.baeldung.com/java-password-ha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Kołodziejski</dc:creator>
  <cp:keywords/>
  <dc:description/>
  <cp:lastModifiedBy>Piotr Kołodziejski</cp:lastModifiedBy>
  <cp:revision>1</cp:revision>
  <dcterms:created xsi:type="dcterms:W3CDTF">2020-08-22T14:12:00Z</dcterms:created>
  <dcterms:modified xsi:type="dcterms:W3CDTF">2020-08-22T14:48:00Z</dcterms:modified>
</cp:coreProperties>
</file>