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1562AB" w:rsidR="008D1FE3" w:rsidP="00292D82" w:rsidRDefault="008D1FE3" w14:paraId="0FF22FA4" wp14:textId="77777777">
      <w:pPr>
        <w:pStyle w:val="NormlWeb"/>
        <w:spacing w:before="0" w:beforeAutospacing="0" w:after="0" w:afterAutospacing="0"/>
        <w:jc w:val="center"/>
        <w:rPr>
          <w:sz w:val="22"/>
          <w:szCs w:val="22"/>
        </w:rPr>
      </w:pPr>
      <w:r w:rsidRPr="001562AB">
        <w:rPr>
          <w:b/>
          <w:bCs/>
          <w:color w:val="000000"/>
          <w:sz w:val="22"/>
          <w:szCs w:val="22"/>
        </w:rPr>
        <w:t>Hunyadi Mátyás uralkodása </w:t>
      </w:r>
      <w:r w:rsidR="00292D82">
        <w:rPr>
          <w:b/>
          <w:bCs/>
          <w:color w:val="000000"/>
          <w:sz w:val="22"/>
          <w:szCs w:val="22"/>
        </w:rPr>
        <w:t>(1458-1490)</w:t>
      </w:r>
    </w:p>
    <w:p xmlns:wp14="http://schemas.microsoft.com/office/word/2010/wordml" w:rsidR="00292D82" w:rsidP="00292D82" w:rsidRDefault="008D1FE3" w14:paraId="7B7C444A" wp14:textId="77777777">
      <w:pPr>
        <w:pStyle w:val="NormlWeb"/>
        <w:numPr>
          <w:ilvl w:val="0"/>
          <w:numId w:val="1"/>
        </w:numPr>
        <w:spacing w:before="0" w:beforeAutospacing="0" w:after="0" w:afterAutospacing="0"/>
        <w:rPr>
          <w:b/>
          <w:bCs/>
          <w:color w:val="000000"/>
          <w:sz w:val="22"/>
          <w:szCs w:val="22"/>
        </w:rPr>
      </w:pPr>
      <w:r w:rsidRPr="001562AB">
        <w:rPr>
          <w:b/>
          <w:bCs/>
          <w:color w:val="000000"/>
          <w:sz w:val="22"/>
          <w:szCs w:val="22"/>
        </w:rPr>
        <w:t>Harc a trónért – Mátyás királlyá választása </w:t>
      </w:r>
    </w:p>
    <w:p xmlns:wp14="http://schemas.microsoft.com/office/word/2010/wordml" w:rsidR="00292D82" w:rsidP="00292D82" w:rsidRDefault="008D1FE3" w14:paraId="2D5F6157" wp14:textId="77777777">
      <w:pPr>
        <w:pStyle w:val="NormlWeb"/>
        <w:numPr>
          <w:ilvl w:val="0"/>
          <w:numId w:val="2"/>
        </w:numPr>
        <w:spacing w:before="0" w:beforeAutospacing="0" w:after="0" w:afterAutospacing="0"/>
        <w:rPr>
          <w:sz w:val="22"/>
          <w:szCs w:val="22"/>
        </w:rPr>
      </w:pPr>
      <w:r w:rsidRPr="001562AB">
        <w:rPr>
          <w:color w:val="000000"/>
          <w:sz w:val="22"/>
          <w:szCs w:val="22"/>
        </w:rPr>
        <w:t xml:space="preserve">Mátyás Kolozsvárott született 1443. február 23-án </w:t>
      </w:r>
      <w:r w:rsidRPr="001562AB">
        <w:rPr>
          <w:b/>
          <w:bCs/>
          <w:color w:val="000000"/>
          <w:sz w:val="22"/>
          <w:szCs w:val="22"/>
        </w:rPr>
        <w:t xml:space="preserve">Hunyadi János és Szilágyi Erzsébet </w:t>
      </w:r>
      <w:r w:rsidRPr="001562AB" w:rsidR="003C2B17">
        <w:rPr>
          <w:color w:val="000000"/>
          <w:sz w:val="22"/>
          <w:szCs w:val="22"/>
        </w:rPr>
        <w:t>gyer</w:t>
      </w:r>
      <w:r w:rsidRPr="001562AB">
        <w:rPr>
          <w:color w:val="000000"/>
          <w:sz w:val="22"/>
          <w:szCs w:val="22"/>
        </w:rPr>
        <w:t>mekeként. Apja a magyar történelem egyik legsikeresebb hadvezére volt, V. László kiskorúsága idején pedig kormányzói tisztséget töltött be. </w:t>
      </w:r>
    </w:p>
    <w:p xmlns:wp14="http://schemas.microsoft.com/office/word/2010/wordml" w:rsidR="00292D82" w:rsidP="00292D82" w:rsidRDefault="008D1FE3" w14:paraId="4EED758D" wp14:textId="77777777">
      <w:pPr>
        <w:pStyle w:val="NormlWeb"/>
        <w:numPr>
          <w:ilvl w:val="0"/>
          <w:numId w:val="2"/>
        </w:numPr>
        <w:spacing w:before="0" w:beforeAutospacing="0" w:after="0" w:afterAutospacing="0"/>
        <w:rPr>
          <w:sz w:val="22"/>
          <w:szCs w:val="22"/>
        </w:rPr>
      </w:pPr>
      <w:r w:rsidRPr="00292D82">
        <w:rPr>
          <w:color w:val="000000"/>
          <w:sz w:val="22"/>
          <w:szCs w:val="22"/>
        </w:rPr>
        <w:t xml:space="preserve">Hunyadi János halála után két fia közül az idősebb, László lett a Hunyadi család feje, s apja halála után az ő kezére szálltak a királyi várak is. Hunyadi János halála után a Garai-Cillei </w:t>
      </w:r>
      <w:proofErr w:type="gramStart"/>
      <w:r w:rsidRPr="00292D82">
        <w:rPr>
          <w:color w:val="000000"/>
          <w:sz w:val="22"/>
          <w:szCs w:val="22"/>
        </w:rPr>
        <w:t>liga</w:t>
      </w:r>
      <w:proofErr w:type="gramEnd"/>
      <w:r w:rsidRPr="00292D82">
        <w:rPr>
          <w:color w:val="000000"/>
          <w:sz w:val="22"/>
          <w:szCs w:val="22"/>
        </w:rPr>
        <w:t xml:space="preserve"> (Habsburg barát urak) elérkezettnek látták az időt, hogy leszámolj</w:t>
      </w:r>
      <w:r w:rsidRPr="00292D82" w:rsidR="003C2B17">
        <w:rPr>
          <w:color w:val="000000"/>
          <w:sz w:val="22"/>
          <w:szCs w:val="22"/>
        </w:rPr>
        <w:t>anak (háttérbe szorítsák) a Hu</w:t>
      </w:r>
      <w:r w:rsidRPr="00292D82">
        <w:rPr>
          <w:color w:val="000000"/>
          <w:sz w:val="22"/>
          <w:szCs w:val="22"/>
        </w:rPr>
        <w:t>nyadi családot. Céljuk elérése érdekében V. Lászlóval (1452-1457) országgyűlést hívattak össze. </w:t>
      </w:r>
    </w:p>
    <w:p xmlns:wp14="http://schemas.microsoft.com/office/word/2010/wordml" w:rsidR="00292D82" w:rsidP="00292D82" w:rsidRDefault="008D1FE3" w14:paraId="47B78092" wp14:textId="77777777">
      <w:pPr>
        <w:pStyle w:val="NormlWeb"/>
        <w:numPr>
          <w:ilvl w:val="0"/>
          <w:numId w:val="2"/>
        </w:numPr>
        <w:spacing w:before="0" w:beforeAutospacing="0" w:after="0" w:afterAutospacing="0"/>
        <w:rPr>
          <w:sz w:val="22"/>
          <w:szCs w:val="22"/>
        </w:rPr>
      </w:pPr>
      <w:r w:rsidRPr="00292D82">
        <w:rPr>
          <w:color w:val="000000"/>
          <w:sz w:val="22"/>
          <w:szCs w:val="22"/>
        </w:rPr>
        <w:t>Ezen az országgyűlésen megjelent a Hunyadi család feje, Hunyadi László, aki ígéretet tett, le- mond a királyi várak és jövedelmek kezeléséről. Hunyadi Lászl</w:t>
      </w:r>
      <w:r w:rsidRPr="00292D82" w:rsidR="003C2B17">
        <w:rPr>
          <w:color w:val="000000"/>
          <w:sz w:val="22"/>
          <w:szCs w:val="22"/>
        </w:rPr>
        <w:t xml:space="preserve">ó a mögötte álló </w:t>
      </w:r>
      <w:proofErr w:type="gramStart"/>
      <w:r w:rsidRPr="00292D82" w:rsidR="003C2B17">
        <w:rPr>
          <w:color w:val="000000"/>
          <w:sz w:val="22"/>
          <w:szCs w:val="22"/>
        </w:rPr>
        <w:t>ligára</w:t>
      </w:r>
      <w:proofErr w:type="gramEnd"/>
      <w:r w:rsidRPr="00292D82" w:rsidR="003C2B17">
        <w:rPr>
          <w:color w:val="000000"/>
          <w:sz w:val="22"/>
          <w:szCs w:val="22"/>
        </w:rPr>
        <w:t xml:space="preserve"> támasz</w:t>
      </w:r>
      <w:r w:rsidRPr="00292D82">
        <w:rPr>
          <w:color w:val="000000"/>
          <w:sz w:val="22"/>
          <w:szCs w:val="22"/>
        </w:rPr>
        <w:t>kodva nem mondott le a hatalmáról (nem tartotta be az ígéretét), hanem a királyt és Cillei Ulrikot Nándorfehérvárra hívta tárgyalni. Nándorfehérváron a Hunyadi hívei a meghívottakat (királyt, Cilleit) tőrbe csalták – Cilleit meggyilkolták, a királyt fogságba vetették. </w:t>
      </w:r>
    </w:p>
    <w:p xmlns:wp14="http://schemas.microsoft.com/office/word/2010/wordml" w:rsidR="00292D82" w:rsidP="00292D82" w:rsidRDefault="008D1FE3" w14:paraId="36A86590" wp14:textId="77777777">
      <w:pPr>
        <w:pStyle w:val="NormlWeb"/>
        <w:numPr>
          <w:ilvl w:val="0"/>
          <w:numId w:val="2"/>
        </w:numPr>
        <w:spacing w:before="0" w:beforeAutospacing="0" w:after="0" w:afterAutospacing="0"/>
        <w:rPr>
          <w:sz w:val="22"/>
          <w:szCs w:val="22"/>
        </w:rPr>
      </w:pPr>
      <w:r w:rsidRPr="00292D82">
        <w:rPr>
          <w:color w:val="000000"/>
          <w:sz w:val="22"/>
          <w:szCs w:val="22"/>
        </w:rPr>
        <w:t xml:space="preserve">A király a szabadulása érdekében </w:t>
      </w:r>
      <w:proofErr w:type="spellStart"/>
      <w:r w:rsidRPr="00292D82">
        <w:rPr>
          <w:color w:val="222222"/>
          <w:sz w:val="22"/>
          <w:szCs w:val="22"/>
        </w:rPr>
        <w:t>bántatlanságot</w:t>
      </w:r>
      <w:proofErr w:type="spellEnd"/>
      <w:r w:rsidRPr="00292D82">
        <w:rPr>
          <w:color w:val="222222"/>
          <w:sz w:val="22"/>
          <w:szCs w:val="22"/>
        </w:rPr>
        <w:t xml:space="preserve"> ígért, de nem tartotta be. A Garai-nádor által Budára hívott Hunyadiak közül 1457-ben az idősebbet, Lászlót k</w:t>
      </w:r>
      <w:r w:rsidRPr="00292D82" w:rsidR="003C2B17">
        <w:rPr>
          <w:color w:val="222222"/>
          <w:sz w:val="22"/>
          <w:szCs w:val="22"/>
        </w:rPr>
        <w:t>ivégezték, Mátyást Prágába vit</w:t>
      </w:r>
      <w:r w:rsidRPr="00292D82">
        <w:rPr>
          <w:color w:val="222222"/>
          <w:sz w:val="22"/>
          <w:szCs w:val="22"/>
        </w:rPr>
        <w:t>ték. Ez év őszén V. László is meghalt, rögtön megkezdődtek a harcok a megüresedett trónért. </w:t>
      </w:r>
    </w:p>
    <w:p xmlns:wp14="http://schemas.microsoft.com/office/word/2010/wordml" w:rsidR="00292D82" w:rsidP="00292D82" w:rsidRDefault="008D1FE3" w14:paraId="21B01E74" wp14:textId="77777777">
      <w:pPr>
        <w:pStyle w:val="NormlWeb"/>
        <w:numPr>
          <w:ilvl w:val="0"/>
          <w:numId w:val="2"/>
        </w:numPr>
        <w:spacing w:before="0" w:beforeAutospacing="0" w:after="0" w:afterAutospacing="0"/>
        <w:rPr>
          <w:sz w:val="22"/>
          <w:szCs w:val="22"/>
        </w:rPr>
      </w:pPr>
      <w:r w:rsidRPr="00292D82">
        <w:rPr>
          <w:color w:val="000000"/>
          <w:sz w:val="22"/>
          <w:szCs w:val="22"/>
        </w:rPr>
        <w:t xml:space="preserve">A királyi támaszukat vesztett Habsburg-barát urak ekkor egyezkedésre kényszerültek az országban legnagyobb erőt képviselő Hunyadiakkal. Szilágyi Mihály </w:t>
      </w:r>
      <w:r w:rsidRPr="00292D82">
        <w:rPr>
          <w:b/>
          <w:bCs/>
          <w:color w:val="000000"/>
          <w:sz w:val="22"/>
          <w:szCs w:val="22"/>
        </w:rPr>
        <w:t xml:space="preserve">1458 elején </w:t>
      </w:r>
      <w:r w:rsidRPr="00292D82">
        <w:rPr>
          <w:color w:val="000000"/>
          <w:sz w:val="22"/>
          <w:szCs w:val="22"/>
        </w:rPr>
        <w:t xml:space="preserve">Garai László nádorral és Újlaki Miklós vajdával </w:t>
      </w:r>
      <w:r w:rsidRPr="00292D82">
        <w:rPr>
          <w:b/>
          <w:bCs/>
          <w:color w:val="000000"/>
          <w:sz w:val="22"/>
          <w:szCs w:val="22"/>
        </w:rPr>
        <w:t xml:space="preserve">Szegeden megállapodást </w:t>
      </w:r>
      <w:r w:rsidRPr="00292D82">
        <w:rPr>
          <w:color w:val="000000"/>
          <w:sz w:val="22"/>
          <w:szCs w:val="22"/>
        </w:rPr>
        <w:t>kötött. A két báró belátta: sem ők, sem a Habsburgok vagy a Jagellók nem képesek az adott helyzetben a Hunyadi-</w:t>
      </w:r>
      <w:r w:rsidRPr="00292D82" w:rsidR="003C2B17">
        <w:rPr>
          <w:color w:val="000000"/>
          <w:sz w:val="22"/>
          <w:szCs w:val="22"/>
        </w:rPr>
        <w:t>ligát kiszorítani, az or</w:t>
      </w:r>
      <w:r w:rsidRPr="00292D82">
        <w:rPr>
          <w:color w:val="000000"/>
          <w:sz w:val="22"/>
          <w:szCs w:val="22"/>
        </w:rPr>
        <w:t>szágot megvédeni a töröktől. Ugyanakkor Mátyás királyságának elismeréséért kikötésük volt, hogy megtarthatják címeiket, és Hunyadi László halála büntetlenül marad. Az egyességet Garai Anna és Mátyás házassága pecsételte volna meg. </w:t>
      </w:r>
    </w:p>
    <w:p xmlns:wp14="http://schemas.microsoft.com/office/word/2010/wordml" w:rsidR="00292D82" w:rsidP="00292D82" w:rsidRDefault="008D1FE3" w14:paraId="12072385" wp14:textId="77777777">
      <w:pPr>
        <w:pStyle w:val="NormlWeb"/>
        <w:numPr>
          <w:ilvl w:val="0"/>
          <w:numId w:val="2"/>
        </w:numPr>
        <w:spacing w:before="0" w:beforeAutospacing="0" w:after="0" w:afterAutospacing="0"/>
        <w:rPr>
          <w:sz w:val="22"/>
          <w:szCs w:val="22"/>
        </w:rPr>
      </w:pPr>
      <w:r w:rsidRPr="00292D82">
        <w:rPr>
          <w:color w:val="000000"/>
          <w:sz w:val="22"/>
          <w:szCs w:val="22"/>
        </w:rPr>
        <w:t>Az egyezség ellenére a királyválasztó országgyűlésen Szilágyi Mihály 15 000 fegyveressel je- lent meg, hogy nyomatékot adjon követeléseinek. A nemesség támogatása érdekében Szilágyi kedvező törvényeket fogadott el számukra (</w:t>
      </w:r>
      <w:r w:rsidRPr="00292D82">
        <w:rPr>
          <w:b/>
          <w:bCs/>
          <w:color w:val="000000"/>
          <w:sz w:val="22"/>
          <w:szCs w:val="22"/>
        </w:rPr>
        <w:t>Szilágyi-féle cikkelyek</w:t>
      </w:r>
      <w:r w:rsidRPr="00292D82">
        <w:rPr>
          <w:color w:val="000000"/>
          <w:sz w:val="22"/>
          <w:szCs w:val="22"/>
        </w:rPr>
        <w:t xml:space="preserve">): az ország védelme a király kötelessége, nem vet ki rendkívüli adókat, nem alkalmaz idegeneket a kormányzásban. A fiatal király mellé a gyűlés </w:t>
      </w:r>
      <w:r w:rsidRPr="00292D82">
        <w:rPr>
          <w:b/>
          <w:bCs/>
          <w:color w:val="000000"/>
          <w:sz w:val="22"/>
          <w:szCs w:val="22"/>
        </w:rPr>
        <w:t>öt évre Szilágyit állította kormányzónak</w:t>
      </w:r>
      <w:r w:rsidRPr="00292D82">
        <w:rPr>
          <w:color w:val="000000"/>
          <w:sz w:val="22"/>
          <w:szCs w:val="22"/>
        </w:rPr>
        <w:t xml:space="preserve">. A </w:t>
      </w:r>
      <w:r w:rsidRPr="00292D82">
        <w:rPr>
          <w:b/>
          <w:bCs/>
          <w:color w:val="000000"/>
          <w:sz w:val="22"/>
          <w:szCs w:val="22"/>
        </w:rPr>
        <w:t xml:space="preserve">rákosi országgyűlés Mátyást </w:t>
      </w:r>
      <w:r w:rsidRPr="00292D82">
        <w:rPr>
          <w:color w:val="000000"/>
          <w:sz w:val="22"/>
          <w:szCs w:val="22"/>
        </w:rPr>
        <w:t xml:space="preserve">végül1458. január 24-én a befagyott Duna jegén </w:t>
      </w:r>
      <w:r w:rsidRPr="00292D82">
        <w:rPr>
          <w:b/>
          <w:bCs/>
          <w:color w:val="000000"/>
          <w:sz w:val="22"/>
          <w:szCs w:val="22"/>
        </w:rPr>
        <w:t>választotta meg királlyá. </w:t>
      </w:r>
    </w:p>
    <w:p xmlns:wp14="http://schemas.microsoft.com/office/word/2010/wordml" w:rsidR="00292D82" w:rsidP="00292D82" w:rsidRDefault="008D1FE3" w14:paraId="14B522C5" wp14:textId="77777777">
      <w:pPr>
        <w:pStyle w:val="NormlWeb"/>
        <w:numPr>
          <w:ilvl w:val="0"/>
          <w:numId w:val="2"/>
        </w:numPr>
        <w:spacing w:before="0" w:beforeAutospacing="0" w:after="0" w:afterAutospacing="0"/>
        <w:rPr>
          <w:sz w:val="22"/>
          <w:szCs w:val="22"/>
        </w:rPr>
      </w:pPr>
      <w:r w:rsidRPr="00292D82">
        <w:rPr>
          <w:color w:val="222222"/>
          <w:sz w:val="22"/>
          <w:szCs w:val="22"/>
        </w:rPr>
        <w:t xml:space="preserve">Közben Prágában Vitéz János </w:t>
      </w:r>
      <w:proofErr w:type="spellStart"/>
      <w:r w:rsidRPr="00292D82">
        <w:rPr>
          <w:color w:val="222222"/>
          <w:sz w:val="22"/>
          <w:szCs w:val="22"/>
        </w:rPr>
        <w:t>váradi</w:t>
      </w:r>
      <w:proofErr w:type="spellEnd"/>
      <w:r w:rsidRPr="00292D82">
        <w:rPr>
          <w:color w:val="222222"/>
          <w:sz w:val="22"/>
          <w:szCs w:val="22"/>
        </w:rPr>
        <w:t xml:space="preserve"> püspök megegyezett P</w:t>
      </w:r>
      <w:r w:rsidRPr="00292D82" w:rsidR="003C2B17">
        <w:rPr>
          <w:color w:val="222222"/>
          <w:sz w:val="22"/>
          <w:szCs w:val="22"/>
        </w:rPr>
        <w:t>odjebrád György leendő cseh ki</w:t>
      </w:r>
      <w:r w:rsidRPr="00292D82">
        <w:rPr>
          <w:color w:val="222222"/>
          <w:sz w:val="22"/>
          <w:szCs w:val="22"/>
        </w:rPr>
        <w:t xml:space="preserve">rállyal, hogy Mátyás feleségül fogja venni Katalin nevű leányát, kiadatása fejében. Őt is veszi el. </w:t>
      </w:r>
      <w:r w:rsidRPr="00292D82">
        <w:rPr>
          <w:b/>
          <w:bCs/>
          <w:color w:val="000000"/>
          <w:sz w:val="22"/>
          <w:szCs w:val="22"/>
        </w:rPr>
        <w:t xml:space="preserve">A koronázást 1458-ban tartották </w:t>
      </w:r>
      <w:r w:rsidRPr="00292D82">
        <w:rPr>
          <w:color w:val="000000"/>
          <w:sz w:val="22"/>
          <w:szCs w:val="22"/>
        </w:rPr>
        <w:t>(budai Nagyboldogasszony templomban), ám egyelőre még a Szent Korona nélkül, mivel azt III. Frigyes német-római császár birtokolta. </w:t>
      </w:r>
    </w:p>
    <w:p xmlns:wp14="http://schemas.microsoft.com/office/word/2010/wordml" w:rsidRPr="00292D82" w:rsidR="008D1FE3" w:rsidP="00292D82" w:rsidRDefault="008D1FE3" w14:paraId="0FC8445D" wp14:textId="77777777">
      <w:pPr>
        <w:pStyle w:val="NormlWeb"/>
        <w:numPr>
          <w:ilvl w:val="0"/>
          <w:numId w:val="2"/>
        </w:numPr>
        <w:spacing w:before="0" w:beforeAutospacing="0" w:after="0" w:afterAutospacing="0"/>
        <w:rPr>
          <w:sz w:val="22"/>
          <w:szCs w:val="22"/>
        </w:rPr>
      </w:pPr>
      <w:r w:rsidRPr="00292D82">
        <w:rPr>
          <w:color w:val="000000"/>
          <w:sz w:val="22"/>
          <w:szCs w:val="22"/>
        </w:rPr>
        <w:t>Mátyás személyében erőskezű, határozott ifjú került a magyar</w:t>
      </w:r>
      <w:r w:rsidRPr="00292D82" w:rsidR="003C2B17">
        <w:rPr>
          <w:color w:val="000000"/>
          <w:sz w:val="22"/>
          <w:szCs w:val="22"/>
        </w:rPr>
        <w:t xml:space="preserve"> trónra. Atyja gondoskodott ne</w:t>
      </w:r>
      <w:r w:rsidRPr="00292D82">
        <w:rPr>
          <w:color w:val="000000"/>
          <w:sz w:val="22"/>
          <w:szCs w:val="22"/>
        </w:rPr>
        <w:t xml:space="preserve">veltetéséről, melyet Vitéz János irányított, így nemcsak </w:t>
      </w:r>
      <w:proofErr w:type="gramStart"/>
      <w:r w:rsidRPr="00292D82">
        <w:rPr>
          <w:color w:val="000000"/>
          <w:sz w:val="22"/>
          <w:szCs w:val="22"/>
        </w:rPr>
        <w:t>megtanul</w:t>
      </w:r>
      <w:r w:rsidRPr="00292D82" w:rsidR="003C2B17">
        <w:rPr>
          <w:color w:val="000000"/>
          <w:sz w:val="22"/>
          <w:szCs w:val="22"/>
        </w:rPr>
        <w:t>t</w:t>
      </w:r>
      <w:proofErr w:type="gramEnd"/>
      <w:r w:rsidRPr="00292D82" w:rsidR="003C2B17">
        <w:rPr>
          <w:color w:val="000000"/>
          <w:sz w:val="22"/>
          <w:szCs w:val="22"/>
        </w:rPr>
        <w:t xml:space="preserve"> írni és olvasni, hanem megis</w:t>
      </w:r>
      <w:r w:rsidRPr="00292D82">
        <w:rPr>
          <w:color w:val="000000"/>
          <w:sz w:val="22"/>
          <w:szCs w:val="22"/>
        </w:rPr>
        <w:t>merte a humanista műveltséget. Emellett atyja oldalán diplomácia</w:t>
      </w:r>
      <w:r w:rsidRPr="00292D82" w:rsidR="003C2B17">
        <w:rPr>
          <w:color w:val="000000"/>
          <w:sz w:val="22"/>
          <w:szCs w:val="22"/>
        </w:rPr>
        <w:t>i és katonai kapcsolatok birto</w:t>
      </w:r>
      <w:r w:rsidRPr="00292D82">
        <w:rPr>
          <w:color w:val="000000"/>
          <w:sz w:val="22"/>
          <w:szCs w:val="22"/>
        </w:rPr>
        <w:t>kába is jutott. </w:t>
      </w:r>
    </w:p>
    <w:p xmlns:wp14="http://schemas.microsoft.com/office/word/2010/wordml" w:rsidRPr="001562AB" w:rsidR="008D1FE3" w:rsidP="00292D82" w:rsidRDefault="008D1FE3" w14:paraId="7F53D393" wp14:textId="77777777">
      <w:pPr>
        <w:pStyle w:val="NormlWeb"/>
        <w:numPr>
          <w:ilvl w:val="0"/>
          <w:numId w:val="1"/>
        </w:numPr>
        <w:spacing w:before="0" w:beforeAutospacing="0" w:after="0" w:afterAutospacing="0"/>
        <w:rPr>
          <w:sz w:val="22"/>
          <w:szCs w:val="22"/>
        </w:rPr>
      </w:pPr>
      <w:r w:rsidRPr="001562AB">
        <w:rPr>
          <w:b/>
          <w:bCs/>
          <w:color w:val="000000"/>
          <w:sz w:val="22"/>
          <w:szCs w:val="22"/>
        </w:rPr>
        <w:t xml:space="preserve"> </w:t>
      </w:r>
      <w:r w:rsidRPr="001562AB">
        <w:rPr>
          <w:b/>
          <w:bCs/>
          <w:color w:val="222222"/>
          <w:sz w:val="22"/>
          <w:szCs w:val="22"/>
        </w:rPr>
        <w:t>Hatalmának megszilárdítása /1458-1464/ </w:t>
      </w:r>
    </w:p>
    <w:p xmlns:wp14="http://schemas.microsoft.com/office/word/2010/wordml" w:rsidRPr="00292D82" w:rsidR="008D1FE3" w:rsidP="00292D82" w:rsidRDefault="008D1FE3" w14:paraId="17496567" wp14:textId="77777777">
      <w:pPr>
        <w:pStyle w:val="NormlWeb"/>
        <w:numPr>
          <w:ilvl w:val="0"/>
          <w:numId w:val="3"/>
        </w:numPr>
        <w:spacing w:before="0" w:beforeAutospacing="0" w:after="0" w:afterAutospacing="0"/>
        <w:jc w:val="both"/>
        <w:rPr>
          <w:sz w:val="22"/>
          <w:szCs w:val="22"/>
        </w:rPr>
      </w:pPr>
      <w:r w:rsidRPr="001562AB">
        <w:rPr>
          <w:color w:val="222222"/>
          <w:sz w:val="22"/>
          <w:szCs w:val="22"/>
        </w:rPr>
        <w:t xml:space="preserve">Mátyás uralkodását a bárók hatalmának visszaszorításával kezdte. V. László embereit mellőzte, így Garait is, illetve eltávolította a hatalomból Szilágyi Mihályt. </w:t>
      </w:r>
      <w:r w:rsidRPr="001562AB">
        <w:rPr>
          <w:color w:val="000000"/>
          <w:sz w:val="22"/>
          <w:szCs w:val="22"/>
        </w:rPr>
        <w:t xml:space="preserve">Szilágyi fellépett ellene, Világos várába </w:t>
      </w:r>
      <w:proofErr w:type="spellStart"/>
      <w:r w:rsidRPr="001562AB">
        <w:rPr>
          <w:color w:val="000000"/>
          <w:sz w:val="22"/>
          <w:szCs w:val="22"/>
        </w:rPr>
        <w:t>záratta</w:t>
      </w:r>
      <w:proofErr w:type="spellEnd"/>
      <w:r w:rsidRPr="001562AB">
        <w:rPr>
          <w:color w:val="000000"/>
          <w:sz w:val="22"/>
          <w:szCs w:val="22"/>
        </w:rPr>
        <w:t xml:space="preserve">. </w:t>
      </w:r>
      <w:r w:rsidRPr="001562AB">
        <w:rPr>
          <w:color w:val="222222"/>
          <w:sz w:val="22"/>
          <w:szCs w:val="22"/>
        </w:rPr>
        <w:t xml:space="preserve">Szilágyi letartóztatása után a Garai csoport </w:t>
      </w:r>
      <w:r w:rsidRPr="001562AB">
        <w:rPr>
          <w:b/>
          <w:bCs/>
          <w:color w:val="222222"/>
          <w:sz w:val="22"/>
          <w:szCs w:val="22"/>
        </w:rPr>
        <w:t xml:space="preserve">III. Frigyesnek </w:t>
      </w:r>
      <w:r w:rsidRPr="001562AB">
        <w:rPr>
          <w:color w:val="222222"/>
          <w:sz w:val="22"/>
          <w:szCs w:val="22"/>
        </w:rPr>
        <w:t>(V. László nagybátya) ajánlotta a trónt. Mátyás megosztotta a bárói tábort (címeket, rangokat adományozott), és a köz- nemességre támaszkodva elhárította a veszélyt. </w:t>
      </w:r>
      <w:r w:rsidRPr="00292D82">
        <w:rPr>
          <w:color w:val="222222"/>
          <w:sz w:val="22"/>
          <w:szCs w:val="22"/>
        </w:rPr>
        <w:t>1463 Bécsújhelyen III. Frigyessel szerződést kötött: </w:t>
      </w:r>
    </w:p>
    <w:p xmlns:wp14="http://schemas.microsoft.com/office/word/2010/wordml" w:rsidR="00292D82" w:rsidP="00292D82" w:rsidRDefault="008D1FE3" w14:paraId="05A3751D" wp14:textId="77777777">
      <w:pPr>
        <w:pStyle w:val="NormlWeb"/>
        <w:numPr>
          <w:ilvl w:val="0"/>
          <w:numId w:val="5"/>
        </w:numPr>
        <w:spacing w:before="0" w:beforeAutospacing="0" w:after="0" w:afterAutospacing="0"/>
        <w:ind w:left="357" w:hanging="357"/>
        <w:rPr>
          <w:sz w:val="22"/>
          <w:szCs w:val="22"/>
        </w:rPr>
      </w:pPr>
      <w:r w:rsidRPr="001562AB">
        <w:rPr>
          <w:color w:val="222222"/>
          <w:sz w:val="22"/>
          <w:szCs w:val="22"/>
        </w:rPr>
        <w:t>Ebben elismerik Mátyást királynak </w:t>
      </w:r>
    </w:p>
    <w:p xmlns:wp14="http://schemas.microsoft.com/office/word/2010/wordml" w:rsidR="00292D82" w:rsidP="00292D82" w:rsidRDefault="008D1FE3" w14:paraId="7DA2DB2B" wp14:textId="77777777">
      <w:pPr>
        <w:pStyle w:val="NormlWeb"/>
        <w:numPr>
          <w:ilvl w:val="0"/>
          <w:numId w:val="5"/>
        </w:numPr>
        <w:spacing w:before="0" w:beforeAutospacing="0" w:after="0" w:afterAutospacing="0"/>
        <w:ind w:left="357" w:hanging="357"/>
        <w:rPr>
          <w:sz w:val="22"/>
          <w:szCs w:val="22"/>
        </w:rPr>
      </w:pPr>
      <w:r w:rsidRPr="00292D82">
        <w:rPr>
          <w:color w:val="222222"/>
          <w:sz w:val="22"/>
          <w:szCs w:val="22"/>
        </w:rPr>
        <w:t>80000 aranyért visszakapja a szent koronát </w:t>
      </w:r>
    </w:p>
    <w:p xmlns:wp14="http://schemas.microsoft.com/office/word/2010/wordml" w:rsidRPr="00292D82" w:rsidR="008D1FE3" w:rsidP="00292D82" w:rsidRDefault="008D1FE3" w14:paraId="04295E3B" wp14:textId="77777777">
      <w:pPr>
        <w:pStyle w:val="NormlWeb"/>
        <w:numPr>
          <w:ilvl w:val="0"/>
          <w:numId w:val="5"/>
        </w:numPr>
        <w:spacing w:before="0" w:beforeAutospacing="0" w:after="0" w:afterAutospacing="0"/>
        <w:ind w:left="357" w:hanging="357"/>
        <w:rPr>
          <w:sz w:val="22"/>
          <w:szCs w:val="22"/>
        </w:rPr>
      </w:pPr>
      <w:r w:rsidRPr="00292D82">
        <w:rPr>
          <w:color w:val="222222"/>
          <w:sz w:val="22"/>
          <w:szCs w:val="22"/>
        </w:rPr>
        <w:t>Ha utód nélkül hal meg Mátyás, akkor a trón a Habsburgoké – örökösödési ígéret </w:t>
      </w:r>
    </w:p>
    <w:p xmlns:wp14="http://schemas.microsoft.com/office/word/2010/wordml" w:rsidR="00292D82" w:rsidP="00292D82" w:rsidRDefault="008D1FE3" w14:paraId="5F751CF9" wp14:textId="77777777">
      <w:pPr>
        <w:pStyle w:val="NormlWeb"/>
        <w:numPr>
          <w:ilvl w:val="0"/>
          <w:numId w:val="3"/>
        </w:numPr>
        <w:spacing w:before="197" w:beforeAutospacing="0" w:after="0" w:afterAutospacing="0"/>
        <w:ind w:right="-312"/>
        <w:rPr>
          <w:sz w:val="22"/>
          <w:szCs w:val="22"/>
        </w:rPr>
      </w:pPr>
      <w:r w:rsidRPr="001562AB">
        <w:rPr>
          <w:color w:val="222222"/>
          <w:sz w:val="22"/>
          <w:szCs w:val="22"/>
        </w:rPr>
        <w:t xml:space="preserve">A szerződés aláírását követően Mátyást a szent koronával 1464.ben Székesfehérváron </w:t>
      </w:r>
      <w:proofErr w:type="spellStart"/>
      <w:r w:rsidRPr="001562AB">
        <w:rPr>
          <w:color w:val="222222"/>
          <w:sz w:val="22"/>
          <w:szCs w:val="22"/>
        </w:rPr>
        <w:t>megko</w:t>
      </w:r>
      <w:proofErr w:type="spellEnd"/>
      <w:r w:rsidRPr="001562AB">
        <w:rPr>
          <w:color w:val="222222"/>
          <w:sz w:val="22"/>
          <w:szCs w:val="22"/>
        </w:rPr>
        <w:t xml:space="preserve">- </w:t>
      </w:r>
      <w:proofErr w:type="spellStart"/>
      <w:r w:rsidRPr="001562AB">
        <w:rPr>
          <w:color w:val="222222"/>
          <w:sz w:val="22"/>
          <w:szCs w:val="22"/>
        </w:rPr>
        <w:t>ronázták</w:t>
      </w:r>
      <w:proofErr w:type="spellEnd"/>
      <w:r w:rsidRPr="001562AB">
        <w:rPr>
          <w:color w:val="222222"/>
          <w:sz w:val="22"/>
          <w:szCs w:val="22"/>
        </w:rPr>
        <w:t>. </w:t>
      </w:r>
    </w:p>
    <w:p xmlns:wp14="http://schemas.microsoft.com/office/word/2010/wordml" w:rsidR="00292D82" w:rsidP="00292D82" w:rsidRDefault="008D1FE3" w14:paraId="43E25D6A" wp14:textId="77777777">
      <w:pPr>
        <w:pStyle w:val="NormlWeb"/>
        <w:numPr>
          <w:ilvl w:val="0"/>
          <w:numId w:val="3"/>
        </w:numPr>
        <w:spacing w:before="197" w:beforeAutospacing="0" w:after="0" w:afterAutospacing="0"/>
        <w:ind w:right="-312"/>
        <w:rPr>
          <w:sz w:val="22"/>
          <w:szCs w:val="22"/>
        </w:rPr>
      </w:pPr>
      <w:r w:rsidRPr="00292D82">
        <w:rPr>
          <w:color w:val="000000"/>
          <w:sz w:val="22"/>
          <w:szCs w:val="22"/>
        </w:rPr>
        <w:lastRenderedPageBreak/>
        <w:t>Frigyes visszaszorítása után Mátyás a Felvidéken a huszitákat v</w:t>
      </w:r>
      <w:r w:rsidRPr="00292D82" w:rsidR="003C2B17">
        <w:rPr>
          <w:color w:val="000000"/>
          <w:sz w:val="22"/>
          <w:szCs w:val="22"/>
        </w:rPr>
        <w:t>árról várra füstölte ki, felkí</w:t>
      </w:r>
      <w:r w:rsidRPr="00292D82">
        <w:rPr>
          <w:color w:val="000000"/>
          <w:sz w:val="22"/>
          <w:szCs w:val="22"/>
        </w:rPr>
        <w:t xml:space="preserve">nálva nekik a választás lehetőségét a pusztulás vagy a király zsoldja között. A módszer ered- </w:t>
      </w:r>
      <w:proofErr w:type="spellStart"/>
      <w:r w:rsidRPr="00292D82">
        <w:rPr>
          <w:color w:val="000000"/>
          <w:sz w:val="22"/>
          <w:szCs w:val="22"/>
        </w:rPr>
        <w:t>ményre</w:t>
      </w:r>
      <w:proofErr w:type="spellEnd"/>
      <w:r w:rsidRPr="00292D82">
        <w:rPr>
          <w:color w:val="000000"/>
          <w:sz w:val="22"/>
          <w:szCs w:val="22"/>
        </w:rPr>
        <w:t xml:space="preserve"> vezetett, maga </w:t>
      </w:r>
      <w:proofErr w:type="spellStart"/>
      <w:r w:rsidRPr="00292D82">
        <w:rPr>
          <w:color w:val="000000"/>
          <w:sz w:val="22"/>
          <w:szCs w:val="22"/>
        </w:rPr>
        <w:t>Giskra</w:t>
      </w:r>
      <w:proofErr w:type="spellEnd"/>
      <w:r w:rsidRPr="00292D82">
        <w:rPr>
          <w:color w:val="000000"/>
          <w:sz w:val="22"/>
          <w:szCs w:val="22"/>
        </w:rPr>
        <w:t xml:space="preserve"> is magyar báró lett várai átadása fejében. </w:t>
      </w:r>
    </w:p>
    <w:p xmlns:wp14="http://schemas.microsoft.com/office/word/2010/wordml" w:rsidRPr="00292D82" w:rsidR="008D1FE3" w:rsidP="00292D82" w:rsidRDefault="008D1FE3" w14:paraId="5059593D" wp14:textId="77777777">
      <w:pPr>
        <w:pStyle w:val="NormlWeb"/>
        <w:numPr>
          <w:ilvl w:val="0"/>
          <w:numId w:val="3"/>
        </w:numPr>
        <w:spacing w:before="197" w:beforeAutospacing="0" w:after="0" w:afterAutospacing="0"/>
        <w:ind w:right="-312"/>
        <w:rPr>
          <w:sz w:val="22"/>
          <w:szCs w:val="22"/>
        </w:rPr>
      </w:pPr>
      <w:proofErr w:type="spellStart"/>
      <w:r w:rsidRPr="00292D82">
        <w:rPr>
          <w:color w:val="000000"/>
          <w:sz w:val="22"/>
          <w:szCs w:val="22"/>
        </w:rPr>
        <w:t>Giskra</w:t>
      </w:r>
      <w:proofErr w:type="spellEnd"/>
      <w:r w:rsidRPr="00292D82">
        <w:rPr>
          <w:color w:val="000000"/>
          <w:sz w:val="22"/>
          <w:szCs w:val="22"/>
        </w:rPr>
        <w:t xml:space="preserve"> legyőzése után felvette a </w:t>
      </w:r>
      <w:r w:rsidRPr="00292D82">
        <w:rPr>
          <w:b/>
          <w:bCs/>
          <w:color w:val="000000"/>
          <w:sz w:val="22"/>
          <w:szCs w:val="22"/>
        </w:rPr>
        <w:t>harcot a török ellen</w:t>
      </w:r>
      <w:r w:rsidRPr="00292D82">
        <w:rPr>
          <w:color w:val="000000"/>
          <w:sz w:val="22"/>
          <w:szCs w:val="22"/>
        </w:rPr>
        <w:t>, mert II. Mohamed kihasználta a magyar politikusok lekötöttségét és végérvényesen elfoglalta Szerbiá</w:t>
      </w:r>
      <w:r w:rsidRPr="00292D82" w:rsidR="003C2B17">
        <w:rPr>
          <w:color w:val="000000"/>
          <w:sz w:val="22"/>
          <w:szCs w:val="22"/>
        </w:rPr>
        <w:t>t a Duna menti végvárakkal (</w:t>
      </w:r>
      <w:proofErr w:type="spellStart"/>
      <w:r w:rsidRPr="00292D82" w:rsidR="003C2B17">
        <w:rPr>
          <w:color w:val="000000"/>
          <w:sz w:val="22"/>
          <w:szCs w:val="22"/>
        </w:rPr>
        <w:t>Ga</w:t>
      </w:r>
      <w:r w:rsidRPr="00292D82">
        <w:rPr>
          <w:color w:val="000000"/>
          <w:sz w:val="22"/>
          <w:szCs w:val="22"/>
        </w:rPr>
        <w:t>lambóc</w:t>
      </w:r>
      <w:proofErr w:type="spellEnd"/>
      <w:r w:rsidRPr="00292D82">
        <w:rPr>
          <w:color w:val="000000"/>
          <w:sz w:val="22"/>
          <w:szCs w:val="22"/>
        </w:rPr>
        <w:t xml:space="preserve">, Szendrő) együtt. Mátyást a török elleni harcra szorította a közhangulat is, mivel a magyar nemesség előtt csak az az uralkodó lehetett népszerű, aki hadjáratokat indít a török ellen. Így Mátyás 1463-ban Bosznia védelme érdekében hadjáratot indított – bár a török </w:t>
      </w:r>
      <w:proofErr w:type="spellStart"/>
      <w:r w:rsidRPr="00292D82">
        <w:rPr>
          <w:color w:val="000000"/>
          <w:sz w:val="22"/>
          <w:szCs w:val="22"/>
        </w:rPr>
        <w:t>főerők</w:t>
      </w:r>
      <w:proofErr w:type="spellEnd"/>
      <w:r w:rsidRPr="00292D82">
        <w:rPr>
          <w:color w:val="000000"/>
          <w:sz w:val="22"/>
          <w:szCs w:val="22"/>
        </w:rPr>
        <w:t xml:space="preserve"> elleni harcot kerülte – s fontos végvárakat foglalt el: </w:t>
      </w:r>
      <w:r w:rsidRPr="00292D82">
        <w:rPr>
          <w:b/>
          <w:bCs/>
          <w:color w:val="000000"/>
          <w:sz w:val="22"/>
          <w:szCs w:val="22"/>
        </w:rPr>
        <w:t>1463</w:t>
      </w:r>
      <w:r w:rsidRPr="00292D82">
        <w:rPr>
          <w:color w:val="000000"/>
          <w:sz w:val="22"/>
          <w:szCs w:val="22"/>
        </w:rPr>
        <w:t xml:space="preserve">-ban </w:t>
      </w:r>
      <w:proofErr w:type="spellStart"/>
      <w:r w:rsidRPr="00292D82">
        <w:rPr>
          <w:b/>
          <w:bCs/>
          <w:color w:val="000000"/>
          <w:sz w:val="22"/>
          <w:szCs w:val="22"/>
        </w:rPr>
        <w:t>Jajcát</w:t>
      </w:r>
      <w:proofErr w:type="spellEnd"/>
      <w:r w:rsidRPr="00292D82">
        <w:rPr>
          <w:color w:val="000000"/>
          <w:sz w:val="22"/>
          <w:szCs w:val="22"/>
        </w:rPr>
        <w:t xml:space="preserve">, majd </w:t>
      </w:r>
      <w:r w:rsidRPr="00292D82">
        <w:rPr>
          <w:b/>
          <w:bCs/>
          <w:color w:val="000000"/>
          <w:sz w:val="22"/>
          <w:szCs w:val="22"/>
        </w:rPr>
        <w:t>1464</w:t>
      </w:r>
      <w:r w:rsidRPr="00292D82">
        <w:rPr>
          <w:color w:val="000000"/>
          <w:sz w:val="22"/>
          <w:szCs w:val="22"/>
        </w:rPr>
        <w:t xml:space="preserve">-ben </w:t>
      </w:r>
      <w:proofErr w:type="spellStart"/>
      <w:r w:rsidRPr="00292D82">
        <w:rPr>
          <w:b/>
          <w:bCs/>
          <w:color w:val="000000"/>
          <w:sz w:val="22"/>
          <w:szCs w:val="22"/>
        </w:rPr>
        <w:t>Szrebeniket</w:t>
      </w:r>
      <w:proofErr w:type="spellEnd"/>
      <w:r w:rsidRPr="00292D82">
        <w:rPr>
          <w:color w:val="000000"/>
          <w:sz w:val="22"/>
          <w:szCs w:val="22"/>
        </w:rPr>
        <w:t>. A hadjárat eredményeképpen Bosznia északi része magyar, déli fele török kézre került. </w:t>
      </w:r>
    </w:p>
    <w:p xmlns:wp14="http://schemas.microsoft.com/office/word/2010/wordml" w:rsidRPr="001562AB" w:rsidR="008D1FE3" w:rsidP="00292D82" w:rsidRDefault="00292D82" w14:paraId="11E27033" wp14:textId="77777777">
      <w:pPr>
        <w:pStyle w:val="NormlWeb"/>
        <w:numPr>
          <w:ilvl w:val="0"/>
          <w:numId w:val="1"/>
        </w:numPr>
        <w:spacing w:before="0" w:beforeAutospacing="0" w:after="0" w:afterAutospacing="0"/>
        <w:rPr>
          <w:sz w:val="22"/>
          <w:szCs w:val="22"/>
        </w:rPr>
      </w:pPr>
      <w:r>
        <w:rPr>
          <w:b/>
          <w:bCs/>
          <w:color w:val="000000"/>
          <w:sz w:val="22"/>
          <w:szCs w:val="22"/>
        </w:rPr>
        <w:t>Hatalom k</w:t>
      </w:r>
      <w:r w:rsidRPr="001562AB" w:rsidR="008D1FE3">
        <w:rPr>
          <w:b/>
          <w:bCs/>
          <w:color w:val="000000"/>
          <w:sz w:val="22"/>
          <w:szCs w:val="22"/>
        </w:rPr>
        <w:t>özpontosítása </w:t>
      </w:r>
    </w:p>
    <w:p xmlns:wp14="http://schemas.microsoft.com/office/word/2010/wordml" w:rsidR="00292D82" w:rsidP="00292D82" w:rsidRDefault="008D1FE3" w14:paraId="4744E874" wp14:textId="77777777">
      <w:pPr>
        <w:pStyle w:val="NormlWeb"/>
        <w:numPr>
          <w:ilvl w:val="0"/>
          <w:numId w:val="6"/>
        </w:numPr>
        <w:spacing w:before="197" w:beforeAutospacing="0" w:after="0" w:afterAutospacing="0"/>
        <w:ind w:right="-312"/>
        <w:jc w:val="both"/>
        <w:rPr>
          <w:sz w:val="22"/>
          <w:szCs w:val="22"/>
        </w:rPr>
      </w:pPr>
      <w:r w:rsidRPr="001562AB">
        <w:rPr>
          <w:color w:val="000000"/>
          <w:sz w:val="22"/>
          <w:szCs w:val="22"/>
        </w:rPr>
        <w:t>A koronázást követően politikája megváltozott, s egy központosított állam kiépítésébe kezdett bele, s ennek során egyre kevésbe vette figyelembe a nemesség és az egyház érdekeit. A főurakat korlátozó intézkedései vetették meg az „Igazságos Mátyás" máig élő népi legenda alapját. </w:t>
      </w:r>
    </w:p>
    <w:p xmlns:wp14="http://schemas.microsoft.com/office/word/2010/wordml" w:rsidRPr="00292D82" w:rsidR="00292D82" w:rsidP="00292D82" w:rsidRDefault="008D1FE3" w14:paraId="474C32EF" wp14:textId="77777777">
      <w:pPr>
        <w:pStyle w:val="NormlWeb"/>
        <w:numPr>
          <w:ilvl w:val="0"/>
          <w:numId w:val="6"/>
        </w:numPr>
        <w:spacing w:before="197" w:beforeAutospacing="0" w:after="0" w:afterAutospacing="0"/>
        <w:ind w:right="-312"/>
        <w:jc w:val="both"/>
        <w:rPr>
          <w:sz w:val="22"/>
          <w:szCs w:val="22"/>
        </w:rPr>
      </w:pPr>
      <w:r w:rsidRPr="00292D82">
        <w:rPr>
          <w:b/>
          <w:bCs/>
          <w:color w:val="222222"/>
          <w:sz w:val="22"/>
          <w:szCs w:val="22"/>
        </w:rPr>
        <w:t>A rendi központosítás gazdasági alapjai</w:t>
      </w:r>
      <w:r w:rsidRPr="00292D82">
        <w:rPr>
          <w:color w:val="000000"/>
          <w:sz w:val="22"/>
          <w:szCs w:val="22"/>
        </w:rPr>
        <w:t xml:space="preserve">: megjelent a </w:t>
      </w:r>
      <w:r w:rsidRPr="00292D82">
        <w:rPr>
          <w:b/>
          <w:bCs/>
          <w:color w:val="000000"/>
          <w:sz w:val="22"/>
          <w:szCs w:val="22"/>
        </w:rPr>
        <w:t>háromnyomásos gazdálkodás</w:t>
      </w:r>
      <w:r w:rsidRPr="00292D82">
        <w:rPr>
          <w:color w:val="000000"/>
          <w:sz w:val="22"/>
          <w:szCs w:val="22"/>
        </w:rPr>
        <w:t xml:space="preserve">. A me- </w:t>
      </w:r>
      <w:proofErr w:type="spellStart"/>
      <w:r w:rsidRPr="00292D82">
        <w:rPr>
          <w:color w:val="000000"/>
          <w:sz w:val="22"/>
          <w:szCs w:val="22"/>
        </w:rPr>
        <w:t>zőgazdasági</w:t>
      </w:r>
      <w:proofErr w:type="spellEnd"/>
      <w:r w:rsidRPr="00292D82">
        <w:rPr>
          <w:color w:val="000000"/>
          <w:sz w:val="22"/>
          <w:szCs w:val="22"/>
        </w:rPr>
        <w:t xml:space="preserve"> árutermelés elsősorban a szépen gyarapodó mezővá</w:t>
      </w:r>
      <w:r w:rsidRPr="00292D82" w:rsidR="003C2B17">
        <w:rPr>
          <w:color w:val="000000"/>
          <w:sz w:val="22"/>
          <w:szCs w:val="22"/>
        </w:rPr>
        <w:t>rosoknak volt köszönhető. A ma</w:t>
      </w:r>
      <w:r w:rsidRPr="00292D82">
        <w:rPr>
          <w:color w:val="000000"/>
          <w:sz w:val="22"/>
          <w:szCs w:val="22"/>
        </w:rPr>
        <w:t xml:space="preserve">gyar kézműipar azonban nem tudta ellátni az országot, s a magyar nemesfém ellenében nyugatról továbbra is iparcikkek áramlottak az országba. </w:t>
      </w:r>
    </w:p>
    <w:p xmlns:wp14="http://schemas.microsoft.com/office/word/2010/wordml" w:rsidR="00292D82" w:rsidP="00292D82" w:rsidRDefault="008D1FE3" w14:paraId="4896DACD" wp14:textId="77777777">
      <w:pPr>
        <w:pStyle w:val="NormlWeb"/>
        <w:numPr>
          <w:ilvl w:val="0"/>
          <w:numId w:val="6"/>
        </w:numPr>
        <w:spacing w:before="197" w:beforeAutospacing="0" w:after="0" w:afterAutospacing="0"/>
        <w:ind w:right="-312"/>
        <w:jc w:val="both"/>
        <w:rPr>
          <w:sz w:val="22"/>
          <w:szCs w:val="22"/>
        </w:rPr>
      </w:pPr>
      <w:r w:rsidRPr="00292D82">
        <w:rPr>
          <w:color w:val="000000"/>
          <w:sz w:val="22"/>
          <w:szCs w:val="22"/>
        </w:rPr>
        <w:t>Másfél tucat váro</w:t>
      </w:r>
      <w:r w:rsidRPr="00292D82" w:rsidR="003C2B17">
        <w:rPr>
          <w:color w:val="000000"/>
          <w:sz w:val="22"/>
          <w:szCs w:val="22"/>
        </w:rPr>
        <w:t xml:space="preserve">sunk jelentős részben </w:t>
      </w:r>
      <w:proofErr w:type="gramStart"/>
      <w:r w:rsidRPr="00292D82" w:rsidR="003C2B17">
        <w:rPr>
          <w:color w:val="000000"/>
          <w:sz w:val="22"/>
          <w:szCs w:val="22"/>
        </w:rPr>
        <w:t>ezen</w:t>
      </w:r>
      <w:proofErr w:type="gramEnd"/>
      <w:r w:rsidRPr="00292D82" w:rsidR="003C2B17">
        <w:rPr>
          <w:color w:val="000000"/>
          <w:sz w:val="22"/>
          <w:szCs w:val="22"/>
        </w:rPr>
        <w:t xml:space="preserve"> ter</w:t>
      </w:r>
      <w:r w:rsidRPr="00292D82">
        <w:rPr>
          <w:color w:val="000000"/>
          <w:sz w:val="22"/>
          <w:szCs w:val="22"/>
        </w:rPr>
        <w:t xml:space="preserve">mékeket közvetítette. </w:t>
      </w:r>
      <w:r w:rsidRPr="00292D82">
        <w:rPr>
          <w:color w:val="222222"/>
          <w:sz w:val="22"/>
          <w:szCs w:val="22"/>
        </w:rPr>
        <w:t xml:space="preserve">Ipar: </w:t>
      </w:r>
      <w:r w:rsidRPr="00292D82">
        <w:rPr>
          <w:i/>
          <w:iCs/>
          <w:color w:val="222222"/>
          <w:sz w:val="22"/>
          <w:szCs w:val="22"/>
        </w:rPr>
        <w:t xml:space="preserve">Céhes </w:t>
      </w:r>
      <w:r w:rsidRPr="00292D82">
        <w:rPr>
          <w:color w:val="222222"/>
          <w:sz w:val="22"/>
          <w:szCs w:val="22"/>
        </w:rPr>
        <w:t xml:space="preserve">ipar dominál még mindig, az </w:t>
      </w:r>
      <w:proofErr w:type="gramStart"/>
      <w:r w:rsidRPr="00292D82">
        <w:rPr>
          <w:color w:val="222222"/>
          <w:sz w:val="22"/>
          <w:szCs w:val="22"/>
        </w:rPr>
        <w:t>e</w:t>
      </w:r>
      <w:r w:rsidRPr="00292D82" w:rsidR="003C2B17">
        <w:rPr>
          <w:color w:val="222222"/>
          <w:sz w:val="22"/>
          <w:szCs w:val="22"/>
        </w:rPr>
        <w:t>xport</w:t>
      </w:r>
      <w:proofErr w:type="gramEnd"/>
      <w:r w:rsidRPr="00292D82" w:rsidR="003C2B17">
        <w:rPr>
          <w:color w:val="222222"/>
          <w:sz w:val="22"/>
          <w:szCs w:val="22"/>
        </w:rPr>
        <w:t xml:space="preserve"> nagyobb volt, mint az im</w:t>
      </w:r>
      <w:r w:rsidRPr="00292D82">
        <w:rPr>
          <w:color w:val="222222"/>
          <w:sz w:val="22"/>
          <w:szCs w:val="22"/>
        </w:rPr>
        <w:t xml:space="preserve">port, de a bányák ezt a hiányt pótolták (sok ezüst, réz, kevesebb arany). A gazdaság fejlődött, ez tette lehetővé, hogy több területen jelentős reformot valósítson meg. De az ország jövedelmei nem tették lehetővé egy központi államszervezet és egy jól </w:t>
      </w:r>
      <w:r w:rsidRPr="00292D82" w:rsidR="003C2B17">
        <w:rPr>
          <w:color w:val="222222"/>
          <w:sz w:val="22"/>
          <w:szCs w:val="22"/>
        </w:rPr>
        <w:t>szervezett zsoldoshadsereg tar</w:t>
      </w:r>
      <w:r w:rsidRPr="00292D82">
        <w:rPr>
          <w:color w:val="222222"/>
          <w:sz w:val="22"/>
          <w:szCs w:val="22"/>
        </w:rPr>
        <w:t>tós fenntartását. </w:t>
      </w:r>
    </w:p>
    <w:p xmlns:wp14="http://schemas.microsoft.com/office/word/2010/wordml" w:rsidR="00292D82" w:rsidP="00292D82" w:rsidRDefault="008D1FE3" w14:paraId="53D53290" wp14:textId="77777777">
      <w:pPr>
        <w:pStyle w:val="NormlWeb"/>
        <w:numPr>
          <w:ilvl w:val="0"/>
          <w:numId w:val="6"/>
        </w:numPr>
        <w:spacing w:before="197" w:beforeAutospacing="0" w:after="0" w:afterAutospacing="0"/>
        <w:ind w:right="-312"/>
        <w:jc w:val="both"/>
        <w:rPr>
          <w:sz w:val="22"/>
          <w:szCs w:val="22"/>
        </w:rPr>
      </w:pPr>
      <w:r w:rsidRPr="00292D82">
        <w:rPr>
          <w:b/>
          <w:bCs/>
          <w:color w:val="222222"/>
          <w:sz w:val="22"/>
          <w:szCs w:val="22"/>
        </w:rPr>
        <w:t>A rendi központosítás társadalmi alapjai</w:t>
      </w:r>
      <w:r w:rsidRPr="00292D82">
        <w:rPr>
          <w:color w:val="222222"/>
          <w:sz w:val="22"/>
          <w:szCs w:val="22"/>
        </w:rPr>
        <w:t xml:space="preserve">: Sikerült a bárókat visszaszorítania, de ő is nevez ki hozzá hű bárókat. A köznemesség zöme Mátyás párti volt, de Mátyás csak addig számíthatott rájuk, amíg az </w:t>
      </w:r>
      <w:proofErr w:type="spellStart"/>
      <w:r w:rsidRPr="00292D82">
        <w:rPr>
          <w:color w:val="222222"/>
          <w:sz w:val="22"/>
          <w:szCs w:val="22"/>
        </w:rPr>
        <w:t>össznemesi</w:t>
      </w:r>
      <w:proofErr w:type="spellEnd"/>
      <w:r w:rsidRPr="00292D82">
        <w:rPr>
          <w:color w:val="222222"/>
          <w:sz w:val="22"/>
          <w:szCs w:val="22"/>
        </w:rPr>
        <w:t xml:space="preserve"> jogokat csökkenteni nem akarta. </w:t>
      </w:r>
      <w:r w:rsidRPr="00292D82" w:rsidR="003C2B17">
        <w:rPr>
          <w:color w:val="222222"/>
          <w:sz w:val="22"/>
          <w:szCs w:val="22"/>
        </w:rPr>
        <w:t>A magyar polgárság zöme nem ma</w:t>
      </w:r>
      <w:r w:rsidRPr="00292D82">
        <w:rPr>
          <w:color w:val="222222"/>
          <w:sz w:val="22"/>
          <w:szCs w:val="22"/>
        </w:rPr>
        <w:t>gyar volt, a városokat Mátyás nem tekintette szövetségesnek, csak bevételi forrásnak. Tehát: A központosítás társadalmi oldalról nincs bázisa, csak egy nagyformátumú államférfihez kötődik. </w:t>
      </w:r>
    </w:p>
    <w:p xmlns:wp14="http://schemas.microsoft.com/office/word/2010/wordml" w:rsidRPr="00BB5E5D" w:rsidR="00BB5E5D" w:rsidP="00292D82" w:rsidRDefault="008D1FE3" w14:paraId="61EC2BDF" wp14:textId="77777777">
      <w:pPr>
        <w:pStyle w:val="NormlWeb"/>
        <w:numPr>
          <w:ilvl w:val="0"/>
          <w:numId w:val="6"/>
        </w:numPr>
        <w:spacing w:before="197" w:beforeAutospacing="0" w:after="0" w:afterAutospacing="0"/>
        <w:ind w:right="-312"/>
        <w:jc w:val="both"/>
        <w:rPr>
          <w:sz w:val="22"/>
          <w:szCs w:val="22"/>
        </w:rPr>
      </w:pPr>
      <w:r w:rsidRPr="00292D82">
        <w:rPr>
          <w:b/>
          <w:bCs/>
          <w:color w:val="000000"/>
          <w:sz w:val="22"/>
          <w:szCs w:val="22"/>
        </w:rPr>
        <w:t>Pénzügyi reformok</w:t>
      </w:r>
      <w:r w:rsidRPr="00292D82">
        <w:rPr>
          <w:color w:val="000000"/>
          <w:sz w:val="22"/>
          <w:szCs w:val="22"/>
        </w:rPr>
        <w:t xml:space="preserve">: </w:t>
      </w:r>
    </w:p>
    <w:p xmlns:wp14="http://schemas.microsoft.com/office/word/2010/wordml" w:rsidRPr="00BB5E5D" w:rsidR="00BB5E5D" w:rsidP="00BB5E5D" w:rsidRDefault="00BB5E5D" w14:paraId="0CDA01BA" wp14:textId="77777777">
      <w:pPr>
        <w:pStyle w:val="NormlWeb"/>
        <w:numPr>
          <w:ilvl w:val="0"/>
          <w:numId w:val="7"/>
        </w:numPr>
        <w:spacing w:before="197" w:beforeAutospacing="0" w:after="0" w:afterAutospacing="0"/>
        <w:ind w:right="-312"/>
        <w:jc w:val="both"/>
        <w:rPr>
          <w:sz w:val="22"/>
          <w:szCs w:val="22"/>
        </w:rPr>
      </w:pPr>
      <w:r>
        <w:rPr>
          <w:color w:val="000000"/>
          <w:sz w:val="22"/>
          <w:szCs w:val="22"/>
        </w:rPr>
        <w:t>Az adószedés rendszere</w:t>
      </w:r>
      <w:r w:rsidRPr="00292D82" w:rsidR="008D1FE3">
        <w:rPr>
          <w:color w:val="000000"/>
          <w:sz w:val="22"/>
          <w:szCs w:val="22"/>
        </w:rPr>
        <w:t xml:space="preserve"> megváltozott. A király a háztartások szerint (a házakat jelölő füstnyílások, kémények alapján) vetette ki a kincstári adót (</w:t>
      </w:r>
      <w:r w:rsidRPr="00292D82" w:rsidR="008D1FE3">
        <w:rPr>
          <w:b/>
          <w:bCs/>
          <w:color w:val="000000"/>
          <w:sz w:val="22"/>
          <w:szCs w:val="22"/>
        </w:rPr>
        <w:t>füstadó vagy füst- pénz</w:t>
      </w:r>
      <w:r w:rsidRPr="00292D82" w:rsidR="008D1FE3">
        <w:rPr>
          <w:color w:val="000000"/>
          <w:sz w:val="22"/>
          <w:szCs w:val="22"/>
        </w:rPr>
        <w:t xml:space="preserve">), ellentétben Károly Róbert 1342-ben elrendelt kapuadójával, melyet egy kapunyílás, vagyis jobbágytelek után kellett fizetni. Ezzel nem kevesebbet ért el, minthogy megszüntette az elődei által adományozott mentességeket. </w:t>
      </w:r>
    </w:p>
    <w:p xmlns:wp14="http://schemas.microsoft.com/office/word/2010/wordml" w:rsidRPr="00BB5E5D" w:rsidR="00BB5E5D" w:rsidP="00BB5E5D" w:rsidRDefault="008D1FE3" w14:paraId="76C56EB3" wp14:textId="77777777">
      <w:pPr>
        <w:pStyle w:val="NormlWeb"/>
        <w:numPr>
          <w:ilvl w:val="0"/>
          <w:numId w:val="7"/>
        </w:numPr>
        <w:spacing w:before="197" w:beforeAutospacing="0" w:after="0" w:afterAutospacing="0"/>
        <w:ind w:right="-312"/>
        <w:jc w:val="both"/>
        <w:rPr>
          <w:sz w:val="22"/>
          <w:szCs w:val="22"/>
        </w:rPr>
      </w:pPr>
      <w:r w:rsidRPr="00292D82">
        <w:rPr>
          <w:color w:val="000000"/>
          <w:sz w:val="22"/>
          <w:szCs w:val="22"/>
        </w:rPr>
        <w:t>Hasonló okokból a harmincadvámot átkeresztelték korona- vámmá. Mátyás elfogadtatta az egytelkes nemesség megadóztatá</w:t>
      </w:r>
      <w:r w:rsidRPr="00292D82" w:rsidR="003C2B17">
        <w:rPr>
          <w:color w:val="000000"/>
          <w:sz w:val="22"/>
          <w:szCs w:val="22"/>
        </w:rPr>
        <w:t>sát a jobbágyi terhek 50 száza</w:t>
      </w:r>
      <w:r w:rsidRPr="00292D82">
        <w:rPr>
          <w:color w:val="000000"/>
          <w:sz w:val="22"/>
          <w:szCs w:val="22"/>
        </w:rPr>
        <w:t xml:space="preserve">lékáig. </w:t>
      </w:r>
    </w:p>
    <w:p xmlns:wp14="http://schemas.microsoft.com/office/word/2010/wordml" w:rsidRPr="00BB5E5D" w:rsidR="00BB5E5D" w:rsidP="00BB5E5D" w:rsidRDefault="008D1FE3" w14:paraId="5DC7E888" wp14:textId="77777777">
      <w:pPr>
        <w:pStyle w:val="NormlWeb"/>
        <w:numPr>
          <w:ilvl w:val="0"/>
          <w:numId w:val="7"/>
        </w:numPr>
        <w:spacing w:before="197" w:beforeAutospacing="0" w:after="0" w:afterAutospacing="0"/>
        <w:ind w:right="-312"/>
        <w:jc w:val="both"/>
        <w:rPr>
          <w:sz w:val="22"/>
          <w:szCs w:val="22"/>
        </w:rPr>
      </w:pPr>
      <w:r w:rsidRPr="00292D82">
        <w:rPr>
          <w:color w:val="000000"/>
          <w:sz w:val="22"/>
          <w:szCs w:val="22"/>
        </w:rPr>
        <w:t xml:space="preserve">A háztartás lett az alapja az 1468-tól akár évente kétszer is beszedett </w:t>
      </w:r>
      <w:r w:rsidRPr="00292D82" w:rsidR="003C2B17">
        <w:rPr>
          <w:b/>
          <w:bCs/>
          <w:color w:val="000000"/>
          <w:sz w:val="22"/>
          <w:szCs w:val="22"/>
        </w:rPr>
        <w:t>rendkívüli hadiadó</w:t>
      </w:r>
      <w:r w:rsidRPr="00292D82">
        <w:rPr>
          <w:b/>
          <w:bCs/>
          <w:color w:val="000000"/>
          <w:sz w:val="22"/>
          <w:szCs w:val="22"/>
        </w:rPr>
        <w:t xml:space="preserve">nak </w:t>
      </w:r>
      <w:r w:rsidRPr="00292D82">
        <w:rPr>
          <w:color w:val="000000"/>
          <w:sz w:val="22"/>
          <w:szCs w:val="22"/>
        </w:rPr>
        <w:t xml:space="preserve">is, amelyet a háborúk költségeire fordítottak. („Rendkívüli” azért volt, mert kivetését évről évre az országgyűlésnek kellett megszavaznia, ellentétben a „rendes” királyi kincstár adójával, amelynek beszedéséhez nem kellett a rendek jóváhagyása.) </w:t>
      </w:r>
    </w:p>
    <w:p xmlns:wp14="http://schemas.microsoft.com/office/word/2010/wordml" w:rsidRPr="00292D82" w:rsidR="008D1FE3" w:rsidP="00BB5E5D" w:rsidRDefault="008D1FE3" w14:paraId="36429F7A" wp14:textId="77777777">
      <w:pPr>
        <w:pStyle w:val="NormlWeb"/>
        <w:numPr>
          <w:ilvl w:val="0"/>
          <w:numId w:val="7"/>
        </w:numPr>
        <w:spacing w:before="197" w:beforeAutospacing="0" w:after="0" w:afterAutospacing="0"/>
        <w:ind w:right="-312"/>
        <w:jc w:val="both"/>
        <w:rPr>
          <w:sz w:val="22"/>
          <w:szCs w:val="22"/>
        </w:rPr>
      </w:pPr>
      <w:r w:rsidRPr="00292D82">
        <w:rPr>
          <w:color w:val="000000"/>
          <w:sz w:val="22"/>
          <w:szCs w:val="22"/>
        </w:rPr>
        <w:t>A kincstári adót és a rendkívüli hadi- adót úgy szedték be a jobbágyoktól, hogy együttes összegük évi egy forintra rúgott. A pénzügyi reformok eredménnyel jártak. Mátyás éves bevételét 500 ezer és 700 ezer forint közötti összegre becsülhetjük. A pénzügyi reform tette lehetővé a közigazgatás és a hadsereg reformját. </w:t>
      </w:r>
    </w:p>
    <w:p xmlns:wp14="http://schemas.microsoft.com/office/word/2010/wordml" w:rsidRPr="001562AB" w:rsidR="003C2B17" w:rsidP="00292D82" w:rsidRDefault="003C2B17" w14:paraId="672A6659" wp14:textId="77777777">
      <w:pPr>
        <w:pStyle w:val="NormlWeb"/>
        <w:spacing w:before="202" w:beforeAutospacing="0" w:after="0" w:afterAutospacing="0"/>
        <w:ind w:left="48" w:right="-312" w:firstLine="125"/>
        <w:jc w:val="center"/>
        <w:rPr>
          <w:sz w:val="22"/>
          <w:szCs w:val="22"/>
        </w:rPr>
      </w:pPr>
      <w:r w:rsidR="003C2B17">
        <w:drawing>
          <wp:inline xmlns:wp14="http://schemas.microsoft.com/office/word/2010/wordprocessingDrawing" wp14:editId="49A844A7" wp14:anchorId="750FCD6C">
            <wp:extent cx="4277134" cy="2523490"/>
            <wp:effectExtent l="0" t="0" r="4445" b="1270"/>
            <wp:docPr id="1" name="Kép 1" descr="A kördiagram Mátyás bevételeinek eloszlását mutatja be: renkívüli hadiadó (kb. 51%), sójövedék (kb. 19%), a pénzverők és bányakamarák hasznából származó jövedelem (kb. 11%), koronavám (kb. 10%), a szabad királyi városok adói (kb. 7%), a zsidók adója (2%)." title=""/>
            <wp:cNvGraphicFramePr>
              <a:graphicFrameLocks noChangeAspect="1"/>
            </wp:cNvGraphicFramePr>
            <a:graphic>
              <a:graphicData uri="http://schemas.openxmlformats.org/drawingml/2006/picture">
                <pic:pic>
                  <pic:nvPicPr>
                    <pic:cNvPr id="0" name="Kép 1"/>
                    <pic:cNvPicPr/>
                  </pic:nvPicPr>
                  <pic:blipFill>
                    <a:blip r:embed="R6a7ea97a6c7149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77134" cy="2523490"/>
                    </a:xfrm>
                    <a:prstGeom prst="rect">
                      <a:avLst/>
                    </a:prstGeom>
                  </pic:spPr>
                </pic:pic>
              </a:graphicData>
            </a:graphic>
          </wp:inline>
        </w:drawing>
      </w:r>
    </w:p>
    <w:p xmlns:wp14="http://schemas.microsoft.com/office/word/2010/wordml" w:rsidRPr="00BB5E5D" w:rsidR="00BB5E5D" w:rsidP="00BB5E5D" w:rsidRDefault="008D1FE3" w14:paraId="2D6D4D8B" wp14:textId="77777777">
      <w:pPr>
        <w:pStyle w:val="NormlWeb"/>
        <w:numPr>
          <w:ilvl w:val="0"/>
          <w:numId w:val="6"/>
        </w:numPr>
        <w:spacing w:before="192" w:beforeAutospacing="0" w:after="0" w:afterAutospacing="0"/>
        <w:ind w:right="-312"/>
        <w:jc w:val="both"/>
        <w:rPr>
          <w:sz w:val="22"/>
          <w:szCs w:val="22"/>
        </w:rPr>
      </w:pPr>
      <w:r w:rsidRPr="001562AB">
        <w:rPr>
          <w:b/>
          <w:bCs/>
          <w:color w:val="000000"/>
          <w:sz w:val="22"/>
          <w:szCs w:val="22"/>
        </w:rPr>
        <w:t>Közigazgatási reform</w:t>
      </w:r>
      <w:r w:rsidRPr="001562AB">
        <w:rPr>
          <w:color w:val="000000"/>
          <w:sz w:val="22"/>
          <w:szCs w:val="22"/>
        </w:rPr>
        <w:t xml:space="preserve">: </w:t>
      </w:r>
    </w:p>
    <w:p xmlns:wp14="http://schemas.microsoft.com/office/word/2010/wordml" w:rsidRPr="00BB5E5D" w:rsidR="00BB5E5D" w:rsidP="00BB5E5D" w:rsidRDefault="008D1FE3" w14:paraId="69B72268" wp14:textId="77777777">
      <w:pPr>
        <w:pStyle w:val="NormlWeb"/>
        <w:numPr>
          <w:ilvl w:val="0"/>
          <w:numId w:val="8"/>
        </w:numPr>
        <w:spacing w:before="192" w:beforeAutospacing="0" w:after="0" w:afterAutospacing="0"/>
        <w:ind w:right="-312"/>
        <w:jc w:val="both"/>
        <w:rPr>
          <w:sz w:val="22"/>
          <w:szCs w:val="22"/>
        </w:rPr>
      </w:pPr>
      <w:r w:rsidRPr="001562AB">
        <w:rPr>
          <w:color w:val="000000"/>
          <w:sz w:val="22"/>
          <w:szCs w:val="22"/>
        </w:rPr>
        <w:t xml:space="preserve">létrehozta a </w:t>
      </w:r>
      <w:proofErr w:type="spellStart"/>
      <w:r w:rsidRPr="001562AB">
        <w:rPr>
          <w:color w:val="000000"/>
          <w:sz w:val="22"/>
          <w:szCs w:val="22"/>
        </w:rPr>
        <w:t>kincstartóságot</w:t>
      </w:r>
      <w:proofErr w:type="spellEnd"/>
      <w:r w:rsidRPr="001562AB">
        <w:rPr>
          <w:color w:val="000000"/>
          <w:sz w:val="22"/>
          <w:szCs w:val="22"/>
        </w:rPr>
        <w:t xml:space="preserve">, melynek </w:t>
      </w:r>
      <w:r w:rsidRPr="001562AB" w:rsidR="003E01A5">
        <w:rPr>
          <w:color w:val="000000"/>
          <w:sz w:val="22"/>
          <w:szCs w:val="22"/>
        </w:rPr>
        <w:t>élére nemesi vagy polgári szár</w:t>
      </w:r>
      <w:r w:rsidRPr="001562AB">
        <w:rPr>
          <w:color w:val="000000"/>
          <w:sz w:val="22"/>
          <w:szCs w:val="22"/>
        </w:rPr>
        <w:t xml:space="preserve">mazású </w:t>
      </w:r>
      <w:r w:rsidRPr="001562AB">
        <w:rPr>
          <w:b/>
          <w:bCs/>
          <w:color w:val="000000"/>
          <w:sz w:val="22"/>
          <w:szCs w:val="22"/>
        </w:rPr>
        <w:t>kincstartó</w:t>
      </w:r>
      <w:r w:rsidRPr="001562AB">
        <w:rPr>
          <w:color w:val="000000"/>
          <w:sz w:val="22"/>
          <w:szCs w:val="22"/>
        </w:rPr>
        <w:t>t nevezett ki (</w:t>
      </w:r>
      <w:proofErr w:type="spellStart"/>
      <w:r w:rsidRPr="001562AB">
        <w:rPr>
          <w:color w:val="000000"/>
          <w:sz w:val="22"/>
          <w:szCs w:val="22"/>
        </w:rPr>
        <w:t>Ernuszt</w:t>
      </w:r>
      <w:proofErr w:type="spellEnd"/>
      <w:r w:rsidRPr="001562AB">
        <w:rPr>
          <w:color w:val="000000"/>
          <w:sz w:val="22"/>
          <w:szCs w:val="22"/>
        </w:rPr>
        <w:t xml:space="preserve"> János), akit éppen ezért teljes </w:t>
      </w:r>
      <w:proofErr w:type="gramStart"/>
      <w:r w:rsidRPr="001562AB">
        <w:rPr>
          <w:color w:val="000000"/>
          <w:sz w:val="22"/>
          <w:szCs w:val="22"/>
        </w:rPr>
        <w:t>mértékben kézben</w:t>
      </w:r>
      <w:proofErr w:type="gramEnd"/>
      <w:r w:rsidRPr="001562AB">
        <w:rPr>
          <w:color w:val="000000"/>
          <w:sz w:val="22"/>
          <w:szCs w:val="22"/>
        </w:rPr>
        <w:t xml:space="preserve"> tartott. </w:t>
      </w:r>
    </w:p>
    <w:p xmlns:wp14="http://schemas.microsoft.com/office/word/2010/wordml" w:rsidRPr="00BB5E5D" w:rsidR="00BB5E5D" w:rsidP="00BB5E5D" w:rsidRDefault="008D1FE3" w14:paraId="37B8EC1D" wp14:textId="77777777">
      <w:pPr>
        <w:pStyle w:val="NormlWeb"/>
        <w:numPr>
          <w:ilvl w:val="0"/>
          <w:numId w:val="8"/>
        </w:numPr>
        <w:spacing w:before="192" w:beforeAutospacing="0" w:after="0" w:afterAutospacing="0"/>
        <w:ind w:right="-312"/>
        <w:jc w:val="both"/>
        <w:rPr>
          <w:sz w:val="22"/>
          <w:szCs w:val="22"/>
        </w:rPr>
      </w:pPr>
      <w:r w:rsidRPr="001562AB">
        <w:rPr>
          <w:color w:val="000000"/>
          <w:sz w:val="22"/>
          <w:szCs w:val="22"/>
        </w:rPr>
        <w:t>Mátyás a napi ügyek intézésére egy szűkebb királyi tanácsot is ala</w:t>
      </w:r>
      <w:r w:rsidRPr="001562AB" w:rsidR="003E01A5">
        <w:rPr>
          <w:color w:val="000000"/>
          <w:sz w:val="22"/>
          <w:szCs w:val="22"/>
        </w:rPr>
        <w:t>kított, melynek üléseire szíve</w:t>
      </w:r>
      <w:r w:rsidRPr="001562AB">
        <w:rPr>
          <w:color w:val="000000"/>
          <w:sz w:val="22"/>
          <w:szCs w:val="22"/>
        </w:rPr>
        <w:t xml:space="preserve">sen hívott meg alacsonyabb származású szakértőket. </w:t>
      </w:r>
    </w:p>
    <w:p xmlns:wp14="http://schemas.microsoft.com/office/word/2010/wordml" w:rsidRPr="00BB5E5D" w:rsidR="00BB5E5D" w:rsidP="00BB5E5D" w:rsidRDefault="008D1FE3" w14:paraId="393BBD09" wp14:textId="77777777">
      <w:pPr>
        <w:pStyle w:val="NormlWeb"/>
        <w:numPr>
          <w:ilvl w:val="0"/>
          <w:numId w:val="8"/>
        </w:numPr>
        <w:spacing w:before="192" w:beforeAutospacing="0" w:after="0" w:afterAutospacing="0"/>
        <w:ind w:right="-312"/>
        <w:jc w:val="both"/>
        <w:rPr>
          <w:sz w:val="22"/>
          <w:szCs w:val="22"/>
        </w:rPr>
      </w:pPr>
      <w:r w:rsidRPr="001562AB">
        <w:rPr>
          <w:color w:val="000000"/>
          <w:sz w:val="22"/>
          <w:szCs w:val="22"/>
        </w:rPr>
        <w:t>Az országgyűléseken meg kellett nyerni a köznemességet, mely az adók megajánlását ekkorra már szinte kizárólagos jogának tekintette, és a katonáskodásból is jelentős részt vállalt. Így legtöbb követelésük</w:t>
      </w:r>
      <w:r w:rsidRPr="001562AB" w:rsidR="003E01A5">
        <w:rPr>
          <w:color w:val="000000"/>
          <w:sz w:val="22"/>
          <w:szCs w:val="22"/>
        </w:rPr>
        <w:t xml:space="preserve">et törvénybe foglalták. </w:t>
      </w:r>
    </w:p>
    <w:p xmlns:wp14="http://schemas.microsoft.com/office/word/2010/wordml" w:rsidR="00BB5E5D" w:rsidP="00BB5E5D" w:rsidRDefault="003E01A5" w14:paraId="4F91ECC3" wp14:textId="77777777">
      <w:pPr>
        <w:pStyle w:val="NormlWeb"/>
        <w:numPr>
          <w:ilvl w:val="0"/>
          <w:numId w:val="8"/>
        </w:numPr>
        <w:spacing w:before="192" w:beforeAutospacing="0" w:after="0" w:afterAutospacing="0"/>
        <w:ind w:right="-312"/>
        <w:jc w:val="both"/>
        <w:rPr>
          <w:sz w:val="22"/>
          <w:szCs w:val="22"/>
        </w:rPr>
      </w:pPr>
      <w:r w:rsidRPr="001562AB">
        <w:rPr>
          <w:color w:val="000000"/>
          <w:sz w:val="22"/>
          <w:szCs w:val="22"/>
        </w:rPr>
        <w:t>A kirá</w:t>
      </w:r>
      <w:r w:rsidRPr="001562AB" w:rsidR="008D1FE3">
        <w:rPr>
          <w:color w:val="000000"/>
          <w:sz w:val="22"/>
          <w:szCs w:val="22"/>
        </w:rPr>
        <w:t xml:space="preserve">lyi tanács befolyását korlátozta a </w:t>
      </w:r>
      <w:r w:rsidRPr="001562AB" w:rsidR="008D1FE3">
        <w:rPr>
          <w:b/>
          <w:bCs/>
          <w:color w:val="000000"/>
          <w:sz w:val="22"/>
          <w:szCs w:val="22"/>
        </w:rPr>
        <w:t>kancelláriai reform</w:t>
      </w:r>
      <w:r w:rsidRPr="001562AB" w:rsidR="008D1FE3">
        <w:rPr>
          <w:color w:val="000000"/>
          <w:sz w:val="22"/>
          <w:szCs w:val="22"/>
        </w:rPr>
        <w:t xml:space="preserve">: egyesítette s titkos és a </w:t>
      </w:r>
      <w:proofErr w:type="spellStart"/>
      <w:r w:rsidRPr="001562AB" w:rsidR="008D1FE3">
        <w:rPr>
          <w:color w:val="000000"/>
          <w:sz w:val="22"/>
          <w:szCs w:val="22"/>
        </w:rPr>
        <w:t>főkancelláriát</w:t>
      </w:r>
      <w:proofErr w:type="spellEnd"/>
      <w:r w:rsidRPr="001562AB" w:rsidR="008D1FE3">
        <w:rPr>
          <w:color w:val="000000"/>
          <w:sz w:val="22"/>
          <w:szCs w:val="22"/>
        </w:rPr>
        <w:t>, s élére bizalmasát helyezte. A kancellária átalakítása maga után vont</w:t>
      </w:r>
      <w:r w:rsidRPr="001562AB">
        <w:rPr>
          <w:color w:val="000000"/>
          <w:sz w:val="22"/>
          <w:szCs w:val="22"/>
        </w:rPr>
        <w:t>a az igazságszolgáltatás válto</w:t>
      </w:r>
      <w:r w:rsidRPr="001562AB" w:rsidR="008D1FE3">
        <w:rPr>
          <w:color w:val="000000"/>
          <w:sz w:val="22"/>
          <w:szCs w:val="22"/>
        </w:rPr>
        <w:t xml:space="preserve">zását, mivel a királyi személyes jelenlét és a királyi különös jelenlét bíróságának a titkos, illetve a </w:t>
      </w:r>
      <w:proofErr w:type="spellStart"/>
      <w:r w:rsidRPr="001562AB" w:rsidR="008D1FE3">
        <w:rPr>
          <w:color w:val="000000"/>
          <w:sz w:val="22"/>
          <w:szCs w:val="22"/>
        </w:rPr>
        <w:t>főkancellária</w:t>
      </w:r>
      <w:proofErr w:type="spellEnd"/>
      <w:r w:rsidRPr="001562AB" w:rsidR="008D1FE3">
        <w:rPr>
          <w:color w:val="000000"/>
          <w:sz w:val="22"/>
          <w:szCs w:val="22"/>
        </w:rPr>
        <w:t xml:space="preserve"> volt a vezetője. E két bíróság helyett létrehozta a </w:t>
      </w:r>
      <w:r w:rsidRPr="001562AB" w:rsidR="008D1FE3">
        <w:rPr>
          <w:b/>
          <w:bCs/>
          <w:color w:val="000000"/>
          <w:sz w:val="22"/>
          <w:szCs w:val="22"/>
        </w:rPr>
        <w:t>személynöki szék</w:t>
      </w:r>
      <w:r w:rsidRPr="001562AB">
        <w:rPr>
          <w:color w:val="000000"/>
          <w:sz w:val="22"/>
          <w:szCs w:val="22"/>
        </w:rPr>
        <w:t>et a személy</w:t>
      </w:r>
      <w:r w:rsidRPr="001562AB" w:rsidR="008D1FE3">
        <w:rPr>
          <w:color w:val="000000"/>
          <w:sz w:val="22"/>
          <w:szCs w:val="22"/>
        </w:rPr>
        <w:t>nök vezetésével, akinek keze alatt szakképzett ítélőmesterek (Thuróczy János) dolgoztak. </w:t>
      </w:r>
    </w:p>
    <w:p xmlns:wp14="http://schemas.microsoft.com/office/word/2010/wordml" w:rsidRPr="00BB5E5D" w:rsidR="00BB5E5D" w:rsidP="00BB5E5D" w:rsidRDefault="008D1FE3" w14:paraId="1B21E2D2" wp14:textId="77777777">
      <w:pPr>
        <w:pStyle w:val="NormlWeb"/>
        <w:numPr>
          <w:ilvl w:val="0"/>
          <w:numId w:val="6"/>
        </w:numPr>
        <w:spacing w:before="192" w:beforeAutospacing="0" w:after="0" w:afterAutospacing="0"/>
        <w:ind w:right="-312"/>
        <w:jc w:val="both"/>
        <w:rPr>
          <w:sz w:val="22"/>
          <w:szCs w:val="22"/>
        </w:rPr>
      </w:pPr>
      <w:r w:rsidRPr="00BB5E5D">
        <w:rPr>
          <w:b/>
          <w:bCs/>
          <w:color w:val="000000"/>
          <w:sz w:val="22"/>
          <w:szCs w:val="22"/>
        </w:rPr>
        <w:t>Katonai reform</w:t>
      </w:r>
      <w:r w:rsidRPr="00BB5E5D" w:rsidR="00BB5E5D">
        <w:rPr>
          <w:b/>
          <w:bCs/>
          <w:color w:val="000000"/>
          <w:sz w:val="22"/>
          <w:szCs w:val="22"/>
        </w:rPr>
        <w:t>- fekete sereg</w:t>
      </w:r>
      <w:r w:rsidRPr="00BB5E5D">
        <w:rPr>
          <w:color w:val="000000"/>
          <w:sz w:val="22"/>
          <w:szCs w:val="22"/>
        </w:rPr>
        <w:t xml:space="preserve">: </w:t>
      </w:r>
    </w:p>
    <w:p xmlns:wp14="http://schemas.microsoft.com/office/word/2010/wordml" w:rsidRPr="00BB5E5D" w:rsidR="00BB5E5D" w:rsidP="00BB5E5D" w:rsidRDefault="008D1FE3" w14:paraId="53D4A278" wp14:textId="77777777">
      <w:pPr>
        <w:pStyle w:val="NormlWeb"/>
        <w:numPr>
          <w:ilvl w:val="0"/>
          <w:numId w:val="9"/>
        </w:numPr>
        <w:spacing w:before="192" w:beforeAutospacing="0" w:after="0" w:afterAutospacing="0"/>
        <w:ind w:right="-312"/>
        <w:jc w:val="both"/>
        <w:rPr>
          <w:sz w:val="22"/>
          <w:szCs w:val="22"/>
        </w:rPr>
      </w:pPr>
      <w:r w:rsidRPr="00BB5E5D">
        <w:rPr>
          <w:color w:val="000000"/>
          <w:sz w:val="22"/>
          <w:szCs w:val="22"/>
        </w:rPr>
        <w:t>a bandériumok helyett zsoldos hadsereget sz</w:t>
      </w:r>
      <w:r w:rsidR="00BB5E5D">
        <w:rPr>
          <w:color w:val="000000"/>
          <w:sz w:val="22"/>
          <w:szCs w:val="22"/>
        </w:rPr>
        <w:t>ervezett, melynek alapjául a hu</w:t>
      </w:r>
      <w:r w:rsidRPr="00BB5E5D">
        <w:rPr>
          <w:color w:val="000000"/>
          <w:sz w:val="22"/>
          <w:szCs w:val="22"/>
        </w:rPr>
        <w:t>szita sereg szolgált. Sokféle fegyvernem található meg a seregben: könnyű-, és nehéz gyalogság, lovasság, ostromgépek. Az elnevezés eredete a mai napig vitatott. Közkeletű hiedelem, hogy a Hunyadi címerben szereplő holló színe után kapta a sereg a nevét, vagy a ruhájuk miatt nevezték őket Fekete Seregnek, melynek több külföldi származású vezetője volt, pl.</w:t>
      </w:r>
      <w:proofErr w:type="gramStart"/>
      <w:r w:rsidRPr="00BB5E5D">
        <w:rPr>
          <w:color w:val="000000"/>
          <w:sz w:val="22"/>
          <w:szCs w:val="22"/>
        </w:rPr>
        <w:t>:,</w:t>
      </w:r>
      <w:proofErr w:type="gramEnd"/>
      <w:r w:rsidRPr="00BB5E5D">
        <w:rPr>
          <w:color w:val="000000"/>
          <w:sz w:val="22"/>
          <w:szCs w:val="22"/>
        </w:rPr>
        <w:t xml:space="preserve"> Kinizsi Pál.</w:t>
      </w:r>
    </w:p>
    <w:p xmlns:wp14="http://schemas.microsoft.com/office/word/2010/wordml" w:rsidRPr="00BB5E5D" w:rsidR="00BB5E5D" w:rsidP="00BB5E5D" w:rsidRDefault="008D1FE3" w14:paraId="7022AA2F" wp14:textId="77777777">
      <w:pPr>
        <w:pStyle w:val="NormlWeb"/>
        <w:numPr>
          <w:ilvl w:val="0"/>
          <w:numId w:val="9"/>
        </w:numPr>
        <w:spacing w:before="192" w:beforeAutospacing="0" w:after="0" w:afterAutospacing="0"/>
        <w:ind w:right="-312"/>
        <w:jc w:val="both"/>
        <w:rPr>
          <w:sz w:val="22"/>
          <w:szCs w:val="22"/>
        </w:rPr>
      </w:pPr>
      <w:r w:rsidRPr="00BB5E5D">
        <w:rPr>
          <w:color w:val="000000"/>
          <w:sz w:val="22"/>
          <w:szCs w:val="22"/>
        </w:rPr>
        <w:t xml:space="preserve"> A fekete sereg ellentétben a bandériumokkal, mindenhol és mindenki ellen felhasználható haderő volt. </w:t>
      </w:r>
      <w:r w:rsidRPr="00BB5E5D">
        <w:rPr>
          <w:b/>
          <w:bCs/>
          <w:color w:val="000000"/>
          <w:sz w:val="22"/>
          <w:szCs w:val="22"/>
        </w:rPr>
        <w:t xml:space="preserve">A sereg négy fegyvernemből állt: nehéz- és könnyűlovasság (huszárok), </w:t>
      </w:r>
      <w:proofErr w:type="spellStart"/>
      <w:r w:rsidRPr="00BB5E5D">
        <w:rPr>
          <w:b/>
          <w:bCs/>
          <w:color w:val="000000"/>
          <w:sz w:val="22"/>
          <w:szCs w:val="22"/>
        </w:rPr>
        <w:t>gyalo</w:t>
      </w:r>
      <w:proofErr w:type="spellEnd"/>
      <w:r w:rsidRPr="00BB5E5D">
        <w:rPr>
          <w:b/>
          <w:bCs/>
          <w:color w:val="000000"/>
          <w:sz w:val="22"/>
          <w:szCs w:val="22"/>
        </w:rPr>
        <w:t xml:space="preserve">- gosok, tüzérség. </w:t>
      </w:r>
      <w:r w:rsidRPr="00BB5E5D">
        <w:rPr>
          <w:color w:val="000000"/>
          <w:sz w:val="22"/>
          <w:szCs w:val="22"/>
        </w:rPr>
        <w:t xml:space="preserve">A fekete </w:t>
      </w:r>
      <w:r w:rsidRPr="00BB5E5D">
        <w:rPr>
          <w:b/>
          <w:bCs/>
          <w:color w:val="000000"/>
          <w:sz w:val="22"/>
          <w:szCs w:val="22"/>
        </w:rPr>
        <w:t xml:space="preserve">sereg fönntartása nagy gondot okozott </w:t>
      </w:r>
      <w:r w:rsidRPr="00BB5E5D">
        <w:rPr>
          <w:color w:val="000000"/>
          <w:sz w:val="22"/>
          <w:szCs w:val="22"/>
        </w:rPr>
        <w:t xml:space="preserve">Mátyás számára, mivel egy lovaskatona havi zsoldja 3, egy gyalogosé 2 forint volt. </w:t>
      </w:r>
    </w:p>
    <w:p xmlns:wp14="http://schemas.microsoft.com/office/word/2010/wordml" w:rsidR="00BB5E5D" w:rsidP="00BB5E5D" w:rsidRDefault="008D1FE3" w14:paraId="45318D1E" wp14:textId="77777777">
      <w:pPr>
        <w:pStyle w:val="NormlWeb"/>
        <w:numPr>
          <w:ilvl w:val="0"/>
          <w:numId w:val="9"/>
        </w:numPr>
        <w:spacing w:before="192" w:beforeAutospacing="0" w:after="0" w:afterAutospacing="0"/>
        <w:ind w:right="-312"/>
        <w:jc w:val="both"/>
        <w:rPr>
          <w:sz w:val="22"/>
          <w:szCs w:val="22"/>
        </w:rPr>
      </w:pPr>
      <w:r w:rsidRPr="00BB5E5D">
        <w:rPr>
          <w:color w:val="222222"/>
          <w:sz w:val="22"/>
          <w:szCs w:val="22"/>
        </w:rPr>
        <w:t xml:space="preserve">Állandó zsoldossereget állított fel („fekete sereg”). A sereg gerincét cseh, lengyel, német zsoldosok adták, de voltak közöttük magyarok, délszlávok és románok is. Háború esetén a zsoldosok száma 8000 gyalogosra és 20000 lovasra emelkedett. Ezzel a haderővel a király függetlenedni tudott a bárók bandériumaitól. </w:t>
      </w:r>
      <w:r w:rsidR="00BB5E5D">
        <w:rPr>
          <w:color w:val="222222"/>
          <w:sz w:val="22"/>
          <w:szCs w:val="22"/>
        </w:rPr>
        <w:t>Ismert vezé</w:t>
      </w:r>
      <w:r w:rsidRPr="00BB5E5D">
        <w:rPr>
          <w:color w:val="222222"/>
          <w:sz w:val="22"/>
          <w:szCs w:val="22"/>
        </w:rPr>
        <w:t xml:space="preserve">rei: Kinizsi Pál, Magyar Balázs, </w:t>
      </w:r>
      <w:proofErr w:type="spellStart"/>
      <w:r w:rsidRPr="00BB5E5D">
        <w:rPr>
          <w:color w:val="222222"/>
          <w:sz w:val="22"/>
          <w:szCs w:val="22"/>
        </w:rPr>
        <w:t>Haugwitz</w:t>
      </w:r>
      <w:proofErr w:type="spellEnd"/>
      <w:r w:rsidRPr="00BB5E5D">
        <w:rPr>
          <w:color w:val="222222"/>
          <w:sz w:val="22"/>
          <w:szCs w:val="22"/>
        </w:rPr>
        <w:t xml:space="preserve"> János. A hadseregnek </w:t>
      </w:r>
      <w:r w:rsidR="00BB5E5D">
        <w:rPr>
          <w:color w:val="222222"/>
          <w:sz w:val="22"/>
          <w:szCs w:val="22"/>
        </w:rPr>
        <w:t xml:space="preserve">igen nagy volt a költsége. </w:t>
      </w:r>
      <w:proofErr w:type="spellStart"/>
      <w:r w:rsidR="00BB5E5D">
        <w:rPr>
          <w:color w:val="222222"/>
          <w:sz w:val="22"/>
          <w:szCs w:val="22"/>
        </w:rPr>
        <w:t>Ter-</w:t>
      </w:r>
      <w:r w:rsidRPr="00BB5E5D">
        <w:rPr>
          <w:color w:val="222222"/>
          <w:sz w:val="22"/>
          <w:szCs w:val="22"/>
        </w:rPr>
        <w:t>mészetesen</w:t>
      </w:r>
      <w:proofErr w:type="spellEnd"/>
      <w:r w:rsidRPr="00BB5E5D">
        <w:rPr>
          <w:color w:val="222222"/>
          <w:sz w:val="22"/>
          <w:szCs w:val="22"/>
        </w:rPr>
        <w:t xml:space="preserve"> továbbra is a király rendelkezésére állt a banderiális hadsereg és a kiváltságos népek </w:t>
      </w:r>
      <w:proofErr w:type="spellStart"/>
      <w:r w:rsidRPr="00BB5E5D">
        <w:rPr>
          <w:color w:val="222222"/>
          <w:sz w:val="22"/>
          <w:szCs w:val="22"/>
        </w:rPr>
        <w:t>segédhada</w:t>
      </w:r>
      <w:proofErr w:type="spellEnd"/>
      <w:r w:rsidRPr="00BB5E5D">
        <w:rPr>
          <w:color w:val="222222"/>
          <w:sz w:val="22"/>
          <w:szCs w:val="22"/>
        </w:rPr>
        <w:t>. </w:t>
      </w:r>
    </w:p>
    <w:p xmlns:wp14="http://schemas.microsoft.com/office/word/2010/wordml" w:rsidRPr="00BB5E5D" w:rsidR="008D1FE3" w:rsidP="00BB5E5D" w:rsidRDefault="008D1FE3" w14:paraId="3B15E4CE" wp14:textId="77777777">
      <w:pPr>
        <w:pStyle w:val="NormlWeb"/>
        <w:numPr>
          <w:ilvl w:val="0"/>
          <w:numId w:val="6"/>
        </w:numPr>
        <w:spacing w:before="192" w:beforeAutospacing="0" w:after="0" w:afterAutospacing="0"/>
        <w:ind w:right="-312"/>
        <w:jc w:val="both"/>
        <w:rPr>
          <w:sz w:val="22"/>
          <w:szCs w:val="22"/>
        </w:rPr>
      </w:pPr>
      <w:r w:rsidRPr="00BB5E5D">
        <w:rPr>
          <w:b/>
          <w:bCs/>
          <w:color w:val="000000"/>
          <w:sz w:val="22"/>
          <w:szCs w:val="22"/>
        </w:rPr>
        <w:t xml:space="preserve"> Mátyás külpolitikája </w:t>
      </w:r>
    </w:p>
    <w:p xmlns:wp14="http://schemas.microsoft.com/office/word/2010/wordml" w:rsidR="00E66D76" w:rsidP="00E66D76" w:rsidRDefault="008D1FE3" w14:paraId="26D6BF24" wp14:textId="77777777">
      <w:pPr>
        <w:pStyle w:val="NormlWeb"/>
        <w:numPr>
          <w:ilvl w:val="0"/>
          <w:numId w:val="10"/>
        </w:numPr>
        <w:spacing w:before="192" w:beforeAutospacing="0" w:after="0" w:afterAutospacing="0"/>
        <w:ind w:right="-307"/>
        <w:jc w:val="both"/>
        <w:rPr>
          <w:sz w:val="22"/>
          <w:szCs w:val="22"/>
        </w:rPr>
      </w:pPr>
      <w:r w:rsidRPr="001562AB">
        <w:rPr>
          <w:color w:val="222222"/>
          <w:sz w:val="22"/>
          <w:szCs w:val="22"/>
        </w:rPr>
        <w:t>Mátyás mindvégig megosztotta figyelmét a török veszély és a ny</w:t>
      </w:r>
      <w:r w:rsidRPr="001562AB" w:rsidR="003E01A5">
        <w:rPr>
          <w:color w:val="222222"/>
          <w:sz w:val="22"/>
          <w:szCs w:val="22"/>
        </w:rPr>
        <w:t>ugati törekvései között. Ellen</w:t>
      </w:r>
      <w:r w:rsidRPr="001562AB">
        <w:rPr>
          <w:color w:val="222222"/>
          <w:sz w:val="22"/>
          <w:szCs w:val="22"/>
        </w:rPr>
        <w:t xml:space="preserve">zéke vádolta, hogy elhanyagolja a török elleni harcot. Mátyás arra hivatkozott, hogy egyedül úgy- sem képes a török kiűzésére a Balkánról, és nem lát </w:t>
      </w:r>
      <w:proofErr w:type="gramStart"/>
      <w:r w:rsidRPr="001562AB">
        <w:rPr>
          <w:color w:val="222222"/>
          <w:sz w:val="22"/>
          <w:szCs w:val="22"/>
        </w:rPr>
        <w:t>garanciát</w:t>
      </w:r>
      <w:proofErr w:type="gramEnd"/>
      <w:r w:rsidRPr="001562AB">
        <w:rPr>
          <w:color w:val="222222"/>
          <w:sz w:val="22"/>
          <w:szCs w:val="22"/>
        </w:rPr>
        <w:t xml:space="preserve"> arra, hogy III. Frigyes nem támadja hátba. Mátyás célja egy Duna-menti </w:t>
      </w:r>
      <w:proofErr w:type="spellStart"/>
      <w:r w:rsidRPr="001562AB">
        <w:rPr>
          <w:color w:val="222222"/>
          <w:sz w:val="22"/>
          <w:szCs w:val="22"/>
        </w:rPr>
        <w:t>össz</w:t>
      </w:r>
      <w:proofErr w:type="spellEnd"/>
      <w:r w:rsidRPr="001562AB">
        <w:rPr>
          <w:color w:val="222222"/>
          <w:sz w:val="22"/>
          <w:szCs w:val="22"/>
        </w:rPr>
        <w:t>-monarchia létrehozása szerepelt, és/vagy a Német-ró- mai császári cím megszerzése, melynek ereje lett volna képes kiverni a törököt Európából. Ezért foglalkozott annyit a nyugati politikával. </w:t>
      </w:r>
    </w:p>
    <w:p xmlns:wp14="http://schemas.microsoft.com/office/word/2010/wordml" w:rsidR="00E66D76" w:rsidP="00E66D76" w:rsidRDefault="008D1FE3" w14:paraId="48F0FEE7" wp14:textId="77777777">
      <w:pPr>
        <w:pStyle w:val="NormlWeb"/>
        <w:numPr>
          <w:ilvl w:val="0"/>
          <w:numId w:val="10"/>
        </w:numPr>
        <w:spacing w:before="192" w:beforeAutospacing="0" w:after="0" w:afterAutospacing="0"/>
        <w:ind w:right="-307"/>
        <w:jc w:val="both"/>
        <w:rPr>
          <w:sz w:val="22"/>
          <w:szCs w:val="22"/>
        </w:rPr>
      </w:pPr>
      <w:r w:rsidRPr="00E66D76">
        <w:rPr>
          <w:b/>
          <w:bCs/>
          <w:color w:val="222222"/>
          <w:sz w:val="22"/>
          <w:szCs w:val="22"/>
        </w:rPr>
        <w:lastRenderedPageBreak/>
        <w:t>Török háborúk</w:t>
      </w:r>
      <w:r w:rsidRPr="00E66D76">
        <w:rPr>
          <w:color w:val="222222"/>
          <w:sz w:val="22"/>
          <w:szCs w:val="22"/>
        </w:rPr>
        <w:t xml:space="preserve">: </w:t>
      </w:r>
      <w:r w:rsidRPr="00E66D76" w:rsidR="00BE32DC">
        <w:rPr>
          <w:color w:val="2D2D2D"/>
          <w:shd w:val="clear" w:color="auto" w:fill="FFFFFF"/>
        </w:rPr>
        <w:t xml:space="preserve">Jóllehet az ország közvéleménye </w:t>
      </w:r>
      <w:proofErr w:type="gramStart"/>
      <w:r w:rsidRPr="00E66D76" w:rsidR="00BE32DC">
        <w:rPr>
          <w:color w:val="2D2D2D"/>
          <w:shd w:val="clear" w:color="auto" w:fill="FFFFFF"/>
        </w:rPr>
        <w:t>aktív</w:t>
      </w:r>
      <w:proofErr w:type="gramEnd"/>
      <w:r w:rsidRPr="00E66D76" w:rsidR="00BE32DC">
        <w:rPr>
          <w:color w:val="2D2D2D"/>
          <w:shd w:val="clear" w:color="auto" w:fill="FFFFFF"/>
        </w:rPr>
        <w:t xml:space="preserve"> törökellenes politikát remélt Hunyadi János fiától,</w:t>
      </w:r>
      <w:r w:rsidRPr="00E66D76" w:rsidR="00BE32DC">
        <w:rPr>
          <w:color w:val="2D2D2D"/>
          <w:shd w:val="clear" w:color="auto" w:fill="FFFFFF"/>
        </w:rPr>
        <w:t xml:space="preserve"> és </w:t>
      </w:r>
      <w:r w:rsidRPr="00E66D76" w:rsidR="00BE32DC">
        <w:rPr>
          <w:color w:val="222222"/>
          <w:sz w:val="22"/>
          <w:szCs w:val="22"/>
        </w:rPr>
        <w:t>Erre Mátyást család</w:t>
      </w:r>
      <w:r w:rsidRPr="00E66D76" w:rsidR="00BE32DC">
        <w:rPr>
          <w:color w:val="222222"/>
          <w:sz w:val="22"/>
          <w:szCs w:val="22"/>
        </w:rPr>
        <w:t xml:space="preserve">i hagyományai szinte kötelezték volna, </w:t>
      </w:r>
      <w:r w:rsidRPr="00E66D76" w:rsidR="00BE32DC">
        <w:rPr>
          <w:color w:val="2D2D2D"/>
          <w:shd w:val="clear" w:color="auto" w:fill="FFFFFF"/>
        </w:rPr>
        <w:t xml:space="preserve"> Mátyás az </w:t>
      </w:r>
      <w:r w:rsidRPr="00E66D76" w:rsidR="00BE32DC">
        <w:rPr>
          <w:rStyle w:val="Kiemels2"/>
          <w:color w:val="2D2D2D"/>
          <w:shd w:val="clear" w:color="auto" w:fill="FFFFFF"/>
        </w:rPr>
        <w:t>Oszmán Birodalommal szemben inkább a védekezésre szorítkozott.</w:t>
      </w:r>
      <w:r w:rsidRPr="00E66D76" w:rsidR="00BE32DC">
        <w:rPr>
          <w:color w:val="2D2D2D"/>
          <w:shd w:val="clear" w:color="auto" w:fill="FFFFFF"/>
        </w:rPr>
        <w:t> A déli végvárvonal mentén, a portyázásokat leszámítva, </w:t>
      </w:r>
      <w:r w:rsidRPr="00E66D76" w:rsidR="00BE32DC">
        <w:rPr>
          <w:rStyle w:val="Kiemels2"/>
          <w:color w:val="2D2D2D"/>
          <w:shd w:val="clear" w:color="auto" w:fill="FFFFFF"/>
        </w:rPr>
        <w:t>szinte állóháború</w:t>
      </w:r>
      <w:r w:rsidRPr="00E66D76" w:rsidR="00BE32DC">
        <w:rPr>
          <w:color w:val="2D2D2D"/>
          <w:shd w:val="clear" w:color="auto" w:fill="FFFFFF"/>
        </w:rPr>
        <w:t> alakult ki. A két fél megelégedett az 1456 utáni </w:t>
      </w:r>
      <w:r w:rsidRPr="00E66D76" w:rsidR="00BE32DC">
        <w:rPr>
          <w:rStyle w:val="Kiemels2"/>
          <w:color w:val="2D2D2D"/>
          <w:shd w:val="clear" w:color="auto" w:fill="FFFFFF"/>
        </w:rPr>
        <w:t>status quo fenntartásával</w:t>
      </w:r>
      <w:r w:rsidRPr="00E66D76" w:rsidR="00BE32DC">
        <w:rPr>
          <w:rStyle w:val="Kiemels2"/>
          <w:color w:val="2D2D2D"/>
          <w:shd w:val="clear" w:color="auto" w:fill="FFFFFF"/>
        </w:rPr>
        <w:t>, apróbb összecsapások és kisebb területcserék történtek</w:t>
      </w:r>
      <w:r w:rsidRPr="00E66D76" w:rsidR="00BE32DC">
        <w:rPr>
          <w:color w:val="222222"/>
          <w:sz w:val="22"/>
          <w:szCs w:val="22"/>
        </w:rPr>
        <w:t xml:space="preserve"> </w:t>
      </w:r>
      <w:r w:rsidRPr="00E66D76">
        <w:rPr>
          <w:color w:val="222222"/>
          <w:sz w:val="22"/>
          <w:szCs w:val="22"/>
        </w:rPr>
        <w:t xml:space="preserve">Nagy támadó hadjáratok helyett inkább </w:t>
      </w:r>
      <w:proofErr w:type="gramStart"/>
      <w:r w:rsidRPr="00E66D76">
        <w:rPr>
          <w:color w:val="222222"/>
          <w:sz w:val="22"/>
          <w:szCs w:val="22"/>
        </w:rPr>
        <w:t>aktív</w:t>
      </w:r>
      <w:proofErr w:type="gramEnd"/>
      <w:r w:rsidRPr="00E66D76">
        <w:rPr>
          <w:color w:val="222222"/>
          <w:sz w:val="22"/>
          <w:szCs w:val="22"/>
        </w:rPr>
        <w:t xml:space="preserve"> védekező politikát folytatott és a déli védelmi </w:t>
      </w:r>
      <w:r w:rsidRPr="00E66D76" w:rsidR="003E01A5">
        <w:rPr>
          <w:color w:val="222222"/>
          <w:sz w:val="22"/>
          <w:szCs w:val="22"/>
        </w:rPr>
        <w:t>rendszer minél teljesebb kiépí</w:t>
      </w:r>
      <w:r w:rsidRPr="00E66D76">
        <w:rPr>
          <w:color w:val="222222"/>
          <w:sz w:val="22"/>
          <w:szCs w:val="22"/>
        </w:rPr>
        <w:t xml:space="preserve">tését tartotta fontosnak </w:t>
      </w:r>
      <w:r w:rsidRPr="00E66D76">
        <w:rPr>
          <w:b/>
          <w:bCs/>
          <w:color w:val="222222"/>
          <w:sz w:val="22"/>
          <w:szCs w:val="22"/>
        </w:rPr>
        <w:t>1463-</w:t>
      </w:r>
      <w:r w:rsidRPr="00E66D76">
        <w:rPr>
          <w:color w:val="222222"/>
          <w:sz w:val="22"/>
          <w:szCs w:val="22"/>
        </w:rPr>
        <w:t xml:space="preserve">ban </w:t>
      </w:r>
      <w:r w:rsidRPr="00E66D76">
        <w:rPr>
          <w:b/>
          <w:bCs/>
          <w:color w:val="222222"/>
          <w:sz w:val="22"/>
          <w:szCs w:val="22"/>
        </w:rPr>
        <w:t xml:space="preserve">visszafoglalta </w:t>
      </w:r>
      <w:r w:rsidRPr="00E66D76">
        <w:rPr>
          <w:color w:val="222222"/>
          <w:sz w:val="22"/>
          <w:szCs w:val="22"/>
        </w:rPr>
        <w:t xml:space="preserve">a boszniai </w:t>
      </w:r>
      <w:proofErr w:type="spellStart"/>
      <w:r w:rsidRPr="00E66D76">
        <w:rPr>
          <w:b/>
          <w:bCs/>
          <w:color w:val="222222"/>
          <w:sz w:val="22"/>
          <w:szCs w:val="22"/>
        </w:rPr>
        <w:t>Jajca</w:t>
      </w:r>
      <w:proofErr w:type="spellEnd"/>
      <w:r w:rsidRPr="00E66D76">
        <w:rPr>
          <w:b/>
          <w:bCs/>
          <w:color w:val="222222"/>
          <w:sz w:val="22"/>
          <w:szCs w:val="22"/>
        </w:rPr>
        <w:t xml:space="preserve"> </w:t>
      </w:r>
      <w:r w:rsidRPr="00E66D76">
        <w:rPr>
          <w:color w:val="222222"/>
          <w:sz w:val="22"/>
          <w:szCs w:val="22"/>
        </w:rPr>
        <w:t xml:space="preserve">várát, majd </w:t>
      </w:r>
      <w:r w:rsidRPr="00E66D76" w:rsidR="003E01A5">
        <w:rPr>
          <w:b/>
          <w:bCs/>
          <w:color w:val="222222"/>
          <w:sz w:val="22"/>
          <w:szCs w:val="22"/>
        </w:rPr>
        <w:t xml:space="preserve">1464-ben </w:t>
      </w:r>
      <w:proofErr w:type="spellStart"/>
      <w:r w:rsidRPr="00E66D76" w:rsidR="003E01A5">
        <w:rPr>
          <w:b/>
          <w:bCs/>
          <w:color w:val="222222"/>
          <w:sz w:val="22"/>
          <w:szCs w:val="22"/>
        </w:rPr>
        <w:t>Szrebe</w:t>
      </w:r>
      <w:r w:rsidRPr="00E66D76">
        <w:rPr>
          <w:b/>
          <w:bCs/>
          <w:color w:val="222222"/>
          <w:sz w:val="22"/>
          <w:szCs w:val="22"/>
        </w:rPr>
        <w:t>niket</w:t>
      </w:r>
      <w:proofErr w:type="spellEnd"/>
      <w:r w:rsidRPr="00E66D76">
        <w:rPr>
          <w:color w:val="222222"/>
          <w:sz w:val="22"/>
          <w:szCs w:val="22"/>
        </w:rPr>
        <w:t xml:space="preserve">. A Zsigmond óta épülő végvárrendszert </w:t>
      </w:r>
      <w:r w:rsidRPr="00E66D76">
        <w:rPr>
          <w:i/>
          <w:iCs/>
          <w:color w:val="222222"/>
          <w:sz w:val="22"/>
          <w:szCs w:val="22"/>
        </w:rPr>
        <w:t>két</w:t>
      </w:r>
      <w:r w:rsidRPr="00E66D76">
        <w:rPr>
          <w:color w:val="222222"/>
          <w:sz w:val="22"/>
          <w:szCs w:val="22"/>
        </w:rPr>
        <w:t xml:space="preserve">, egymástól mintegy száz kilométerre húzódó végvárlánccá szervezte, építette ki. Erre a kettős végvárrendszerre támaszkodva harcolt, ha a </w:t>
      </w:r>
      <w:proofErr w:type="spellStart"/>
      <w:r w:rsidRPr="00E66D76">
        <w:rPr>
          <w:color w:val="222222"/>
          <w:sz w:val="22"/>
          <w:szCs w:val="22"/>
        </w:rPr>
        <w:t>tö</w:t>
      </w:r>
      <w:proofErr w:type="spellEnd"/>
      <w:r w:rsidRPr="00E66D76">
        <w:rPr>
          <w:color w:val="222222"/>
          <w:sz w:val="22"/>
          <w:szCs w:val="22"/>
        </w:rPr>
        <w:t xml:space="preserve">- </w:t>
      </w:r>
      <w:proofErr w:type="spellStart"/>
      <w:r w:rsidRPr="00E66D76">
        <w:rPr>
          <w:color w:val="222222"/>
          <w:sz w:val="22"/>
          <w:szCs w:val="22"/>
        </w:rPr>
        <w:t>rök</w:t>
      </w:r>
      <w:proofErr w:type="spellEnd"/>
      <w:r w:rsidRPr="00E66D76">
        <w:rPr>
          <w:color w:val="222222"/>
          <w:sz w:val="22"/>
          <w:szCs w:val="22"/>
        </w:rPr>
        <w:t xml:space="preserve"> beütött, Mátyás ellencsapással válaszolt. Így történt ez 1474-ben is, amikor a törökök betörtek a Temesközbe és Moldvába, </w:t>
      </w:r>
      <w:proofErr w:type="gramStart"/>
      <w:r w:rsidRPr="00E66D76">
        <w:rPr>
          <w:color w:val="222222"/>
          <w:sz w:val="22"/>
          <w:szCs w:val="22"/>
        </w:rPr>
        <w:t>Mátyás támadó</w:t>
      </w:r>
      <w:proofErr w:type="gramEnd"/>
      <w:r w:rsidRPr="00E66D76">
        <w:rPr>
          <w:color w:val="222222"/>
          <w:sz w:val="22"/>
          <w:szCs w:val="22"/>
        </w:rPr>
        <w:t xml:space="preserve"> hadjárattal válaszolt és </w:t>
      </w:r>
      <w:r w:rsidRPr="00E66D76" w:rsidR="00B4691C">
        <w:rPr>
          <w:b/>
          <w:bCs/>
          <w:color w:val="222222"/>
          <w:sz w:val="22"/>
          <w:szCs w:val="22"/>
        </w:rPr>
        <w:t>1476-ban elfoglalta Szabá</w:t>
      </w:r>
      <w:r w:rsidRPr="00E66D76">
        <w:rPr>
          <w:b/>
          <w:bCs/>
          <w:color w:val="222222"/>
          <w:sz w:val="22"/>
          <w:szCs w:val="22"/>
        </w:rPr>
        <w:t>csot</w:t>
      </w:r>
      <w:r w:rsidRPr="00E66D76">
        <w:rPr>
          <w:color w:val="222222"/>
          <w:sz w:val="22"/>
          <w:szCs w:val="22"/>
        </w:rPr>
        <w:t xml:space="preserve">. </w:t>
      </w:r>
      <w:r w:rsidRPr="00E66D76">
        <w:rPr>
          <w:b/>
          <w:bCs/>
          <w:color w:val="222222"/>
          <w:sz w:val="22"/>
          <w:szCs w:val="22"/>
        </w:rPr>
        <w:t>1479-</w:t>
      </w:r>
      <w:r w:rsidRPr="00E66D76">
        <w:rPr>
          <w:color w:val="222222"/>
          <w:sz w:val="22"/>
          <w:szCs w:val="22"/>
        </w:rPr>
        <w:t xml:space="preserve">ben egy nagyobb sereg Erdélybe tört be, a </w:t>
      </w:r>
      <w:r w:rsidRPr="00E66D76">
        <w:rPr>
          <w:b/>
          <w:bCs/>
          <w:color w:val="222222"/>
          <w:sz w:val="22"/>
          <w:szCs w:val="22"/>
        </w:rPr>
        <w:t>kenyérmezei csatá</w:t>
      </w:r>
      <w:r w:rsidRPr="00E66D76">
        <w:rPr>
          <w:color w:val="222222"/>
          <w:sz w:val="22"/>
          <w:szCs w:val="22"/>
        </w:rPr>
        <w:t>ban a Kinizsi Pál és Báthory István által vezetett magyar sereg nagy győzelmet aratott</w:t>
      </w:r>
      <w:r w:rsidRPr="00E66D76" w:rsidR="00B4691C">
        <w:rPr>
          <w:color w:val="222222"/>
          <w:sz w:val="22"/>
          <w:szCs w:val="22"/>
        </w:rPr>
        <w:t>. A török beütésre válaszul Ki</w:t>
      </w:r>
      <w:r w:rsidRPr="00E66D76">
        <w:rPr>
          <w:color w:val="222222"/>
          <w:sz w:val="22"/>
          <w:szCs w:val="22"/>
        </w:rPr>
        <w:t xml:space="preserve">nizsi Észak-Szerbiába vezetett hadat 1481-ben, de a sikerek ellenére Mátyás 1483-ban kénytelen volt öt évre békét kötni a szultánnal, mert nem kapott </w:t>
      </w:r>
      <w:proofErr w:type="gramStart"/>
      <w:r w:rsidRPr="00E66D76">
        <w:rPr>
          <w:color w:val="222222"/>
          <w:sz w:val="22"/>
          <w:szCs w:val="22"/>
        </w:rPr>
        <w:t>garanciát</w:t>
      </w:r>
      <w:proofErr w:type="gramEnd"/>
      <w:r w:rsidRPr="00E66D76">
        <w:rPr>
          <w:color w:val="222222"/>
          <w:sz w:val="22"/>
          <w:szCs w:val="22"/>
        </w:rPr>
        <w:t xml:space="preserve"> </w:t>
      </w:r>
      <w:r w:rsidRPr="00E66D76" w:rsidR="00B4691C">
        <w:rPr>
          <w:color w:val="222222"/>
          <w:sz w:val="22"/>
          <w:szCs w:val="22"/>
        </w:rPr>
        <w:t>arra, hogy III. Frigyes nem tá</w:t>
      </w:r>
      <w:r w:rsidRPr="00E66D76">
        <w:rPr>
          <w:color w:val="222222"/>
          <w:sz w:val="22"/>
          <w:szCs w:val="22"/>
        </w:rPr>
        <w:t>madja hátba. </w:t>
      </w:r>
    </w:p>
    <w:p xmlns:wp14="http://schemas.microsoft.com/office/word/2010/wordml" w:rsidRPr="002D3EBD" w:rsidR="002D3EBD" w:rsidP="002D3EBD" w:rsidRDefault="008D1FE3" w14:paraId="784341AC" wp14:textId="77777777">
      <w:pPr>
        <w:pStyle w:val="NormlWeb"/>
        <w:numPr>
          <w:ilvl w:val="0"/>
          <w:numId w:val="10"/>
        </w:numPr>
        <w:spacing w:before="192" w:beforeAutospacing="0" w:after="0" w:afterAutospacing="0"/>
        <w:ind w:right="-307"/>
        <w:jc w:val="both"/>
        <w:rPr>
          <w:sz w:val="22"/>
          <w:szCs w:val="22"/>
        </w:rPr>
      </w:pPr>
      <w:r w:rsidRPr="00E66D76">
        <w:rPr>
          <w:b/>
          <w:bCs/>
          <w:color w:val="222222"/>
          <w:sz w:val="22"/>
          <w:szCs w:val="22"/>
        </w:rPr>
        <w:t>Nyugati politika: Cseh és osztrák háborúk</w:t>
      </w:r>
      <w:r w:rsidRPr="00E66D76">
        <w:rPr>
          <w:color w:val="222222"/>
          <w:sz w:val="22"/>
          <w:szCs w:val="22"/>
        </w:rPr>
        <w:t>: Csehország nemc</w:t>
      </w:r>
      <w:r w:rsidRPr="00E66D76" w:rsidR="00B4691C">
        <w:rPr>
          <w:color w:val="222222"/>
          <w:sz w:val="22"/>
          <w:szCs w:val="22"/>
        </w:rPr>
        <w:t>sak a területszerzés és gazdag</w:t>
      </w:r>
      <w:r w:rsidRPr="00E66D76">
        <w:rPr>
          <w:color w:val="222222"/>
          <w:sz w:val="22"/>
          <w:szCs w:val="22"/>
        </w:rPr>
        <w:t>sága miatt volt fontos Mátyás számára, hanem azért, mert a cseh korona választófejedelmi címmel járt és utat nyithatott a császári cím felé. A beavatkozásra az adta a lehetőséget, hogy 1466-ban a pápa eretnekké nyilvánította Podjebrád György cseh királyt. Mátyás pápai támogatással hadat indított 1468-ban volt apósa ellen. (Felesége Katalin 1464-ben meg</w:t>
      </w:r>
      <w:r w:rsidRPr="00E66D76" w:rsidR="00B4691C">
        <w:rPr>
          <w:color w:val="222222"/>
          <w:sz w:val="22"/>
          <w:szCs w:val="22"/>
        </w:rPr>
        <w:t>halt.) Mátyás elfoglalta Mor</w:t>
      </w:r>
      <w:r w:rsidRPr="00E66D76">
        <w:rPr>
          <w:color w:val="222222"/>
          <w:sz w:val="22"/>
          <w:szCs w:val="22"/>
        </w:rPr>
        <w:t xml:space="preserve">vaországot, Sziléziát és </w:t>
      </w:r>
      <w:proofErr w:type="spellStart"/>
      <w:r w:rsidRPr="00E66D76">
        <w:rPr>
          <w:color w:val="222222"/>
          <w:sz w:val="22"/>
          <w:szCs w:val="22"/>
        </w:rPr>
        <w:t>Lausitzot</w:t>
      </w:r>
      <w:proofErr w:type="spellEnd"/>
      <w:r w:rsidRPr="00E66D76">
        <w:rPr>
          <w:color w:val="222222"/>
          <w:sz w:val="22"/>
          <w:szCs w:val="22"/>
        </w:rPr>
        <w:t>, Bár a cseh katolikus főurak 14</w:t>
      </w:r>
      <w:r w:rsidRPr="00E66D76" w:rsidR="00B4691C">
        <w:rPr>
          <w:color w:val="222222"/>
          <w:sz w:val="22"/>
          <w:szCs w:val="22"/>
        </w:rPr>
        <w:t>69-ben Mátyást királlyá válasz</w:t>
      </w:r>
      <w:r w:rsidRPr="00E66D76">
        <w:rPr>
          <w:color w:val="222222"/>
          <w:sz w:val="22"/>
          <w:szCs w:val="22"/>
        </w:rPr>
        <w:t>tották, Csehországot nem tudta elfoglalni. 1471-ben változott a h</w:t>
      </w:r>
      <w:r w:rsidRPr="00E66D76" w:rsidR="00B4691C">
        <w:rPr>
          <w:color w:val="222222"/>
          <w:sz w:val="22"/>
          <w:szCs w:val="22"/>
        </w:rPr>
        <w:t>elyzet, meghalt Podjebrád, aki</w:t>
      </w:r>
      <w:r w:rsidRPr="00E66D76">
        <w:rPr>
          <w:color w:val="222222"/>
          <w:sz w:val="22"/>
          <w:szCs w:val="22"/>
        </w:rPr>
        <w:t xml:space="preserve">nek végakarata szerint a cseh rendek a lengyel Ulászlót választották királyukká, akit III. Frigyes is elismert. Mátyás erre haddal támadt III. Frigyesre, melynek eredményeként Frigyes elismerte Mátyás cseh trónigényét (1477), sőt beleegyezett 100 ezer forint hadisarc kifizetésébe is. Később Mátyás újra hadjáratot indított Frigyes ellen (1482), mert a császár nem egyenlítette ki tartozását és rá akarta kényszeríteni Frigyest, hogy ismerje el házasságon kívül született fiát, Corvin Jánost törvényes utódjának, de Frigyes nem mondott le a trónigényéről. Mátyás 1485-ben elfoglalta </w:t>
      </w:r>
      <w:proofErr w:type="spellStart"/>
      <w:r w:rsidRPr="00E66D76">
        <w:rPr>
          <w:color w:val="222222"/>
          <w:sz w:val="22"/>
          <w:szCs w:val="22"/>
        </w:rPr>
        <w:t>Bé</w:t>
      </w:r>
      <w:proofErr w:type="spellEnd"/>
      <w:r w:rsidRPr="00E66D76">
        <w:rPr>
          <w:color w:val="222222"/>
          <w:sz w:val="22"/>
          <w:szCs w:val="22"/>
        </w:rPr>
        <w:t xml:space="preserve">- </w:t>
      </w:r>
      <w:proofErr w:type="spellStart"/>
      <w:r w:rsidRPr="00E66D76">
        <w:rPr>
          <w:color w:val="222222"/>
          <w:sz w:val="22"/>
          <w:szCs w:val="22"/>
        </w:rPr>
        <w:t>cset</w:t>
      </w:r>
      <w:proofErr w:type="spellEnd"/>
      <w:r w:rsidRPr="00E66D76">
        <w:rPr>
          <w:color w:val="222222"/>
          <w:sz w:val="22"/>
          <w:szCs w:val="22"/>
        </w:rPr>
        <w:t xml:space="preserve">, ahová áthelyezte székhelyét és udvarát is, de a </w:t>
      </w:r>
      <w:proofErr w:type="spellStart"/>
      <w:r w:rsidRPr="00E66D76">
        <w:rPr>
          <w:color w:val="222222"/>
          <w:sz w:val="22"/>
          <w:szCs w:val="22"/>
        </w:rPr>
        <w:t>főcél</w:t>
      </w:r>
      <w:proofErr w:type="spellEnd"/>
      <w:r w:rsidRPr="00E66D76">
        <w:rPr>
          <w:color w:val="222222"/>
          <w:sz w:val="22"/>
          <w:szCs w:val="22"/>
        </w:rPr>
        <w:t xml:space="preserve"> a német-római császári cím megszerzése nem sikerül. 1486-ban meghalt III. Frigyes, aki halála előtt elérte, hogy a német fejedelmek nem Mátyást, hanem fiát, Miksá</w:t>
      </w:r>
      <w:r w:rsidR="002D3EBD">
        <w:rPr>
          <w:color w:val="222222"/>
          <w:sz w:val="22"/>
          <w:szCs w:val="22"/>
        </w:rPr>
        <w:t>t választották német királynak.</w:t>
      </w:r>
    </w:p>
    <w:p xmlns:wp14="http://schemas.microsoft.com/office/word/2010/wordml" w:rsidRPr="002D3EBD" w:rsidR="008D1FE3" w:rsidP="002D3EBD" w:rsidRDefault="008D1FE3" w14:paraId="0D92B937" wp14:textId="77777777">
      <w:pPr>
        <w:pStyle w:val="NormlWeb"/>
        <w:numPr>
          <w:ilvl w:val="0"/>
          <w:numId w:val="6"/>
        </w:numPr>
        <w:spacing w:before="192" w:beforeAutospacing="0" w:after="0" w:afterAutospacing="0"/>
        <w:ind w:right="-307"/>
        <w:jc w:val="both"/>
        <w:rPr>
          <w:sz w:val="22"/>
          <w:szCs w:val="22"/>
        </w:rPr>
      </w:pPr>
      <w:r w:rsidRPr="002D3EBD">
        <w:rPr>
          <w:b/>
          <w:bCs/>
          <w:color w:val="000000"/>
          <w:sz w:val="22"/>
          <w:szCs w:val="22"/>
        </w:rPr>
        <w:t xml:space="preserve"> Mátyás és a rendek </w:t>
      </w:r>
    </w:p>
    <w:p xmlns:wp14="http://schemas.microsoft.com/office/word/2010/wordml" w:rsidR="002D3EBD" w:rsidP="002D3EBD" w:rsidRDefault="008D1FE3" w14:paraId="66B4375E" wp14:textId="77777777">
      <w:pPr>
        <w:pStyle w:val="NormlWeb"/>
        <w:numPr>
          <w:ilvl w:val="0"/>
          <w:numId w:val="11"/>
        </w:numPr>
        <w:spacing w:before="158" w:beforeAutospacing="0" w:after="0" w:afterAutospacing="0"/>
        <w:ind w:right="-302"/>
        <w:jc w:val="both"/>
        <w:rPr>
          <w:sz w:val="22"/>
          <w:szCs w:val="22"/>
        </w:rPr>
      </w:pPr>
      <w:r w:rsidRPr="001562AB">
        <w:rPr>
          <w:color w:val="000000"/>
          <w:sz w:val="22"/>
          <w:szCs w:val="22"/>
        </w:rPr>
        <w:t xml:space="preserve">Mátyás nem </w:t>
      </w:r>
      <w:proofErr w:type="spellStart"/>
      <w:r w:rsidRPr="001562AB">
        <w:rPr>
          <w:color w:val="000000"/>
          <w:sz w:val="22"/>
          <w:szCs w:val="22"/>
        </w:rPr>
        <w:t>kérdőjelezte</w:t>
      </w:r>
      <w:proofErr w:type="spellEnd"/>
      <w:r w:rsidRPr="001562AB">
        <w:rPr>
          <w:color w:val="000000"/>
          <w:sz w:val="22"/>
          <w:szCs w:val="22"/>
        </w:rPr>
        <w:t xml:space="preserve"> meg a király és a rendek közötti hata</w:t>
      </w:r>
      <w:r w:rsidRPr="001562AB" w:rsidR="00B4691C">
        <w:rPr>
          <w:color w:val="000000"/>
          <w:sz w:val="22"/>
          <w:szCs w:val="22"/>
        </w:rPr>
        <w:t>lommegosztás kialakult rendsze</w:t>
      </w:r>
      <w:r w:rsidRPr="001562AB">
        <w:rPr>
          <w:color w:val="000000"/>
          <w:sz w:val="22"/>
          <w:szCs w:val="22"/>
        </w:rPr>
        <w:t>rét. Mindvégig fontos döntéshozó szerv maradt a királyi tanács, s az országgyűlés jogait sem csorbította, bár igyekezett azt minél ritkábban összehívni (gyakran több évre megszavaztatta az adókat). Megmaradt a megyék szerepe. A király elismerte a városok önkormányzatát, a királyi városok jogát az országgyűlési képviseletre, de megjelenésüket nem szorgalmazta különösebben. </w:t>
      </w:r>
    </w:p>
    <w:p xmlns:wp14="http://schemas.microsoft.com/office/word/2010/wordml" w:rsidRPr="002D3EBD" w:rsidR="002D3EBD" w:rsidP="002D3EBD" w:rsidRDefault="008D1FE3" w14:paraId="1FCD80B4" wp14:textId="77777777">
      <w:pPr>
        <w:pStyle w:val="NormlWeb"/>
        <w:numPr>
          <w:ilvl w:val="0"/>
          <w:numId w:val="11"/>
        </w:numPr>
        <w:spacing w:before="158" w:beforeAutospacing="0" w:after="0" w:afterAutospacing="0"/>
        <w:ind w:right="-302"/>
        <w:jc w:val="both"/>
        <w:rPr>
          <w:sz w:val="22"/>
          <w:szCs w:val="22"/>
        </w:rPr>
      </w:pPr>
      <w:r w:rsidRPr="002D3EBD">
        <w:rPr>
          <w:color w:val="000000"/>
          <w:sz w:val="22"/>
          <w:szCs w:val="22"/>
        </w:rPr>
        <w:t xml:space="preserve">Mátyás nagy hatalma annak köszönhető, hogy ügyesen élt a </w:t>
      </w:r>
      <w:r w:rsidRPr="002D3EBD" w:rsidR="00B4691C">
        <w:rPr>
          <w:color w:val="000000"/>
          <w:sz w:val="22"/>
          <w:szCs w:val="22"/>
        </w:rPr>
        <w:t>rendi kormányzás adta lehetősé</w:t>
      </w:r>
      <w:r w:rsidRPr="002D3EBD">
        <w:rPr>
          <w:color w:val="000000"/>
          <w:sz w:val="22"/>
          <w:szCs w:val="22"/>
        </w:rPr>
        <w:t xml:space="preserve">gekkel, s gyakran kijátszotta egymás ellen a rendek különböző csoportjait. A rendi kormányzás kereteit biztosították az </w:t>
      </w:r>
      <w:r w:rsidRPr="002D3EBD">
        <w:rPr>
          <w:b/>
          <w:bCs/>
          <w:color w:val="000000"/>
          <w:sz w:val="22"/>
          <w:szCs w:val="22"/>
        </w:rPr>
        <w:t>1486-ban kiadott törvények</w:t>
      </w:r>
      <w:r w:rsidRPr="002D3EBD">
        <w:rPr>
          <w:color w:val="000000"/>
          <w:sz w:val="22"/>
          <w:szCs w:val="22"/>
        </w:rPr>
        <w:t xml:space="preserve">. </w:t>
      </w:r>
    </w:p>
    <w:p xmlns:wp14="http://schemas.microsoft.com/office/word/2010/wordml" w:rsidR="002D3EBD" w:rsidP="002D3EBD" w:rsidRDefault="008D1FE3" w14:paraId="065B8E2D" wp14:textId="77777777">
      <w:pPr>
        <w:pStyle w:val="NormlWeb"/>
        <w:numPr>
          <w:ilvl w:val="0"/>
          <w:numId w:val="11"/>
        </w:numPr>
        <w:spacing w:before="158" w:beforeAutospacing="0" w:after="0" w:afterAutospacing="0"/>
        <w:ind w:right="-302"/>
        <w:jc w:val="both"/>
        <w:rPr>
          <w:sz w:val="22"/>
          <w:szCs w:val="22"/>
        </w:rPr>
      </w:pPr>
      <w:r w:rsidRPr="002D3EBD">
        <w:rPr>
          <w:color w:val="000000"/>
          <w:sz w:val="22"/>
          <w:szCs w:val="22"/>
        </w:rPr>
        <w:t xml:space="preserve">Pontosan szabályozták a rendi tisztviselők, elsőként is a nádor jogkörét, a rendi intézmények működését. A nádor bíráskodási jogát a </w:t>
      </w:r>
      <w:proofErr w:type="gramStart"/>
      <w:r w:rsidRPr="002D3EBD">
        <w:rPr>
          <w:color w:val="000000"/>
          <w:sz w:val="22"/>
          <w:szCs w:val="22"/>
        </w:rPr>
        <w:t>törvény erősítette</w:t>
      </w:r>
      <w:proofErr w:type="gramEnd"/>
      <w:r w:rsidRPr="002D3EBD">
        <w:rPr>
          <w:color w:val="000000"/>
          <w:sz w:val="22"/>
          <w:szCs w:val="22"/>
        </w:rPr>
        <w:t>, s „hivatalosan” is ő lett a király helyettese, az ország főkapitánya. </w:t>
      </w:r>
    </w:p>
    <w:p xmlns:wp14="http://schemas.microsoft.com/office/word/2010/wordml" w:rsidR="002D3EBD" w:rsidP="002D3EBD" w:rsidRDefault="008D1FE3" w14:paraId="28001904" wp14:textId="77777777">
      <w:pPr>
        <w:pStyle w:val="NormlWeb"/>
        <w:numPr>
          <w:ilvl w:val="0"/>
          <w:numId w:val="11"/>
        </w:numPr>
        <w:spacing w:before="158" w:beforeAutospacing="0" w:after="0" w:afterAutospacing="0"/>
        <w:ind w:right="-302"/>
        <w:jc w:val="both"/>
        <w:rPr>
          <w:sz w:val="22"/>
          <w:szCs w:val="22"/>
        </w:rPr>
      </w:pPr>
      <w:r w:rsidRPr="002D3EBD">
        <w:rPr>
          <w:color w:val="000000"/>
          <w:sz w:val="22"/>
          <w:szCs w:val="22"/>
        </w:rPr>
        <w:t>A király és a nemesség kapcsolata azonban változott, különösen Mátyás második házassága után. Beatrix kifinomult életmódot, szokásokat honosított meg a magyar királyi udvarban, melyek véget vetettek a király addigi közvetlenségének. (Például megjelentek az ajtónállók a királyi</w:t>
      </w:r>
      <w:r w:rsidRPr="002D3EBD" w:rsidR="00B4691C">
        <w:rPr>
          <w:color w:val="000000"/>
          <w:sz w:val="22"/>
          <w:szCs w:val="22"/>
        </w:rPr>
        <w:t xml:space="preserve"> pa</w:t>
      </w:r>
      <w:r w:rsidRPr="002D3EBD">
        <w:rPr>
          <w:color w:val="000000"/>
          <w:sz w:val="22"/>
          <w:szCs w:val="22"/>
        </w:rPr>
        <w:t>lotában.) Az urak elítélték a király távolságtartó viselkedését, Mátyás – akinek tréfáit anekdoták is megörökítették – utolsó éveiben magányossá vált. </w:t>
      </w:r>
    </w:p>
    <w:p xmlns:wp14="http://schemas.microsoft.com/office/word/2010/wordml" w:rsidRPr="002D3EBD" w:rsidR="008D1FE3" w:rsidP="002D3EBD" w:rsidRDefault="008D1FE3" w14:paraId="0037AE38" wp14:textId="77777777">
      <w:pPr>
        <w:pStyle w:val="NormlWeb"/>
        <w:numPr>
          <w:ilvl w:val="0"/>
          <w:numId w:val="6"/>
        </w:numPr>
        <w:spacing w:before="158" w:beforeAutospacing="0" w:after="0" w:afterAutospacing="0"/>
        <w:ind w:right="-302"/>
        <w:jc w:val="both"/>
        <w:rPr>
          <w:sz w:val="22"/>
          <w:szCs w:val="22"/>
        </w:rPr>
      </w:pPr>
      <w:r w:rsidRPr="002D3EBD">
        <w:rPr>
          <w:b/>
          <w:bCs/>
          <w:color w:val="000000"/>
          <w:sz w:val="22"/>
          <w:szCs w:val="22"/>
        </w:rPr>
        <w:t>Mátyás udvara </w:t>
      </w:r>
    </w:p>
    <w:p xmlns:wp14="http://schemas.microsoft.com/office/word/2010/wordml" w:rsidR="002D3EBD" w:rsidP="002D3EBD" w:rsidRDefault="008D1FE3" w14:paraId="7557B61F" wp14:textId="77777777">
      <w:pPr>
        <w:pStyle w:val="NormlWeb"/>
        <w:numPr>
          <w:ilvl w:val="0"/>
          <w:numId w:val="12"/>
        </w:numPr>
        <w:spacing w:before="197" w:beforeAutospacing="0" w:after="0" w:afterAutospacing="0"/>
        <w:ind w:right="-307"/>
        <w:jc w:val="both"/>
        <w:rPr>
          <w:sz w:val="22"/>
          <w:szCs w:val="22"/>
        </w:rPr>
      </w:pPr>
      <w:r w:rsidRPr="001562AB">
        <w:rPr>
          <w:color w:val="222222"/>
          <w:sz w:val="22"/>
          <w:szCs w:val="22"/>
        </w:rPr>
        <w:lastRenderedPageBreak/>
        <w:t xml:space="preserve">Mátyás udvara a humanista műveltség egyik európai központja volt. Támogatta a művészeteket és a tudományokat. Budai palotája a reneszánsz kultúra központjává vált, ahova tömegesen ér- </w:t>
      </w:r>
      <w:proofErr w:type="spellStart"/>
      <w:r w:rsidRPr="001562AB">
        <w:rPr>
          <w:color w:val="222222"/>
          <w:sz w:val="22"/>
          <w:szCs w:val="22"/>
        </w:rPr>
        <w:t>keztek</w:t>
      </w:r>
      <w:proofErr w:type="spellEnd"/>
      <w:r w:rsidRPr="001562AB">
        <w:rPr>
          <w:color w:val="222222"/>
          <w:sz w:val="22"/>
          <w:szCs w:val="22"/>
        </w:rPr>
        <w:t xml:space="preserve"> Itáliából a művészek, építészek, szobrászok, tudósok, írók. Ebben nagy szerepe volt 2. feleségének, Beatrixnek- a nápolyi király leánya. A reneszánsz stílusú építkezések szép példája Mátyás visegrádi nyári palotája, és a budai vár egyes részei. </w:t>
      </w:r>
    </w:p>
    <w:p xmlns:wp14="http://schemas.microsoft.com/office/word/2010/wordml" w:rsidR="002D3EBD" w:rsidP="002D3EBD" w:rsidRDefault="008D1FE3" w14:paraId="3D2EF7A3" wp14:textId="77777777">
      <w:pPr>
        <w:pStyle w:val="NormlWeb"/>
        <w:numPr>
          <w:ilvl w:val="0"/>
          <w:numId w:val="12"/>
        </w:numPr>
        <w:spacing w:before="197" w:beforeAutospacing="0" w:after="0" w:afterAutospacing="0"/>
        <w:ind w:right="-307"/>
        <w:jc w:val="both"/>
        <w:rPr>
          <w:sz w:val="22"/>
          <w:szCs w:val="22"/>
        </w:rPr>
      </w:pPr>
      <w:r w:rsidRPr="002D3EBD">
        <w:rPr>
          <w:color w:val="000000"/>
          <w:sz w:val="22"/>
          <w:szCs w:val="22"/>
        </w:rPr>
        <w:t xml:space="preserve">A magyarországi reneszánsz művészet </w:t>
      </w:r>
      <w:r w:rsidRPr="002D3EBD">
        <w:rPr>
          <w:b/>
          <w:bCs/>
          <w:color w:val="000000"/>
          <w:sz w:val="22"/>
          <w:szCs w:val="22"/>
        </w:rPr>
        <w:t>másik központja Visegrádon alakult ki</w:t>
      </w:r>
      <w:r w:rsidRPr="002D3EBD" w:rsidR="00B4691C">
        <w:rPr>
          <w:color w:val="000000"/>
          <w:sz w:val="22"/>
          <w:szCs w:val="22"/>
        </w:rPr>
        <w:t>. Az udvar nyá</w:t>
      </w:r>
      <w:r w:rsidRPr="002D3EBD">
        <w:rPr>
          <w:color w:val="000000"/>
          <w:sz w:val="22"/>
          <w:szCs w:val="22"/>
        </w:rPr>
        <w:t xml:space="preserve">ron gyakran kiköltözött a közeli Visegrádra, ahol Mátyás – olasz mintára – </w:t>
      </w:r>
      <w:r w:rsidRPr="002D3EBD">
        <w:rPr>
          <w:b/>
          <w:bCs/>
          <w:color w:val="000000"/>
          <w:sz w:val="22"/>
          <w:szCs w:val="22"/>
        </w:rPr>
        <w:t xml:space="preserve">nyári palotát </w:t>
      </w:r>
      <w:r w:rsidRPr="002D3EBD" w:rsidR="00B4691C">
        <w:rPr>
          <w:color w:val="000000"/>
          <w:sz w:val="22"/>
          <w:szCs w:val="22"/>
        </w:rPr>
        <w:t>építte</w:t>
      </w:r>
      <w:r w:rsidRPr="002D3EBD">
        <w:rPr>
          <w:color w:val="000000"/>
          <w:sz w:val="22"/>
          <w:szCs w:val="22"/>
        </w:rPr>
        <w:t>tett. Már az Anjouk és Luxemburgi Zsigmond korában is palota állt itt, ezért is keverednek Mátyás nyári palotáján a gótikus és reneszánsz stílusjegyek. A domboldalra telepített királyi székhely a természetes adottságoknak megfelelően teraszos, függőkertes kialakítású. A kertek központjaiba vörös márvány szökőkutakat helyezett a tervező, amelyeket a görög mitológiából vett jelenetekkel ékesítettek a szobrászok. </w:t>
      </w:r>
    </w:p>
    <w:p xmlns:wp14="http://schemas.microsoft.com/office/word/2010/wordml" w:rsidR="002D3EBD" w:rsidP="002D3EBD" w:rsidRDefault="008D1FE3" w14:paraId="5686D587" wp14:textId="77777777">
      <w:pPr>
        <w:pStyle w:val="NormlWeb"/>
        <w:numPr>
          <w:ilvl w:val="0"/>
          <w:numId w:val="12"/>
        </w:numPr>
        <w:spacing w:before="197" w:beforeAutospacing="0" w:after="0" w:afterAutospacing="0"/>
        <w:ind w:right="-307"/>
        <w:jc w:val="both"/>
        <w:rPr>
          <w:sz w:val="22"/>
          <w:szCs w:val="22"/>
        </w:rPr>
      </w:pPr>
      <w:r w:rsidRPr="002D3EBD">
        <w:rPr>
          <w:color w:val="000000"/>
          <w:sz w:val="22"/>
          <w:szCs w:val="22"/>
        </w:rPr>
        <w:t xml:space="preserve">Magyarországra nemcsak kiváló építészek érkeztek, de szobrászok, festők, tudósok is. A már- </w:t>
      </w:r>
      <w:proofErr w:type="spellStart"/>
      <w:r w:rsidRPr="002D3EBD">
        <w:rPr>
          <w:color w:val="000000"/>
          <w:sz w:val="22"/>
          <w:szCs w:val="22"/>
        </w:rPr>
        <w:t>ványszobrászok</w:t>
      </w:r>
      <w:proofErr w:type="spellEnd"/>
      <w:r w:rsidRPr="002D3EBD">
        <w:rPr>
          <w:color w:val="000000"/>
          <w:sz w:val="22"/>
          <w:szCs w:val="22"/>
        </w:rPr>
        <w:t xml:space="preserve"> köréből kiemelkedik a dalmát származású Giovanni Dalmata, aki az úgy nevezett Diósgyőri Madonna alkotója volt. A budai palota egyik épületét a három Hunyadi (János, László és Mátyás) bronzszobra díszítette. Ezek is feltehetőleg délről érkezett mester keze munkái voltak. </w:t>
      </w:r>
    </w:p>
    <w:p xmlns:wp14="http://schemas.microsoft.com/office/word/2010/wordml" w:rsidR="002D3EBD" w:rsidP="002D3EBD" w:rsidRDefault="008D1FE3" w14:paraId="3E684EC8" wp14:textId="77777777">
      <w:pPr>
        <w:pStyle w:val="NormlWeb"/>
        <w:numPr>
          <w:ilvl w:val="0"/>
          <w:numId w:val="12"/>
        </w:numPr>
        <w:spacing w:before="197" w:beforeAutospacing="0" w:after="0" w:afterAutospacing="0"/>
        <w:ind w:right="-307"/>
        <w:jc w:val="both"/>
        <w:rPr>
          <w:sz w:val="22"/>
          <w:szCs w:val="22"/>
        </w:rPr>
      </w:pPr>
      <w:r w:rsidRPr="002D3EBD">
        <w:rPr>
          <w:color w:val="222222"/>
          <w:sz w:val="22"/>
          <w:szCs w:val="22"/>
        </w:rPr>
        <w:t xml:space="preserve">Európa-hírű volt Mátyás könyvtára, a </w:t>
      </w:r>
      <w:proofErr w:type="spellStart"/>
      <w:r w:rsidRPr="002D3EBD">
        <w:rPr>
          <w:color w:val="222222"/>
          <w:sz w:val="22"/>
          <w:szCs w:val="22"/>
        </w:rPr>
        <w:t>Biblioteca</w:t>
      </w:r>
      <w:proofErr w:type="spellEnd"/>
      <w:r w:rsidRPr="002D3EBD">
        <w:rPr>
          <w:color w:val="222222"/>
          <w:sz w:val="22"/>
          <w:szCs w:val="22"/>
        </w:rPr>
        <w:t xml:space="preserve"> Corvina, mely 2500 kötetből állt. </w:t>
      </w:r>
      <w:r w:rsidRPr="002D3EBD">
        <w:rPr>
          <w:b/>
          <w:bCs/>
          <w:color w:val="000000"/>
          <w:sz w:val="22"/>
          <w:szCs w:val="22"/>
        </w:rPr>
        <w:t xml:space="preserve">A festett, képekkel </w:t>
      </w:r>
      <w:proofErr w:type="gramStart"/>
      <w:r w:rsidRPr="002D3EBD">
        <w:rPr>
          <w:b/>
          <w:bCs/>
          <w:color w:val="000000"/>
          <w:sz w:val="22"/>
          <w:szCs w:val="22"/>
        </w:rPr>
        <w:t>illusztrált</w:t>
      </w:r>
      <w:proofErr w:type="gramEnd"/>
      <w:r w:rsidRPr="002D3EBD">
        <w:rPr>
          <w:b/>
          <w:bCs/>
          <w:color w:val="000000"/>
          <w:sz w:val="22"/>
          <w:szCs w:val="22"/>
        </w:rPr>
        <w:t xml:space="preserve"> kódexek (Corvinák) három nagy csop</w:t>
      </w:r>
      <w:r w:rsidRPr="002D3EBD" w:rsidR="00B4691C">
        <w:rPr>
          <w:b/>
          <w:bCs/>
          <w:color w:val="000000"/>
          <w:sz w:val="22"/>
          <w:szCs w:val="22"/>
        </w:rPr>
        <w:t>ortba tartoztak: történeti mun</w:t>
      </w:r>
      <w:r w:rsidRPr="002D3EBD">
        <w:rPr>
          <w:b/>
          <w:bCs/>
          <w:color w:val="000000"/>
          <w:sz w:val="22"/>
          <w:szCs w:val="22"/>
        </w:rPr>
        <w:t xml:space="preserve">kák, filozófiai írások, egyházatyák művei. </w:t>
      </w:r>
      <w:r w:rsidRPr="002D3EBD">
        <w:rPr>
          <w:color w:val="000000"/>
          <w:sz w:val="22"/>
          <w:szCs w:val="22"/>
        </w:rPr>
        <w:t>A könyveket témájuk</w:t>
      </w:r>
      <w:r w:rsidRPr="002D3EBD" w:rsidR="00B4691C">
        <w:rPr>
          <w:color w:val="000000"/>
          <w:sz w:val="22"/>
          <w:szCs w:val="22"/>
        </w:rPr>
        <w:t xml:space="preserve"> szerint elkülönítve, a ma szo</w:t>
      </w:r>
      <w:r w:rsidRPr="002D3EBD">
        <w:rPr>
          <w:color w:val="000000"/>
          <w:sz w:val="22"/>
          <w:szCs w:val="22"/>
        </w:rPr>
        <w:t>kásostól eltérően lapjukon fekve tárolták a polcokon. Mátyás a kötetek egy részét Vitéz János és Janus Pannonius könyvtárából szerezte be. </w:t>
      </w:r>
    </w:p>
    <w:p xmlns:wp14="http://schemas.microsoft.com/office/word/2010/wordml" w:rsidR="002D3EBD" w:rsidP="002D3EBD" w:rsidRDefault="008D1FE3" w14:paraId="30132048" wp14:textId="77777777">
      <w:pPr>
        <w:pStyle w:val="NormlWeb"/>
        <w:numPr>
          <w:ilvl w:val="0"/>
          <w:numId w:val="12"/>
        </w:numPr>
        <w:spacing w:before="197" w:beforeAutospacing="0" w:after="0" w:afterAutospacing="0"/>
        <w:ind w:right="-307"/>
        <w:jc w:val="both"/>
        <w:rPr>
          <w:sz w:val="22"/>
          <w:szCs w:val="22"/>
        </w:rPr>
      </w:pPr>
      <w:r w:rsidRPr="002D3EBD">
        <w:rPr>
          <w:color w:val="222222"/>
          <w:sz w:val="22"/>
          <w:szCs w:val="22"/>
        </w:rPr>
        <w:t xml:space="preserve">Könyvtárosa Galeotto </w:t>
      </w:r>
      <w:proofErr w:type="spellStart"/>
      <w:r w:rsidRPr="002D3EBD">
        <w:rPr>
          <w:color w:val="222222"/>
          <w:sz w:val="22"/>
          <w:szCs w:val="22"/>
        </w:rPr>
        <w:t>Marzio</w:t>
      </w:r>
      <w:proofErr w:type="spellEnd"/>
      <w:r w:rsidRPr="002D3EBD">
        <w:rPr>
          <w:color w:val="222222"/>
          <w:sz w:val="22"/>
          <w:szCs w:val="22"/>
        </w:rPr>
        <w:t xml:space="preserve"> volt. Támogatta a könyvnyomta</w:t>
      </w:r>
      <w:r w:rsidRPr="002D3EBD" w:rsidR="00B4691C">
        <w:rPr>
          <w:color w:val="222222"/>
          <w:sz w:val="22"/>
          <w:szCs w:val="22"/>
        </w:rPr>
        <w:t>tást. Hess András 1473-ban ala</w:t>
      </w:r>
      <w:r w:rsidRPr="002D3EBD">
        <w:rPr>
          <w:color w:val="222222"/>
          <w:sz w:val="22"/>
          <w:szCs w:val="22"/>
        </w:rPr>
        <w:t xml:space="preserve">pította meg az első magyar nyomdát. 1476-ban alapította a pozsonyi egyetemet. </w:t>
      </w:r>
      <w:r w:rsidRPr="002D3EBD">
        <w:rPr>
          <w:color w:val="000000"/>
          <w:sz w:val="22"/>
          <w:szCs w:val="22"/>
        </w:rPr>
        <w:t xml:space="preserve">Az egyetem első kancellárja Vitéz János volt, akinek halálával azonban elsorvadt az intézmény. </w:t>
      </w:r>
      <w:r w:rsidRPr="002D3EBD">
        <w:rPr>
          <w:b/>
          <w:bCs/>
          <w:color w:val="222222"/>
          <w:sz w:val="22"/>
          <w:szCs w:val="22"/>
        </w:rPr>
        <w:t xml:space="preserve">Udvari történet- írója Antonio Bonfini </w:t>
      </w:r>
      <w:r w:rsidRPr="002D3EBD">
        <w:rPr>
          <w:color w:val="222222"/>
          <w:sz w:val="22"/>
          <w:szCs w:val="22"/>
        </w:rPr>
        <w:t>volt. Ebben az időben született meg a Budai Krónika, melynek szerzője Thuróczy János volt, aki a hun-magyar rokonságot hangsúlyozta. </w:t>
      </w:r>
    </w:p>
    <w:p xmlns:wp14="http://schemas.microsoft.com/office/word/2010/wordml" w:rsidRPr="002D3EBD" w:rsidR="008D1FE3" w:rsidP="002D3EBD" w:rsidRDefault="008D1FE3" w14:paraId="7307C29D" wp14:textId="77777777">
      <w:pPr>
        <w:pStyle w:val="NormlWeb"/>
        <w:numPr>
          <w:ilvl w:val="0"/>
          <w:numId w:val="6"/>
        </w:numPr>
        <w:spacing w:before="197" w:beforeAutospacing="0" w:after="0" w:afterAutospacing="0"/>
        <w:ind w:right="-307"/>
        <w:jc w:val="both"/>
        <w:rPr>
          <w:sz w:val="22"/>
          <w:szCs w:val="22"/>
        </w:rPr>
      </w:pPr>
      <w:r w:rsidRPr="002D3EBD">
        <w:rPr>
          <w:b/>
          <w:bCs/>
          <w:color w:val="000000"/>
          <w:sz w:val="22"/>
          <w:szCs w:val="22"/>
        </w:rPr>
        <w:t>Utódlás kérdése </w:t>
      </w:r>
    </w:p>
    <w:p xmlns:wp14="http://schemas.microsoft.com/office/word/2010/wordml" w:rsidR="002D3EBD" w:rsidP="002D3EBD" w:rsidRDefault="008D1FE3" w14:paraId="7F858205" wp14:textId="77777777">
      <w:pPr>
        <w:pStyle w:val="NormlWeb"/>
        <w:numPr>
          <w:ilvl w:val="0"/>
          <w:numId w:val="13"/>
        </w:numPr>
        <w:spacing w:before="192" w:beforeAutospacing="0" w:after="0" w:afterAutospacing="0"/>
        <w:ind w:right="-312"/>
        <w:jc w:val="both"/>
        <w:rPr>
          <w:sz w:val="22"/>
          <w:szCs w:val="22"/>
        </w:rPr>
      </w:pPr>
      <w:r w:rsidRPr="001562AB">
        <w:rPr>
          <w:b/>
          <w:bCs/>
          <w:color w:val="000000"/>
          <w:sz w:val="22"/>
          <w:szCs w:val="22"/>
        </w:rPr>
        <w:t>Corvin János 1473-ban született</w:t>
      </w:r>
      <w:r w:rsidRPr="001562AB">
        <w:rPr>
          <w:color w:val="000000"/>
          <w:sz w:val="22"/>
          <w:szCs w:val="22"/>
        </w:rPr>
        <w:t>, egy bécsi polgárlánytól. Az ifjú nagy vagyonnal rendelkezett, mert Szilágyi Erzsébet, Mátyás anyja végrendeletileg rá hagyományozta a Hunyadi-vagyont (30 várat birtokolt). </w:t>
      </w:r>
    </w:p>
    <w:p xmlns:wp14="http://schemas.microsoft.com/office/word/2010/wordml" w:rsidR="002D3EBD" w:rsidP="002D3EBD" w:rsidRDefault="008D1FE3" w14:paraId="510D4A26" wp14:textId="77777777">
      <w:pPr>
        <w:pStyle w:val="NormlWeb"/>
        <w:numPr>
          <w:ilvl w:val="0"/>
          <w:numId w:val="13"/>
        </w:numPr>
        <w:spacing w:before="192" w:beforeAutospacing="0" w:after="0" w:afterAutospacing="0"/>
        <w:ind w:right="-312"/>
        <w:jc w:val="both"/>
        <w:rPr>
          <w:sz w:val="22"/>
          <w:szCs w:val="22"/>
        </w:rPr>
      </w:pPr>
      <w:r w:rsidRPr="002D3EBD">
        <w:rPr>
          <w:b/>
          <w:bCs/>
          <w:color w:val="000000"/>
          <w:sz w:val="22"/>
          <w:szCs w:val="22"/>
        </w:rPr>
        <w:t xml:space="preserve">Első felesége, Podjebrád Katalin </w:t>
      </w:r>
      <w:r w:rsidRPr="002D3EBD">
        <w:rPr>
          <w:color w:val="000000"/>
          <w:sz w:val="22"/>
          <w:szCs w:val="22"/>
        </w:rPr>
        <w:t xml:space="preserve">halála után Mátyás a törvényes örökös (s persze a politikai kapcsolat) érdekében </w:t>
      </w:r>
      <w:r w:rsidRPr="002D3EBD">
        <w:rPr>
          <w:b/>
          <w:bCs/>
          <w:color w:val="000000"/>
          <w:sz w:val="22"/>
          <w:szCs w:val="22"/>
        </w:rPr>
        <w:t xml:space="preserve">1476-ban </w:t>
      </w:r>
      <w:r w:rsidRPr="002D3EBD">
        <w:rPr>
          <w:color w:val="000000"/>
          <w:sz w:val="22"/>
          <w:szCs w:val="22"/>
        </w:rPr>
        <w:t xml:space="preserve">újra megházasodott: a nápolyi király lányát, </w:t>
      </w:r>
      <w:r w:rsidRPr="002D3EBD">
        <w:rPr>
          <w:b/>
          <w:bCs/>
          <w:color w:val="000000"/>
          <w:sz w:val="22"/>
          <w:szCs w:val="22"/>
        </w:rPr>
        <w:t xml:space="preserve">Aragóniai </w:t>
      </w:r>
      <w:proofErr w:type="spellStart"/>
      <w:r w:rsidRPr="002D3EBD">
        <w:rPr>
          <w:b/>
          <w:bCs/>
          <w:color w:val="000000"/>
          <w:sz w:val="22"/>
          <w:szCs w:val="22"/>
        </w:rPr>
        <w:t>Beatrixot</w:t>
      </w:r>
      <w:proofErr w:type="spellEnd"/>
      <w:r w:rsidRPr="002D3EBD">
        <w:rPr>
          <w:b/>
          <w:bCs/>
          <w:color w:val="000000"/>
          <w:sz w:val="22"/>
          <w:szCs w:val="22"/>
        </w:rPr>
        <w:t xml:space="preserve"> vette feleségül </w:t>
      </w:r>
      <w:r w:rsidRPr="002D3EBD">
        <w:rPr>
          <w:color w:val="000000"/>
          <w:sz w:val="22"/>
          <w:szCs w:val="22"/>
        </w:rPr>
        <w:t xml:space="preserve">és III. Frigyes német-római császárral megállapodott, hogy amelyikük gyermek- </w:t>
      </w:r>
      <w:proofErr w:type="spellStart"/>
      <w:r w:rsidRPr="002D3EBD">
        <w:rPr>
          <w:color w:val="000000"/>
          <w:sz w:val="22"/>
          <w:szCs w:val="22"/>
        </w:rPr>
        <w:t>telenül</w:t>
      </w:r>
      <w:proofErr w:type="spellEnd"/>
      <w:r w:rsidRPr="002D3EBD">
        <w:rPr>
          <w:color w:val="000000"/>
          <w:sz w:val="22"/>
          <w:szCs w:val="22"/>
        </w:rPr>
        <w:t xml:space="preserve"> hal meg, annak a másik </w:t>
      </w:r>
      <w:proofErr w:type="spellStart"/>
      <w:r w:rsidRPr="002D3EBD">
        <w:rPr>
          <w:color w:val="000000"/>
          <w:sz w:val="22"/>
          <w:szCs w:val="22"/>
        </w:rPr>
        <w:t>örökli</w:t>
      </w:r>
      <w:proofErr w:type="spellEnd"/>
      <w:r w:rsidRPr="002D3EBD">
        <w:rPr>
          <w:color w:val="000000"/>
          <w:sz w:val="22"/>
          <w:szCs w:val="22"/>
        </w:rPr>
        <w:t xml:space="preserve"> a trónját. Ám a várva várt utód nem született meg, ezért az 1480-as évektől Mátyás mindent megtett Corvin János utódlása érdekében: tisztségeket ruházott rá, állandóan szerepeltette maga mellett, s megeskette a főpapokat és főurakat, hogy halála után egyetlen fiát válasszák királlyá. </w:t>
      </w:r>
    </w:p>
    <w:p xmlns:wp14="http://schemas.microsoft.com/office/word/2010/wordml" w:rsidRPr="002D3EBD" w:rsidR="008D1FE3" w:rsidP="002D3EBD" w:rsidRDefault="008D1FE3" w14:paraId="5AB67E89" wp14:textId="77777777">
      <w:pPr>
        <w:pStyle w:val="NormlWeb"/>
        <w:numPr>
          <w:ilvl w:val="0"/>
          <w:numId w:val="13"/>
        </w:numPr>
        <w:spacing w:before="192" w:beforeAutospacing="0" w:after="0" w:afterAutospacing="0"/>
        <w:ind w:right="-312"/>
        <w:jc w:val="both"/>
        <w:rPr>
          <w:sz w:val="22"/>
          <w:szCs w:val="22"/>
        </w:rPr>
      </w:pPr>
      <w:r w:rsidRPr="002D3EBD">
        <w:rPr>
          <w:color w:val="000000"/>
          <w:sz w:val="22"/>
          <w:szCs w:val="22"/>
        </w:rPr>
        <w:t xml:space="preserve">1490. április 6-án Bécsben meghalt Mátyás király, mielőtt a trónutódlás kérdését megnyugta- </w:t>
      </w:r>
      <w:proofErr w:type="spellStart"/>
      <w:r w:rsidRPr="002D3EBD">
        <w:rPr>
          <w:color w:val="000000"/>
          <w:sz w:val="22"/>
          <w:szCs w:val="22"/>
        </w:rPr>
        <w:t>tóan</w:t>
      </w:r>
      <w:proofErr w:type="spellEnd"/>
      <w:r w:rsidRPr="002D3EBD">
        <w:rPr>
          <w:color w:val="000000"/>
          <w:sz w:val="22"/>
          <w:szCs w:val="22"/>
        </w:rPr>
        <w:t xml:space="preserve"> rendezte volna. Kijelölt örököse, a házasságon kívüli kapcsolatból született Corvin János herceg csak egyike volt a lehetséges jelölteknek. </w:t>
      </w:r>
      <w:r w:rsidRPr="002D3EBD">
        <w:rPr>
          <w:b/>
          <w:bCs/>
          <w:color w:val="000000"/>
          <w:sz w:val="22"/>
          <w:szCs w:val="22"/>
        </w:rPr>
        <w:t xml:space="preserve">Corvin János </w:t>
      </w:r>
      <w:r w:rsidRPr="002D3EBD">
        <w:rPr>
          <w:color w:val="000000"/>
          <w:sz w:val="22"/>
          <w:szCs w:val="22"/>
        </w:rPr>
        <w:t xml:space="preserve">az újjáalakuló </w:t>
      </w:r>
      <w:proofErr w:type="gramStart"/>
      <w:r w:rsidRPr="002D3EBD">
        <w:rPr>
          <w:color w:val="000000"/>
          <w:sz w:val="22"/>
          <w:szCs w:val="22"/>
        </w:rPr>
        <w:t>ligákkal</w:t>
      </w:r>
      <w:proofErr w:type="gramEnd"/>
      <w:r w:rsidRPr="002D3EBD">
        <w:rPr>
          <w:color w:val="000000"/>
          <w:sz w:val="22"/>
          <w:szCs w:val="22"/>
        </w:rPr>
        <w:t xml:space="preserve"> alkudozva </w:t>
      </w:r>
      <w:r w:rsidRPr="002D3EBD">
        <w:rPr>
          <w:b/>
          <w:bCs/>
          <w:color w:val="000000"/>
          <w:sz w:val="22"/>
          <w:szCs w:val="22"/>
        </w:rPr>
        <w:t>lemondott a trónról</w:t>
      </w:r>
      <w:r w:rsidRPr="002D3EBD">
        <w:rPr>
          <w:color w:val="000000"/>
          <w:sz w:val="22"/>
          <w:szCs w:val="22"/>
        </w:rPr>
        <w:t>. Mátyás III. Frigyessel kötött megállapodását figyelmen kívül hagyták, és II. Ulászlót választották utódjává. Mátyás király hatalmának alapját, a Fekete Sereget annak saját legendás hadvezére, Kinizsi Pál és Báthory István erdélyi vajda csatában szórták szét. Mátyás halála véget vetett a központosított nemzeti királyságnak</w:t>
      </w:r>
      <w:r w:rsidRPr="002D3EBD">
        <w:rPr>
          <w:b/>
          <w:bCs/>
          <w:color w:val="000000"/>
          <w:sz w:val="22"/>
          <w:szCs w:val="22"/>
        </w:rPr>
        <w:t>. </w:t>
      </w:r>
    </w:p>
    <w:p xmlns:wp14="http://schemas.microsoft.com/office/word/2010/wordml" w:rsidR="00504793" w:rsidRDefault="00504793" w14:paraId="0A37501D" wp14:textId="77777777">
      <w:bookmarkStart w:name="_GoBack" w:id="0"/>
      <w:bookmarkEnd w:id="0"/>
    </w:p>
    <w:sectPr w:rsidR="0050479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90669"/>
    <w:multiLevelType w:val="hybridMultilevel"/>
    <w:tmpl w:val="3F0ABB2C"/>
    <w:lvl w:ilvl="0" w:tplc="4D3A3C92">
      <w:start w:val="1"/>
      <w:numFmt w:val="lowerLetter"/>
      <w:lvlText w:val="%1)"/>
      <w:lvlJc w:val="left"/>
      <w:pPr>
        <w:ind w:left="533" w:hanging="360"/>
      </w:pPr>
      <w:rPr>
        <w:rFonts w:hint="default"/>
        <w:color w:val="222222"/>
      </w:rPr>
    </w:lvl>
    <w:lvl w:ilvl="1" w:tplc="040E0019" w:tentative="1">
      <w:start w:val="1"/>
      <w:numFmt w:val="lowerLetter"/>
      <w:lvlText w:val="%2."/>
      <w:lvlJc w:val="left"/>
      <w:pPr>
        <w:ind w:left="1253" w:hanging="360"/>
      </w:pPr>
    </w:lvl>
    <w:lvl w:ilvl="2" w:tplc="040E001B" w:tentative="1">
      <w:start w:val="1"/>
      <w:numFmt w:val="lowerRoman"/>
      <w:lvlText w:val="%3."/>
      <w:lvlJc w:val="right"/>
      <w:pPr>
        <w:ind w:left="1973" w:hanging="180"/>
      </w:pPr>
    </w:lvl>
    <w:lvl w:ilvl="3" w:tplc="040E000F" w:tentative="1">
      <w:start w:val="1"/>
      <w:numFmt w:val="decimal"/>
      <w:lvlText w:val="%4."/>
      <w:lvlJc w:val="left"/>
      <w:pPr>
        <w:ind w:left="2693" w:hanging="360"/>
      </w:pPr>
    </w:lvl>
    <w:lvl w:ilvl="4" w:tplc="040E0019" w:tentative="1">
      <w:start w:val="1"/>
      <w:numFmt w:val="lowerLetter"/>
      <w:lvlText w:val="%5."/>
      <w:lvlJc w:val="left"/>
      <w:pPr>
        <w:ind w:left="3413" w:hanging="360"/>
      </w:pPr>
    </w:lvl>
    <w:lvl w:ilvl="5" w:tplc="040E001B" w:tentative="1">
      <w:start w:val="1"/>
      <w:numFmt w:val="lowerRoman"/>
      <w:lvlText w:val="%6."/>
      <w:lvlJc w:val="right"/>
      <w:pPr>
        <w:ind w:left="4133" w:hanging="180"/>
      </w:pPr>
    </w:lvl>
    <w:lvl w:ilvl="6" w:tplc="040E000F" w:tentative="1">
      <w:start w:val="1"/>
      <w:numFmt w:val="decimal"/>
      <w:lvlText w:val="%7."/>
      <w:lvlJc w:val="left"/>
      <w:pPr>
        <w:ind w:left="4853" w:hanging="360"/>
      </w:pPr>
    </w:lvl>
    <w:lvl w:ilvl="7" w:tplc="040E0019" w:tentative="1">
      <w:start w:val="1"/>
      <w:numFmt w:val="lowerLetter"/>
      <w:lvlText w:val="%8."/>
      <w:lvlJc w:val="left"/>
      <w:pPr>
        <w:ind w:left="5573" w:hanging="360"/>
      </w:pPr>
    </w:lvl>
    <w:lvl w:ilvl="8" w:tplc="040E001B" w:tentative="1">
      <w:start w:val="1"/>
      <w:numFmt w:val="lowerRoman"/>
      <w:lvlText w:val="%9."/>
      <w:lvlJc w:val="right"/>
      <w:pPr>
        <w:ind w:left="6293" w:hanging="180"/>
      </w:pPr>
    </w:lvl>
  </w:abstractNum>
  <w:abstractNum w:abstractNumId="1" w15:restartNumberingAfterBreak="0">
    <w:nsid w:val="199D5795"/>
    <w:multiLevelType w:val="hybridMultilevel"/>
    <w:tmpl w:val="6802728A"/>
    <w:lvl w:ilvl="0" w:tplc="30F2208E">
      <w:start w:val="1"/>
      <w:numFmt w:val="lowerLetter"/>
      <w:lvlText w:val="%1)"/>
      <w:lvlJc w:val="left"/>
      <w:pPr>
        <w:ind w:left="408" w:hanging="360"/>
      </w:pPr>
      <w:rPr>
        <w:rFonts w:hint="default"/>
        <w:color w:val="222222"/>
      </w:rPr>
    </w:lvl>
    <w:lvl w:ilvl="1" w:tplc="040E0019" w:tentative="1">
      <w:start w:val="1"/>
      <w:numFmt w:val="lowerLetter"/>
      <w:lvlText w:val="%2."/>
      <w:lvlJc w:val="left"/>
      <w:pPr>
        <w:ind w:left="1128" w:hanging="360"/>
      </w:pPr>
    </w:lvl>
    <w:lvl w:ilvl="2" w:tplc="040E001B" w:tentative="1">
      <w:start w:val="1"/>
      <w:numFmt w:val="lowerRoman"/>
      <w:lvlText w:val="%3."/>
      <w:lvlJc w:val="right"/>
      <w:pPr>
        <w:ind w:left="1848" w:hanging="180"/>
      </w:pPr>
    </w:lvl>
    <w:lvl w:ilvl="3" w:tplc="040E000F" w:tentative="1">
      <w:start w:val="1"/>
      <w:numFmt w:val="decimal"/>
      <w:lvlText w:val="%4."/>
      <w:lvlJc w:val="left"/>
      <w:pPr>
        <w:ind w:left="2568" w:hanging="360"/>
      </w:pPr>
    </w:lvl>
    <w:lvl w:ilvl="4" w:tplc="040E0019" w:tentative="1">
      <w:start w:val="1"/>
      <w:numFmt w:val="lowerLetter"/>
      <w:lvlText w:val="%5."/>
      <w:lvlJc w:val="left"/>
      <w:pPr>
        <w:ind w:left="3288" w:hanging="360"/>
      </w:pPr>
    </w:lvl>
    <w:lvl w:ilvl="5" w:tplc="040E001B" w:tentative="1">
      <w:start w:val="1"/>
      <w:numFmt w:val="lowerRoman"/>
      <w:lvlText w:val="%6."/>
      <w:lvlJc w:val="right"/>
      <w:pPr>
        <w:ind w:left="4008" w:hanging="180"/>
      </w:pPr>
    </w:lvl>
    <w:lvl w:ilvl="6" w:tplc="040E000F" w:tentative="1">
      <w:start w:val="1"/>
      <w:numFmt w:val="decimal"/>
      <w:lvlText w:val="%7."/>
      <w:lvlJc w:val="left"/>
      <w:pPr>
        <w:ind w:left="4728" w:hanging="360"/>
      </w:pPr>
    </w:lvl>
    <w:lvl w:ilvl="7" w:tplc="040E0019" w:tentative="1">
      <w:start w:val="1"/>
      <w:numFmt w:val="lowerLetter"/>
      <w:lvlText w:val="%8."/>
      <w:lvlJc w:val="left"/>
      <w:pPr>
        <w:ind w:left="5448" w:hanging="360"/>
      </w:pPr>
    </w:lvl>
    <w:lvl w:ilvl="8" w:tplc="040E001B" w:tentative="1">
      <w:start w:val="1"/>
      <w:numFmt w:val="lowerRoman"/>
      <w:lvlText w:val="%9."/>
      <w:lvlJc w:val="right"/>
      <w:pPr>
        <w:ind w:left="6168" w:hanging="180"/>
      </w:pPr>
    </w:lvl>
  </w:abstractNum>
  <w:abstractNum w:abstractNumId="2" w15:restartNumberingAfterBreak="0">
    <w:nsid w:val="1DD81787"/>
    <w:multiLevelType w:val="hybridMultilevel"/>
    <w:tmpl w:val="D8862400"/>
    <w:lvl w:ilvl="0" w:tplc="8C6EF502">
      <w:start w:val="1"/>
      <w:numFmt w:val="lowerLetter"/>
      <w:lvlText w:val="%1)"/>
      <w:lvlJc w:val="left"/>
      <w:pPr>
        <w:ind w:left="893" w:hanging="360"/>
      </w:pPr>
      <w:rPr>
        <w:rFonts w:hint="default"/>
        <w:b/>
        <w:color w:val="000000"/>
      </w:rPr>
    </w:lvl>
    <w:lvl w:ilvl="1" w:tplc="040E0019" w:tentative="1">
      <w:start w:val="1"/>
      <w:numFmt w:val="lowerLetter"/>
      <w:lvlText w:val="%2."/>
      <w:lvlJc w:val="left"/>
      <w:pPr>
        <w:ind w:left="1613" w:hanging="360"/>
      </w:pPr>
    </w:lvl>
    <w:lvl w:ilvl="2" w:tplc="040E001B" w:tentative="1">
      <w:start w:val="1"/>
      <w:numFmt w:val="lowerRoman"/>
      <w:lvlText w:val="%3."/>
      <w:lvlJc w:val="right"/>
      <w:pPr>
        <w:ind w:left="2333" w:hanging="180"/>
      </w:pPr>
    </w:lvl>
    <w:lvl w:ilvl="3" w:tplc="040E000F" w:tentative="1">
      <w:start w:val="1"/>
      <w:numFmt w:val="decimal"/>
      <w:lvlText w:val="%4."/>
      <w:lvlJc w:val="left"/>
      <w:pPr>
        <w:ind w:left="3053" w:hanging="360"/>
      </w:pPr>
    </w:lvl>
    <w:lvl w:ilvl="4" w:tplc="040E0019" w:tentative="1">
      <w:start w:val="1"/>
      <w:numFmt w:val="lowerLetter"/>
      <w:lvlText w:val="%5."/>
      <w:lvlJc w:val="left"/>
      <w:pPr>
        <w:ind w:left="3773" w:hanging="360"/>
      </w:pPr>
    </w:lvl>
    <w:lvl w:ilvl="5" w:tplc="040E001B" w:tentative="1">
      <w:start w:val="1"/>
      <w:numFmt w:val="lowerRoman"/>
      <w:lvlText w:val="%6."/>
      <w:lvlJc w:val="right"/>
      <w:pPr>
        <w:ind w:left="4493" w:hanging="180"/>
      </w:pPr>
    </w:lvl>
    <w:lvl w:ilvl="6" w:tplc="040E000F" w:tentative="1">
      <w:start w:val="1"/>
      <w:numFmt w:val="decimal"/>
      <w:lvlText w:val="%7."/>
      <w:lvlJc w:val="left"/>
      <w:pPr>
        <w:ind w:left="5213" w:hanging="360"/>
      </w:pPr>
    </w:lvl>
    <w:lvl w:ilvl="7" w:tplc="040E0019" w:tentative="1">
      <w:start w:val="1"/>
      <w:numFmt w:val="lowerLetter"/>
      <w:lvlText w:val="%8."/>
      <w:lvlJc w:val="left"/>
      <w:pPr>
        <w:ind w:left="5933" w:hanging="360"/>
      </w:pPr>
    </w:lvl>
    <w:lvl w:ilvl="8" w:tplc="040E001B" w:tentative="1">
      <w:start w:val="1"/>
      <w:numFmt w:val="lowerRoman"/>
      <w:lvlText w:val="%9."/>
      <w:lvlJc w:val="right"/>
      <w:pPr>
        <w:ind w:left="6653" w:hanging="180"/>
      </w:pPr>
    </w:lvl>
  </w:abstractNum>
  <w:abstractNum w:abstractNumId="3" w15:restartNumberingAfterBreak="0">
    <w:nsid w:val="35037FA9"/>
    <w:multiLevelType w:val="hybridMultilevel"/>
    <w:tmpl w:val="7FDA3C90"/>
    <w:lvl w:ilvl="0" w:tplc="A4003F02">
      <w:start w:val="1"/>
      <w:numFmt w:val="lowerLetter"/>
      <w:lvlText w:val="%1)"/>
      <w:lvlJc w:val="left"/>
      <w:pPr>
        <w:ind w:left="408" w:hanging="360"/>
      </w:pPr>
      <w:rPr>
        <w:rFonts w:hint="default"/>
        <w:b/>
        <w:color w:val="000000"/>
      </w:rPr>
    </w:lvl>
    <w:lvl w:ilvl="1" w:tplc="040E0019" w:tentative="1">
      <w:start w:val="1"/>
      <w:numFmt w:val="lowerLetter"/>
      <w:lvlText w:val="%2."/>
      <w:lvlJc w:val="left"/>
      <w:pPr>
        <w:ind w:left="1128" w:hanging="360"/>
      </w:pPr>
    </w:lvl>
    <w:lvl w:ilvl="2" w:tplc="040E001B" w:tentative="1">
      <w:start w:val="1"/>
      <w:numFmt w:val="lowerRoman"/>
      <w:lvlText w:val="%3."/>
      <w:lvlJc w:val="right"/>
      <w:pPr>
        <w:ind w:left="1848" w:hanging="180"/>
      </w:pPr>
    </w:lvl>
    <w:lvl w:ilvl="3" w:tplc="040E000F" w:tentative="1">
      <w:start w:val="1"/>
      <w:numFmt w:val="decimal"/>
      <w:lvlText w:val="%4."/>
      <w:lvlJc w:val="left"/>
      <w:pPr>
        <w:ind w:left="2568" w:hanging="360"/>
      </w:pPr>
    </w:lvl>
    <w:lvl w:ilvl="4" w:tplc="040E0019" w:tentative="1">
      <w:start w:val="1"/>
      <w:numFmt w:val="lowerLetter"/>
      <w:lvlText w:val="%5."/>
      <w:lvlJc w:val="left"/>
      <w:pPr>
        <w:ind w:left="3288" w:hanging="360"/>
      </w:pPr>
    </w:lvl>
    <w:lvl w:ilvl="5" w:tplc="040E001B" w:tentative="1">
      <w:start w:val="1"/>
      <w:numFmt w:val="lowerRoman"/>
      <w:lvlText w:val="%6."/>
      <w:lvlJc w:val="right"/>
      <w:pPr>
        <w:ind w:left="4008" w:hanging="180"/>
      </w:pPr>
    </w:lvl>
    <w:lvl w:ilvl="6" w:tplc="040E000F" w:tentative="1">
      <w:start w:val="1"/>
      <w:numFmt w:val="decimal"/>
      <w:lvlText w:val="%7."/>
      <w:lvlJc w:val="left"/>
      <w:pPr>
        <w:ind w:left="4728" w:hanging="360"/>
      </w:pPr>
    </w:lvl>
    <w:lvl w:ilvl="7" w:tplc="040E0019" w:tentative="1">
      <w:start w:val="1"/>
      <w:numFmt w:val="lowerLetter"/>
      <w:lvlText w:val="%8."/>
      <w:lvlJc w:val="left"/>
      <w:pPr>
        <w:ind w:left="5448" w:hanging="360"/>
      </w:pPr>
    </w:lvl>
    <w:lvl w:ilvl="8" w:tplc="040E001B" w:tentative="1">
      <w:start w:val="1"/>
      <w:numFmt w:val="lowerRoman"/>
      <w:lvlText w:val="%9."/>
      <w:lvlJc w:val="right"/>
      <w:pPr>
        <w:ind w:left="6168" w:hanging="180"/>
      </w:pPr>
    </w:lvl>
  </w:abstractNum>
  <w:abstractNum w:abstractNumId="4" w15:restartNumberingAfterBreak="0">
    <w:nsid w:val="39564FEA"/>
    <w:multiLevelType w:val="hybridMultilevel"/>
    <w:tmpl w:val="54106994"/>
    <w:lvl w:ilvl="0" w:tplc="62E45F10">
      <w:start w:val="1"/>
      <w:numFmt w:val="lowerLetter"/>
      <w:lvlText w:val="%1)"/>
      <w:lvlJc w:val="left"/>
      <w:pPr>
        <w:ind w:left="893" w:hanging="360"/>
      </w:pPr>
      <w:rPr>
        <w:rFonts w:hint="default"/>
        <w:b/>
        <w:color w:val="000000"/>
      </w:rPr>
    </w:lvl>
    <w:lvl w:ilvl="1" w:tplc="040E0019" w:tentative="1">
      <w:start w:val="1"/>
      <w:numFmt w:val="lowerLetter"/>
      <w:lvlText w:val="%2."/>
      <w:lvlJc w:val="left"/>
      <w:pPr>
        <w:ind w:left="1613" w:hanging="360"/>
      </w:pPr>
    </w:lvl>
    <w:lvl w:ilvl="2" w:tplc="040E001B" w:tentative="1">
      <w:start w:val="1"/>
      <w:numFmt w:val="lowerRoman"/>
      <w:lvlText w:val="%3."/>
      <w:lvlJc w:val="right"/>
      <w:pPr>
        <w:ind w:left="2333" w:hanging="180"/>
      </w:pPr>
    </w:lvl>
    <w:lvl w:ilvl="3" w:tplc="040E000F" w:tentative="1">
      <w:start w:val="1"/>
      <w:numFmt w:val="decimal"/>
      <w:lvlText w:val="%4."/>
      <w:lvlJc w:val="left"/>
      <w:pPr>
        <w:ind w:left="3053" w:hanging="360"/>
      </w:pPr>
    </w:lvl>
    <w:lvl w:ilvl="4" w:tplc="040E0019" w:tentative="1">
      <w:start w:val="1"/>
      <w:numFmt w:val="lowerLetter"/>
      <w:lvlText w:val="%5."/>
      <w:lvlJc w:val="left"/>
      <w:pPr>
        <w:ind w:left="3773" w:hanging="360"/>
      </w:pPr>
    </w:lvl>
    <w:lvl w:ilvl="5" w:tplc="040E001B" w:tentative="1">
      <w:start w:val="1"/>
      <w:numFmt w:val="lowerRoman"/>
      <w:lvlText w:val="%6."/>
      <w:lvlJc w:val="right"/>
      <w:pPr>
        <w:ind w:left="4493" w:hanging="180"/>
      </w:pPr>
    </w:lvl>
    <w:lvl w:ilvl="6" w:tplc="040E000F" w:tentative="1">
      <w:start w:val="1"/>
      <w:numFmt w:val="decimal"/>
      <w:lvlText w:val="%7."/>
      <w:lvlJc w:val="left"/>
      <w:pPr>
        <w:ind w:left="5213" w:hanging="360"/>
      </w:pPr>
    </w:lvl>
    <w:lvl w:ilvl="7" w:tplc="040E0019" w:tentative="1">
      <w:start w:val="1"/>
      <w:numFmt w:val="lowerLetter"/>
      <w:lvlText w:val="%8."/>
      <w:lvlJc w:val="left"/>
      <w:pPr>
        <w:ind w:left="5933" w:hanging="360"/>
      </w:pPr>
    </w:lvl>
    <w:lvl w:ilvl="8" w:tplc="040E001B" w:tentative="1">
      <w:start w:val="1"/>
      <w:numFmt w:val="lowerRoman"/>
      <w:lvlText w:val="%9."/>
      <w:lvlJc w:val="right"/>
      <w:pPr>
        <w:ind w:left="6653" w:hanging="180"/>
      </w:pPr>
    </w:lvl>
  </w:abstractNum>
  <w:abstractNum w:abstractNumId="5" w15:restartNumberingAfterBreak="0">
    <w:nsid w:val="3AB15DC9"/>
    <w:multiLevelType w:val="hybridMultilevel"/>
    <w:tmpl w:val="787218CC"/>
    <w:lvl w:ilvl="0" w:tplc="EDFA0F26">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75A0C6E"/>
    <w:multiLevelType w:val="hybridMultilevel"/>
    <w:tmpl w:val="9CDC45A4"/>
    <w:lvl w:ilvl="0" w:tplc="96E68144">
      <w:start w:val="1"/>
      <w:numFmt w:val="decimal"/>
      <w:lvlText w:val="%1."/>
      <w:lvlJc w:val="left"/>
      <w:pPr>
        <w:ind w:left="533" w:hanging="360"/>
      </w:pPr>
      <w:rPr>
        <w:rFonts w:hint="default"/>
        <w:color w:val="000000"/>
      </w:rPr>
    </w:lvl>
    <w:lvl w:ilvl="1" w:tplc="040E0019" w:tentative="1">
      <w:start w:val="1"/>
      <w:numFmt w:val="lowerLetter"/>
      <w:lvlText w:val="%2."/>
      <w:lvlJc w:val="left"/>
      <w:pPr>
        <w:ind w:left="1253" w:hanging="360"/>
      </w:pPr>
    </w:lvl>
    <w:lvl w:ilvl="2" w:tplc="040E001B" w:tentative="1">
      <w:start w:val="1"/>
      <w:numFmt w:val="lowerRoman"/>
      <w:lvlText w:val="%3."/>
      <w:lvlJc w:val="right"/>
      <w:pPr>
        <w:ind w:left="1973" w:hanging="180"/>
      </w:pPr>
    </w:lvl>
    <w:lvl w:ilvl="3" w:tplc="040E000F" w:tentative="1">
      <w:start w:val="1"/>
      <w:numFmt w:val="decimal"/>
      <w:lvlText w:val="%4."/>
      <w:lvlJc w:val="left"/>
      <w:pPr>
        <w:ind w:left="2693" w:hanging="360"/>
      </w:pPr>
    </w:lvl>
    <w:lvl w:ilvl="4" w:tplc="040E0019" w:tentative="1">
      <w:start w:val="1"/>
      <w:numFmt w:val="lowerLetter"/>
      <w:lvlText w:val="%5."/>
      <w:lvlJc w:val="left"/>
      <w:pPr>
        <w:ind w:left="3413" w:hanging="360"/>
      </w:pPr>
    </w:lvl>
    <w:lvl w:ilvl="5" w:tplc="040E001B" w:tentative="1">
      <w:start w:val="1"/>
      <w:numFmt w:val="lowerRoman"/>
      <w:lvlText w:val="%6."/>
      <w:lvlJc w:val="right"/>
      <w:pPr>
        <w:ind w:left="4133" w:hanging="180"/>
      </w:pPr>
    </w:lvl>
    <w:lvl w:ilvl="6" w:tplc="040E000F" w:tentative="1">
      <w:start w:val="1"/>
      <w:numFmt w:val="decimal"/>
      <w:lvlText w:val="%7."/>
      <w:lvlJc w:val="left"/>
      <w:pPr>
        <w:ind w:left="4853" w:hanging="360"/>
      </w:pPr>
    </w:lvl>
    <w:lvl w:ilvl="7" w:tplc="040E0019" w:tentative="1">
      <w:start w:val="1"/>
      <w:numFmt w:val="lowerLetter"/>
      <w:lvlText w:val="%8."/>
      <w:lvlJc w:val="left"/>
      <w:pPr>
        <w:ind w:left="5573" w:hanging="360"/>
      </w:pPr>
    </w:lvl>
    <w:lvl w:ilvl="8" w:tplc="040E001B" w:tentative="1">
      <w:start w:val="1"/>
      <w:numFmt w:val="lowerRoman"/>
      <w:lvlText w:val="%9."/>
      <w:lvlJc w:val="right"/>
      <w:pPr>
        <w:ind w:left="6293" w:hanging="180"/>
      </w:pPr>
    </w:lvl>
  </w:abstractNum>
  <w:abstractNum w:abstractNumId="7" w15:restartNumberingAfterBreak="0">
    <w:nsid w:val="507148B2"/>
    <w:multiLevelType w:val="hybridMultilevel"/>
    <w:tmpl w:val="E1D07126"/>
    <w:lvl w:ilvl="0" w:tplc="67941286">
      <w:start w:val="1"/>
      <w:numFmt w:val="decimal"/>
      <w:lvlText w:val="%1."/>
      <w:lvlJc w:val="left"/>
      <w:pPr>
        <w:ind w:left="720" w:hanging="360"/>
      </w:pPr>
      <w:rPr>
        <w:rFonts w:hint="default"/>
        <w:b/>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6931B85"/>
    <w:multiLevelType w:val="hybridMultilevel"/>
    <w:tmpl w:val="92D2036A"/>
    <w:lvl w:ilvl="0" w:tplc="333CD234">
      <w:start w:val="1"/>
      <w:numFmt w:val="lowerLetter"/>
      <w:lvlText w:val="%1)"/>
      <w:lvlJc w:val="left"/>
      <w:pPr>
        <w:ind w:left="893" w:hanging="360"/>
      </w:pPr>
      <w:rPr>
        <w:rFonts w:hint="default"/>
        <w:b/>
        <w:color w:val="000000"/>
      </w:rPr>
    </w:lvl>
    <w:lvl w:ilvl="1" w:tplc="040E0019" w:tentative="1">
      <w:start w:val="1"/>
      <w:numFmt w:val="lowerLetter"/>
      <w:lvlText w:val="%2."/>
      <w:lvlJc w:val="left"/>
      <w:pPr>
        <w:ind w:left="1613" w:hanging="360"/>
      </w:pPr>
    </w:lvl>
    <w:lvl w:ilvl="2" w:tplc="040E001B" w:tentative="1">
      <w:start w:val="1"/>
      <w:numFmt w:val="lowerRoman"/>
      <w:lvlText w:val="%3."/>
      <w:lvlJc w:val="right"/>
      <w:pPr>
        <w:ind w:left="2333" w:hanging="180"/>
      </w:pPr>
    </w:lvl>
    <w:lvl w:ilvl="3" w:tplc="040E000F" w:tentative="1">
      <w:start w:val="1"/>
      <w:numFmt w:val="decimal"/>
      <w:lvlText w:val="%4."/>
      <w:lvlJc w:val="left"/>
      <w:pPr>
        <w:ind w:left="3053" w:hanging="360"/>
      </w:pPr>
    </w:lvl>
    <w:lvl w:ilvl="4" w:tplc="040E0019" w:tentative="1">
      <w:start w:val="1"/>
      <w:numFmt w:val="lowerLetter"/>
      <w:lvlText w:val="%5."/>
      <w:lvlJc w:val="left"/>
      <w:pPr>
        <w:ind w:left="3773" w:hanging="360"/>
      </w:pPr>
    </w:lvl>
    <w:lvl w:ilvl="5" w:tplc="040E001B" w:tentative="1">
      <w:start w:val="1"/>
      <w:numFmt w:val="lowerRoman"/>
      <w:lvlText w:val="%6."/>
      <w:lvlJc w:val="right"/>
      <w:pPr>
        <w:ind w:left="4493" w:hanging="180"/>
      </w:pPr>
    </w:lvl>
    <w:lvl w:ilvl="6" w:tplc="040E000F" w:tentative="1">
      <w:start w:val="1"/>
      <w:numFmt w:val="decimal"/>
      <w:lvlText w:val="%7."/>
      <w:lvlJc w:val="left"/>
      <w:pPr>
        <w:ind w:left="5213" w:hanging="360"/>
      </w:pPr>
    </w:lvl>
    <w:lvl w:ilvl="7" w:tplc="040E0019" w:tentative="1">
      <w:start w:val="1"/>
      <w:numFmt w:val="lowerLetter"/>
      <w:lvlText w:val="%8."/>
      <w:lvlJc w:val="left"/>
      <w:pPr>
        <w:ind w:left="5933" w:hanging="360"/>
      </w:pPr>
    </w:lvl>
    <w:lvl w:ilvl="8" w:tplc="040E001B" w:tentative="1">
      <w:start w:val="1"/>
      <w:numFmt w:val="lowerRoman"/>
      <w:lvlText w:val="%9."/>
      <w:lvlJc w:val="right"/>
      <w:pPr>
        <w:ind w:left="6653" w:hanging="180"/>
      </w:pPr>
    </w:lvl>
  </w:abstractNum>
  <w:abstractNum w:abstractNumId="9" w15:restartNumberingAfterBreak="0">
    <w:nsid w:val="5FD9548D"/>
    <w:multiLevelType w:val="hybridMultilevel"/>
    <w:tmpl w:val="D174E024"/>
    <w:lvl w:ilvl="0" w:tplc="BC4C5882">
      <w:start w:val="1"/>
      <w:numFmt w:val="lowerLetter"/>
      <w:lvlText w:val="%1)"/>
      <w:lvlJc w:val="left"/>
      <w:pPr>
        <w:ind w:left="1571" w:hanging="360"/>
      </w:pPr>
      <w:rPr>
        <w:rFonts w:hint="default"/>
        <w:color w:val="222222"/>
      </w:r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0" w15:restartNumberingAfterBreak="0">
    <w:nsid w:val="73710323"/>
    <w:multiLevelType w:val="hybridMultilevel"/>
    <w:tmpl w:val="947AA0A8"/>
    <w:lvl w:ilvl="0" w:tplc="90DAA850">
      <w:start w:val="1"/>
      <w:numFmt w:val="decimal"/>
      <w:lvlText w:val="%1."/>
      <w:lvlJc w:val="left"/>
      <w:pPr>
        <w:ind w:left="720" w:hanging="360"/>
      </w:pPr>
      <w:rPr>
        <w:rFonts w:hint="default"/>
        <w:color w:val="222222"/>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7B9542E"/>
    <w:multiLevelType w:val="hybridMultilevel"/>
    <w:tmpl w:val="EC8AFE2C"/>
    <w:lvl w:ilvl="0" w:tplc="4B3C8B34">
      <w:start w:val="1"/>
      <w:numFmt w:val="lowerLetter"/>
      <w:lvlText w:val="%1)"/>
      <w:lvlJc w:val="left"/>
      <w:pPr>
        <w:ind w:left="408" w:hanging="360"/>
      </w:pPr>
      <w:rPr>
        <w:rFonts w:hint="default"/>
        <w:color w:val="000000"/>
      </w:rPr>
    </w:lvl>
    <w:lvl w:ilvl="1" w:tplc="040E0019" w:tentative="1">
      <w:start w:val="1"/>
      <w:numFmt w:val="lowerLetter"/>
      <w:lvlText w:val="%2."/>
      <w:lvlJc w:val="left"/>
      <w:pPr>
        <w:ind w:left="1128" w:hanging="360"/>
      </w:pPr>
    </w:lvl>
    <w:lvl w:ilvl="2" w:tplc="040E001B" w:tentative="1">
      <w:start w:val="1"/>
      <w:numFmt w:val="lowerRoman"/>
      <w:lvlText w:val="%3."/>
      <w:lvlJc w:val="right"/>
      <w:pPr>
        <w:ind w:left="1848" w:hanging="180"/>
      </w:pPr>
    </w:lvl>
    <w:lvl w:ilvl="3" w:tplc="040E000F" w:tentative="1">
      <w:start w:val="1"/>
      <w:numFmt w:val="decimal"/>
      <w:lvlText w:val="%4."/>
      <w:lvlJc w:val="left"/>
      <w:pPr>
        <w:ind w:left="2568" w:hanging="360"/>
      </w:pPr>
    </w:lvl>
    <w:lvl w:ilvl="4" w:tplc="040E0019" w:tentative="1">
      <w:start w:val="1"/>
      <w:numFmt w:val="lowerLetter"/>
      <w:lvlText w:val="%5."/>
      <w:lvlJc w:val="left"/>
      <w:pPr>
        <w:ind w:left="3288" w:hanging="360"/>
      </w:pPr>
    </w:lvl>
    <w:lvl w:ilvl="5" w:tplc="040E001B" w:tentative="1">
      <w:start w:val="1"/>
      <w:numFmt w:val="lowerRoman"/>
      <w:lvlText w:val="%6."/>
      <w:lvlJc w:val="right"/>
      <w:pPr>
        <w:ind w:left="4008" w:hanging="180"/>
      </w:pPr>
    </w:lvl>
    <w:lvl w:ilvl="6" w:tplc="040E000F" w:tentative="1">
      <w:start w:val="1"/>
      <w:numFmt w:val="decimal"/>
      <w:lvlText w:val="%7."/>
      <w:lvlJc w:val="left"/>
      <w:pPr>
        <w:ind w:left="4728" w:hanging="360"/>
      </w:pPr>
    </w:lvl>
    <w:lvl w:ilvl="7" w:tplc="040E0019" w:tentative="1">
      <w:start w:val="1"/>
      <w:numFmt w:val="lowerLetter"/>
      <w:lvlText w:val="%8."/>
      <w:lvlJc w:val="left"/>
      <w:pPr>
        <w:ind w:left="5448" w:hanging="360"/>
      </w:pPr>
    </w:lvl>
    <w:lvl w:ilvl="8" w:tplc="040E001B" w:tentative="1">
      <w:start w:val="1"/>
      <w:numFmt w:val="lowerRoman"/>
      <w:lvlText w:val="%9."/>
      <w:lvlJc w:val="right"/>
      <w:pPr>
        <w:ind w:left="6168" w:hanging="180"/>
      </w:pPr>
    </w:lvl>
  </w:abstractNum>
  <w:abstractNum w:abstractNumId="12" w15:restartNumberingAfterBreak="0">
    <w:nsid w:val="7E027002"/>
    <w:multiLevelType w:val="hybridMultilevel"/>
    <w:tmpl w:val="8B3AB7FA"/>
    <w:lvl w:ilvl="0" w:tplc="6D6C6176">
      <w:start w:val="1"/>
      <w:numFmt w:val="bullet"/>
      <w:lvlText w:val="-"/>
      <w:lvlJc w:val="left"/>
      <w:pPr>
        <w:ind w:left="1511" w:hanging="360"/>
      </w:pPr>
      <w:rPr>
        <w:rFonts w:hint="default" w:ascii="Times New Roman" w:hAnsi="Times New Roman" w:eastAsia="Times New Roman" w:cs="Times New Roman"/>
        <w:color w:val="222222"/>
      </w:rPr>
    </w:lvl>
    <w:lvl w:ilvl="1" w:tplc="040E0003" w:tentative="1">
      <w:start w:val="1"/>
      <w:numFmt w:val="bullet"/>
      <w:lvlText w:val="o"/>
      <w:lvlJc w:val="left"/>
      <w:pPr>
        <w:ind w:left="2231" w:hanging="360"/>
      </w:pPr>
      <w:rPr>
        <w:rFonts w:hint="default" w:ascii="Courier New" w:hAnsi="Courier New" w:cs="Courier New"/>
      </w:rPr>
    </w:lvl>
    <w:lvl w:ilvl="2" w:tplc="040E0005" w:tentative="1">
      <w:start w:val="1"/>
      <w:numFmt w:val="bullet"/>
      <w:lvlText w:val=""/>
      <w:lvlJc w:val="left"/>
      <w:pPr>
        <w:ind w:left="2951" w:hanging="360"/>
      </w:pPr>
      <w:rPr>
        <w:rFonts w:hint="default" w:ascii="Wingdings" w:hAnsi="Wingdings"/>
      </w:rPr>
    </w:lvl>
    <w:lvl w:ilvl="3" w:tplc="040E0001" w:tentative="1">
      <w:start w:val="1"/>
      <w:numFmt w:val="bullet"/>
      <w:lvlText w:val=""/>
      <w:lvlJc w:val="left"/>
      <w:pPr>
        <w:ind w:left="3671" w:hanging="360"/>
      </w:pPr>
      <w:rPr>
        <w:rFonts w:hint="default" w:ascii="Symbol" w:hAnsi="Symbol"/>
      </w:rPr>
    </w:lvl>
    <w:lvl w:ilvl="4" w:tplc="040E0003" w:tentative="1">
      <w:start w:val="1"/>
      <w:numFmt w:val="bullet"/>
      <w:lvlText w:val="o"/>
      <w:lvlJc w:val="left"/>
      <w:pPr>
        <w:ind w:left="4391" w:hanging="360"/>
      </w:pPr>
      <w:rPr>
        <w:rFonts w:hint="default" w:ascii="Courier New" w:hAnsi="Courier New" w:cs="Courier New"/>
      </w:rPr>
    </w:lvl>
    <w:lvl w:ilvl="5" w:tplc="040E0005" w:tentative="1">
      <w:start w:val="1"/>
      <w:numFmt w:val="bullet"/>
      <w:lvlText w:val=""/>
      <w:lvlJc w:val="left"/>
      <w:pPr>
        <w:ind w:left="5111" w:hanging="360"/>
      </w:pPr>
      <w:rPr>
        <w:rFonts w:hint="default" w:ascii="Wingdings" w:hAnsi="Wingdings"/>
      </w:rPr>
    </w:lvl>
    <w:lvl w:ilvl="6" w:tplc="040E0001" w:tentative="1">
      <w:start w:val="1"/>
      <w:numFmt w:val="bullet"/>
      <w:lvlText w:val=""/>
      <w:lvlJc w:val="left"/>
      <w:pPr>
        <w:ind w:left="5831" w:hanging="360"/>
      </w:pPr>
      <w:rPr>
        <w:rFonts w:hint="default" w:ascii="Symbol" w:hAnsi="Symbol"/>
      </w:rPr>
    </w:lvl>
    <w:lvl w:ilvl="7" w:tplc="040E0003" w:tentative="1">
      <w:start w:val="1"/>
      <w:numFmt w:val="bullet"/>
      <w:lvlText w:val="o"/>
      <w:lvlJc w:val="left"/>
      <w:pPr>
        <w:ind w:left="6551" w:hanging="360"/>
      </w:pPr>
      <w:rPr>
        <w:rFonts w:hint="default" w:ascii="Courier New" w:hAnsi="Courier New" w:cs="Courier New"/>
      </w:rPr>
    </w:lvl>
    <w:lvl w:ilvl="8" w:tplc="040E0005" w:tentative="1">
      <w:start w:val="1"/>
      <w:numFmt w:val="bullet"/>
      <w:lvlText w:val=""/>
      <w:lvlJc w:val="left"/>
      <w:pPr>
        <w:ind w:left="7271" w:hanging="360"/>
      </w:pPr>
      <w:rPr>
        <w:rFonts w:hint="default" w:ascii="Wingdings" w:hAnsi="Wingdings"/>
      </w:rPr>
    </w:lvl>
  </w:abstractNum>
  <w:num w:numId="1">
    <w:abstractNumId w:val="5"/>
  </w:num>
  <w:num w:numId="2">
    <w:abstractNumId w:val="7"/>
  </w:num>
  <w:num w:numId="3">
    <w:abstractNumId w:val="10"/>
  </w:num>
  <w:num w:numId="4">
    <w:abstractNumId w:val="9"/>
  </w:num>
  <w:num w:numId="5">
    <w:abstractNumId w:val="12"/>
  </w:num>
  <w:num w:numId="6">
    <w:abstractNumId w:val="6"/>
  </w:num>
  <w:num w:numId="7">
    <w:abstractNumId w:val="8"/>
  </w:num>
  <w:num w:numId="8">
    <w:abstractNumId w:val="4"/>
  </w:num>
  <w:num w:numId="9">
    <w:abstractNumId w:val="2"/>
  </w:num>
  <w:num w:numId="10">
    <w:abstractNumId w:val="1"/>
  </w:num>
  <w:num w:numId="11">
    <w:abstractNumId w:val="11"/>
  </w:num>
  <w:num w:numId="12">
    <w:abstractNumId w:val="0"/>
  </w:num>
  <w:num w:numId="1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8"/>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E3"/>
    <w:rsid w:val="001562AB"/>
    <w:rsid w:val="00292D82"/>
    <w:rsid w:val="002D3EBD"/>
    <w:rsid w:val="003C2B17"/>
    <w:rsid w:val="003E01A5"/>
    <w:rsid w:val="004C2045"/>
    <w:rsid w:val="00504793"/>
    <w:rsid w:val="008C3475"/>
    <w:rsid w:val="008D1FE3"/>
    <w:rsid w:val="00B4691C"/>
    <w:rsid w:val="00BB5E5D"/>
    <w:rsid w:val="00BE32DC"/>
    <w:rsid w:val="00E66D76"/>
    <w:rsid w:val="00EF54C5"/>
    <w:rsid w:val="3A9ED95C"/>
    <w:rsid w:val="779597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056B"/>
  <w15:chartTrackingRefBased/>
  <w15:docId w15:val="{FB23AFE1-E315-4ED0-A952-4B0629CDAA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style>
  <w:style w:type="character" w:styleId="Bekezdsalapbettpusa" w:default="1">
    <w:name w:val="Default Paragraph Font"/>
    <w:uiPriority w:val="1"/>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ormlWeb">
    <w:name w:val="Normal (Web)"/>
    <w:basedOn w:val="Norml"/>
    <w:uiPriority w:val="99"/>
    <w:semiHidden/>
    <w:unhideWhenUsed/>
    <w:rsid w:val="008D1FE3"/>
    <w:pPr>
      <w:spacing w:before="100" w:beforeAutospacing="1" w:after="100" w:afterAutospacing="1" w:line="240" w:lineRule="auto"/>
    </w:pPr>
    <w:rPr>
      <w:rFonts w:ascii="Times New Roman" w:hAnsi="Times New Roman" w:eastAsia="Times New Roman" w:cs="Times New Roman"/>
      <w:sz w:val="24"/>
      <w:szCs w:val="24"/>
      <w:lang w:eastAsia="hu-HU"/>
    </w:rPr>
  </w:style>
  <w:style w:type="character" w:styleId="Kiemels2">
    <w:name w:val="Strong"/>
    <w:basedOn w:val="Bekezdsalapbettpusa"/>
    <w:uiPriority w:val="22"/>
    <w:qFormat/>
    <w:rsid w:val="00BE3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1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image" Target="/media/image2.png" Id="R6a7ea97a6c714978"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40F137-0DCE-489E-89EF-30927993C729}"/>
</file>

<file path=customXml/itemProps2.xml><?xml version="1.0" encoding="utf-8"?>
<ds:datastoreItem xmlns:ds="http://schemas.openxmlformats.org/officeDocument/2006/customXml" ds:itemID="{D8650164-A98A-4CDA-9736-44A7B6378A7C}"/>
</file>

<file path=customXml/itemProps3.xml><?xml version="1.0" encoding="utf-8"?>
<ds:datastoreItem xmlns:ds="http://schemas.openxmlformats.org/officeDocument/2006/customXml" ds:itemID="{21669DDA-CDE2-4319-A139-4C0C5E0A19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kati_marci</dc:creator>
  <keywords/>
  <dc:description/>
  <lastModifiedBy>Trieb Márton</lastModifiedBy>
  <revision>12</revision>
  <dcterms:created xsi:type="dcterms:W3CDTF">2020-07-13T15:53:00.0000000Z</dcterms:created>
  <dcterms:modified xsi:type="dcterms:W3CDTF">2022-04-21T08:00:52.0739012Z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0x010100AA67E45EF0D34A45B1CF20836D8E6B66</vt:lpwstr>
  </property>
</Properties>
</file>