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FA7" w:rsidRDefault="00BF1FA7" w:rsidP="00BF1FA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A török kiűzése</w:t>
      </w:r>
    </w:p>
    <w:p w:rsidR="00BF1FA7" w:rsidRDefault="00BF1FA7" w:rsidP="00BF1F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:rsidR="007C0796" w:rsidRPr="007C0796" w:rsidRDefault="007C0796" w:rsidP="007C079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</w:p>
    <w:p w:rsidR="007C0796" w:rsidRDefault="007C0796" w:rsidP="007C07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</w:rPr>
        <w:t xml:space="preserve">Előzmények: </w:t>
      </w:r>
    </w:p>
    <w:p w:rsidR="0053342C" w:rsidRDefault="007C0796" w:rsidP="0053342C">
      <w:pPr>
        <w:pStyle w:val="NormlWeb"/>
        <w:numPr>
          <w:ilvl w:val="3"/>
          <w:numId w:val="1"/>
        </w:numPr>
        <w:shd w:val="clear" w:color="auto" w:fill="FFFFFF"/>
        <w:rPr>
          <w:color w:val="2D2D2D"/>
          <w:sz w:val="22"/>
          <w:szCs w:val="22"/>
        </w:rPr>
      </w:pPr>
      <w:r w:rsidRPr="0053342C">
        <w:rPr>
          <w:color w:val="2D2D2D"/>
          <w:sz w:val="22"/>
          <w:szCs w:val="22"/>
        </w:rPr>
        <w:t xml:space="preserve">A vasvári békére a magyar rendek vezetői elkeseredetten </w:t>
      </w:r>
      <w:proofErr w:type="gramStart"/>
      <w:r w:rsidRPr="0053342C">
        <w:rPr>
          <w:color w:val="2D2D2D"/>
          <w:sz w:val="22"/>
          <w:szCs w:val="22"/>
        </w:rPr>
        <w:t>reagáltak</w:t>
      </w:r>
      <w:proofErr w:type="gramEnd"/>
      <w:r w:rsidRPr="0053342C">
        <w:rPr>
          <w:color w:val="2D2D2D"/>
          <w:sz w:val="22"/>
          <w:szCs w:val="22"/>
        </w:rPr>
        <w:t>: az ún. </w:t>
      </w:r>
      <w:r w:rsidRPr="0053342C">
        <w:rPr>
          <w:rStyle w:val="Kiemels2"/>
          <w:color w:val="2D2D2D"/>
          <w:sz w:val="22"/>
          <w:szCs w:val="22"/>
        </w:rPr>
        <w:t>Wesselényi-összeesküvés</w:t>
      </w:r>
      <w:r w:rsidRPr="0053342C">
        <w:rPr>
          <w:color w:val="2D2D2D"/>
          <w:sz w:val="22"/>
          <w:szCs w:val="22"/>
        </w:rPr>
        <w:t> során felkínálták az országot a törököknek. A mozgalmat Wesselényi Ferenc nádor indította el, és halálát követően több magas rangú főúr is fegyveres felkelést robbantott ki. </w:t>
      </w:r>
    </w:p>
    <w:p w:rsidR="0053342C" w:rsidRDefault="007C0796" w:rsidP="007C0796">
      <w:pPr>
        <w:pStyle w:val="NormlWeb"/>
        <w:numPr>
          <w:ilvl w:val="3"/>
          <w:numId w:val="1"/>
        </w:numPr>
        <w:shd w:val="clear" w:color="auto" w:fill="FFFFFF"/>
        <w:rPr>
          <w:color w:val="2D2D2D"/>
          <w:sz w:val="22"/>
          <w:szCs w:val="22"/>
        </w:rPr>
      </w:pPr>
      <w:r w:rsidRPr="0053342C">
        <w:rPr>
          <w:rStyle w:val="Kiemels2"/>
          <w:color w:val="2D2D2D"/>
          <w:sz w:val="22"/>
          <w:szCs w:val="22"/>
        </w:rPr>
        <w:t>I. Lipót</w:t>
      </w:r>
      <w:r w:rsidRPr="0053342C">
        <w:rPr>
          <w:color w:val="2D2D2D"/>
          <w:sz w:val="22"/>
          <w:szCs w:val="22"/>
        </w:rPr>
        <w:t> a kedvező helyzetet kihasználta (a békére kényszerült törökökre, illetve a meggyengült Erdély ellenállására nem kellett számítania), és lesújtott: az összeesküv</w:t>
      </w:r>
      <w:r w:rsidR="0053342C">
        <w:rPr>
          <w:color w:val="2D2D2D"/>
          <w:sz w:val="22"/>
          <w:szCs w:val="22"/>
        </w:rPr>
        <w:t>és vezetőit kivégeztette (1671)</w:t>
      </w:r>
    </w:p>
    <w:p w:rsidR="0053342C" w:rsidRDefault="007C0796" w:rsidP="007C0796">
      <w:pPr>
        <w:pStyle w:val="NormlWeb"/>
        <w:numPr>
          <w:ilvl w:val="3"/>
          <w:numId w:val="1"/>
        </w:numPr>
        <w:shd w:val="clear" w:color="auto" w:fill="FFFFFF"/>
        <w:rPr>
          <w:color w:val="2D2D2D"/>
          <w:sz w:val="22"/>
          <w:szCs w:val="22"/>
        </w:rPr>
      </w:pPr>
      <w:r w:rsidRPr="0053342C">
        <w:rPr>
          <w:color w:val="2D2D2D"/>
          <w:sz w:val="22"/>
          <w:szCs w:val="22"/>
        </w:rPr>
        <w:t>A király az országban </w:t>
      </w:r>
      <w:proofErr w:type="gramStart"/>
      <w:r w:rsidRPr="0053342C">
        <w:rPr>
          <w:rStyle w:val="Kiemels2"/>
          <w:color w:val="2D2D2D"/>
          <w:sz w:val="22"/>
          <w:szCs w:val="22"/>
        </w:rPr>
        <w:t>abszolutizmust</w:t>
      </w:r>
      <w:proofErr w:type="gramEnd"/>
      <w:r w:rsidRPr="0053342C">
        <w:rPr>
          <w:rStyle w:val="Kiemels2"/>
          <w:color w:val="2D2D2D"/>
          <w:sz w:val="22"/>
          <w:szCs w:val="22"/>
        </w:rPr>
        <w:t xml:space="preserve"> vezetett be,</w:t>
      </w:r>
      <w:r w:rsidRPr="0053342C">
        <w:rPr>
          <w:color w:val="2D2D2D"/>
          <w:sz w:val="22"/>
          <w:szCs w:val="22"/>
        </w:rPr>
        <w:t> arra hivatkozva, hogy a rendek az összeesküvéssel eljátszották jogaikat. Az 1670-es években adókat emeltek, és az </w:t>
      </w:r>
      <w:r w:rsidRPr="0053342C">
        <w:rPr>
          <w:rStyle w:val="Kiemels2"/>
          <w:color w:val="2D2D2D"/>
          <w:sz w:val="22"/>
          <w:szCs w:val="22"/>
        </w:rPr>
        <w:t>erőszakos ellenreformáció</w:t>
      </w:r>
      <w:r w:rsidRPr="0053342C">
        <w:rPr>
          <w:color w:val="2D2D2D"/>
          <w:sz w:val="22"/>
          <w:szCs w:val="22"/>
        </w:rPr>
        <w:t xml:space="preserve"> is új lendületet vett. </w:t>
      </w:r>
    </w:p>
    <w:p w:rsidR="0053342C" w:rsidRDefault="007C0796" w:rsidP="007C0796">
      <w:pPr>
        <w:pStyle w:val="NormlWeb"/>
        <w:numPr>
          <w:ilvl w:val="3"/>
          <w:numId w:val="1"/>
        </w:numPr>
        <w:shd w:val="clear" w:color="auto" w:fill="FFFFFF"/>
        <w:rPr>
          <w:color w:val="2D2D2D"/>
          <w:sz w:val="22"/>
          <w:szCs w:val="22"/>
        </w:rPr>
      </w:pPr>
      <w:r w:rsidRPr="0053342C">
        <w:rPr>
          <w:color w:val="2D2D2D"/>
          <w:sz w:val="22"/>
          <w:szCs w:val="22"/>
        </w:rPr>
        <w:t>Számos protestáns templomot elkoboztak és a katolikusoknak adták át, illetve több száz lelkipásztort hitük megtagadására kényszerítettek. Ennek során több tucat protestáns prédikátort előbb halálra ítéltek, majd enyhítésként börtönbe zártá</w:t>
      </w:r>
      <w:r w:rsidR="0053342C">
        <w:rPr>
          <w:color w:val="2D2D2D"/>
          <w:sz w:val="22"/>
          <w:szCs w:val="22"/>
        </w:rPr>
        <w:t xml:space="preserve">k és eladták őket gályarabnak. </w:t>
      </w:r>
    </w:p>
    <w:p w:rsidR="0053342C" w:rsidRDefault="007C0796" w:rsidP="00C61A68">
      <w:pPr>
        <w:pStyle w:val="NormlWeb"/>
        <w:numPr>
          <w:ilvl w:val="3"/>
          <w:numId w:val="1"/>
        </w:numPr>
        <w:shd w:val="clear" w:color="auto" w:fill="FFFFFF"/>
        <w:rPr>
          <w:color w:val="2D2D2D"/>
          <w:sz w:val="22"/>
          <w:szCs w:val="22"/>
        </w:rPr>
      </w:pPr>
      <w:r w:rsidRPr="0053342C">
        <w:rPr>
          <w:color w:val="2D2D2D"/>
          <w:sz w:val="22"/>
          <w:szCs w:val="22"/>
        </w:rPr>
        <w:t>Ugyanakkor látnunk kell, hogy ha nem is azonos mértékben, de durva vallási kilengés a korszakban protestáns oldalról is történt: 1619-ben Kassán katolikus h</w:t>
      </w:r>
      <w:r w:rsidR="0053342C">
        <w:rPr>
          <w:color w:val="2D2D2D"/>
          <w:sz w:val="22"/>
          <w:szCs w:val="22"/>
        </w:rPr>
        <w:t>itéért végeztek ki három papot.</w:t>
      </w:r>
    </w:p>
    <w:p w:rsidR="0053342C" w:rsidRDefault="007C0796" w:rsidP="00C61A68">
      <w:pPr>
        <w:pStyle w:val="NormlWeb"/>
        <w:numPr>
          <w:ilvl w:val="3"/>
          <w:numId w:val="1"/>
        </w:numPr>
        <w:shd w:val="clear" w:color="auto" w:fill="FFFFFF"/>
        <w:rPr>
          <w:color w:val="2D2D2D"/>
          <w:sz w:val="22"/>
          <w:szCs w:val="22"/>
        </w:rPr>
      </w:pPr>
      <w:r w:rsidRPr="0053342C">
        <w:rPr>
          <w:color w:val="2D2D2D"/>
          <w:sz w:val="22"/>
          <w:szCs w:val="22"/>
        </w:rPr>
        <w:t>A királyi intézkedések nyomán ismét </w:t>
      </w:r>
      <w:r w:rsidRPr="0053342C">
        <w:rPr>
          <w:rStyle w:val="Kiemels2"/>
          <w:color w:val="2D2D2D"/>
          <w:sz w:val="22"/>
          <w:szCs w:val="22"/>
        </w:rPr>
        <w:t>megnőtt az elégedetlenség:</w:t>
      </w:r>
      <w:r w:rsidRPr="0053342C">
        <w:rPr>
          <w:color w:val="2D2D2D"/>
          <w:sz w:val="22"/>
          <w:szCs w:val="22"/>
        </w:rPr>
        <w:t> az elszegényedett nemesek, hitük miatt elmenekült protestánsok, szélnek eresztett végvári vitézek Erdély határában gyűltek össze (a fejedelemség támogatni már nem tudta őket, de biztonságos hátországnak megfelelt) mint </w:t>
      </w:r>
      <w:r w:rsidRPr="0053342C">
        <w:rPr>
          <w:rStyle w:val="Kiemels2"/>
          <w:color w:val="2D2D2D"/>
          <w:sz w:val="22"/>
          <w:szCs w:val="22"/>
        </w:rPr>
        <w:t>bujdosók.</w:t>
      </w:r>
      <w:r w:rsidRPr="0053342C">
        <w:rPr>
          <w:color w:val="2D2D2D"/>
          <w:sz w:val="22"/>
          <w:szCs w:val="22"/>
        </w:rPr>
        <w:t> </w:t>
      </w:r>
    </w:p>
    <w:p w:rsidR="0053342C" w:rsidRDefault="007C0796" w:rsidP="00C61A68">
      <w:pPr>
        <w:pStyle w:val="NormlWeb"/>
        <w:numPr>
          <w:ilvl w:val="3"/>
          <w:numId w:val="1"/>
        </w:numPr>
        <w:shd w:val="clear" w:color="auto" w:fill="FFFFFF"/>
        <w:rPr>
          <w:color w:val="2D2D2D"/>
          <w:sz w:val="22"/>
          <w:szCs w:val="22"/>
        </w:rPr>
      </w:pPr>
      <w:r w:rsidRPr="0053342C">
        <w:rPr>
          <w:color w:val="2D2D2D"/>
          <w:sz w:val="22"/>
          <w:szCs w:val="22"/>
        </w:rPr>
        <w:t>Élükre állt a fiatal magyar főúr, </w:t>
      </w:r>
      <w:r w:rsidRPr="0053342C">
        <w:rPr>
          <w:rStyle w:val="Kiemels2"/>
          <w:color w:val="2D2D2D"/>
          <w:sz w:val="22"/>
          <w:szCs w:val="22"/>
        </w:rPr>
        <w:t>Thököly Imre,</w:t>
      </w:r>
      <w:r w:rsidRPr="0053342C">
        <w:rPr>
          <w:color w:val="2D2D2D"/>
          <w:sz w:val="22"/>
          <w:szCs w:val="22"/>
        </w:rPr>
        <w:t> akinek édesapja szintén részt vett az összeesküvésben, de fiát még Erdélybe tudta szöktetni. A bujdosók természetesen a </w:t>
      </w:r>
      <w:r w:rsidRPr="0053342C">
        <w:rPr>
          <w:rStyle w:val="Kiemels2"/>
          <w:color w:val="2D2D2D"/>
          <w:sz w:val="22"/>
          <w:szCs w:val="22"/>
        </w:rPr>
        <w:t>török támogatására is számíthattak.</w:t>
      </w:r>
      <w:r w:rsidRPr="0053342C">
        <w:rPr>
          <w:color w:val="2D2D2D"/>
          <w:sz w:val="22"/>
          <w:szCs w:val="22"/>
        </w:rPr>
        <w:t> </w:t>
      </w:r>
    </w:p>
    <w:p w:rsidR="0053342C" w:rsidRDefault="007C0796" w:rsidP="00C61A68">
      <w:pPr>
        <w:pStyle w:val="NormlWeb"/>
        <w:numPr>
          <w:ilvl w:val="3"/>
          <w:numId w:val="1"/>
        </w:numPr>
        <w:shd w:val="clear" w:color="auto" w:fill="FFFFFF"/>
        <w:rPr>
          <w:color w:val="2D2D2D"/>
          <w:sz w:val="22"/>
          <w:szCs w:val="22"/>
        </w:rPr>
      </w:pPr>
      <w:r w:rsidRPr="0053342C">
        <w:rPr>
          <w:color w:val="2D2D2D"/>
          <w:sz w:val="22"/>
          <w:szCs w:val="22"/>
        </w:rPr>
        <w:t>A mozgalom egy idő után a </w:t>
      </w:r>
      <w:r w:rsidRPr="0053342C">
        <w:rPr>
          <w:rStyle w:val="Kiemels2"/>
          <w:color w:val="2D2D2D"/>
          <w:sz w:val="22"/>
          <w:szCs w:val="22"/>
        </w:rPr>
        <w:t>kuruc</w:t>
      </w:r>
      <w:r w:rsidRPr="0053342C">
        <w:rPr>
          <w:color w:val="2D2D2D"/>
          <w:sz w:val="22"/>
          <w:szCs w:val="22"/>
        </w:rPr>
        <w:t xml:space="preserve"> elnevezést használta, a kifejezés eredete valószínűleg a török </w:t>
      </w:r>
      <w:proofErr w:type="spellStart"/>
      <w:r w:rsidRPr="0053342C">
        <w:rPr>
          <w:color w:val="2D2D2D"/>
          <w:sz w:val="22"/>
          <w:szCs w:val="22"/>
        </w:rPr>
        <w:t>kurudzsi</w:t>
      </w:r>
      <w:proofErr w:type="spellEnd"/>
      <w:r w:rsidRPr="0053342C">
        <w:rPr>
          <w:color w:val="2D2D2D"/>
          <w:sz w:val="22"/>
          <w:szCs w:val="22"/>
        </w:rPr>
        <w:t xml:space="preserve"> (= harcos, felkelő) szóra vezethető vissza. Thököly Imre vezetésével a kurucok néhány év alatt </w:t>
      </w:r>
      <w:r w:rsidRPr="0053342C">
        <w:rPr>
          <w:rStyle w:val="Kiemels2"/>
          <w:color w:val="2D2D2D"/>
          <w:sz w:val="22"/>
          <w:szCs w:val="22"/>
        </w:rPr>
        <w:t>elfoglalták a Felvidék keleti részét,</w:t>
      </w:r>
      <w:r w:rsidRPr="0053342C">
        <w:rPr>
          <w:color w:val="2D2D2D"/>
          <w:sz w:val="22"/>
          <w:szCs w:val="22"/>
        </w:rPr>
        <w:t> ahol rövidesen létrejött az Oszmán Birodalomnak alárendelt Felső-magyarországi Fejedelemség.</w:t>
      </w:r>
    </w:p>
    <w:p w:rsidR="0053342C" w:rsidRDefault="00C61A68" w:rsidP="00C61A68">
      <w:pPr>
        <w:pStyle w:val="NormlWeb"/>
        <w:numPr>
          <w:ilvl w:val="3"/>
          <w:numId w:val="1"/>
        </w:numPr>
        <w:shd w:val="clear" w:color="auto" w:fill="FFFFFF"/>
        <w:rPr>
          <w:color w:val="2D2D2D"/>
          <w:sz w:val="22"/>
          <w:szCs w:val="22"/>
        </w:rPr>
      </w:pPr>
      <w:r w:rsidRPr="0053342C">
        <w:rPr>
          <w:color w:val="2D2D2D"/>
          <w:sz w:val="22"/>
          <w:szCs w:val="22"/>
        </w:rPr>
        <w:t>A</w:t>
      </w:r>
      <w:r w:rsidRPr="0053342C">
        <w:rPr>
          <w:color w:val="2D2D2D"/>
          <w:sz w:val="22"/>
          <w:szCs w:val="22"/>
        </w:rPr>
        <w:t> kurucmozgalom első nagyobb sikereit </w:t>
      </w:r>
      <w:r w:rsidRPr="0053342C">
        <w:rPr>
          <w:rStyle w:val="Kiemels2"/>
          <w:color w:val="2D2D2D"/>
          <w:sz w:val="22"/>
          <w:szCs w:val="22"/>
        </w:rPr>
        <w:t>Thököly Imre</w:t>
      </w:r>
      <w:r w:rsidRPr="0053342C">
        <w:rPr>
          <w:color w:val="2D2D2D"/>
          <w:sz w:val="22"/>
          <w:szCs w:val="22"/>
        </w:rPr>
        <w:t xml:space="preserve"> fővezérsége alatt érte el (1678–1682). Thököly könnyűlovas </w:t>
      </w:r>
      <w:proofErr w:type="spellStart"/>
      <w:r w:rsidRPr="0053342C">
        <w:rPr>
          <w:color w:val="2D2D2D"/>
          <w:sz w:val="22"/>
          <w:szCs w:val="22"/>
        </w:rPr>
        <w:t>haderejének</w:t>
      </w:r>
      <w:proofErr w:type="spellEnd"/>
      <w:r w:rsidRPr="0053342C">
        <w:rPr>
          <w:color w:val="2D2D2D"/>
          <w:sz w:val="22"/>
          <w:szCs w:val="22"/>
        </w:rPr>
        <w:t xml:space="preserve"> megfelelő hátteret biztosított az erdélyiek hallgatólagos támogatása és a </w:t>
      </w:r>
      <w:r w:rsidRPr="0053342C">
        <w:rPr>
          <w:rStyle w:val="Kiemels2"/>
          <w:color w:val="2D2D2D"/>
          <w:sz w:val="22"/>
          <w:szCs w:val="22"/>
        </w:rPr>
        <w:t>francia diplomáciai kapcsolat.</w:t>
      </w:r>
      <w:r w:rsidRPr="0053342C">
        <w:rPr>
          <w:color w:val="2D2D2D"/>
          <w:sz w:val="22"/>
          <w:szCs w:val="22"/>
        </w:rPr>
        <w:t> XIV. Lajos állama támogatta a Habsburg-ellenes mozgalmat.</w:t>
      </w:r>
    </w:p>
    <w:p w:rsidR="0053342C" w:rsidRDefault="00C61A68" w:rsidP="00C61A68">
      <w:pPr>
        <w:pStyle w:val="NormlWeb"/>
        <w:numPr>
          <w:ilvl w:val="3"/>
          <w:numId w:val="1"/>
        </w:numPr>
        <w:shd w:val="clear" w:color="auto" w:fill="FFFFFF"/>
        <w:rPr>
          <w:color w:val="2D2D2D"/>
          <w:sz w:val="22"/>
          <w:szCs w:val="22"/>
        </w:rPr>
      </w:pPr>
      <w:r w:rsidRPr="0053342C">
        <w:rPr>
          <w:color w:val="2D2D2D"/>
          <w:sz w:val="22"/>
          <w:szCs w:val="22"/>
        </w:rPr>
        <w:t xml:space="preserve"> A huszonéves kuruc vezér a </w:t>
      </w:r>
      <w:r w:rsidRPr="0053342C">
        <w:rPr>
          <w:rStyle w:val="Kiemels2"/>
          <w:color w:val="2D2D2D"/>
          <w:sz w:val="22"/>
          <w:szCs w:val="22"/>
        </w:rPr>
        <w:t>felső-magyarországi terjeszkedés</w:t>
      </w:r>
      <w:r w:rsidRPr="0053342C">
        <w:rPr>
          <w:color w:val="2D2D2D"/>
          <w:sz w:val="22"/>
          <w:szCs w:val="22"/>
        </w:rPr>
        <w:t> idején vette feleségül Zrínyi Ilonát (a kivégzett Zrínyi Péter lányát, I. Rákóczi Ferenc özvegyét), így a kiterjedt Rákóczi-birtok is irányítása alá került. </w:t>
      </w:r>
    </w:p>
    <w:p w:rsidR="0053342C" w:rsidRDefault="00C61A68" w:rsidP="00C61A68">
      <w:pPr>
        <w:pStyle w:val="NormlWeb"/>
        <w:numPr>
          <w:ilvl w:val="3"/>
          <w:numId w:val="1"/>
        </w:numPr>
        <w:shd w:val="clear" w:color="auto" w:fill="FFFFFF"/>
        <w:rPr>
          <w:color w:val="2D2D2D"/>
          <w:sz w:val="22"/>
          <w:szCs w:val="22"/>
        </w:rPr>
      </w:pPr>
      <w:r w:rsidRPr="0053342C">
        <w:rPr>
          <w:rStyle w:val="Kiemels2"/>
          <w:color w:val="2D2D2D"/>
          <w:sz w:val="22"/>
          <w:szCs w:val="22"/>
        </w:rPr>
        <w:t>Thököly</w:t>
      </w:r>
      <w:r w:rsidRPr="0053342C">
        <w:rPr>
          <w:color w:val="2D2D2D"/>
          <w:sz w:val="22"/>
          <w:szCs w:val="22"/>
        </w:rPr>
        <w:t> sikereinek csúcspontján, Kassa elfoglalása után (1682), </w:t>
      </w:r>
      <w:r w:rsidRPr="0053342C">
        <w:rPr>
          <w:rStyle w:val="Kiemels2"/>
          <w:color w:val="2D2D2D"/>
          <w:sz w:val="22"/>
          <w:szCs w:val="22"/>
        </w:rPr>
        <w:t>önálló fejedelemséget</w:t>
      </w:r>
      <w:r w:rsidRPr="0053342C">
        <w:rPr>
          <w:color w:val="2D2D2D"/>
          <w:sz w:val="22"/>
          <w:szCs w:val="22"/>
        </w:rPr>
        <w:t xml:space="preserve"> alapított. </w:t>
      </w:r>
      <w:proofErr w:type="gramStart"/>
      <w:r w:rsidRPr="0053342C">
        <w:rPr>
          <w:color w:val="2D2D2D"/>
          <w:sz w:val="22"/>
          <w:szCs w:val="22"/>
        </w:rPr>
        <w:t>A</w:t>
      </w:r>
      <w:proofErr w:type="gramEnd"/>
      <w:r w:rsidRPr="0053342C">
        <w:rPr>
          <w:color w:val="2D2D2D"/>
          <w:sz w:val="22"/>
          <w:szCs w:val="22"/>
        </w:rPr>
        <w:t xml:space="preserve"> Felső-magyarországi Fejedelemség az </w:t>
      </w:r>
      <w:r w:rsidRPr="0053342C">
        <w:rPr>
          <w:rStyle w:val="Kiemels2"/>
          <w:color w:val="2D2D2D"/>
          <w:sz w:val="22"/>
          <w:szCs w:val="22"/>
        </w:rPr>
        <w:t>oszmánok vazallus állama</w:t>
      </w:r>
      <w:r w:rsidRPr="0053342C">
        <w:rPr>
          <w:color w:val="2D2D2D"/>
          <w:sz w:val="22"/>
          <w:szCs w:val="22"/>
        </w:rPr>
        <w:t> lett, létrejöttével az ország négy részre szakadt, és a Habsburg-uralom látszólag megrendült a térségben.</w:t>
      </w:r>
    </w:p>
    <w:p w:rsidR="0053342C" w:rsidRDefault="00C61A68" w:rsidP="00C61A68">
      <w:pPr>
        <w:pStyle w:val="NormlWeb"/>
        <w:numPr>
          <w:ilvl w:val="3"/>
          <w:numId w:val="1"/>
        </w:numPr>
        <w:shd w:val="clear" w:color="auto" w:fill="FFFFFF"/>
        <w:rPr>
          <w:color w:val="2D2D2D"/>
          <w:sz w:val="22"/>
          <w:szCs w:val="22"/>
        </w:rPr>
      </w:pPr>
      <w:r w:rsidRPr="0053342C">
        <w:rPr>
          <w:color w:val="2D2D2D"/>
          <w:sz w:val="22"/>
          <w:szCs w:val="22"/>
        </w:rPr>
        <w:t xml:space="preserve">I. Lipót egyfelől a kuruc mozgalom sikerei, másfelől a franciáknak a Német-római Birodalom nyugati határát fenyegető politikája miatt nyugodt helyzetet akart teremteni Magyarországon. </w:t>
      </w:r>
    </w:p>
    <w:p w:rsidR="0053342C" w:rsidRDefault="00C61A68" w:rsidP="00C61A68">
      <w:pPr>
        <w:pStyle w:val="NormlWeb"/>
        <w:numPr>
          <w:ilvl w:val="3"/>
          <w:numId w:val="1"/>
        </w:numPr>
        <w:shd w:val="clear" w:color="auto" w:fill="FFFFFF"/>
        <w:rPr>
          <w:color w:val="2D2D2D"/>
          <w:sz w:val="22"/>
          <w:szCs w:val="22"/>
        </w:rPr>
      </w:pPr>
      <w:r w:rsidRPr="0053342C">
        <w:rPr>
          <w:color w:val="2D2D2D"/>
          <w:sz w:val="22"/>
          <w:szCs w:val="22"/>
        </w:rPr>
        <w:t>Erre már csak azért is szükség volt, mert ekkor már készülőfélben volt egy újabb nagy török hadjárat Bécs ellen. Éppen ezért </w:t>
      </w:r>
      <w:r w:rsidRPr="0053342C">
        <w:rPr>
          <w:rStyle w:val="Kiemels2"/>
          <w:color w:val="2D2D2D"/>
          <w:sz w:val="22"/>
          <w:szCs w:val="22"/>
        </w:rPr>
        <w:t>1681-ben</w:t>
      </w:r>
      <w:r w:rsidRPr="0053342C">
        <w:rPr>
          <w:color w:val="2D2D2D"/>
          <w:sz w:val="22"/>
          <w:szCs w:val="22"/>
        </w:rPr>
        <w:t xml:space="preserve"> a soproni országgyűlésen a király meghátrált: feladta az </w:t>
      </w:r>
      <w:proofErr w:type="gramStart"/>
      <w:r w:rsidRPr="0053342C">
        <w:rPr>
          <w:color w:val="2D2D2D"/>
          <w:sz w:val="22"/>
          <w:szCs w:val="22"/>
        </w:rPr>
        <w:t>abszolutizmust</w:t>
      </w:r>
      <w:proofErr w:type="gramEnd"/>
      <w:r w:rsidRPr="0053342C">
        <w:rPr>
          <w:color w:val="2D2D2D"/>
          <w:sz w:val="22"/>
          <w:szCs w:val="22"/>
        </w:rPr>
        <w:t xml:space="preserve"> és </w:t>
      </w:r>
      <w:r w:rsidRPr="0053342C">
        <w:rPr>
          <w:rStyle w:val="Kiemels2"/>
          <w:color w:val="2D2D2D"/>
          <w:sz w:val="22"/>
          <w:szCs w:val="22"/>
        </w:rPr>
        <w:t>helyreállította a rendi kompromisszumot.</w:t>
      </w:r>
    </w:p>
    <w:p w:rsidR="00C61A68" w:rsidRDefault="00C61A68" w:rsidP="00C61A68">
      <w:pPr>
        <w:pStyle w:val="NormlWeb"/>
        <w:numPr>
          <w:ilvl w:val="3"/>
          <w:numId w:val="1"/>
        </w:numPr>
        <w:shd w:val="clear" w:color="auto" w:fill="FFFFFF"/>
        <w:rPr>
          <w:color w:val="2D2D2D"/>
          <w:sz w:val="22"/>
          <w:szCs w:val="22"/>
        </w:rPr>
      </w:pPr>
      <w:r w:rsidRPr="0053342C">
        <w:rPr>
          <w:color w:val="2D2D2D"/>
          <w:sz w:val="22"/>
          <w:szCs w:val="22"/>
        </w:rPr>
        <w:t>Ennek ellenére a magyar vezető réteg kettészakadt, a </w:t>
      </w:r>
      <w:r w:rsidRPr="0053342C">
        <w:rPr>
          <w:rStyle w:val="Kiemels2"/>
          <w:color w:val="2D2D2D"/>
          <w:sz w:val="22"/>
          <w:szCs w:val="22"/>
        </w:rPr>
        <w:t>kurucok</w:t>
      </w:r>
      <w:r w:rsidRPr="0053342C">
        <w:rPr>
          <w:color w:val="2D2D2D"/>
          <w:sz w:val="22"/>
          <w:szCs w:val="22"/>
        </w:rPr>
        <w:t> elutasították az egyezkedést, és megvetették a Habsburg-barát, </w:t>
      </w:r>
      <w:r w:rsidRPr="0053342C">
        <w:rPr>
          <w:rStyle w:val="Kiemels2"/>
          <w:color w:val="2D2D2D"/>
          <w:sz w:val="22"/>
          <w:szCs w:val="22"/>
        </w:rPr>
        <w:t>labancnak</w:t>
      </w:r>
      <w:r w:rsidRPr="0053342C">
        <w:rPr>
          <w:color w:val="2D2D2D"/>
          <w:sz w:val="22"/>
          <w:szCs w:val="22"/>
        </w:rPr>
        <w:t> nevezett nemességet.</w:t>
      </w:r>
    </w:p>
    <w:p w:rsidR="007C0796" w:rsidRPr="007C0796" w:rsidRDefault="00BF1FA7" w:rsidP="007C07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 w:rsidRPr="007C0796">
        <w:rPr>
          <w:b/>
          <w:color w:val="000000"/>
          <w:sz w:val="22"/>
          <w:szCs w:val="22"/>
          <w:u w:val="single"/>
        </w:rPr>
        <w:t>Az 1683-as török támadás- a török téves helyzetfelismerése</w:t>
      </w:r>
    </w:p>
    <w:p w:rsidR="007C0796" w:rsidRPr="007C0796" w:rsidRDefault="008A7B7C" w:rsidP="007C0796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 w:rsidRPr="007C0796">
        <w:rPr>
          <w:rFonts w:ascii="Arial" w:hAnsi="Arial" w:cs="Arial"/>
          <w:color w:val="2D2D2D"/>
        </w:rPr>
        <w:t>Az </w:t>
      </w:r>
      <w:r w:rsidRPr="007C0796">
        <w:rPr>
          <w:rStyle w:val="Kiemels2"/>
          <w:rFonts w:ascii="Arial" w:hAnsi="Arial" w:cs="Arial"/>
          <w:color w:val="2D2D2D"/>
        </w:rPr>
        <w:t>Oszmán Birodalom</w:t>
      </w:r>
      <w:r w:rsidRPr="007C0796">
        <w:rPr>
          <w:rFonts w:ascii="Arial" w:hAnsi="Arial" w:cs="Arial"/>
          <w:color w:val="2D2D2D"/>
        </w:rPr>
        <w:t> Thököly sikereiből a Habsbu</w:t>
      </w:r>
      <w:r w:rsidRPr="007C0796">
        <w:rPr>
          <w:rFonts w:ascii="Arial" w:hAnsi="Arial" w:cs="Arial"/>
          <w:color w:val="2D2D2D"/>
        </w:rPr>
        <w:t xml:space="preserve">rgok meggyengülését olvasta ki, így </w:t>
      </w:r>
      <w:r w:rsidR="00BF1FA7" w:rsidRPr="007C0796">
        <w:rPr>
          <w:b/>
          <w:color w:val="000000"/>
          <w:sz w:val="22"/>
          <w:szCs w:val="22"/>
        </w:rPr>
        <w:t>1683-ban a török nagy erejű támadást indított Bécs ellen.</w:t>
      </w:r>
      <w:r w:rsidR="00BF1FA7" w:rsidRPr="007C0796">
        <w:rPr>
          <w:color w:val="000000"/>
          <w:sz w:val="22"/>
          <w:szCs w:val="22"/>
        </w:rPr>
        <w:t xml:space="preserve"> I. Lipót császár kölcsönös védelmi szövetséget kötött Sobieski János lengyel királlyal. </w:t>
      </w:r>
    </w:p>
    <w:p w:rsidR="007C0796" w:rsidRPr="007C0796" w:rsidRDefault="00BF1FA7" w:rsidP="007C0796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 w:rsidRPr="007C0796">
        <w:rPr>
          <w:color w:val="000000"/>
          <w:sz w:val="22"/>
          <w:szCs w:val="22"/>
        </w:rPr>
        <w:t xml:space="preserve">Sikerült megnyerni a korábban ellenfélnek számító német államokat: Bajorországot, Szászországot. Bécset azonban nem érte készületlenül a támadás, mivel még a század közepén új, modern </w:t>
      </w:r>
      <w:proofErr w:type="spellStart"/>
      <w:r w:rsidRPr="007C0796">
        <w:rPr>
          <w:color w:val="000000"/>
          <w:sz w:val="22"/>
          <w:szCs w:val="22"/>
        </w:rPr>
        <w:t>védművekkel</w:t>
      </w:r>
      <w:proofErr w:type="spellEnd"/>
      <w:r w:rsidRPr="007C0796">
        <w:rPr>
          <w:color w:val="000000"/>
          <w:sz w:val="22"/>
          <w:szCs w:val="22"/>
        </w:rPr>
        <w:t xml:space="preserve"> látták el a várost, s az ostromra készülve lerombolták a külvárosokat. </w:t>
      </w:r>
    </w:p>
    <w:p w:rsidR="007C0796" w:rsidRPr="007C0796" w:rsidRDefault="00BF1FA7" w:rsidP="00BF1FA7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proofErr w:type="spellStart"/>
      <w:r w:rsidRPr="007C0796">
        <w:rPr>
          <w:color w:val="000000"/>
          <w:sz w:val="22"/>
          <w:szCs w:val="22"/>
        </w:rPr>
        <w:t>Starhember</w:t>
      </w:r>
      <w:proofErr w:type="spellEnd"/>
      <w:r w:rsidRPr="007C0796">
        <w:rPr>
          <w:color w:val="000000"/>
          <w:sz w:val="22"/>
          <w:szCs w:val="22"/>
        </w:rPr>
        <w:t xml:space="preserve"> személyében tapasztalt vezetőre bízták a mintegy 15-20 000 fős őrséget. A császár és a polgári lakosság egy része pedig Linzbe vagy más városba menekült.</w:t>
      </w:r>
    </w:p>
    <w:p w:rsidR="007C0796" w:rsidRPr="007C0796" w:rsidRDefault="00BF1FA7" w:rsidP="00BF1FA7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 w:rsidRPr="007C0796">
        <w:rPr>
          <w:color w:val="000000"/>
          <w:sz w:val="22"/>
          <w:szCs w:val="22"/>
        </w:rPr>
        <w:lastRenderedPageBreak/>
        <w:t xml:space="preserve">Kara Musztafa nagyvezér 120-150 000 fős </w:t>
      </w:r>
      <w:proofErr w:type="spellStart"/>
      <w:r w:rsidRPr="007C0796">
        <w:rPr>
          <w:color w:val="000000"/>
          <w:sz w:val="22"/>
          <w:szCs w:val="22"/>
        </w:rPr>
        <w:t>hadával</w:t>
      </w:r>
      <w:proofErr w:type="spellEnd"/>
      <w:r w:rsidRPr="007C0796">
        <w:rPr>
          <w:color w:val="000000"/>
          <w:sz w:val="22"/>
          <w:szCs w:val="22"/>
        </w:rPr>
        <w:t xml:space="preserve">, megerősítve a tatár, román, erdélyi és kuruc </w:t>
      </w:r>
      <w:proofErr w:type="spellStart"/>
      <w:r w:rsidRPr="007C0796">
        <w:rPr>
          <w:color w:val="000000"/>
          <w:sz w:val="22"/>
          <w:szCs w:val="22"/>
        </w:rPr>
        <w:t>segédhadakkal</w:t>
      </w:r>
      <w:proofErr w:type="spellEnd"/>
      <w:r w:rsidRPr="007C0796">
        <w:rPr>
          <w:color w:val="000000"/>
          <w:sz w:val="22"/>
          <w:szCs w:val="22"/>
        </w:rPr>
        <w:t xml:space="preserve"> megkezdte a császárváros ostromát. A védők hősiesen </w:t>
      </w:r>
      <w:proofErr w:type="spellStart"/>
      <w:r w:rsidRPr="007C0796">
        <w:rPr>
          <w:color w:val="000000"/>
          <w:sz w:val="22"/>
          <w:szCs w:val="22"/>
        </w:rPr>
        <w:t>ellenálltak</w:t>
      </w:r>
      <w:proofErr w:type="spellEnd"/>
      <w:r w:rsidRPr="007C0796">
        <w:rPr>
          <w:color w:val="000000"/>
          <w:sz w:val="22"/>
          <w:szCs w:val="22"/>
        </w:rPr>
        <w:t xml:space="preserve">, de az őrség megfogyatkozott. A város helyzete kritikussá vált, amikor Sobieski János és </w:t>
      </w:r>
      <w:proofErr w:type="spellStart"/>
      <w:r w:rsidRPr="007C0796">
        <w:rPr>
          <w:color w:val="000000"/>
          <w:sz w:val="22"/>
          <w:szCs w:val="22"/>
        </w:rPr>
        <w:t>Lotharingiai</w:t>
      </w:r>
      <w:proofErr w:type="spellEnd"/>
      <w:r w:rsidRPr="007C0796">
        <w:rPr>
          <w:color w:val="000000"/>
          <w:sz w:val="22"/>
          <w:szCs w:val="22"/>
        </w:rPr>
        <w:t xml:space="preserve"> Károly 70 000 katonája a török táborra zúdult. </w:t>
      </w:r>
    </w:p>
    <w:p w:rsidR="00BF1FA7" w:rsidRPr="007C0796" w:rsidRDefault="00BF1FA7" w:rsidP="00BF1FA7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 w:rsidRPr="007C0796">
        <w:rPr>
          <w:color w:val="000000"/>
          <w:sz w:val="22"/>
          <w:szCs w:val="22"/>
        </w:rPr>
        <w:t xml:space="preserve">A győzelem gyors és fergeteges volt, </w:t>
      </w:r>
      <w:r w:rsidRPr="007C0796">
        <w:rPr>
          <w:b/>
          <w:color w:val="000000"/>
          <w:sz w:val="22"/>
          <w:szCs w:val="22"/>
        </w:rPr>
        <w:t>a törökök táborukat hátrahagyva menekültek</w:t>
      </w:r>
      <w:r w:rsidRPr="007C0796">
        <w:rPr>
          <w:color w:val="000000"/>
          <w:sz w:val="22"/>
          <w:szCs w:val="22"/>
        </w:rPr>
        <w:t xml:space="preserve">. A szövetségesek még ugyanebben az évben </w:t>
      </w:r>
      <w:r w:rsidRPr="007C0796">
        <w:rPr>
          <w:b/>
          <w:color w:val="000000"/>
          <w:sz w:val="22"/>
          <w:szCs w:val="22"/>
        </w:rPr>
        <w:t xml:space="preserve">Párkánynál szétverték a budai pasa </w:t>
      </w:r>
      <w:proofErr w:type="spellStart"/>
      <w:r w:rsidRPr="007C0796">
        <w:rPr>
          <w:b/>
          <w:color w:val="000000"/>
          <w:sz w:val="22"/>
          <w:szCs w:val="22"/>
        </w:rPr>
        <w:t>hadait</w:t>
      </w:r>
      <w:proofErr w:type="spellEnd"/>
      <w:r w:rsidRPr="007C0796">
        <w:rPr>
          <w:b/>
          <w:color w:val="000000"/>
          <w:sz w:val="22"/>
          <w:szCs w:val="22"/>
        </w:rPr>
        <w:t>, s bevették Esztergomot.</w:t>
      </w:r>
    </w:p>
    <w:p w:rsidR="00BF1FA7" w:rsidRDefault="00BF1FA7" w:rsidP="00BF1F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BF1FA7" w:rsidRDefault="00BF1FA7" w:rsidP="00BF1F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A török kiűzésének első szakasza (1683-1689)</w:t>
      </w:r>
    </w:p>
    <w:p w:rsidR="007C0796" w:rsidRDefault="00BF1FA7" w:rsidP="007C0796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7C0796">
        <w:rPr>
          <w:color w:val="000000"/>
          <w:sz w:val="22"/>
          <w:szCs w:val="22"/>
        </w:rPr>
        <w:t xml:space="preserve">Európa bizakodott; hatalmas nyomás nehezedett Lipótra, hogy vállalja a török elleni háborút. </w:t>
      </w:r>
      <w:r w:rsidRPr="007C0796">
        <w:rPr>
          <w:b/>
          <w:color w:val="000000"/>
          <w:sz w:val="22"/>
          <w:szCs w:val="22"/>
        </w:rPr>
        <w:t>XI. Ince óriási összeggel (10 millió forinttal) támogatta a felszabadító háborút</w:t>
      </w:r>
      <w:r w:rsidRPr="007C0796">
        <w:rPr>
          <w:color w:val="000000"/>
          <w:sz w:val="22"/>
          <w:szCs w:val="22"/>
        </w:rPr>
        <w:t xml:space="preserve">, s rászorította XIV. Lajost a császárral kötendő húszéves fegyverszünetre. Ez lehetővé tette, hogy Lipót teljes erejével az oszmánok ellen fordulhasson. </w:t>
      </w:r>
    </w:p>
    <w:p w:rsidR="007C0796" w:rsidRDefault="00BF1FA7" w:rsidP="007C0796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7C0796">
        <w:rPr>
          <w:color w:val="000000"/>
          <w:sz w:val="22"/>
          <w:szCs w:val="22"/>
        </w:rPr>
        <w:t>A Habsburg Birodalom, Lengyelország és Velence részvételével megalakult a Szent Liga (1684).</w:t>
      </w:r>
    </w:p>
    <w:p w:rsidR="007C0796" w:rsidRDefault="00BF1FA7" w:rsidP="00BF1FA7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7C0796">
        <w:rPr>
          <w:color w:val="000000"/>
          <w:sz w:val="22"/>
          <w:szCs w:val="22"/>
        </w:rPr>
        <w:t xml:space="preserve">A döntő fordulatot </w:t>
      </w:r>
      <w:r w:rsidRPr="007C0796">
        <w:rPr>
          <w:b/>
          <w:color w:val="000000"/>
          <w:sz w:val="22"/>
          <w:szCs w:val="22"/>
        </w:rPr>
        <w:t>Buda 1686-os ostroma</w:t>
      </w:r>
      <w:r w:rsidRPr="007C0796">
        <w:rPr>
          <w:color w:val="000000"/>
          <w:sz w:val="22"/>
          <w:szCs w:val="22"/>
        </w:rPr>
        <w:t xml:space="preserve"> jelentette. Miksa </w:t>
      </w:r>
      <w:proofErr w:type="spellStart"/>
      <w:r w:rsidRPr="007C0796">
        <w:rPr>
          <w:color w:val="000000"/>
          <w:sz w:val="22"/>
          <w:szCs w:val="22"/>
        </w:rPr>
        <w:t>Emanuel</w:t>
      </w:r>
      <w:proofErr w:type="spellEnd"/>
      <w:r w:rsidRPr="007C0796">
        <w:rPr>
          <w:color w:val="000000"/>
          <w:sz w:val="22"/>
          <w:szCs w:val="22"/>
        </w:rPr>
        <w:t xml:space="preserve"> bajorjai délről, </w:t>
      </w:r>
      <w:proofErr w:type="spellStart"/>
      <w:r w:rsidRPr="007C0796">
        <w:rPr>
          <w:color w:val="000000"/>
          <w:sz w:val="22"/>
          <w:szCs w:val="22"/>
        </w:rPr>
        <w:t>Lotharingiai</w:t>
      </w:r>
      <w:proofErr w:type="spellEnd"/>
      <w:r w:rsidRPr="007C0796">
        <w:rPr>
          <w:color w:val="000000"/>
          <w:sz w:val="22"/>
          <w:szCs w:val="22"/>
        </w:rPr>
        <w:t xml:space="preserve"> </w:t>
      </w:r>
      <w:proofErr w:type="spellStart"/>
      <w:r w:rsidRPr="007C0796">
        <w:rPr>
          <w:color w:val="000000"/>
          <w:sz w:val="22"/>
          <w:szCs w:val="22"/>
        </w:rPr>
        <w:t>károly</w:t>
      </w:r>
      <w:proofErr w:type="spellEnd"/>
      <w:r w:rsidRPr="007C0796">
        <w:rPr>
          <w:color w:val="000000"/>
          <w:sz w:val="22"/>
          <w:szCs w:val="22"/>
        </w:rPr>
        <w:t xml:space="preserve"> császári és brandenburgi katonái délről kezdték a hadműveleteket. A 60 000 ostromlóból 15 000 volt magyar, akik gyalogosként az ostromban, vagy lovasként a környék biztosításában vettek részt.</w:t>
      </w:r>
    </w:p>
    <w:p w:rsidR="007C0796" w:rsidRDefault="00BF1FA7" w:rsidP="00BF1FA7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7C0796">
        <w:rPr>
          <w:color w:val="000000"/>
          <w:sz w:val="22"/>
          <w:szCs w:val="22"/>
        </w:rPr>
        <w:t>A várat 10 000 katonája élén az agg, albán származású pasa</w:t>
      </w:r>
      <w:r w:rsidRPr="007C0796">
        <w:rPr>
          <w:b/>
          <w:color w:val="000000"/>
          <w:sz w:val="22"/>
          <w:szCs w:val="22"/>
        </w:rPr>
        <w:t xml:space="preserve">, </w:t>
      </w:r>
      <w:proofErr w:type="spellStart"/>
      <w:r w:rsidRPr="007C0796">
        <w:rPr>
          <w:b/>
          <w:color w:val="000000"/>
          <w:sz w:val="22"/>
          <w:szCs w:val="22"/>
        </w:rPr>
        <w:t>Abdurrahman</w:t>
      </w:r>
      <w:proofErr w:type="spellEnd"/>
      <w:r w:rsidRPr="007C0796">
        <w:rPr>
          <w:b/>
          <w:color w:val="000000"/>
          <w:sz w:val="22"/>
          <w:szCs w:val="22"/>
        </w:rPr>
        <w:t xml:space="preserve"> védte</w:t>
      </w:r>
      <w:r w:rsidRPr="007C0796">
        <w:rPr>
          <w:color w:val="000000"/>
          <w:sz w:val="22"/>
          <w:szCs w:val="22"/>
        </w:rPr>
        <w:t>. Buda bevétele komoly feladat elé állította a keresztényeket, a várvívás módszerei ugyanis sokat fejlődtek a XVII. században. Nőtt a tűzerő, az ágyúkból sűrűbben lehetett lövéseket leadni. Az ostrom jellege is megváltozott, a katonák sokáig nem is fegyvert. Hanem ásót használtak. Cikk-cakkban előre haladó sáncrendszerrel közelítették meg napról napra a falakat; a tüzérség által nyitott rések ellem a széles árkokból zúdultak az ostromlók a védőkre.</w:t>
      </w:r>
    </w:p>
    <w:p w:rsidR="007C0796" w:rsidRDefault="00BF1FA7" w:rsidP="00BF1FA7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7C0796">
        <w:rPr>
          <w:color w:val="000000"/>
          <w:sz w:val="22"/>
          <w:szCs w:val="22"/>
        </w:rPr>
        <w:t xml:space="preserve">A törökök elszántan védekeztek, de a felmentő sereg csak megzavarni tudta az ostromot, s szemük láttára került sor a döntő rohamra. A győzelem után a keresztény </w:t>
      </w:r>
      <w:proofErr w:type="spellStart"/>
      <w:r w:rsidRPr="007C0796">
        <w:rPr>
          <w:color w:val="000000"/>
          <w:sz w:val="22"/>
          <w:szCs w:val="22"/>
        </w:rPr>
        <w:t>hadak</w:t>
      </w:r>
      <w:proofErr w:type="spellEnd"/>
      <w:r w:rsidRPr="007C0796">
        <w:rPr>
          <w:color w:val="000000"/>
          <w:sz w:val="22"/>
          <w:szCs w:val="22"/>
        </w:rPr>
        <w:t xml:space="preserve"> folytatták </w:t>
      </w:r>
      <w:proofErr w:type="spellStart"/>
      <w:r w:rsidRPr="007C0796">
        <w:rPr>
          <w:color w:val="000000"/>
          <w:sz w:val="22"/>
          <w:szCs w:val="22"/>
        </w:rPr>
        <w:t>előrenyomulásukat</w:t>
      </w:r>
      <w:proofErr w:type="spellEnd"/>
      <w:r w:rsidRPr="007C0796">
        <w:rPr>
          <w:color w:val="000000"/>
          <w:sz w:val="22"/>
          <w:szCs w:val="22"/>
        </w:rPr>
        <w:t xml:space="preserve">, s a mohácsi sík közelében, </w:t>
      </w:r>
      <w:r w:rsidRPr="007C0796">
        <w:rPr>
          <w:b/>
          <w:color w:val="000000"/>
          <w:sz w:val="22"/>
          <w:szCs w:val="22"/>
        </w:rPr>
        <w:t>Nagyharsánynál (1687) került sor „a második mohácsi csatára”</w:t>
      </w:r>
      <w:r w:rsidRPr="007C0796">
        <w:rPr>
          <w:color w:val="000000"/>
          <w:sz w:val="22"/>
          <w:szCs w:val="22"/>
        </w:rPr>
        <w:t xml:space="preserve">, ami teljes győzelmet hozott. </w:t>
      </w:r>
    </w:p>
    <w:p w:rsidR="00BF1FA7" w:rsidRPr="007C0796" w:rsidRDefault="00BF1FA7" w:rsidP="00BF1FA7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7C0796">
        <w:rPr>
          <w:color w:val="000000"/>
          <w:sz w:val="22"/>
          <w:szCs w:val="22"/>
        </w:rPr>
        <w:t xml:space="preserve">Miksa </w:t>
      </w:r>
      <w:proofErr w:type="spellStart"/>
      <w:r w:rsidRPr="007C0796">
        <w:rPr>
          <w:color w:val="000000"/>
          <w:sz w:val="22"/>
          <w:szCs w:val="22"/>
        </w:rPr>
        <w:t>Emanuel</w:t>
      </w:r>
      <w:proofErr w:type="spellEnd"/>
      <w:r w:rsidRPr="007C0796">
        <w:rPr>
          <w:color w:val="000000"/>
          <w:sz w:val="22"/>
          <w:szCs w:val="22"/>
        </w:rPr>
        <w:t xml:space="preserve"> bevette Belgrádot, Badeni Lajos már </w:t>
      </w:r>
      <w:proofErr w:type="spellStart"/>
      <w:r w:rsidRPr="007C0796">
        <w:rPr>
          <w:color w:val="000000"/>
          <w:sz w:val="22"/>
          <w:szCs w:val="22"/>
        </w:rPr>
        <w:t>Nist</w:t>
      </w:r>
      <w:proofErr w:type="spellEnd"/>
      <w:r w:rsidRPr="007C0796">
        <w:rPr>
          <w:color w:val="000000"/>
          <w:sz w:val="22"/>
          <w:szCs w:val="22"/>
        </w:rPr>
        <w:t xml:space="preserve"> is elfoglalta, megszállta Havasalföldet. Úgy látszott, a török európai uralma véget ért, s Magyarország gyorsan átvészeli a felszabadító háború nehézségeit. Nem így történt.</w:t>
      </w:r>
    </w:p>
    <w:p w:rsidR="00BF1FA7" w:rsidRDefault="00BF1FA7" w:rsidP="00BF1F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BF1FA7" w:rsidRDefault="00BF1FA7" w:rsidP="00BF1F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A felszabadító háború második szakasza (1689-1699)</w:t>
      </w:r>
    </w:p>
    <w:p w:rsidR="007C0796" w:rsidRDefault="00BF1FA7" w:rsidP="007C0796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7C0796">
        <w:rPr>
          <w:b/>
          <w:color w:val="000000"/>
          <w:sz w:val="22"/>
          <w:szCs w:val="22"/>
        </w:rPr>
        <w:t>XIV. Lajos</w:t>
      </w:r>
      <w:r w:rsidRPr="007C0796">
        <w:rPr>
          <w:color w:val="000000"/>
          <w:sz w:val="22"/>
          <w:szCs w:val="22"/>
        </w:rPr>
        <w:t xml:space="preserve"> megrettent a Habsburg-sikerektől, s hogy megakadályozza túlzott térnyerésüket, </w:t>
      </w:r>
      <w:r w:rsidRPr="007C0796">
        <w:rPr>
          <w:b/>
          <w:color w:val="000000"/>
          <w:sz w:val="22"/>
          <w:szCs w:val="22"/>
        </w:rPr>
        <w:t>támadásba lendült</w:t>
      </w:r>
      <w:r w:rsidRPr="007C0796">
        <w:rPr>
          <w:color w:val="000000"/>
          <w:sz w:val="22"/>
          <w:szCs w:val="22"/>
        </w:rPr>
        <w:t xml:space="preserve">. A kiváló hadvezéreket és a legjobb </w:t>
      </w:r>
      <w:proofErr w:type="spellStart"/>
      <w:r w:rsidRPr="007C0796">
        <w:rPr>
          <w:color w:val="000000"/>
          <w:sz w:val="22"/>
          <w:szCs w:val="22"/>
        </w:rPr>
        <w:t>ezredeket</w:t>
      </w:r>
      <w:proofErr w:type="spellEnd"/>
      <w:r w:rsidRPr="007C0796">
        <w:rPr>
          <w:color w:val="000000"/>
          <w:sz w:val="22"/>
          <w:szCs w:val="22"/>
        </w:rPr>
        <w:t xml:space="preserve"> nyugatra vezényelték, ami meggyengítette a török frontot. </w:t>
      </w:r>
    </w:p>
    <w:p w:rsidR="007C0796" w:rsidRDefault="00BF1FA7" w:rsidP="00BF1FA7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7C0796">
        <w:rPr>
          <w:color w:val="000000"/>
          <w:sz w:val="22"/>
          <w:szCs w:val="22"/>
        </w:rPr>
        <w:t xml:space="preserve">Ugyanakkor </w:t>
      </w:r>
      <w:proofErr w:type="spellStart"/>
      <w:r w:rsidRPr="007C0796">
        <w:rPr>
          <w:b/>
          <w:color w:val="000000"/>
          <w:sz w:val="22"/>
          <w:szCs w:val="22"/>
        </w:rPr>
        <w:t>Köprülü</w:t>
      </w:r>
      <w:proofErr w:type="spellEnd"/>
      <w:r w:rsidRPr="007C0796">
        <w:rPr>
          <w:b/>
          <w:color w:val="000000"/>
          <w:sz w:val="22"/>
          <w:szCs w:val="22"/>
        </w:rPr>
        <w:t xml:space="preserve"> Musztafa</w:t>
      </w:r>
      <w:r w:rsidRPr="007C0796">
        <w:rPr>
          <w:color w:val="000000"/>
          <w:sz w:val="22"/>
          <w:szCs w:val="22"/>
        </w:rPr>
        <w:t xml:space="preserve"> személyében ismét </w:t>
      </w:r>
      <w:r w:rsidRPr="007C0796">
        <w:rPr>
          <w:b/>
          <w:color w:val="000000"/>
          <w:sz w:val="22"/>
          <w:szCs w:val="22"/>
        </w:rPr>
        <w:t>erőskezű nagyvezér</w:t>
      </w:r>
      <w:r w:rsidRPr="007C0796">
        <w:rPr>
          <w:color w:val="000000"/>
          <w:sz w:val="22"/>
          <w:szCs w:val="22"/>
        </w:rPr>
        <w:t xml:space="preserve"> került hatalomra, aki a fegyelem megszilárdításával megkísérelte ütőképesebbé tenni az oszmán hadigépezetet. 1690-ben felszámolták az összes balkáni keresztény hódítást, majd Belgrád is újra török kézre került.</w:t>
      </w:r>
    </w:p>
    <w:p w:rsidR="007C0796" w:rsidRDefault="00BF1FA7" w:rsidP="00BF1FA7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7C0796">
        <w:rPr>
          <w:color w:val="000000"/>
          <w:sz w:val="22"/>
          <w:szCs w:val="22"/>
        </w:rPr>
        <w:t xml:space="preserve">A további vereségeket a visszatérő Badeni Lajos hárította el. A rendkívül véres </w:t>
      </w:r>
      <w:proofErr w:type="spellStart"/>
      <w:r w:rsidRPr="007C0796">
        <w:rPr>
          <w:b/>
          <w:color w:val="000000"/>
          <w:sz w:val="22"/>
          <w:szCs w:val="22"/>
        </w:rPr>
        <w:t>szalánkeméni</w:t>
      </w:r>
      <w:proofErr w:type="spellEnd"/>
      <w:r w:rsidRPr="007C0796">
        <w:rPr>
          <w:b/>
          <w:color w:val="000000"/>
          <w:sz w:val="22"/>
          <w:szCs w:val="22"/>
        </w:rPr>
        <w:t xml:space="preserve"> csatában (1691)</w:t>
      </w:r>
      <w:r w:rsidRPr="007C0796">
        <w:rPr>
          <w:color w:val="000000"/>
          <w:sz w:val="22"/>
          <w:szCs w:val="22"/>
        </w:rPr>
        <w:t xml:space="preserve"> legyőzte a török </w:t>
      </w:r>
      <w:proofErr w:type="spellStart"/>
      <w:r w:rsidRPr="007C0796">
        <w:rPr>
          <w:color w:val="000000"/>
          <w:sz w:val="22"/>
          <w:szCs w:val="22"/>
        </w:rPr>
        <w:t>főerőket</w:t>
      </w:r>
      <w:proofErr w:type="spellEnd"/>
      <w:r w:rsidRPr="007C0796">
        <w:rPr>
          <w:color w:val="000000"/>
          <w:sz w:val="22"/>
          <w:szCs w:val="22"/>
        </w:rPr>
        <w:t xml:space="preserve">. A veszteségek tízezrekre rúgtak. </w:t>
      </w:r>
    </w:p>
    <w:p w:rsidR="007C0796" w:rsidRDefault="00BF1FA7" w:rsidP="00BF1FA7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7C0796">
        <w:rPr>
          <w:color w:val="000000"/>
          <w:sz w:val="22"/>
          <w:szCs w:val="22"/>
        </w:rPr>
        <w:t xml:space="preserve">A csatában lelte halálát </w:t>
      </w:r>
      <w:proofErr w:type="spellStart"/>
      <w:r w:rsidRPr="007C0796">
        <w:rPr>
          <w:color w:val="000000"/>
          <w:sz w:val="22"/>
          <w:szCs w:val="22"/>
        </w:rPr>
        <w:t>Köprülü</w:t>
      </w:r>
      <w:proofErr w:type="spellEnd"/>
      <w:r w:rsidRPr="007C0796">
        <w:rPr>
          <w:color w:val="000000"/>
          <w:sz w:val="22"/>
          <w:szCs w:val="22"/>
        </w:rPr>
        <w:t xml:space="preserve"> Musztafa is. A további harcok során az elszigetelt magyarországi török végvárakat nem vették ostrom alá, inkább kiéheztették.</w:t>
      </w:r>
    </w:p>
    <w:p w:rsidR="007C0796" w:rsidRDefault="00BF1FA7" w:rsidP="00BF1FA7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7C0796">
        <w:rPr>
          <w:color w:val="000000"/>
          <w:sz w:val="22"/>
          <w:szCs w:val="22"/>
        </w:rPr>
        <w:t xml:space="preserve">Az elhúzódó harcok mérhetetlen pusztulást eredményeztek: falvak, egész vidékek néptelenedtek el. 1697-ben a szultáni seregek ismét az Alföldön jártak, de a hadiszerencse a kitűnő hadvezér, Savoyai Jenő mellé szegődött. </w:t>
      </w:r>
    </w:p>
    <w:p w:rsidR="007C0796" w:rsidRDefault="00BF1FA7" w:rsidP="00BF1FA7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7C0796">
        <w:rPr>
          <w:b/>
          <w:color w:val="000000"/>
          <w:sz w:val="22"/>
          <w:szCs w:val="22"/>
        </w:rPr>
        <w:t>Savoyai Zentánál átkelés közben szétverte az ellenséget.</w:t>
      </w:r>
      <w:r w:rsidRPr="007C0796">
        <w:rPr>
          <w:color w:val="000000"/>
          <w:sz w:val="22"/>
          <w:szCs w:val="22"/>
        </w:rPr>
        <w:t xml:space="preserve"> A török 25 000 halottat hátrahagyva menekült, s belátta, hogy nem tudja visszaszerezni Magyarországot.</w:t>
      </w:r>
    </w:p>
    <w:p w:rsidR="00BF1FA7" w:rsidRPr="007C0796" w:rsidRDefault="00BF1FA7" w:rsidP="00BF1FA7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7C0796">
        <w:rPr>
          <w:color w:val="000000"/>
          <w:sz w:val="22"/>
          <w:szCs w:val="22"/>
        </w:rPr>
        <w:t xml:space="preserve">A törökök kudarcai, a Habsburgokat a kimerülés és a nyugaton várható újabb nagy háború késztette a megegyezésre. A </w:t>
      </w:r>
      <w:r w:rsidRPr="007C0796">
        <w:rPr>
          <w:b/>
          <w:color w:val="000000"/>
          <w:sz w:val="22"/>
          <w:szCs w:val="22"/>
        </w:rPr>
        <w:t>karlócai béke (1699)</w:t>
      </w:r>
      <w:r w:rsidRPr="007C0796">
        <w:rPr>
          <w:color w:val="000000"/>
          <w:sz w:val="22"/>
          <w:szCs w:val="22"/>
        </w:rPr>
        <w:t xml:space="preserve"> értelmében – a Temesköz kivételével – a Mohács előtti Magyarország területén véget ért a török hódoltság.</w:t>
      </w:r>
    </w:p>
    <w:p w:rsidR="00BF1FA7" w:rsidRDefault="00BF1FA7" w:rsidP="00BF1FA7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BF1FA7" w:rsidRDefault="00BF1FA7" w:rsidP="00BF1F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  <w:u w:val="single"/>
        </w:rPr>
        <w:t>Az örökös királyság elfogadása</w:t>
      </w:r>
    </w:p>
    <w:p w:rsidR="00B86F2D" w:rsidRDefault="00BF1FA7" w:rsidP="00B86F2D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B86F2D">
        <w:rPr>
          <w:color w:val="000000"/>
          <w:sz w:val="22"/>
          <w:szCs w:val="22"/>
        </w:rPr>
        <w:t xml:space="preserve">A törököt a császár hadserege verte ki az országból. Az egyensúly az uralkodó és a rendek között felborult, a Habsburgok helyzete megerősödött. </w:t>
      </w:r>
    </w:p>
    <w:p w:rsidR="00B86F2D" w:rsidRDefault="00BF1FA7" w:rsidP="00B86F2D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B86F2D">
        <w:rPr>
          <w:color w:val="000000"/>
          <w:sz w:val="22"/>
          <w:szCs w:val="22"/>
        </w:rPr>
        <w:t xml:space="preserve">Antonio Caraffa tábornok, miután becstelen módon kiraboltatta Debrecen amúgy is sokat szenvedett városát, Eperjesen </w:t>
      </w:r>
      <w:proofErr w:type="spellStart"/>
      <w:r w:rsidRPr="00B86F2D">
        <w:rPr>
          <w:color w:val="000000"/>
          <w:sz w:val="22"/>
          <w:szCs w:val="22"/>
        </w:rPr>
        <w:t>thökölyánus</w:t>
      </w:r>
      <w:proofErr w:type="spellEnd"/>
      <w:r w:rsidRPr="00B86F2D">
        <w:rPr>
          <w:color w:val="000000"/>
          <w:sz w:val="22"/>
          <w:szCs w:val="22"/>
        </w:rPr>
        <w:t xml:space="preserve"> felkelés koholt vádjával huszonnégy nemest és polgárt küldött vérpadra. A magyar alkotmányt felrúgó önkény a megfélemlítést szolgálta. Ám Caraffa vérszemet kapva, a magyar főméltóságokra is kezet emelt. Az „eperjesi hóhér” </w:t>
      </w:r>
      <w:r w:rsidRPr="00B86F2D">
        <w:rPr>
          <w:color w:val="000000"/>
          <w:sz w:val="22"/>
          <w:szCs w:val="22"/>
        </w:rPr>
        <w:lastRenderedPageBreak/>
        <w:t>túlzásai az udvart meghátrálásra késztették, és 1687-ben a pozsonyi országgyűlésen kárpótolták az áldozatok hozzátartozóit.</w:t>
      </w:r>
    </w:p>
    <w:p w:rsidR="00B86F2D" w:rsidRDefault="00BF1FA7" w:rsidP="00B86F2D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B86F2D">
        <w:rPr>
          <w:color w:val="000000"/>
          <w:sz w:val="22"/>
          <w:szCs w:val="22"/>
        </w:rPr>
        <w:t xml:space="preserve">A magyar rendek az </w:t>
      </w:r>
      <w:r w:rsidRPr="00B86F2D">
        <w:rPr>
          <w:b/>
          <w:color w:val="000000"/>
          <w:sz w:val="22"/>
          <w:szCs w:val="22"/>
        </w:rPr>
        <w:t>1687-es pozsonyi országgyűlésen</w:t>
      </w:r>
      <w:r w:rsidRPr="00B86F2D">
        <w:rPr>
          <w:color w:val="000000"/>
          <w:sz w:val="22"/>
          <w:szCs w:val="22"/>
        </w:rPr>
        <w:t xml:space="preserve"> lemondtak a Habsburgok fiúága javára a szabad királyválasztásról, s az Aranybulla ellenállási záradékáról. Döntésükben az erőviszonyok felismerése is szerepet játszott.</w:t>
      </w:r>
    </w:p>
    <w:p w:rsidR="00B86F2D" w:rsidRDefault="00BF1FA7" w:rsidP="00B86F2D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B86F2D">
        <w:rPr>
          <w:color w:val="000000"/>
          <w:sz w:val="22"/>
          <w:szCs w:val="22"/>
        </w:rPr>
        <w:t>Az ország népére a hosszú háború rengeteg szenvedést hozott. A visszafoglalt területeken a nemesség csak igazolások ellenében kaphatta vissza birtokait. A magyar katonákat elbocsátották, az új Határőrvidékre szerbeket telepítettek.</w:t>
      </w:r>
    </w:p>
    <w:p w:rsidR="00B86F2D" w:rsidRDefault="00BF1FA7" w:rsidP="00B86F2D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B86F2D">
        <w:rPr>
          <w:color w:val="000000"/>
          <w:sz w:val="22"/>
          <w:szCs w:val="22"/>
        </w:rPr>
        <w:t xml:space="preserve">Ahogy kiszorult a török a magyarországi hadszíntérről, úgy </w:t>
      </w:r>
      <w:r w:rsidRPr="00B86F2D">
        <w:rPr>
          <w:b/>
          <w:color w:val="000000"/>
          <w:sz w:val="22"/>
          <w:szCs w:val="22"/>
        </w:rPr>
        <w:t>erősödött a Habsburg-befolyás</w:t>
      </w:r>
      <w:r w:rsidRPr="00B86F2D">
        <w:rPr>
          <w:color w:val="000000"/>
          <w:sz w:val="22"/>
          <w:szCs w:val="22"/>
        </w:rPr>
        <w:t xml:space="preserve">, hiszen a kis ország létét a két nagyhatalom Kárpát-medencei egyensúlya határozta meg. </w:t>
      </w:r>
    </w:p>
    <w:p w:rsidR="00B86F2D" w:rsidRDefault="00BF1FA7" w:rsidP="00BF1FA7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B86F2D">
        <w:rPr>
          <w:color w:val="000000"/>
          <w:sz w:val="22"/>
          <w:szCs w:val="22"/>
        </w:rPr>
        <w:t xml:space="preserve">Mivel a karlócai békében a török lemondott Erdélyről, így Lipót lett Erdély ura. 1690-ben kiadta a </w:t>
      </w:r>
      <w:r w:rsidRPr="00B86F2D">
        <w:rPr>
          <w:b/>
          <w:color w:val="000000"/>
          <w:sz w:val="22"/>
          <w:szCs w:val="22"/>
        </w:rPr>
        <w:t xml:space="preserve">Diploma </w:t>
      </w:r>
      <w:proofErr w:type="spellStart"/>
      <w:r w:rsidRPr="00B86F2D">
        <w:rPr>
          <w:b/>
          <w:color w:val="000000"/>
          <w:sz w:val="22"/>
          <w:szCs w:val="22"/>
        </w:rPr>
        <w:t>Leopoldinumot</w:t>
      </w:r>
      <w:proofErr w:type="spellEnd"/>
      <w:r w:rsidRPr="00B86F2D">
        <w:rPr>
          <w:color w:val="000000"/>
          <w:sz w:val="22"/>
          <w:szCs w:val="22"/>
        </w:rPr>
        <w:t xml:space="preserve">, amely sértetlenül hagyta az erdélyi vezetőrétegek alapvető érdekeit és hagyományait. Erdélyt nem csatolták Magyarországhoz, a fejedelemség élére </w:t>
      </w:r>
      <w:proofErr w:type="gramStart"/>
      <w:r w:rsidRPr="00B86F2D">
        <w:rPr>
          <w:color w:val="000000"/>
          <w:sz w:val="22"/>
          <w:szCs w:val="22"/>
        </w:rPr>
        <w:t>gubernátort</w:t>
      </w:r>
      <w:proofErr w:type="gramEnd"/>
      <w:r w:rsidRPr="00B86F2D">
        <w:rPr>
          <w:color w:val="000000"/>
          <w:sz w:val="22"/>
          <w:szCs w:val="22"/>
        </w:rPr>
        <w:t xml:space="preserve"> állítottak, így Erdély megtarthatta belső felépítését és felekezeti szabadságát.</w:t>
      </w:r>
    </w:p>
    <w:p w:rsidR="00B86F2D" w:rsidRDefault="00BF1FA7" w:rsidP="00BF1FA7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B86F2D">
        <w:rPr>
          <w:color w:val="000000"/>
          <w:sz w:val="22"/>
          <w:szCs w:val="22"/>
        </w:rPr>
        <w:t xml:space="preserve">A déli határok kérdését az 1718. július 21-én Ausztria, Velence és Törökország között megkötött </w:t>
      </w:r>
      <w:proofErr w:type="spellStart"/>
      <w:r w:rsidRPr="00B86F2D">
        <w:rPr>
          <w:b/>
          <w:color w:val="000000"/>
          <w:sz w:val="22"/>
          <w:szCs w:val="22"/>
        </w:rPr>
        <w:t>pozsareváci</w:t>
      </w:r>
      <w:proofErr w:type="spellEnd"/>
      <w:r w:rsidRPr="00B86F2D">
        <w:rPr>
          <w:b/>
          <w:color w:val="000000"/>
          <w:sz w:val="22"/>
          <w:szCs w:val="22"/>
        </w:rPr>
        <w:t xml:space="preserve"> béke</w:t>
      </w:r>
      <w:r w:rsidRPr="00B86F2D">
        <w:rPr>
          <w:color w:val="000000"/>
          <w:sz w:val="22"/>
          <w:szCs w:val="22"/>
        </w:rPr>
        <w:t xml:space="preserve"> rendezte el, amely következtében a történelmi Magyarország területén megszűnt a török uralom. </w:t>
      </w:r>
    </w:p>
    <w:p w:rsidR="00986C39" w:rsidRPr="00B86F2D" w:rsidRDefault="00BF1FA7" w:rsidP="00BF1FA7">
      <w:pPr>
        <w:pStyle w:val="Listaszerbekezds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 w:rsidRPr="00B86F2D">
        <w:rPr>
          <w:color w:val="000000"/>
          <w:sz w:val="22"/>
          <w:szCs w:val="22"/>
        </w:rPr>
        <w:t xml:space="preserve">A törökök lemondtak a Temesi bánságról, Szerbia és Bosznia északi részéről, Havasalföld nyugati feléről Ausztria javára, de megszerezték Velencétől </w:t>
      </w:r>
      <w:proofErr w:type="spellStart"/>
      <w:r w:rsidRPr="00B86F2D">
        <w:rPr>
          <w:color w:val="000000"/>
          <w:sz w:val="22"/>
          <w:szCs w:val="22"/>
        </w:rPr>
        <w:t>peloponésszoszi</w:t>
      </w:r>
      <w:proofErr w:type="spellEnd"/>
      <w:r w:rsidRPr="00B86F2D">
        <w:rPr>
          <w:color w:val="000000"/>
          <w:sz w:val="22"/>
          <w:szCs w:val="22"/>
        </w:rPr>
        <w:t xml:space="preserve"> birtokait. E békeszerződés után kezdődött a Temesi bánság betelepítése német telepesekkel.</w:t>
      </w:r>
    </w:p>
    <w:p w:rsidR="00CA297D" w:rsidRDefault="00CA297D" w:rsidP="00BF1FA7">
      <w:pPr>
        <w:rPr>
          <w:color w:val="000000"/>
          <w:sz w:val="22"/>
          <w:szCs w:val="22"/>
        </w:rPr>
      </w:pPr>
    </w:p>
    <w:p w:rsidR="00CA297D" w:rsidRPr="00B86F2D" w:rsidRDefault="00CA297D" w:rsidP="00B86F2D">
      <w:pPr>
        <w:pStyle w:val="Listaszerbekezds"/>
        <w:numPr>
          <w:ilvl w:val="0"/>
          <w:numId w:val="1"/>
        </w:numPr>
        <w:shd w:val="clear" w:color="auto" w:fill="FFFFFF"/>
        <w:spacing w:after="240"/>
        <w:outlineLvl w:val="0"/>
        <w:rPr>
          <w:b/>
          <w:bCs/>
          <w:color w:val="2D2D2D"/>
          <w:kern w:val="36"/>
          <w:sz w:val="22"/>
          <w:szCs w:val="22"/>
        </w:rPr>
      </w:pPr>
      <w:r w:rsidRPr="00B86F2D">
        <w:rPr>
          <w:b/>
          <w:bCs/>
          <w:color w:val="2D2D2D"/>
          <w:kern w:val="36"/>
          <w:sz w:val="22"/>
          <w:szCs w:val="22"/>
        </w:rPr>
        <w:t>Az ország pusztulása</w:t>
      </w:r>
    </w:p>
    <w:p w:rsidR="00B86F2D" w:rsidRDefault="00CA297D" w:rsidP="00B86F2D">
      <w:pPr>
        <w:pStyle w:val="Listaszerbekezds"/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color w:val="2D2D2D"/>
          <w:sz w:val="22"/>
          <w:szCs w:val="22"/>
        </w:rPr>
      </w:pPr>
      <w:r w:rsidRPr="00B86F2D">
        <w:rPr>
          <w:color w:val="2D2D2D"/>
          <w:sz w:val="22"/>
          <w:szCs w:val="22"/>
        </w:rPr>
        <w:t>A történeti éghajlattan kutatói szerint a 17. század a középkor végétől tartó </w:t>
      </w:r>
      <w:r w:rsidRPr="00B86F2D">
        <w:rPr>
          <w:b/>
          <w:bCs/>
          <w:color w:val="2D2D2D"/>
          <w:sz w:val="22"/>
          <w:szCs w:val="22"/>
        </w:rPr>
        <w:t>„kis jégkorszak”</w:t>
      </w:r>
      <w:r w:rsidRPr="00B86F2D">
        <w:rPr>
          <w:color w:val="2D2D2D"/>
          <w:sz w:val="22"/>
          <w:szCs w:val="22"/>
        </w:rPr>
        <w:t xml:space="preserve"> tetőpontjának számított. A hűvös és csapadékos nyár rövidebb gabonaérési időszakot eredményezett, a tartalékok a tél végére gyakran elfogytak. </w:t>
      </w:r>
    </w:p>
    <w:p w:rsidR="00B86F2D" w:rsidRDefault="00CA297D" w:rsidP="00B86F2D">
      <w:pPr>
        <w:pStyle w:val="Listaszerbekezds"/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color w:val="2D2D2D"/>
          <w:sz w:val="22"/>
          <w:szCs w:val="22"/>
        </w:rPr>
      </w:pPr>
      <w:r w:rsidRPr="00B86F2D">
        <w:rPr>
          <w:color w:val="2D2D2D"/>
          <w:sz w:val="22"/>
          <w:szCs w:val="22"/>
        </w:rPr>
        <w:t>A korszakban felgyorsult az </w:t>
      </w:r>
      <w:r w:rsidRPr="00B86F2D">
        <w:rPr>
          <w:b/>
          <w:bCs/>
          <w:color w:val="2D2D2D"/>
          <w:sz w:val="22"/>
          <w:szCs w:val="22"/>
        </w:rPr>
        <w:t>erdőpusztulás,</w:t>
      </w:r>
      <w:r w:rsidRPr="00B86F2D">
        <w:rPr>
          <w:color w:val="2D2D2D"/>
          <w:sz w:val="22"/>
          <w:szCs w:val="22"/>
        </w:rPr>
        <w:t xml:space="preserve"> a fairtást a lakosság tűzifafogyasztása, illetve a magyar és a török végvárak szükségletei is növelték. </w:t>
      </w:r>
    </w:p>
    <w:p w:rsidR="00B86F2D" w:rsidRDefault="00CA297D" w:rsidP="00B86F2D">
      <w:pPr>
        <w:pStyle w:val="Listaszerbekezds"/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color w:val="2D2D2D"/>
          <w:sz w:val="22"/>
          <w:szCs w:val="22"/>
        </w:rPr>
      </w:pPr>
      <w:r w:rsidRPr="00B86F2D">
        <w:rPr>
          <w:color w:val="2D2D2D"/>
          <w:sz w:val="22"/>
          <w:szCs w:val="22"/>
        </w:rPr>
        <w:t>A gazdasági élet változásai (például a legelőbővítés, kohászat) és a hadsereg igényei (például várerődítés, salétrom- és lőporkészítés) ugyanis rengeteg fa felhasználásával jártak. A háborús viszonyok a </w:t>
      </w:r>
      <w:r w:rsidRPr="00B86F2D">
        <w:rPr>
          <w:b/>
          <w:bCs/>
          <w:color w:val="2D2D2D"/>
          <w:sz w:val="22"/>
          <w:szCs w:val="22"/>
        </w:rPr>
        <w:t>táj elvadulását</w:t>
      </w:r>
      <w:r w:rsidRPr="00B86F2D">
        <w:rPr>
          <w:color w:val="2D2D2D"/>
          <w:sz w:val="22"/>
          <w:szCs w:val="22"/>
        </w:rPr>
        <w:t> vonták maguk után, a Kárpát-medence vízrajza még inkább szétzilálódott, számos régióban </w:t>
      </w:r>
      <w:r w:rsidRPr="00B86F2D">
        <w:rPr>
          <w:b/>
          <w:bCs/>
          <w:color w:val="2D2D2D"/>
          <w:sz w:val="22"/>
          <w:szCs w:val="22"/>
        </w:rPr>
        <w:t>mocsaras, lápos vidékek</w:t>
      </w:r>
      <w:r w:rsidRPr="00B86F2D">
        <w:rPr>
          <w:color w:val="2D2D2D"/>
          <w:sz w:val="22"/>
          <w:szCs w:val="22"/>
        </w:rPr>
        <w:t xml:space="preserve"> keletkeztek. </w:t>
      </w:r>
    </w:p>
    <w:p w:rsidR="00B86F2D" w:rsidRDefault="00CA297D" w:rsidP="00CA297D">
      <w:pPr>
        <w:pStyle w:val="Listaszerbekezds"/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color w:val="2D2D2D"/>
          <w:sz w:val="22"/>
          <w:szCs w:val="22"/>
        </w:rPr>
      </w:pPr>
      <w:r w:rsidRPr="00B86F2D">
        <w:rPr>
          <w:color w:val="2D2D2D"/>
          <w:sz w:val="22"/>
          <w:szCs w:val="22"/>
        </w:rPr>
        <w:t>A sík vidéken kialakított erődítményekhez sokszor a közeli folyók, patakok vizét vezették, máshol az erdőirtások miatt változott meg a folyóvizek vízhozama. Egyes alföldi települések között csónakokkal lehetett közlekedni, ezek a vidékek megfelelő búvóhelyet is biztosítottak a lakosok számára.</w:t>
      </w:r>
    </w:p>
    <w:p w:rsidR="00B86F2D" w:rsidRDefault="00CA297D" w:rsidP="00CA297D">
      <w:pPr>
        <w:pStyle w:val="Listaszerbekezds"/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color w:val="2D2D2D"/>
          <w:sz w:val="22"/>
          <w:szCs w:val="22"/>
        </w:rPr>
      </w:pPr>
      <w:r w:rsidRPr="00B86F2D">
        <w:rPr>
          <w:color w:val="2D2D2D"/>
          <w:sz w:val="22"/>
          <w:szCs w:val="22"/>
        </w:rPr>
        <w:t>A nagyobb hadjáratok, az </w:t>
      </w:r>
      <w:r w:rsidRPr="00B86F2D">
        <w:rPr>
          <w:b/>
          <w:bCs/>
          <w:color w:val="2D2D2D"/>
          <w:sz w:val="22"/>
          <w:szCs w:val="22"/>
        </w:rPr>
        <w:t>állandó hadakozás</w:t>
      </w:r>
      <w:r w:rsidRPr="00B86F2D">
        <w:rPr>
          <w:color w:val="2D2D2D"/>
          <w:sz w:val="22"/>
          <w:szCs w:val="22"/>
        </w:rPr>
        <w:t xml:space="preserve"> következményei főleg az ország kedvezőbb adottságú területeit sújtották. Az átvonuló </w:t>
      </w:r>
      <w:proofErr w:type="spellStart"/>
      <w:r w:rsidRPr="00B86F2D">
        <w:rPr>
          <w:color w:val="2D2D2D"/>
          <w:sz w:val="22"/>
          <w:szCs w:val="22"/>
        </w:rPr>
        <w:t>hadak</w:t>
      </w:r>
      <w:proofErr w:type="spellEnd"/>
      <w:r w:rsidRPr="00B86F2D">
        <w:rPr>
          <w:color w:val="2D2D2D"/>
          <w:sz w:val="22"/>
          <w:szCs w:val="22"/>
        </w:rPr>
        <w:t> </w:t>
      </w:r>
      <w:r w:rsidRPr="00B86F2D">
        <w:rPr>
          <w:b/>
          <w:bCs/>
          <w:color w:val="2D2D2D"/>
          <w:sz w:val="22"/>
          <w:szCs w:val="22"/>
        </w:rPr>
        <w:t>súlyos károkat</w:t>
      </w:r>
      <w:r w:rsidRPr="00B86F2D">
        <w:rPr>
          <w:color w:val="2D2D2D"/>
          <w:sz w:val="22"/>
          <w:szCs w:val="22"/>
        </w:rPr>
        <w:t> okoztak a falvakban, nyomukban </w:t>
      </w:r>
      <w:r w:rsidRPr="00B86F2D">
        <w:rPr>
          <w:b/>
          <w:bCs/>
          <w:color w:val="2D2D2D"/>
          <w:sz w:val="22"/>
          <w:szCs w:val="22"/>
        </w:rPr>
        <w:t>éhínség</w:t>
      </w:r>
      <w:r w:rsidRPr="00B86F2D">
        <w:rPr>
          <w:color w:val="2D2D2D"/>
          <w:sz w:val="22"/>
          <w:szCs w:val="22"/>
        </w:rPr>
        <w:t> járt, a csapatok </w:t>
      </w:r>
      <w:r w:rsidRPr="00B86F2D">
        <w:rPr>
          <w:b/>
          <w:bCs/>
          <w:color w:val="2D2D2D"/>
          <w:sz w:val="22"/>
          <w:szCs w:val="22"/>
        </w:rPr>
        <w:t>járványokat</w:t>
      </w:r>
      <w:r w:rsidRPr="00B86F2D">
        <w:rPr>
          <w:color w:val="2D2D2D"/>
          <w:sz w:val="22"/>
          <w:szCs w:val="22"/>
        </w:rPr>
        <w:t xml:space="preserve"> terjesztettek. </w:t>
      </w:r>
      <w:proofErr w:type="gramStart"/>
      <w:r w:rsidRPr="00B86F2D">
        <w:rPr>
          <w:color w:val="2D2D2D"/>
          <w:sz w:val="22"/>
          <w:szCs w:val="22"/>
        </w:rPr>
        <w:t>A</w:t>
      </w:r>
      <w:proofErr w:type="gramEnd"/>
      <w:r w:rsidRPr="00B86F2D">
        <w:rPr>
          <w:color w:val="2D2D2D"/>
          <w:sz w:val="22"/>
          <w:szCs w:val="22"/>
        </w:rPr>
        <w:t xml:space="preserve"> korabeli források a császári katonák mértéktelenségét és fegyelmezetlenségét emelik ki, velük szemben az oszmán haderő sokkal szervezettebbnek tűnik. </w:t>
      </w:r>
    </w:p>
    <w:p w:rsidR="00B86F2D" w:rsidRDefault="00CA297D" w:rsidP="00CA297D">
      <w:pPr>
        <w:pStyle w:val="Listaszerbekezds"/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color w:val="2D2D2D"/>
          <w:sz w:val="22"/>
          <w:szCs w:val="22"/>
        </w:rPr>
      </w:pPr>
      <w:r w:rsidRPr="00B86F2D">
        <w:rPr>
          <w:color w:val="2D2D2D"/>
          <w:sz w:val="22"/>
          <w:szCs w:val="22"/>
        </w:rPr>
        <w:t>A török csapatok pusztításait elsősorban az </w:t>
      </w:r>
      <w:proofErr w:type="gramStart"/>
      <w:r w:rsidRPr="00B86F2D">
        <w:rPr>
          <w:b/>
          <w:bCs/>
          <w:color w:val="2D2D2D"/>
          <w:sz w:val="22"/>
          <w:szCs w:val="22"/>
        </w:rPr>
        <w:t>irreguláris</w:t>
      </w:r>
      <w:proofErr w:type="gramEnd"/>
      <w:r w:rsidRPr="00B86F2D">
        <w:rPr>
          <w:b/>
          <w:bCs/>
          <w:color w:val="2D2D2D"/>
          <w:sz w:val="22"/>
          <w:szCs w:val="22"/>
        </w:rPr>
        <w:t xml:space="preserve"> alakulatok</w:t>
      </w:r>
      <w:r w:rsidRPr="00B86F2D">
        <w:rPr>
          <w:color w:val="2D2D2D"/>
          <w:sz w:val="22"/>
          <w:szCs w:val="22"/>
        </w:rPr>
        <w:t> (tatárok) okozták, akik a </w:t>
      </w:r>
      <w:r w:rsidRPr="00B86F2D">
        <w:rPr>
          <w:b/>
          <w:bCs/>
          <w:color w:val="2D2D2D"/>
          <w:sz w:val="22"/>
          <w:szCs w:val="22"/>
        </w:rPr>
        <w:t>foglyokat rabszolgának</w:t>
      </w:r>
      <w:r w:rsidRPr="00B86F2D">
        <w:rPr>
          <w:color w:val="2D2D2D"/>
          <w:sz w:val="22"/>
          <w:szCs w:val="22"/>
        </w:rPr>
        <w:t xml:space="preserve"> hurcolták a birodalom területére. Ugyanakkor a több tízezer fős császári seregek mindenféle betegségek (pestis, szifilisz, vérhas) terjesztői voltak, míg az iszlám haderőben jobban ügyeltek a tisztaságra (folyamatos vízellátás, gondosan tisztított árnyékszékek stb.). </w:t>
      </w:r>
    </w:p>
    <w:p w:rsidR="00B86F2D" w:rsidRPr="00B86F2D" w:rsidRDefault="00CA297D" w:rsidP="00BF1FA7">
      <w:pPr>
        <w:pStyle w:val="Listaszerbekezds"/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color w:val="2D2D2D"/>
          <w:sz w:val="22"/>
          <w:szCs w:val="22"/>
        </w:rPr>
      </w:pPr>
      <w:r w:rsidRPr="00B86F2D">
        <w:rPr>
          <w:color w:val="2D2D2D"/>
          <w:sz w:val="22"/>
          <w:szCs w:val="22"/>
        </w:rPr>
        <w:t>Az elhúzódó várostromok a környék falvainak teljes kizsákmányolásával jártak, a keresztény zsoldosok és a szabad hajdúk sem kímélték az emberéletet. Mindemellett szinte </w:t>
      </w:r>
      <w:r w:rsidRPr="00B86F2D">
        <w:rPr>
          <w:b/>
          <w:bCs/>
          <w:color w:val="2D2D2D"/>
          <w:sz w:val="22"/>
          <w:szCs w:val="22"/>
        </w:rPr>
        <w:t>a teljes középkori kulturális örökség</w:t>
      </w:r>
      <w:r w:rsidRPr="00B86F2D">
        <w:rPr>
          <w:color w:val="2D2D2D"/>
          <w:sz w:val="22"/>
          <w:szCs w:val="22"/>
        </w:rPr>
        <w:t> (például a budai és visegrádi reneszánsz paloták, a székesfehérvári Nagyboldogasszony-bazilika) </w:t>
      </w:r>
      <w:r w:rsidRPr="00B86F2D">
        <w:rPr>
          <w:b/>
          <w:bCs/>
          <w:color w:val="2D2D2D"/>
          <w:sz w:val="22"/>
          <w:szCs w:val="22"/>
        </w:rPr>
        <w:t>a török időszakban pusztult el.</w:t>
      </w:r>
    </w:p>
    <w:p w:rsidR="00B86F2D" w:rsidRPr="00B86F2D" w:rsidRDefault="00CA297D" w:rsidP="00BF1FA7">
      <w:pPr>
        <w:pStyle w:val="Listaszerbekezds"/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color w:val="2D2D2D"/>
          <w:sz w:val="22"/>
          <w:szCs w:val="22"/>
        </w:rPr>
      </w:pPr>
      <w:r w:rsidRPr="00B86F2D">
        <w:rPr>
          <w:color w:val="2D2D2D"/>
          <w:sz w:val="22"/>
          <w:szCs w:val="22"/>
          <w:shd w:val="clear" w:color="auto" w:fill="FFFFFF"/>
        </w:rPr>
        <w:t>A </w:t>
      </w:r>
      <w:r w:rsidRPr="00B86F2D">
        <w:rPr>
          <w:rStyle w:val="Kiemels2"/>
          <w:color w:val="2D2D2D"/>
          <w:sz w:val="22"/>
          <w:szCs w:val="22"/>
          <w:shd w:val="clear" w:color="auto" w:fill="FFFFFF"/>
        </w:rPr>
        <w:t>történeti demográfusokat</w:t>
      </w:r>
      <w:r w:rsidRPr="00B86F2D">
        <w:rPr>
          <w:color w:val="2D2D2D"/>
          <w:sz w:val="22"/>
          <w:szCs w:val="22"/>
          <w:shd w:val="clear" w:color="auto" w:fill="FFFFFF"/>
        </w:rPr>
        <w:t xml:space="preserve"> megosztja az a kérdés, hogy mekkora volt az ország vérvesztesége az időszakban. Korábban nagyobb pusztítással számoltak a török hódoltság kialakításánál, napjainkban a századvégi hosszú háború időszakát tekintik sorsfordítónak. </w:t>
      </w:r>
    </w:p>
    <w:p w:rsidR="00CA297D" w:rsidRPr="00B86F2D" w:rsidRDefault="00CA297D" w:rsidP="00BF1FA7">
      <w:pPr>
        <w:pStyle w:val="Listaszerbekezds"/>
        <w:numPr>
          <w:ilvl w:val="3"/>
          <w:numId w:val="1"/>
        </w:numPr>
        <w:shd w:val="clear" w:color="auto" w:fill="FFFFFF"/>
        <w:spacing w:before="100" w:beforeAutospacing="1" w:after="100" w:afterAutospacing="1"/>
        <w:rPr>
          <w:color w:val="2D2D2D"/>
          <w:sz w:val="22"/>
          <w:szCs w:val="22"/>
        </w:rPr>
      </w:pPr>
      <w:bookmarkStart w:id="0" w:name="_GoBack"/>
      <w:bookmarkEnd w:id="0"/>
      <w:r w:rsidRPr="00B86F2D">
        <w:rPr>
          <w:color w:val="2D2D2D"/>
          <w:sz w:val="22"/>
          <w:szCs w:val="22"/>
          <w:shd w:val="clear" w:color="auto" w:fill="FFFFFF"/>
        </w:rPr>
        <w:t>Tény, hogy a </w:t>
      </w:r>
      <w:r w:rsidRPr="00B86F2D">
        <w:rPr>
          <w:rStyle w:val="Kiemels2"/>
          <w:color w:val="2D2D2D"/>
          <w:sz w:val="22"/>
          <w:szCs w:val="22"/>
          <w:shd w:val="clear" w:color="auto" w:fill="FFFFFF"/>
        </w:rPr>
        <w:t>16. században</w:t>
      </w:r>
      <w:r w:rsidRPr="00B86F2D">
        <w:rPr>
          <w:color w:val="2D2D2D"/>
          <w:sz w:val="22"/>
          <w:szCs w:val="22"/>
          <w:shd w:val="clear" w:color="auto" w:fill="FFFFFF"/>
        </w:rPr>
        <w:t> a </w:t>
      </w:r>
      <w:r w:rsidRPr="00B86F2D">
        <w:rPr>
          <w:rStyle w:val="Kiemels2"/>
          <w:color w:val="2D2D2D"/>
          <w:sz w:val="22"/>
          <w:szCs w:val="22"/>
          <w:shd w:val="clear" w:color="auto" w:fill="FFFFFF"/>
        </w:rPr>
        <w:t>lakosság száma</w:t>
      </w:r>
      <w:r w:rsidRPr="00B86F2D">
        <w:rPr>
          <w:color w:val="2D2D2D"/>
          <w:sz w:val="22"/>
          <w:szCs w:val="22"/>
          <w:shd w:val="clear" w:color="auto" w:fill="FFFFFF"/>
        </w:rPr>
        <w:t> szinte </w:t>
      </w:r>
      <w:r w:rsidRPr="00B86F2D">
        <w:rPr>
          <w:rStyle w:val="Kiemels2"/>
          <w:color w:val="2D2D2D"/>
          <w:sz w:val="22"/>
          <w:szCs w:val="22"/>
          <w:shd w:val="clear" w:color="auto" w:fill="FFFFFF"/>
        </w:rPr>
        <w:t>stagnált,</w:t>
      </w:r>
      <w:r w:rsidRPr="00B86F2D">
        <w:rPr>
          <w:color w:val="2D2D2D"/>
          <w:sz w:val="22"/>
          <w:szCs w:val="22"/>
          <w:shd w:val="clear" w:color="auto" w:fill="FFFFFF"/>
        </w:rPr>
        <w:t> a valószínű népességnövekedést a hadjáratok mellett a „háborús békeévek” is apasztották. A 17. században a lakosság száma főleg a </w:t>
      </w:r>
      <w:r w:rsidRPr="00B86F2D">
        <w:rPr>
          <w:rStyle w:val="Kiemels2"/>
          <w:color w:val="2D2D2D"/>
          <w:sz w:val="22"/>
          <w:szCs w:val="22"/>
          <w:shd w:val="clear" w:color="auto" w:fill="FFFFFF"/>
        </w:rPr>
        <w:t>nemzetiségi bevándorlók</w:t>
      </w:r>
      <w:r w:rsidRPr="00B86F2D">
        <w:rPr>
          <w:color w:val="2D2D2D"/>
          <w:sz w:val="22"/>
          <w:szCs w:val="22"/>
          <w:shd w:val="clear" w:color="auto" w:fill="FFFFFF"/>
        </w:rPr>
        <w:t> miatt növekedett, egyes országrészekben a magyarság kisebbségbe szorult (Erdély, Dél-Magyarország).</w:t>
      </w:r>
    </w:p>
    <w:p w:rsidR="00CA297D" w:rsidRDefault="00CA297D" w:rsidP="00BF1FA7">
      <w:pPr>
        <w:rPr>
          <w:rFonts w:ascii="Arial" w:hAnsi="Arial" w:cs="Arial"/>
          <w:color w:val="2D2D2D"/>
          <w:shd w:val="clear" w:color="auto" w:fill="FFFFFF"/>
        </w:rPr>
      </w:pPr>
    </w:p>
    <w:tbl>
      <w:tblPr>
        <w:tblW w:w="84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0"/>
        <w:gridCol w:w="1114"/>
        <w:gridCol w:w="1114"/>
        <w:gridCol w:w="1114"/>
      </w:tblGrid>
      <w:tr w:rsidR="00CA297D" w:rsidRPr="00CA297D" w:rsidTr="00CA297D">
        <w:trPr>
          <w:trHeight w:val="226"/>
          <w:tblHeader/>
        </w:trPr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823F2C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CA297D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Terület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823F2C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CA297D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1500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823F2C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CA297D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1600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823F2C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CA297D"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1700</w:t>
            </w:r>
          </w:p>
        </w:tc>
      </w:tr>
      <w:tr w:rsidR="00CA297D" w:rsidRPr="00CA297D" w:rsidTr="00CA297D">
        <w:trPr>
          <w:trHeight w:val="239"/>
        </w:trPr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2ECD8"/>
            <w:vAlign w:val="center"/>
            <w:hideMark/>
          </w:tcPr>
          <w:p w:rsidR="00CA297D" w:rsidRPr="00CA297D" w:rsidRDefault="00CA297D" w:rsidP="00CA297D">
            <w:pPr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Franciaország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2ECD8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16,4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2ECD8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19,0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2ECD8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19,0</w:t>
            </w:r>
          </w:p>
        </w:tc>
      </w:tr>
      <w:tr w:rsidR="00CA297D" w:rsidRPr="00CA297D" w:rsidTr="00CA297D">
        <w:trPr>
          <w:trHeight w:val="226"/>
        </w:trPr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DAD4C2"/>
            <w:vAlign w:val="center"/>
            <w:hideMark/>
          </w:tcPr>
          <w:p w:rsidR="00CA297D" w:rsidRPr="00CA297D" w:rsidRDefault="00CA297D" w:rsidP="00CA297D">
            <w:pPr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Spanyolország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DAD4C2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6,8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DAD4C2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8,1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DAD4C2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7,5</w:t>
            </w:r>
          </w:p>
        </w:tc>
      </w:tr>
      <w:tr w:rsidR="00CA297D" w:rsidRPr="00CA297D" w:rsidTr="00CA297D">
        <w:trPr>
          <w:trHeight w:val="239"/>
        </w:trPr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2ECD8"/>
            <w:vAlign w:val="center"/>
            <w:hideMark/>
          </w:tcPr>
          <w:p w:rsidR="00CA297D" w:rsidRPr="00CA297D" w:rsidRDefault="00CA297D" w:rsidP="00CA297D">
            <w:pPr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Ausztria és Csehország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2ECD8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3,5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2ECD8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4,3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2ECD8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4,6</w:t>
            </w:r>
          </w:p>
        </w:tc>
      </w:tr>
      <w:tr w:rsidR="00CA297D" w:rsidRPr="00CA297D" w:rsidTr="00CA297D">
        <w:trPr>
          <w:trHeight w:val="226"/>
        </w:trPr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DAD4C2"/>
            <w:vAlign w:val="center"/>
            <w:hideMark/>
          </w:tcPr>
          <w:p w:rsidR="00CA297D" w:rsidRPr="00CA297D" w:rsidRDefault="00CA297D" w:rsidP="00CA297D">
            <w:pPr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Itália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DAD4C2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10,5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DAD4C2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13,1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DAD4C2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13,3</w:t>
            </w:r>
          </w:p>
        </w:tc>
      </w:tr>
      <w:tr w:rsidR="00CA297D" w:rsidRPr="00CA297D" w:rsidTr="00CA297D">
        <w:trPr>
          <w:trHeight w:val="226"/>
        </w:trPr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2ECD8"/>
            <w:vAlign w:val="center"/>
            <w:hideMark/>
          </w:tcPr>
          <w:p w:rsidR="00CA297D" w:rsidRPr="00CA297D" w:rsidRDefault="00CA297D" w:rsidP="00CA297D">
            <w:pPr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Anglia és Wales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2ECD8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2,6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2ECD8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4,4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2ECD8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5,4</w:t>
            </w:r>
          </w:p>
        </w:tc>
      </w:tr>
      <w:tr w:rsidR="00CA297D" w:rsidRPr="00CA297D" w:rsidTr="00CA297D">
        <w:trPr>
          <w:trHeight w:val="239"/>
        </w:trPr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DAD4C2"/>
            <w:vAlign w:val="center"/>
            <w:hideMark/>
          </w:tcPr>
          <w:p w:rsidR="00CA297D" w:rsidRPr="00CA297D" w:rsidRDefault="00CA297D" w:rsidP="00CA297D">
            <w:pPr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Lengyelország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DAD4C2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2,5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DAD4C2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3,4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DAD4C2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2,8</w:t>
            </w:r>
          </w:p>
        </w:tc>
      </w:tr>
      <w:tr w:rsidR="00CA297D" w:rsidRPr="00CA297D" w:rsidTr="00CA297D">
        <w:trPr>
          <w:trHeight w:val="226"/>
        </w:trPr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2ECD8"/>
            <w:vAlign w:val="center"/>
            <w:hideMark/>
          </w:tcPr>
          <w:p w:rsidR="00CA297D" w:rsidRPr="00CA297D" w:rsidRDefault="00CA297D" w:rsidP="00CA297D">
            <w:pPr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Német Birodalom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2ECD8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12,0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2ECD8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16,0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F2ECD8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15,0</w:t>
            </w:r>
          </w:p>
        </w:tc>
      </w:tr>
      <w:tr w:rsidR="00CA297D" w:rsidRPr="00CA297D" w:rsidTr="00CA297D">
        <w:trPr>
          <w:trHeight w:val="239"/>
        </w:trPr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DAD4C2"/>
            <w:vAlign w:val="center"/>
            <w:hideMark/>
          </w:tcPr>
          <w:p w:rsidR="00CA297D" w:rsidRPr="00CA297D" w:rsidRDefault="00CA297D" w:rsidP="00CA297D">
            <w:pPr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Magyarország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DAD4C2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3,3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DAD4C2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3,5</w:t>
            </w:r>
          </w:p>
        </w:tc>
        <w:tc>
          <w:tcPr>
            <w:tcW w:w="0" w:type="auto"/>
            <w:tcBorders>
              <w:top w:val="single" w:sz="6" w:space="0" w:color="878787"/>
              <w:left w:val="single" w:sz="6" w:space="0" w:color="878787"/>
              <w:bottom w:val="single" w:sz="6" w:space="0" w:color="878787"/>
              <w:right w:val="single" w:sz="6" w:space="0" w:color="878787"/>
            </w:tcBorders>
            <w:shd w:val="clear" w:color="auto" w:fill="DAD4C2"/>
            <w:vAlign w:val="center"/>
            <w:hideMark/>
          </w:tcPr>
          <w:p w:rsidR="00CA297D" w:rsidRPr="00CA297D" w:rsidRDefault="00CA297D" w:rsidP="00CA297D">
            <w:pPr>
              <w:jc w:val="center"/>
              <w:rPr>
                <w:rFonts w:ascii="Arial" w:hAnsi="Arial" w:cs="Arial"/>
                <w:color w:val="2D2D2D"/>
                <w:sz w:val="24"/>
                <w:szCs w:val="24"/>
              </w:rPr>
            </w:pPr>
            <w:r w:rsidRPr="00CA297D">
              <w:rPr>
                <w:rFonts w:ascii="Arial" w:hAnsi="Arial" w:cs="Arial"/>
                <w:color w:val="2D2D2D"/>
                <w:sz w:val="24"/>
                <w:szCs w:val="24"/>
              </w:rPr>
              <w:t>4,0</w:t>
            </w:r>
          </w:p>
        </w:tc>
      </w:tr>
    </w:tbl>
    <w:p w:rsidR="00CA297D" w:rsidRDefault="00D274F7" w:rsidP="00BF1FA7">
      <w:r>
        <w:rPr>
          <w:rFonts w:ascii="Arial" w:hAnsi="Arial" w:cs="Arial"/>
          <w:color w:val="2D2D2D"/>
          <w:shd w:val="clear" w:color="auto" w:fill="FFFFFF"/>
        </w:rPr>
        <w:t>Az egyes európai országok népességének alakulása 1500 és 1700 között (millió fő)</w:t>
      </w:r>
    </w:p>
    <w:sectPr w:rsidR="00CA297D" w:rsidSect="007C079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64EDD"/>
    <w:multiLevelType w:val="multilevel"/>
    <w:tmpl w:val="5802B0E4"/>
    <w:lvl w:ilvl="0">
      <w:start w:val="1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FA7"/>
    <w:rsid w:val="0053342C"/>
    <w:rsid w:val="007C0796"/>
    <w:rsid w:val="008A7B7C"/>
    <w:rsid w:val="00AF3BFD"/>
    <w:rsid w:val="00B86F2D"/>
    <w:rsid w:val="00BF1FA7"/>
    <w:rsid w:val="00C61A68"/>
    <w:rsid w:val="00CA297D"/>
    <w:rsid w:val="00D274F7"/>
    <w:rsid w:val="00F8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4F3C9"/>
  <w15:chartTrackingRefBased/>
  <w15:docId w15:val="{97F15980-113C-4172-AA10-A0B120D8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BF1F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paragraph" w:styleId="Cmsor1">
    <w:name w:val="heading 1"/>
    <w:basedOn w:val="Norml"/>
    <w:link w:val="Cmsor1Char"/>
    <w:uiPriority w:val="9"/>
    <w:qFormat/>
    <w:rsid w:val="00CA297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297D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NormlWeb">
    <w:name w:val="Normal (Web)"/>
    <w:basedOn w:val="Norml"/>
    <w:uiPriority w:val="99"/>
    <w:unhideWhenUsed/>
    <w:rsid w:val="00CA297D"/>
    <w:pPr>
      <w:spacing w:before="100" w:beforeAutospacing="1" w:after="100" w:afterAutospacing="1"/>
    </w:pPr>
    <w:rPr>
      <w:sz w:val="24"/>
      <w:szCs w:val="24"/>
    </w:rPr>
  </w:style>
  <w:style w:type="character" w:styleId="Kiemels2">
    <w:name w:val="Strong"/>
    <w:basedOn w:val="Bekezdsalapbettpusa"/>
    <w:uiPriority w:val="22"/>
    <w:qFormat/>
    <w:rsid w:val="00CA297D"/>
    <w:rPr>
      <w:b/>
      <w:bCs/>
    </w:rPr>
  </w:style>
  <w:style w:type="paragraph" w:styleId="Listaszerbekezds">
    <w:name w:val="List Paragraph"/>
    <w:basedOn w:val="Norml"/>
    <w:uiPriority w:val="34"/>
    <w:qFormat/>
    <w:rsid w:val="007C0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159D63-FBDA-4E08-BDDB-2D29B90D2A6B}"/>
</file>

<file path=customXml/itemProps2.xml><?xml version="1.0" encoding="utf-8"?>
<ds:datastoreItem xmlns:ds="http://schemas.openxmlformats.org/officeDocument/2006/customXml" ds:itemID="{5F48D476-4183-46FB-B595-E1F4012E0E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1657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kati_marci</dc:creator>
  <cp:keywords/>
  <dc:description/>
  <cp:lastModifiedBy>kati_marci</cp:lastModifiedBy>
  <cp:revision>7</cp:revision>
  <dcterms:created xsi:type="dcterms:W3CDTF">2022-07-22T14:58:00Z</dcterms:created>
  <dcterms:modified xsi:type="dcterms:W3CDTF">2022-07-22T15:13:00Z</dcterms:modified>
</cp:coreProperties>
</file>