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D1339A" w:rsidP="00D1339A" w:rsidRDefault="00D1339A" w14:paraId="63B41679" wp14:textId="77777777">
      <w:pPr>
        <w:spacing w:after="0" w:line="240" w:lineRule="auto"/>
        <w:jc w:val="center"/>
        <w:rPr>
          <w:rFonts w:ascii="Times New Roman" w:hAnsi="Times New Roman" w:eastAsia="Times New Roman" w:cs="Times New Roman"/>
          <w:color w:val="000000"/>
          <w:sz w:val="24"/>
          <w:szCs w:val="24"/>
          <w:lang w:eastAsia="hu-HU"/>
        </w:rPr>
      </w:pPr>
      <w:r>
        <w:rPr>
          <w:rFonts w:ascii="Times New Roman" w:hAnsi="Times New Roman" w:eastAsia="Times New Roman" w:cs="Times New Roman"/>
          <w:color w:val="000000"/>
          <w:sz w:val="24"/>
          <w:szCs w:val="24"/>
          <w:lang w:eastAsia="hu-HU"/>
        </w:rPr>
        <w:t>Gyakorló</w:t>
      </w:r>
      <w:r w:rsidR="007971B2">
        <w:rPr>
          <w:rFonts w:ascii="Times New Roman" w:hAnsi="Times New Roman" w:eastAsia="Times New Roman" w:cs="Times New Roman"/>
          <w:color w:val="000000"/>
          <w:sz w:val="24"/>
          <w:szCs w:val="24"/>
          <w:lang w:eastAsia="hu-HU"/>
        </w:rPr>
        <w:t xml:space="preserve"> Aranybulla,</w:t>
      </w:r>
      <w:r>
        <w:rPr>
          <w:rFonts w:ascii="Times New Roman" w:hAnsi="Times New Roman" w:eastAsia="Times New Roman" w:cs="Times New Roman"/>
          <w:color w:val="000000"/>
          <w:sz w:val="24"/>
          <w:szCs w:val="24"/>
          <w:lang w:eastAsia="hu-HU"/>
        </w:rPr>
        <w:t xml:space="preserve"> tatárjárás</w:t>
      </w:r>
    </w:p>
    <w:p xmlns:wp14="http://schemas.microsoft.com/office/word/2010/wordml" w:rsidR="0019116C" w:rsidP="001E2C79" w:rsidRDefault="0019116C" w14:paraId="672A6659"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1E2C79" w:rsidR="001E2C79" w:rsidP="001E2C79" w:rsidRDefault="00D1339A" w14:paraId="2D9980A2" wp14:textId="77777777">
      <w:pPr>
        <w:spacing w:after="0" w:line="240" w:lineRule="auto"/>
        <w:jc w:val="both"/>
        <w:rPr>
          <w:rFonts w:ascii="Times New Roman" w:hAnsi="Times New Roman" w:eastAsia="Times New Roman" w:cs="Times New Roman"/>
          <w:b/>
          <w:sz w:val="24"/>
          <w:szCs w:val="24"/>
          <w:lang w:eastAsia="hu-HU"/>
        </w:rPr>
      </w:pPr>
      <w:r>
        <w:rPr>
          <w:rFonts w:ascii="Times New Roman" w:hAnsi="Times New Roman" w:eastAsia="Times New Roman" w:cs="Times New Roman"/>
          <w:b/>
          <w:color w:val="000000"/>
          <w:sz w:val="24"/>
          <w:szCs w:val="24"/>
          <w:lang w:eastAsia="hu-HU"/>
        </w:rPr>
        <w:t>1.</w:t>
      </w:r>
      <w:r w:rsidRPr="001E2C79" w:rsidR="001E2C79">
        <w:rPr>
          <w:rFonts w:ascii="Times New Roman" w:hAnsi="Times New Roman" w:eastAsia="Times New Roman" w:cs="Times New Roman"/>
          <w:b/>
          <w:color w:val="000000"/>
          <w:sz w:val="24"/>
          <w:szCs w:val="24"/>
          <w:lang w:eastAsia="hu-HU"/>
        </w:rPr>
        <w:t>A feladat Magyarország középkori történelmére vonatkozik. Döntse el a forrás és ismeretei alapján, igazak vagy hamisak az állítások! Tegyen X jelet választott állításához! (4 pont) </w:t>
      </w:r>
    </w:p>
    <w:p xmlns:wp14="http://schemas.microsoft.com/office/word/2010/wordml" w:rsidRPr="001E2C79" w:rsidR="001E2C79" w:rsidP="001E2C79" w:rsidRDefault="001E2C79" w14:paraId="1613E30D" wp14:textId="77777777">
      <w:pPr>
        <w:spacing w:after="0" w:line="240" w:lineRule="auto"/>
        <w:ind w:firstLine="284"/>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0"/>
          <w:szCs w:val="20"/>
          <w:lang w:eastAsia="hu-HU"/>
        </w:rPr>
        <w:t>„Ezután Julianus barát, aki egyedül maradt, nem tudva, hogy miként juthat tovább, szolgája lett egy mohamedán papnak és feleségének, akik Nagy-Bolgárországba készültek utazni, s meg is érkeztek ide. Ennek az országnak egyik nagy városában, mely állítólag ötvenezer harcost tud kiállítani, a barát egy magyar nőt talált, aki a keresett földről erre a vidékre ment férjhez. Ez magyarázta a barátnak az utat, hogy merre menjen, s azt állította, hogy kétnapi járóföldre biztosan megtalálja azokat a magyarokat, akiket keresett. Így is történt.</w:t>
      </w:r>
    </w:p>
    <w:p xmlns:wp14="http://schemas.microsoft.com/office/word/2010/wordml" w:rsidRPr="001E2C79" w:rsidR="001E2C79" w:rsidP="001E2C79" w:rsidRDefault="001E2C79" w14:paraId="1D7B1794" wp14:textId="77777777">
      <w:pPr>
        <w:spacing w:after="0" w:line="240" w:lineRule="auto"/>
        <w:ind w:firstLine="284"/>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0"/>
          <w:szCs w:val="20"/>
          <w:lang w:eastAsia="hu-HU"/>
        </w:rPr>
        <w:t xml:space="preserve">Megtalálta pedig őket a nagy Etil [Volga] folyó mellett. Kik látván őt s </w:t>
      </w:r>
      <w:proofErr w:type="spellStart"/>
      <w:r w:rsidRPr="001E2C79">
        <w:rPr>
          <w:rFonts w:ascii="Times New Roman" w:hAnsi="Times New Roman" w:eastAsia="Times New Roman" w:cs="Times New Roman"/>
          <w:color w:val="000000"/>
          <w:sz w:val="20"/>
          <w:szCs w:val="20"/>
          <w:lang w:eastAsia="hu-HU"/>
        </w:rPr>
        <w:t>megértvén</w:t>
      </w:r>
      <w:proofErr w:type="spellEnd"/>
      <w:r w:rsidRPr="001E2C79">
        <w:rPr>
          <w:rFonts w:ascii="Times New Roman" w:hAnsi="Times New Roman" w:eastAsia="Times New Roman" w:cs="Times New Roman"/>
          <w:color w:val="000000"/>
          <w:sz w:val="20"/>
          <w:szCs w:val="20"/>
          <w:lang w:eastAsia="hu-HU"/>
        </w:rPr>
        <w:t xml:space="preserve">, hogy keresztény magyar, nagyon örvendeztek megérkezése felett. </w:t>
      </w:r>
      <w:proofErr w:type="spellStart"/>
      <w:r w:rsidRPr="001E2C79">
        <w:rPr>
          <w:rFonts w:ascii="Times New Roman" w:hAnsi="Times New Roman" w:eastAsia="Times New Roman" w:cs="Times New Roman"/>
          <w:color w:val="000000"/>
          <w:sz w:val="20"/>
          <w:szCs w:val="20"/>
          <w:lang w:eastAsia="hu-HU"/>
        </w:rPr>
        <w:t>Körülvezették</w:t>
      </w:r>
      <w:proofErr w:type="spellEnd"/>
      <w:r w:rsidRPr="001E2C79">
        <w:rPr>
          <w:rFonts w:ascii="Times New Roman" w:hAnsi="Times New Roman" w:eastAsia="Times New Roman" w:cs="Times New Roman"/>
          <w:color w:val="000000"/>
          <w:sz w:val="20"/>
          <w:szCs w:val="20"/>
          <w:lang w:eastAsia="hu-HU"/>
        </w:rPr>
        <w:t xml:space="preserve"> őt házaikban és falvaikban, és keresztény magyar véreik királyáról és országáról behatóan tudakozódtak. Bármit mondott nekik a hitről vagy egyebekről, a legfigyelmesebben hallgatták, mivel teljesen magyar a nyelvük; megértették őt, és ő is azokat. Pogányok, akiknek semmi tudomásuk nincs Istenről, de bálványt sem imádnak, hanem úgy élnek, mint az állatok. Földet nem művelnek, lóhúst, farkashúst és efféléket esznek, kancatejet és vért isznak. Lovakban és fegyverekben bővelkednek, és igen bátrak a harcban. A régiek hagyományaiból tudják, hogy ezek a magyarok tőlük származnak, de hogy hol vannak, nem volt tudomásuk róla.” </w:t>
      </w:r>
      <w:r w:rsidRPr="001E2C79">
        <w:rPr>
          <w:rFonts w:ascii="Times New Roman" w:hAnsi="Times New Roman" w:eastAsia="Times New Roman" w:cs="Times New Roman"/>
          <w:i/>
          <w:iCs/>
          <w:color w:val="000000"/>
          <w:sz w:val="20"/>
          <w:szCs w:val="20"/>
          <w:lang w:eastAsia="hu-HU"/>
        </w:rPr>
        <w:t>(A forrás Julianus útjáról szól, aki 1235-36-ban a király utasítására a magyarok elszakadt törzseinek felkutatására indult keletre)</w:t>
      </w:r>
      <w:r w:rsidRPr="001E2C79">
        <w:rPr>
          <w:rFonts w:ascii="Times New Roman" w:hAnsi="Times New Roman" w:eastAsia="Times New Roman" w:cs="Times New Roman"/>
          <w:color w:val="000000"/>
          <w:sz w:val="20"/>
          <w:szCs w:val="20"/>
          <w:lang w:eastAsia="hu-HU"/>
        </w:rPr>
        <w:t> </w:t>
      </w:r>
    </w:p>
    <w:tbl>
      <w:tblPr>
        <w:tblW w:w="0" w:type="auto"/>
        <w:tblCellMar>
          <w:top w:w="15" w:type="dxa"/>
          <w:left w:w="15" w:type="dxa"/>
          <w:bottom w:w="15" w:type="dxa"/>
          <w:right w:w="15" w:type="dxa"/>
        </w:tblCellMar>
        <w:tblLook w:val="04A0" w:firstRow="1" w:lastRow="0" w:firstColumn="1" w:lastColumn="0" w:noHBand="0" w:noVBand="1"/>
      </w:tblPr>
      <w:tblGrid>
        <w:gridCol w:w="7240"/>
        <w:gridCol w:w="656"/>
        <w:gridCol w:w="883"/>
      </w:tblGrid>
      <w:tr xmlns:wp14="http://schemas.microsoft.com/office/word/2010/wordml" w:rsidRPr="001E2C79" w:rsidR="001E2C79" w:rsidTr="4C94C328" w14:paraId="3C025819"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45085090" wp14:textId="77777777">
            <w:pPr>
              <w:spacing w:after="0" w:line="240" w:lineRule="auto"/>
              <w:jc w:val="center"/>
              <w:rPr>
                <w:rFonts w:ascii="Times New Roman" w:hAnsi="Times New Roman" w:eastAsia="Times New Roman" w:cs="Times New Roman"/>
                <w:sz w:val="24"/>
                <w:szCs w:val="24"/>
                <w:lang w:eastAsia="hu-HU"/>
              </w:rPr>
            </w:pPr>
            <w:r w:rsidRPr="001E2C79">
              <w:rPr>
                <w:rFonts w:ascii="Times New Roman" w:hAnsi="Times New Roman" w:eastAsia="Times New Roman" w:cs="Times New Roman"/>
                <w:b/>
                <w:bCs/>
                <w:color w:val="000000"/>
                <w:sz w:val="24"/>
                <w:szCs w:val="24"/>
                <w:lang w:eastAsia="hu-HU"/>
              </w:rPr>
              <w:t>Megállapítás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7E0A7E44" wp14:textId="77777777">
            <w:pPr>
              <w:spacing w:after="0" w:line="240" w:lineRule="auto"/>
              <w:jc w:val="center"/>
              <w:rPr>
                <w:rFonts w:ascii="Times New Roman" w:hAnsi="Times New Roman" w:eastAsia="Times New Roman" w:cs="Times New Roman"/>
                <w:sz w:val="24"/>
                <w:szCs w:val="24"/>
                <w:lang w:eastAsia="hu-HU"/>
              </w:rPr>
            </w:pPr>
            <w:r w:rsidRPr="001E2C79">
              <w:rPr>
                <w:rFonts w:ascii="Times New Roman" w:hAnsi="Times New Roman" w:eastAsia="Times New Roman" w:cs="Times New Roman"/>
                <w:b/>
                <w:bCs/>
                <w:color w:val="000000"/>
                <w:sz w:val="24"/>
                <w:szCs w:val="24"/>
                <w:lang w:eastAsia="hu-HU"/>
              </w:rPr>
              <w:t>Igaz</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183F5CFC" wp14:textId="77777777">
            <w:pPr>
              <w:spacing w:after="0" w:line="240" w:lineRule="auto"/>
              <w:jc w:val="center"/>
              <w:rPr>
                <w:rFonts w:ascii="Times New Roman" w:hAnsi="Times New Roman" w:eastAsia="Times New Roman" w:cs="Times New Roman"/>
                <w:sz w:val="24"/>
                <w:szCs w:val="24"/>
                <w:lang w:eastAsia="hu-HU"/>
              </w:rPr>
            </w:pPr>
            <w:r w:rsidRPr="001E2C79">
              <w:rPr>
                <w:rFonts w:ascii="Times New Roman" w:hAnsi="Times New Roman" w:eastAsia="Times New Roman" w:cs="Times New Roman"/>
                <w:b/>
                <w:bCs/>
                <w:color w:val="000000"/>
                <w:sz w:val="24"/>
                <w:szCs w:val="24"/>
                <w:lang w:eastAsia="hu-HU"/>
              </w:rPr>
              <w:t>Hamis</w:t>
            </w:r>
          </w:p>
        </w:tc>
      </w:tr>
      <w:tr xmlns:wp14="http://schemas.microsoft.com/office/word/2010/wordml" w:rsidRPr="001E2C79" w:rsidR="001E2C79" w:rsidTr="4C94C328" w14:paraId="59ADE832"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6AC34F05"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a) Julianus szerzetes volt.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0A37501D"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5DAB6C7B"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1E2C79" w:rsidR="001E2C79" w:rsidTr="4C94C328" w14:paraId="0A42C493"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3DF8B305" wp14:textId="1FE599C6">
            <w:pPr>
              <w:spacing w:after="0" w:line="240" w:lineRule="auto"/>
              <w:jc w:val="both"/>
              <w:rPr>
                <w:rFonts w:ascii="Times New Roman" w:hAnsi="Times New Roman" w:eastAsia="Times New Roman" w:cs="Times New Roman"/>
                <w:sz w:val="24"/>
                <w:szCs w:val="24"/>
                <w:lang w:eastAsia="hu-HU"/>
              </w:rPr>
            </w:pPr>
            <w:r w:rsidRPr="4C94C328" w:rsidR="001E2C79">
              <w:rPr>
                <w:rFonts w:ascii="Times New Roman" w:hAnsi="Times New Roman" w:eastAsia="Times New Roman" w:cs="Times New Roman"/>
                <w:color w:val="000000" w:themeColor="text1" w:themeTint="FF" w:themeShade="FF"/>
                <w:sz w:val="24"/>
                <w:szCs w:val="24"/>
                <w:lang w:eastAsia="hu-HU"/>
              </w:rPr>
              <w:t>b) Julianus, Béla herceg, a későbbi IV. Béla megbízásából kelt útra.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02EB378F"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6A05A809"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1E2C79" w:rsidR="001E2C79" w:rsidTr="4C94C328" w14:paraId="0F8C1ED4"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6FDA0372"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c) Utazása a tatárjárás előtt történt.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5A39BBE3"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41C8F396"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1E2C79" w:rsidR="001E2C79" w:rsidTr="4C94C328" w14:paraId="7A1B1F51"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3ABD371A"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 xml:space="preserve">d) </w:t>
            </w:r>
            <w:proofErr w:type="gramStart"/>
            <w:r w:rsidRPr="001E2C79">
              <w:rPr>
                <w:rFonts w:ascii="Times New Roman" w:hAnsi="Times New Roman" w:eastAsia="Times New Roman" w:cs="Times New Roman"/>
                <w:color w:val="000000"/>
                <w:sz w:val="24"/>
                <w:szCs w:val="24"/>
                <w:lang w:eastAsia="hu-HU"/>
              </w:rPr>
              <w:t>A</w:t>
            </w:r>
            <w:proofErr w:type="gramEnd"/>
            <w:r w:rsidRPr="001E2C79">
              <w:rPr>
                <w:rFonts w:ascii="Times New Roman" w:hAnsi="Times New Roman" w:eastAsia="Times New Roman" w:cs="Times New Roman"/>
                <w:color w:val="000000"/>
                <w:sz w:val="24"/>
                <w:szCs w:val="24"/>
                <w:lang w:eastAsia="hu-HU"/>
              </w:rPr>
              <w:t xml:space="preserve"> végső útbaigazítást egy mohamedán paptól kapta.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72A3D3EC"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0D0B940D"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1E2C79" w:rsidR="001E2C79" w:rsidTr="4C94C328" w14:paraId="3B6B19CC"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310CE69A"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e) Feladatát, a keleti magyarok megtalálását teljesítette.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0E27B00A"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60061E4C"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1E2C79" w:rsidR="001E2C79" w:rsidTr="4C94C328" w14:paraId="10D2938F"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535DA6BF"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f) Julianus és a keleti magyarok könnyen megértették egymást.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44EAFD9C"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4B94D5A5"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1E2C79" w:rsidR="001E2C79" w:rsidTr="4C94C328" w14:paraId="71606FD1"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7FD17D43"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g) Az ottani magyarok egyistenhívők voltak.</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3DEEC669"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3656B9AB"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1E2C79" w:rsidR="001E2C79" w:rsidTr="4C94C328" w14:paraId="415C1957"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54F01C2E"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 xml:space="preserve">h) </w:t>
            </w:r>
            <w:proofErr w:type="gramStart"/>
            <w:r w:rsidRPr="001E2C79">
              <w:rPr>
                <w:rFonts w:ascii="Times New Roman" w:hAnsi="Times New Roman" w:eastAsia="Times New Roman" w:cs="Times New Roman"/>
                <w:color w:val="000000"/>
                <w:sz w:val="24"/>
                <w:szCs w:val="24"/>
                <w:lang w:eastAsia="hu-HU"/>
              </w:rPr>
              <w:t>A</w:t>
            </w:r>
            <w:proofErr w:type="gramEnd"/>
            <w:r w:rsidRPr="001E2C79">
              <w:rPr>
                <w:rFonts w:ascii="Times New Roman" w:hAnsi="Times New Roman" w:eastAsia="Times New Roman" w:cs="Times New Roman"/>
                <w:color w:val="000000"/>
                <w:sz w:val="24"/>
                <w:szCs w:val="24"/>
                <w:lang w:eastAsia="hu-HU"/>
              </w:rPr>
              <w:t xml:space="preserve"> megtalált magyar népcsoportot IV. Béla Magyarországra telepítette.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45FB0818"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E2C79" w:rsidR="001E2C79" w:rsidP="001E2C79" w:rsidRDefault="001E2C79" w14:paraId="049F31CB"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0019116C" w:rsidP="001E2C79" w:rsidRDefault="0019116C" w14:paraId="53128261"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1E2C79" w:rsidR="001E2C79" w:rsidP="001E2C79" w:rsidRDefault="00D1339A" w14:paraId="2C20F701" wp14:textId="77777777">
      <w:pPr>
        <w:spacing w:after="0" w:line="240" w:lineRule="auto"/>
        <w:jc w:val="both"/>
        <w:rPr>
          <w:rFonts w:ascii="Times New Roman" w:hAnsi="Times New Roman" w:eastAsia="Times New Roman" w:cs="Times New Roman"/>
          <w:b/>
          <w:sz w:val="24"/>
          <w:szCs w:val="24"/>
          <w:lang w:eastAsia="hu-HU"/>
        </w:rPr>
      </w:pPr>
      <w:r>
        <w:rPr>
          <w:rFonts w:ascii="Times New Roman" w:hAnsi="Times New Roman" w:eastAsia="Times New Roman" w:cs="Times New Roman"/>
          <w:b/>
          <w:color w:val="000000"/>
          <w:sz w:val="24"/>
          <w:szCs w:val="24"/>
          <w:lang w:eastAsia="hu-HU"/>
        </w:rPr>
        <w:t>2.</w:t>
      </w:r>
      <w:r w:rsidRPr="001E2C79" w:rsidR="001E2C79">
        <w:rPr>
          <w:rFonts w:ascii="Times New Roman" w:hAnsi="Times New Roman" w:eastAsia="Times New Roman" w:cs="Times New Roman"/>
          <w:b/>
          <w:color w:val="000000"/>
          <w:sz w:val="24"/>
          <w:szCs w:val="24"/>
          <w:lang w:eastAsia="hu-HU"/>
        </w:rPr>
        <w:t>A feladat Magyarország középkori történelméhez kapcsolódik. Válaszoljon a kérdésekre a források és ismeretei segítségével! (Elemenként 1 pont)</w:t>
      </w:r>
    </w:p>
    <w:p xmlns:wp14="http://schemas.microsoft.com/office/word/2010/wordml" w:rsidRPr="001E2C79" w:rsidR="001E2C79" w:rsidP="001E2C79" w:rsidRDefault="001E2C79" w14:paraId="0F08AFDA" wp14:textId="77777777">
      <w:pPr>
        <w:spacing w:after="0" w:line="240" w:lineRule="auto"/>
        <w:jc w:val="both"/>
        <w:rPr>
          <w:rFonts w:ascii="Times New Roman" w:hAnsi="Times New Roman" w:eastAsia="Times New Roman" w:cs="Times New Roman"/>
          <w:sz w:val="24"/>
          <w:szCs w:val="24"/>
          <w:lang w:eastAsia="hu-HU"/>
        </w:rPr>
      </w:pPr>
      <w:proofErr w:type="gramStart"/>
      <w:r w:rsidRPr="001E2C79">
        <w:rPr>
          <w:rFonts w:ascii="Times New Roman" w:hAnsi="Times New Roman" w:eastAsia="Times New Roman" w:cs="Times New Roman"/>
          <w:color w:val="000000"/>
          <w:sz w:val="24"/>
          <w:szCs w:val="24"/>
          <w:lang w:eastAsia="hu-HU"/>
        </w:rPr>
        <w:t>a</w:t>
      </w:r>
      <w:proofErr w:type="gramEnd"/>
      <w:r w:rsidRPr="001E2C79">
        <w:rPr>
          <w:rFonts w:ascii="Times New Roman" w:hAnsi="Times New Roman" w:eastAsia="Times New Roman" w:cs="Times New Roman"/>
          <w:color w:val="000000"/>
          <w:sz w:val="24"/>
          <w:szCs w:val="24"/>
          <w:lang w:eastAsia="hu-HU"/>
        </w:rPr>
        <w:t>) IV. Béla melyik intézkedése következett a forrásban leírt helyzetből? Húzza alá a helyes választ!</w:t>
      </w:r>
    </w:p>
    <w:p xmlns:wp14="http://schemas.microsoft.com/office/word/2010/wordml" w:rsidRPr="001E2C79" w:rsidR="001E2C79" w:rsidP="001E2C79" w:rsidRDefault="001E2C79" w14:paraId="2DB3B515" wp14:textId="77777777">
      <w:pPr>
        <w:spacing w:after="0" w:line="240" w:lineRule="auto"/>
        <w:ind w:firstLine="284"/>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0"/>
          <w:szCs w:val="20"/>
          <w:lang w:eastAsia="hu-HU"/>
        </w:rPr>
        <w:t xml:space="preserve">„Magyarországnak hetvenkét vármegyéje van. Ezeket Magyarország királyai érdemeket szerzett embereknek adományozták, de vissza is vehették a birtokok jogainak sérelme nélkül. Ezekből a vármegyékből származott pompájuk, gazdagságuk, birtokuk, hatalmuk, felségük és erősségük. Ámde némely </w:t>
      </w:r>
      <w:proofErr w:type="spellStart"/>
      <w:r w:rsidRPr="001E2C79">
        <w:rPr>
          <w:rFonts w:ascii="Times New Roman" w:hAnsi="Times New Roman" w:eastAsia="Times New Roman" w:cs="Times New Roman"/>
          <w:color w:val="000000"/>
          <w:sz w:val="20"/>
          <w:szCs w:val="20"/>
          <w:lang w:eastAsia="hu-HU"/>
        </w:rPr>
        <w:t>elődeiknek</w:t>
      </w:r>
      <w:proofErr w:type="spellEnd"/>
      <w:r w:rsidRPr="001E2C79">
        <w:rPr>
          <w:rFonts w:ascii="Times New Roman" w:hAnsi="Times New Roman" w:eastAsia="Times New Roman" w:cs="Times New Roman"/>
          <w:color w:val="000000"/>
          <w:sz w:val="20"/>
          <w:szCs w:val="20"/>
          <w:lang w:eastAsia="hu-HU"/>
        </w:rPr>
        <w:t xml:space="preserve"> tékozlása következtében a vármegyék fölötti birtokjoguk […] megkisebbedett, […] aminek következtében az ispánok nem rendelkeztek emberekkel, és amikor kivonultak, […] egyszerű vitézeknek gondolhatták őket.” </w:t>
      </w:r>
      <w:r w:rsidRPr="001E2C79">
        <w:rPr>
          <w:rFonts w:ascii="Times New Roman" w:hAnsi="Times New Roman" w:eastAsia="Times New Roman" w:cs="Times New Roman"/>
          <w:i/>
          <w:iCs/>
          <w:color w:val="000000"/>
          <w:sz w:val="20"/>
          <w:szCs w:val="20"/>
          <w:lang w:eastAsia="hu-HU"/>
        </w:rPr>
        <w:t>(Részlet Rogerius mester Siralmas énekéből)</w:t>
      </w:r>
      <w:r w:rsidRPr="001E2C79">
        <w:rPr>
          <w:rFonts w:ascii="Times New Roman" w:hAnsi="Times New Roman" w:eastAsia="Times New Roman" w:cs="Times New Roman"/>
          <w:color w:val="000000"/>
          <w:sz w:val="20"/>
          <w:szCs w:val="20"/>
          <w:lang w:eastAsia="hu-HU"/>
        </w:rPr>
        <w:t> </w:t>
      </w:r>
    </w:p>
    <w:p xmlns:wp14="http://schemas.microsoft.com/office/word/2010/wordml" w:rsidRPr="001E2C79" w:rsidR="001E2C79" w:rsidP="001E2C79" w:rsidRDefault="001E2C79" w14:paraId="093F8A2E" wp14:textId="77777777">
      <w:pPr>
        <w:spacing w:after="0" w:line="240" w:lineRule="auto"/>
        <w:jc w:val="both"/>
        <w:rPr>
          <w:rFonts w:ascii="Times New Roman" w:hAnsi="Times New Roman" w:eastAsia="Times New Roman" w:cs="Times New Roman"/>
          <w:sz w:val="24"/>
          <w:szCs w:val="24"/>
          <w:lang w:eastAsia="hu-HU"/>
        </w:rPr>
      </w:pPr>
      <w:proofErr w:type="gramStart"/>
      <w:r w:rsidRPr="001E2C79">
        <w:rPr>
          <w:rFonts w:ascii="Times New Roman" w:hAnsi="Times New Roman" w:eastAsia="Times New Roman" w:cs="Times New Roman"/>
          <w:color w:val="000000"/>
          <w:sz w:val="24"/>
          <w:szCs w:val="24"/>
          <w:lang w:eastAsia="hu-HU"/>
        </w:rPr>
        <w:t>a</w:t>
      </w:r>
      <w:proofErr w:type="gramEnd"/>
      <w:r w:rsidRPr="001E2C79">
        <w:rPr>
          <w:rFonts w:ascii="Times New Roman" w:hAnsi="Times New Roman" w:eastAsia="Times New Roman" w:cs="Times New Roman"/>
          <w:color w:val="000000"/>
          <w:sz w:val="24"/>
          <w:szCs w:val="24"/>
          <w:lang w:eastAsia="hu-HU"/>
        </w:rPr>
        <w:t xml:space="preserve"> kunok befogadása</w:t>
      </w:r>
      <w:r w:rsidRPr="001E2C79">
        <w:rPr>
          <w:rFonts w:ascii="Times New Roman" w:hAnsi="Times New Roman" w:eastAsia="Times New Roman" w:cs="Times New Roman"/>
          <w:color w:val="000000"/>
          <w:sz w:val="24"/>
          <w:szCs w:val="24"/>
          <w:lang w:eastAsia="hu-HU"/>
        </w:rPr>
        <w:tab/>
      </w:r>
      <w:r w:rsidRPr="001E2C79">
        <w:rPr>
          <w:rFonts w:ascii="Times New Roman" w:hAnsi="Times New Roman" w:eastAsia="Times New Roman" w:cs="Times New Roman"/>
          <w:color w:val="000000"/>
          <w:sz w:val="24"/>
          <w:szCs w:val="24"/>
          <w:lang w:eastAsia="hu-HU"/>
        </w:rPr>
        <w:tab/>
      </w:r>
      <w:r w:rsidRPr="00247416">
        <w:rPr>
          <w:rFonts w:ascii="Times New Roman" w:hAnsi="Times New Roman" w:eastAsia="Times New Roman" w:cs="Times New Roman"/>
          <w:sz w:val="24"/>
          <w:szCs w:val="24"/>
          <w:lang w:eastAsia="hu-HU"/>
        </w:rPr>
        <w:t>a birtokok visszavétele</w:t>
      </w:r>
      <w:r w:rsidRPr="001E2C79">
        <w:rPr>
          <w:rFonts w:ascii="Times New Roman" w:hAnsi="Times New Roman" w:eastAsia="Times New Roman" w:cs="Times New Roman"/>
          <w:color w:val="000000"/>
          <w:sz w:val="24"/>
          <w:szCs w:val="24"/>
          <w:lang w:eastAsia="hu-HU"/>
        </w:rPr>
        <w:tab/>
      </w:r>
      <w:r w:rsidRPr="001E2C79">
        <w:rPr>
          <w:rFonts w:ascii="Times New Roman" w:hAnsi="Times New Roman" w:eastAsia="Times New Roman" w:cs="Times New Roman"/>
          <w:color w:val="000000"/>
          <w:sz w:val="24"/>
          <w:szCs w:val="24"/>
          <w:lang w:eastAsia="hu-HU"/>
        </w:rPr>
        <w:tab/>
      </w:r>
      <w:r w:rsidRPr="001E2C79">
        <w:rPr>
          <w:rFonts w:ascii="Times New Roman" w:hAnsi="Times New Roman" w:eastAsia="Times New Roman" w:cs="Times New Roman"/>
          <w:color w:val="000000"/>
          <w:sz w:val="24"/>
          <w:szCs w:val="24"/>
          <w:lang w:eastAsia="hu-HU"/>
        </w:rPr>
        <w:t>pénzrontás</w:t>
      </w:r>
    </w:p>
    <w:p xmlns:wp14="http://schemas.microsoft.com/office/word/2010/wordml" w:rsidRPr="001E2C79" w:rsidR="001E2C79" w:rsidP="001E2C79" w:rsidRDefault="001E2C79" w14:paraId="6C52F372"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 xml:space="preserve">b) </w:t>
      </w:r>
      <w:proofErr w:type="gramStart"/>
      <w:r w:rsidRPr="001E2C79">
        <w:rPr>
          <w:rFonts w:ascii="Times New Roman" w:hAnsi="Times New Roman" w:eastAsia="Times New Roman" w:cs="Times New Roman"/>
          <w:color w:val="000000"/>
          <w:sz w:val="24"/>
          <w:szCs w:val="24"/>
          <w:lang w:eastAsia="hu-HU"/>
        </w:rPr>
        <w:t>A</w:t>
      </w:r>
      <w:proofErr w:type="gramEnd"/>
      <w:r w:rsidRPr="001E2C79">
        <w:rPr>
          <w:rFonts w:ascii="Times New Roman" w:hAnsi="Times New Roman" w:eastAsia="Times New Roman" w:cs="Times New Roman"/>
          <w:color w:val="000000"/>
          <w:sz w:val="24"/>
          <w:szCs w:val="24"/>
          <w:lang w:eastAsia="hu-HU"/>
        </w:rPr>
        <w:t xml:space="preserve"> második forrás a muhi csatáról szól. Melyik térképvázlat ábrázolja ezt az ütközetet? Írja a megfelelő kép betűjelét a pontozott vonalra!</w:t>
      </w:r>
    </w:p>
    <w:p xmlns:wp14="http://schemas.microsoft.com/office/word/2010/wordml" w:rsidRPr="001E2C79" w:rsidR="001E2C79" w:rsidP="001E2C79" w:rsidRDefault="001E2C79" w14:paraId="78C20ED5" wp14:textId="77777777">
      <w:pPr>
        <w:spacing w:after="0" w:line="240" w:lineRule="auto"/>
        <w:ind w:firstLine="284"/>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0"/>
          <w:szCs w:val="20"/>
          <w:lang w:eastAsia="hu-HU"/>
        </w:rPr>
        <w:t xml:space="preserve">„A tatárok nem messze a hadseregtől találtak egy gázlót, és egy éjszaka alatt mindnyájan átkeltek rajta, és hajnalban a király egész seregét körülvéve, jégesőként kezdték lőni nyilaikat a hadseregre. A magyarok, részint hogy meglepték, részint hogy ravaszsággal megelőzték őket, fegyvert öltve, lóra szálltak, de a katonák nem tudták uraikat, az urak katonáikat megtalálni, és amikor harcba indultak, lanyhán és egykedvűen vonultak.” </w:t>
      </w:r>
      <w:r w:rsidRPr="001E2C79">
        <w:rPr>
          <w:rFonts w:ascii="Times New Roman" w:hAnsi="Times New Roman" w:eastAsia="Times New Roman" w:cs="Times New Roman"/>
          <w:i/>
          <w:iCs/>
          <w:color w:val="000000"/>
          <w:sz w:val="20"/>
          <w:szCs w:val="20"/>
          <w:lang w:eastAsia="hu-HU"/>
        </w:rPr>
        <w:t>(Részlet Rogerius mester Siralmas énekéből)</w:t>
      </w:r>
      <w:r w:rsidRPr="001E2C79">
        <w:rPr>
          <w:rFonts w:ascii="Times New Roman" w:hAnsi="Times New Roman" w:eastAsia="Times New Roman" w:cs="Times New Roman"/>
          <w:color w:val="000000"/>
          <w:sz w:val="20"/>
          <w:szCs w:val="20"/>
          <w:lang w:eastAsia="hu-HU"/>
        </w:rPr>
        <w:t> </w:t>
      </w:r>
    </w:p>
    <w:p xmlns:wp14="http://schemas.microsoft.com/office/word/2010/wordml" w:rsidRPr="001E2C79" w:rsidR="001E2C79" w:rsidP="001E2C79" w:rsidRDefault="001E2C79" w14:paraId="0DFAE634" wp14:textId="77777777">
      <w:pPr>
        <w:spacing w:after="0" w:line="240" w:lineRule="auto"/>
        <w:jc w:val="both"/>
        <w:rPr>
          <w:rFonts w:ascii="Times New Roman" w:hAnsi="Times New Roman" w:eastAsia="Times New Roman" w:cs="Times New Roman"/>
          <w:sz w:val="24"/>
          <w:szCs w:val="24"/>
          <w:lang w:eastAsia="hu-HU"/>
        </w:rPr>
      </w:pPr>
      <w:r w:rsidR="001E2C79">
        <w:drawing>
          <wp:inline xmlns:wp14="http://schemas.microsoft.com/office/word/2010/wordprocessingDrawing" wp14:editId="4C94C328" wp14:anchorId="4CE868F9">
            <wp:extent cx="2059202" cy="1621074"/>
            <wp:effectExtent l="0" t="0" r="0" b="0"/>
            <wp:docPr id="4" name="Kép 4" descr="https://lh6.googleusercontent.com/hw6E9tDiJccNNlXQBFOQpTp0aJ9F8LWBGPK99CUecHWN8DutdK69BrkiBNAJGsZNjBU7UlYmn_jJxuyBJFHJ4zD0KaduCyTyL0zn1FjL31WThnLmnTxiyj0kwzUZ2Jd68dxUyjc" title=""/>
            <wp:cNvGraphicFramePr>
              <a:graphicFrameLocks noChangeAspect="1"/>
            </wp:cNvGraphicFramePr>
            <a:graphic>
              <a:graphicData uri="http://schemas.openxmlformats.org/drawingml/2006/picture">
                <pic:pic>
                  <pic:nvPicPr>
                    <pic:cNvPr id="0" name="Kép 4"/>
                    <pic:cNvPicPr/>
                  </pic:nvPicPr>
                  <pic:blipFill>
                    <a:blip r:embed="Rf48291b5ed194a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59202" cy="1621074"/>
                    </a:xfrm>
                    <a:prstGeom prst="rect">
                      <a:avLst/>
                    </a:prstGeom>
                  </pic:spPr>
                </pic:pic>
              </a:graphicData>
            </a:graphic>
          </wp:inline>
        </w:drawing>
      </w:r>
      <w:r w:rsidRPr="4C94C328" w:rsidR="001E2C79">
        <w:rPr>
          <w:rFonts w:ascii="Times New Roman" w:hAnsi="Times New Roman" w:eastAsia="Times New Roman" w:cs="Times New Roman"/>
          <w:color w:val="000000" w:themeColor="text1" w:themeTint="FF" w:themeShade="FF"/>
          <w:sz w:val="24"/>
          <w:szCs w:val="24"/>
          <w:lang w:eastAsia="hu-HU"/>
        </w:rPr>
        <w:t xml:space="preserve"> </w:t>
      </w:r>
      <w:r w:rsidR="001E2C79">
        <w:drawing>
          <wp:inline xmlns:wp14="http://schemas.microsoft.com/office/word/2010/wordprocessingDrawing" wp14:editId="3CC7AB64" wp14:anchorId="0590A694">
            <wp:extent cx="1809750" cy="1400175"/>
            <wp:effectExtent l="0" t="0" r="0" b="9525"/>
            <wp:docPr id="3" name="Kép 3" descr="https://lh6.googleusercontent.com/67HkH-VFpcH_XGbxw-3d9vJi2rKjmtd-iY7xZ4CXSwmMyxwBHmGxsuNv3-uuJToRTCTAaOfP5MZ8ykGsMyysaK0RubFBxRfdANk54sY9WKqCrLOATJh5qj3gUHi_Zkq00B0t5rU" title=""/>
            <wp:cNvGraphicFramePr>
              <a:graphicFrameLocks noChangeAspect="1"/>
            </wp:cNvGraphicFramePr>
            <a:graphic>
              <a:graphicData uri="http://schemas.openxmlformats.org/drawingml/2006/picture">
                <pic:pic>
                  <pic:nvPicPr>
                    <pic:cNvPr id="0" name="Kép 3"/>
                    <pic:cNvPicPr/>
                  </pic:nvPicPr>
                  <pic:blipFill>
                    <a:blip r:embed="R4af0f61f52d347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9750" cy="1400175"/>
                    </a:xfrm>
                    <a:prstGeom prst="rect">
                      <a:avLst/>
                    </a:prstGeom>
                  </pic:spPr>
                </pic:pic>
              </a:graphicData>
            </a:graphic>
          </wp:inline>
        </w:drawing>
      </w:r>
      <w:r w:rsidRPr="4C94C328" w:rsidR="001E2C79">
        <w:rPr>
          <w:rFonts w:ascii="Times New Roman" w:hAnsi="Times New Roman" w:eastAsia="Times New Roman" w:cs="Times New Roman"/>
          <w:color w:val="000000" w:themeColor="text1" w:themeTint="FF" w:themeShade="FF"/>
          <w:sz w:val="24"/>
          <w:szCs w:val="24"/>
          <w:lang w:eastAsia="hu-HU"/>
        </w:rPr>
        <w:t xml:space="preserve"> </w:t>
      </w:r>
      <w:r w:rsidR="001E2C79">
        <w:drawing>
          <wp:inline xmlns:wp14="http://schemas.microsoft.com/office/word/2010/wordprocessingDrawing" wp14:editId="350F2386" wp14:anchorId="5BC9F3A3">
            <wp:extent cx="1752600" cy="1371600"/>
            <wp:effectExtent l="0" t="0" r="0" b="0"/>
            <wp:docPr id="2" name="Kép 2" descr="https://lh6.googleusercontent.com/oxQHrZlmuBkLPoFuTUFYT5uyUsyMickblqpAQshAqigxKhq8OoGbJveo4Kk6xY4SmqxgV6M71xmhcHsOFP8GYLgEVMRaRngR1GNovNV02tIHjArjiiJSWYuSGOHGaUR8i5R37z8" title=""/>
            <wp:cNvGraphicFramePr>
              <a:graphicFrameLocks noChangeAspect="1"/>
            </wp:cNvGraphicFramePr>
            <a:graphic>
              <a:graphicData uri="http://schemas.openxmlformats.org/drawingml/2006/picture">
                <pic:pic>
                  <pic:nvPicPr>
                    <pic:cNvPr id="0" name="Kép 2"/>
                    <pic:cNvPicPr/>
                  </pic:nvPicPr>
                  <pic:blipFill>
                    <a:blip r:embed="R3e194fab534441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52600" cy="1371600"/>
                    </a:xfrm>
                    <a:prstGeom prst="rect">
                      <a:avLst/>
                    </a:prstGeom>
                  </pic:spPr>
                </pic:pic>
              </a:graphicData>
            </a:graphic>
          </wp:inline>
        </w:drawing>
      </w:r>
    </w:p>
    <w:p xmlns:wp14="http://schemas.microsoft.com/office/word/2010/wordml" w:rsidRPr="001E2C79" w:rsidR="001E2C79" w:rsidP="001E2C79" w:rsidRDefault="001E2C79" w14:paraId="436456D7"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A muhi csata térképvázlatának betűjele</w:t>
      </w:r>
      <w:proofErr w:type="gramStart"/>
      <w:r w:rsidRPr="001E2C79">
        <w:rPr>
          <w:rFonts w:ascii="Times New Roman" w:hAnsi="Times New Roman" w:eastAsia="Times New Roman" w:cs="Times New Roman"/>
          <w:color w:val="000000"/>
          <w:sz w:val="24"/>
          <w:szCs w:val="24"/>
          <w:lang w:eastAsia="hu-HU"/>
        </w:rPr>
        <w:t>: …</w:t>
      </w:r>
      <w:proofErr w:type="gramEnd"/>
      <w:r w:rsidRPr="001E2C79">
        <w:rPr>
          <w:rFonts w:ascii="Times New Roman" w:hAnsi="Times New Roman" w:eastAsia="Times New Roman" w:cs="Times New Roman"/>
          <w:color w:val="000000"/>
          <w:sz w:val="24"/>
          <w:szCs w:val="24"/>
          <w:lang w:eastAsia="hu-HU"/>
        </w:rPr>
        <w:t>……..</w:t>
      </w:r>
    </w:p>
    <w:p xmlns:wp14="http://schemas.microsoft.com/office/word/2010/wordml" w:rsidRPr="001E2C79" w:rsidR="001E2C79" w:rsidP="001E2C79" w:rsidRDefault="001E2C79" w14:paraId="1EB85BC9" wp14:textId="77777777">
      <w:pPr>
        <w:spacing w:after="0" w:line="240" w:lineRule="auto"/>
        <w:jc w:val="both"/>
        <w:rPr>
          <w:rFonts w:ascii="Times New Roman" w:hAnsi="Times New Roman" w:eastAsia="Times New Roman" w:cs="Times New Roman"/>
          <w:sz w:val="24"/>
          <w:szCs w:val="24"/>
          <w:lang w:eastAsia="hu-HU"/>
        </w:rPr>
      </w:pPr>
      <w:r w:rsidRPr="001E2C79">
        <w:rPr>
          <w:rFonts w:ascii="Times New Roman" w:hAnsi="Times New Roman" w:eastAsia="Times New Roman" w:cs="Times New Roman"/>
          <w:color w:val="000000"/>
          <w:sz w:val="24"/>
          <w:szCs w:val="24"/>
          <w:lang w:eastAsia="hu-HU"/>
        </w:rPr>
        <w:t>c) Melyik szám jelzi az alábbi vaktérképen Muhit? Írja a megfelelő számot a pontozott vonalra!</w:t>
      </w:r>
    </w:p>
    <w:p xmlns:wp14="http://schemas.microsoft.com/office/word/2010/wordml" w:rsidR="000136EB" w:rsidP="001E2C79" w:rsidRDefault="001E2C79" w14:paraId="04D43A95" wp14:textId="77777777">
      <w:pPr>
        <w:rPr>
          <w:rFonts w:ascii="Times" w:hAnsi="Times" w:eastAsia="Times New Roman" w:cs="Times"/>
          <w:color w:val="000000"/>
          <w:sz w:val="24"/>
          <w:szCs w:val="24"/>
          <w:lang w:eastAsia="hu-HU"/>
        </w:rPr>
      </w:pPr>
      <w:r w:rsidRPr="001E2C79">
        <w:rPr>
          <w:rFonts w:ascii="Times New Roman" w:hAnsi="Times New Roman" w:eastAsia="Times New Roman" w:cs="Times New Roman"/>
          <w:noProof/>
          <w:color w:val="000000"/>
          <w:sz w:val="24"/>
          <w:szCs w:val="24"/>
          <w:bdr w:val="none" w:color="auto" w:sz="0" w:space="0" w:frame="1"/>
          <w:lang w:eastAsia="hu-HU"/>
        </w:rPr>
        <w:drawing>
          <wp:inline xmlns:wp14="http://schemas.microsoft.com/office/word/2010/wordprocessingDrawing" distT="0" distB="0" distL="0" distR="0" wp14:anchorId="4B289DCB" wp14:editId="7777777">
            <wp:extent cx="2314575" cy="1514475"/>
            <wp:effectExtent l="0" t="0" r="9525" b="9525"/>
            <wp:docPr id="1" name="Kép 1" descr="https://lh3.googleusercontent.com/CW82s5CPvMO1Ge5bx3OQQM5-AYZDESuY5Fody3R8knJLlE5y5X5g95roQjcvcUn3w3yzOrTBDL3x49VO7iXvXvslAMkY4Q0etvjtJdL3bVmQWaKKvz9H1Tup5vcAPBEgAjszG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W82s5CPvMO1Ge5bx3OQQM5-AYZDESuY5Fody3R8knJLlE5y5X5g95roQjcvcUn3w3yzOrTBDL3x49VO7iXvXvslAMkY4Q0etvjtJdL3bVmQWaKKvz9H1Tup5vcAPBEgAjszGt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1514475"/>
                    </a:xfrm>
                    <a:prstGeom prst="rect">
                      <a:avLst/>
                    </a:prstGeom>
                    <a:noFill/>
                    <a:ln>
                      <a:noFill/>
                    </a:ln>
                  </pic:spPr>
                </pic:pic>
              </a:graphicData>
            </a:graphic>
          </wp:inline>
        </w:drawing>
      </w:r>
      <w:r w:rsidRPr="001E2C79">
        <w:rPr>
          <w:rFonts w:ascii="Times" w:hAnsi="Times" w:eastAsia="Times New Roman" w:cs="Times"/>
          <w:color w:val="000000"/>
          <w:sz w:val="24"/>
          <w:szCs w:val="24"/>
          <w:lang w:eastAsia="hu-HU"/>
        </w:rPr>
        <w:t>Muhi száma</w:t>
      </w:r>
      <w:proofErr w:type="gramStart"/>
      <w:r w:rsidRPr="001E2C79">
        <w:rPr>
          <w:rFonts w:ascii="Times" w:hAnsi="Times" w:eastAsia="Times New Roman" w:cs="Times"/>
          <w:color w:val="000000"/>
          <w:sz w:val="24"/>
          <w:szCs w:val="24"/>
          <w:lang w:eastAsia="hu-HU"/>
        </w:rPr>
        <w:t>: ..</w:t>
      </w:r>
      <w:proofErr w:type="gramEnd"/>
      <w:r w:rsidRPr="001E2C79">
        <w:rPr>
          <w:rFonts w:ascii="Times" w:hAnsi="Times" w:eastAsia="Times New Roman" w:cs="Times"/>
          <w:color w:val="000000"/>
          <w:sz w:val="24"/>
          <w:szCs w:val="24"/>
          <w:lang w:eastAsia="hu-HU"/>
        </w:rPr>
        <w:t>..............</w:t>
      </w:r>
    </w:p>
    <w:p xmlns:wp14="http://schemas.microsoft.com/office/word/2010/wordml" w:rsidR="00D1339A" w:rsidP="00D1339A" w:rsidRDefault="00D1339A" w14:paraId="62486C05" wp14:textId="77777777">
      <w:pPr>
        <w:pStyle w:val="NormlWeb"/>
        <w:spacing w:before="0" w:beforeAutospacing="0" w:after="0" w:afterAutospacing="0"/>
        <w:jc w:val="both"/>
      </w:pPr>
    </w:p>
    <w:p xmlns:wp14="http://schemas.microsoft.com/office/word/2010/wordml" w:rsidRPr="00D1339A" w:rsidR="00D1339A" w:rsidP="00D1339A" w:rsidRDefault="00247416" w14:paraId="5C798678" wp14:textId="77777777">
      <w:pPr>
        <w:pStyle w:val="NormlWeb"/>
        <w:spacing w:before="0" w:beforeAutospacing="0" w:after="0" w:afterAutospacing="0"/>
        <w:jc w:val="both"/>
        <w:rPr>
          <w:b/>
        </w:rPr>
      </w:pPr>
      <w:r>
        <w:rPr>
          <w:b/>
          <w:color w:val="000000"/>
        </w:rPr>
        <w:t>3</w:t>
      </w:r>
      <w:r w:rsidR="00D1339A">
        <w:rPr>
          <w:b/>
          <w:color w:val="000000"/>
        </w:rPr>
        <w:t>.</w:t>
      </w:r>
      <w:r w:rsidRPr="00D1339A" w:rsidR="00D1339A">
        <w:rPr>
          <w:b/>
          <w:color w:val="000000"/>
        </w:rPr>
        <w:t>A feladat a középkori magyar történelemhez kapcsolódik. Válaszoljon a kérdésekre a forrás és ismeretei alapján! (Elemenként 1 pont.)</w:t>
      </w:r>
    </w:p>
    <w:p xmlns:wp14="http://schemas.microsoft.com/office/word/2010/wordml" w:rsidR="00D1339A" w:rsidP="00D1339A" w:rsidRDefault="00D1339A" w14:paraId="1BEDFD42" wp14:textId="77777777">
      <w:pPr>
        <w:pStyle w:val="NormlWeb"/>
        <w:spacing w:before="0" w:beforeAutospacing="0" w:after="0" w:afterAutospacing="0"/>
        <w:ind w:firstLine="284"/>
        <w:jc w:val="both"/>
      </w:pPr>
      <w:r>
        <w:rPr>
          <w:color w:val="000000"/>
          <w:sz w:val="20"/>
          <w:szCs w:val="20"/>
        </w:rPr>
        <w:t xml:space="preserve">„És amikor a magyarok egy bizonyos folyóhoz érkeztek, amelyet Sajónak hívnak […], a folyón egy hídon átkelve megálltak, tábort ütöttek, őröket állítottak a hídra, hogy éjszaka őrszolgálattal őrködjenek. A tatárok pedig a mocsaras helyen való átkelés után a víz körül a síkságon helyezkedtek el. És mivel a víz nagy volt és mocsaras, nem volt hihető, hogy a hídon kívül bárki átkelhessen. A király eközben buzdította övéit, hogy férfiasan készüljenek a harcra; és nem kevés zászlót osztott ki saját kezűleg a főemberek között. […] A tatárok nem messze a hadseregtől találtak egy gázlót, és egy éjszaka alatt mindnyájan átkeltek rajta és hajnalban a király seregét körülvéve jégesőként kezdték lőni nyilaikat a hadseregre.” </w:t>
      </w:r>
      <w:r>
        <w:rPr>
          <w:i/>
          <w:iCs/>
          <w:color w:val="000000"/>
          <w:sz w:val="20"/>
          <w:szCs w:val="20"/>
        </w:rPr>
        <w:t>(Rogerius)</w:t>
      </w:r>
      <w:r>
        <w:rPr>
          <w:color w:val="000000"/>
          <w:sz w:val="20"/>
          <w:szCs w:val="20"/>
        </w:rPr>
        <w:t> </w:t>
      </w:r>
    </w:p>
    <w:p xmlns:wp14="http://schemas.microsoft.com/office/word/2010/wordml" w:rsidR="00D1339A" w:rsidP="00D1339A" w:rsidRDefault="00D1339A" w14:paraId="609EB95E" wp14:textId="77777777">
      <w:pPr>
        <w:pStyle w:val="NormlWeb"/>
        <w:spacing w:before="0" w:beforeAutospacing="0" w:after="0" w:afterAutospacing="0"/>
        <w:jc w:val="both"/>
      </w:pPr>
      <w:proofErr w:type="gramStart"/>
      <w:r>
        <w:rPr>
          <w:color w:val="000000"/>
        </w:rPr>
        <w:t>a</w:t>
      </w:r>
      <w:proofErr w:type="gramEnd"/>
      <w:r>
        <w:rPr>
          <w:color w:val="000000"/>
        </w:rPr>
        <w:t>) Nevezze meg, ki a forrásban említett király! Király neve</w:t>
      </w:r>
      <w:proofErr w:type="gramStart"/>
      <w:r>
        <w:rPr>
          <w:color w:val="000000"/>
        </w:rPr>
        <w:t>:……………………………….</w:t>
      </w:r>
      <w:proofErr w:type="gramEnd"/>
    </w:p>
    <w:p xmlns:wp14="http://schemas.microsoft.com/office/word/2010/wordml" w:rsidR="00D1339A" w:rsidP="00D1339A" w:rsidRDefault="00D1339A" w14:paraId="00A94E23" wp14:textId="77777777">
      <w:pPr>
        <w:pStyle w:val="NormlWeb"/>
        <w:spacing w:before="0" w:beforeAutospacing="0" w:after="0" w:afterAutospacing="0"/>
        <w:jc w:val="both"/>
      </w:pPr>
      <w:r>
        <w:rPr>
          <w:color w:val="000000"/>
        </w:rPr>
        <w:t>b) Melyik évben történt a forrásban leírt esemény? Év</w:t>
      </w:r>
      <w:proofErr w:type="gramStart"/>
      <w:r>
        <w:rPr>
          <w:color w:val="000000"/>
        </w:rPr>
        <w:t>:……………………</w:t>
      </w:r>
      <w:proofErr w:type="gramEnd"/>
    </w:p>
    <w:p xmlns:wp14="http://schemas.microsoft.com/office/word/2010/wordml" w:rsidR="00D1339A" w:rsidP="00D1339A" w:rsidRDefault="00D1339A" w14:paraId="13F49070" wp14:textId="77777777">
      <w:pPr>
        <w:pStyle w:val="NormlWeb"/>
        <w:spacing w:before="0" w:beforeAutospacing="0" w:after="0" w:afterAutospacing="0"/>
        <w:jc w:val="both"/>
      </w:pPr>
      <w:r>
        <w:rPr>
          <w:color w:val="000000"/>
        </w:rPr>
        <w:t>c) Húzza alá a felsoroltak közül a támadó sereg vezérét!</w:t>
      </w:r>
    </w:p>
    <w:p xmlns:wp14="http://schemas.microsoft.com/office/word/2010/wordml" w:rsidR="00D1339A" w:rsidP="00D1339A" w:rsidRDefault="00D1339A" w14:paraId="71BA56D6" wp14:textId="77777777">
      <w:pPr>
        <w:pStyle w:val="NormlWeb"/>
        <w:spacing w:before="0" w:beforeAutospacing="0" w:after="0" w:afterAutospacing="0"/>
        <w:jc w:val="both"/>
      </w:pPr>
      <w:proofErr w:type="spellStart"/>
      <w:r>
        <w:rPr>
          <w:color w:val="000000"/>
        </w:rPr>
        <w:t>Ögödej</w:t>
      </w:r>
      <w:proofErr w:type="spellEnd"/>
      <w:r>
        <w:rPr>
          <w:rStyle w:val="apple-tab-span"/>
          <w:color w:val="000000"/>
        </w:rPr>
        <w:tab/>
      </w:r>
      <w:r>
        <w:rPr>
          <w:rStyle w:val="apple-tab-span"/>
          <w:color w:val="000000"/>
        </w:rPr>
        <w:tab/>
      </w:r>
      <w:r>
        <w:rPr>
          <w:rStyle w:val="apple-tab-span"/>
          <w:color w:val="000000"/>
        </w:rPr>
        <w:tab/>
      </w:r>
      <w:r w:rsidRPr="00247416">
        <w:t>Batu</w:t>
      </w:r>
      <w:r w:rsidRPr="00A273BE">
        <w:rPr>
          <w:rStyle w:val="apple-tab-span"/>
          <w:color w:val="FF0000"/>
        </w:rPr>
        <w:tab/>
      </w:r>
      <w:r>
        <w:rPr>
          <w:rStyle w:val="apple-tab-span"/>
          <w:color w:val="000000"/>
        </w:rPr>
        <w:tab/>
      </w:r>
      <w:r>
        <w:rPr>
          <w:color w:val="000000"/>
        </w:rPr>
        <w:t>Dzsingisz</w:t>
      </w:r>
      <w:r>
        <w:rPr>
          <w:rStyle w:val="apple-tab-span"/>
          <w:color w:val="000000"/>
        </w:rPr>
        <w:tab/>
      </w:r>
      <w:r>
        <w:rPr>
          <w:rStyle w:val="apple-tab-span"/>
          <w:color w:val="000000"/>
        </w:rPr>
        <w:tab/>
      </w:r>
      <w:proofErr w:type="spellStart"/>
      <w:r>
        <w:rPr>
          <w:color w:val="000000"/>
        </w:rPr>
        <w:t>Kublaj</w:t>
      </w:r>
      <w:proofErr w:type="spellEnd"/>
    </w:p>
    <w:p xmlns:wp14="http://schemas.microsoft.com/office/word/2010/wordml" w:rsidR="00D1339A" w:rsidP="4C94C328" w:rsidRDefault="00D1339A" w14:paraId="5A1170BC" wp14:textId="0A393A10">
      <w:pPr>
        <w:pStyle w:val="NormlWeb"/>
        <w:spacing w:before="0" w:beforeAutospacing="off" w:after="0" w:afterAutospacing="off"/>
        <w:jc w:val="both"/>
      </w:pPr>
      <w:r w:rsidRPr="4C94C328" w:rsidR="00D1339A">
        <w:rPr>
          <w:color w:val="000000" w:themeColor="text1" w:themeTint="FF" w:themeShade="FF"/>
        </w:rPr>
        <w:t>d) Nevezze meg a forrásban leírt csata helyszínét! Helyszín:……</w:t>
      </w:r>
      <w:r w:rsidRPr="4C94C328" w:rsidR="00D1339A">
        <w:rPr>
          <w:color w:val="000000" w:themeColor="text1" w:themeTint="FF" w:themeShade="FF"/>
        </w:rPr>
        <w:t>…………………</w:t>
      </w:r>
    </w:p>
    <w:p xmlns:wp14="http://schemas.microsoft.com/office/word/2010/wordml" w:rsidR="00D1339A" w:rsidP="00D1339A" w:rsidRDefault="00D1339A" w14:paraId="3932B37E" wp14:textId="77777777">
      <w:pPr>
        <w:pStyle w:val="NormlWeb"/>
        <w:spacing w:before="0" w:beforeAutospacing="0" w:after="0" w:afterAutospacing="0"/>
        <w:jc w:val="both"/>
      </w:pPr>
      <w:proofErr w:type="gramStart"/>
      <w:r>
        <w:rPr>
          <w:color w:val="000000"/>
        </w:rPr>
        <w:t>e</w:t>
      </w:r>
      <w:proofErr w:type="gramEnd"/>
      <w:r>
        <w:rPr>
          <w:color w:val="000000"/>
        </w:rPr>
        <w:t>) Tegyen „</w:t>
      </w:r>
      <w:r>
        <w:rPr>
          <w:b/>
          <w:bCs/>
          <w:i/>
          <w:iCs/>
          <w:color w:val="000000"/>
        </w:rPr>
        <w:t>X</w:t>
      </w:r>
      <w:r>
        <w:rPr>
          <w:color w:val="000000"/>
        </w:rPr>
        <w:t>”-jelet abba a négyzetbe, ahol a fenti esemény történt!</w:t>
      </w:r>
    </w:p>
    <w:p xmlns:wp14="http://schemas.microsoft.com/office/word/2010/wordml" w:rsidR="00D1339A" w:rsidP="00D1339A" w:rsidRDefault="00D1339A" w14:paraId="4101652C" wp14:textId="77777777">
      <w:pPr>
        <w:pStyle w:val="NormlWeb"/>
        <w:spacing w:before="0" w:beforeAutospacing="0" w:after="0" w:afterAutospacing="0"/>
        <w:jc w:val="both"/>
      </w:pPr>
      <w:r>
        <w:rPr>
          <w:noProof/>
          <w:color w:val="000000"/>
          <w:bdr w:val="none" w:color="auto" w:sz="0" w:space="0" w:frame="1"/>
        </w:rPr>
        <w:drawing>
          <wp:inline xmlns:wp14="http://schemas.microsoft.com/office/word/2010/wordprocessingDrawing" distT="0" distB="0" distL="0" distR="0" wp14:anchorId="398AF07D" wp14:editId="7777777">
            <wp:extent cx="3171825" cy="1943100"/>
            <wp:effectExtent l="0" t="0" r="9525" b="0"/>
            <wp:docPr id="5" name="Kép 5" descr="https://lh5.googleusercontent.com/Ml8eqgImmQEiuwa0AS4ivgAsZ9BjwAVjrbl8iPDkRSM3E4sIlK7v45bgdxlMJxLqc1LnWKEjBDmP8PQl0evwVY5EdeaLFVu0OPDagEkzJK9Rt_LNUwEZt7oQTBPdkLiR3g0Bv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Ml8eqgImmQEiuwa0AS4ivgAsZ9BjwAVjrbl8iPDkRSM3E4sIlK7v45bgdxlMJxLqc1LnWKEjBDmP8PQl0evwVY5EdeaLFVu0OPDagEkzJK9Rt_LNUwEZt7oQTBPdkLiR3g0Bvn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825" cy="1943100"/>
                    </a:xfrm>
                    <a:prstGeom prst="rect">
                      <a:avLst/>
                    </a:prstGeom>
                    <a:noFill/>
                    <a:ln>
                      <a:noFill/>
                    </a:ln>
                  </pic:spPr>
                </pic:pic>
              </a:graphicData>
            </a:graphic>
          </wp:inline>
        </w:drawing>
      </w:r>
    </w:p>
    <w:p xmlns:wp14="http://schemas.microsoft.com/office/word/2010/wordml" w:rsidR="007971B2" w:rsidP="007971B2" w:rsidRDefault="007971B2" w14:paraId="4B99056E"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7971B2" w:rsidR="007971B2" w:rsidP="007971B2" w:rsidRDefault="007971B2" w14:paraId="1EC75AB8" wp14:textId="77777777">
      <w:pPr>
        <w:spacing w:after="0" w:line="240" w:lineRule="auto"/>
        <w:jc w:val="both"/>
        <w:rPr>
          <w:rFonts w:ascii="Times New Roman" w:hAnsi="Times New Roman" w:eastAsia="Times New Roman" w:cs="Times New Roman"/>
          <w:sz w:val="24"/>
          <w:szCs w:val="24"/>
          <w:lang w:eastAsia="hu-HU"/>
        </w:rPr>
      </w:pPr>
      <w:bookmarkStart w:name="_GoBack" w:id="0"/>
      <w:bookmarkEnd w:id="0"/>
      <w:r>
        <w:rPr>
          <w:rFonts w:ascii="Times New Roman" w:hAnsi="Times New Roman" w:eastAsia="Times New Roman" w:cs="Times New Roman"/>
          <w:color w:val="000000"/>
          <w:sz w:val="24"/>
          <w:szCs w:val="24"/>
          <w:lang w:eastAsia="hu-HU"/>
        </w:rPr>
        <w:t>4.</w:t>
      </w:r>
      <w:r w:rsidRPr="007971B2">
        <w:rPr>
          <w:rFonts w:ascii="Times New Roman" w:hAnsi="Times New Roman" w:eastAsia="Times New Roman" w:cs="Times New Roman"/>
          <w:color w:val="000000"/>
          <w:sz w:val="24"/>
          <w:szCs w:val="24"/>
          <w:lang w:eastAsia="hu-HU"/>
        </w:rPr>
        <w:t xml:space="preserve">Az alábbi feladat az Árpád-korra vonatkozik. Töltse ki a táblázatot az Aranybulla pontjainak tanulmányozása után! </w:t>
      </w:r>
      <w:r w:rsidRPr="007971B2">
        <w:rPr>
          <w:rFonts w:ascii="Times New Roman" w:hAnsi="Times New Roman" w:eastAsia="Times New Roman" w:cs="Times New Roman"/>
          <w:b/>
          <w:bCs/>
          <w:color w:val="000000"/>
          <w:sz w:val="24"/>
          <w:szCs w:val="24"/>
          <w:lang w:eastAsia="hu-HU"/>
        </w:rPr>
        <w:t>(4 pont)</w:t>
      </w:r>
      <w:r w:rsidRPr="007971B2">
        <w:rPr>
          <w:rFonts w:ascii="Times New Roman" w:hAnsi="Times New Roman" w:eastAsia="Times New Roman" w:cs="Times New Roman"/>
          <w:color w:val="000000"/>
          <w:sz w:val="24"/>
          <w:szCs w:val="24"/>
          <w:lang w:eastAsia="hu-HU"/>
        </w:rPr>
        <w:t> </w:t>
      </w:r>
    </w:p>
    <w:p xmlns:wp14="http://schemas.microsoft.com/office/word/2010/wordml" w:rsidRPr="007971B2" w:rsidR="007971B2" w:rsidP="007971B2" w:rsidRDefault="007971B2" w14:paraId="58EDD7C0"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„17. Azoktól a birtokoktól, melyeket valaki igaz szolgálattal szerzett, őt soha ne </w:t>
      </w:r>
      <w:proofErr w:type="spellStart"/>
      <w:r w:rsidRPr="007971B2">
        <w:rPr>
          <w:rFonts w:ascii="Times New Roman" w:hAnsi="Times New Roman" w:eastAsia="Times New Roman" w:cs="Times New Roman"/>
          <w:color w:val="000000"/>
          <w:sz w:val="20"/>
          <w:szCs w:val="20"/>
          <w:lang w:eastAsia="hu-HU"/>
        </w:rPr>
        <w:t>fosszák</w:t>
      </w:r>
      <w:proofErr w:type="spellEnd"/>
      <w:r w:rsidRPr="007971B2">
        <w:rPr>
          <w:rFonts w:ascii="Times New Roman" w:hAnsi="Times New Roman" w:eastAsia="Times New Roman" w:cs="Times New Roman"/>
          <w:color w:val="000000"/>
          <w:sz w:val="20"/>
          <w:szCs w:val="20"/>
          <w:lang w:eastAsia="hu-HU"/>
        </w:rPr>
        <w:t xml:space="preserve"> meg.</w:t>
      </w:r>
    </w:p>
    <w:p xmlns:wp14="http://schemas.microsoft.com/office/word/2010/wordml" w:rsidRPr="007971B2" w:rsidR="007971B2" w:rsidP="007971B2" w:rsidRDefault="007971B2" w14:paraId="471D5601"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lastRenderedPageBreak/>
        <w:t>19. A várjobbágyokat a szent királytól rendelt szabadságban kell megtartani. Hasonlóképpen a vendégeket is, bármilyen nemzetből valók, a kezdettől nekik engedett szabadságban kell megtartani.</w:t>
      </w:r>
    </w:p>
    <w:p xmlns:wp14="http://schemas.microsoft.com/office/word/2010/wordml" w:rsidRPr="007971B2" w:rsidR="007971B2" w:rsidP="007971B2" w:rsidRDefault="007971B2" w14:paraId="13A5F139"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24. Kamaraispánok, pénzverők, sótisztek és vámszedők az ország nemesei, izmaeliták és zsidók ne lehessenek.</w:t>
      </w:r>
    </w:p>
    <w:p xmlns:wp14="http://schemas.microsoft.com/office/word/2010/wordml" w:rsidRPr="007971B2" w:rsidR="007971B2" w:rsidP="007971B2" w:rsidRDefault="007971B2" w14:paraId="61885561"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31. Azt is elrendeljük, hogy ha mi vagy a mi utódaink közül valaki valamely időben </w:t>
      </w:r>
      <w:proofErr w:type="gramStart"/>
      <w:r w:rsidRPr="007971B2">
        <w:rPr>
          <w:rFonts w:ascii="Times New Roman" w:hAnsi="Times New Roman" w:eastAsia="Times New Roman" w:cs="Times New Roman"/>
          <w:color w:val="000000"/>
          <w:sz w:val="20"/>
          <w:szCs w:val="20"/>
          <w:lang w:eastAsia="hu-HU"/>
        </w:rPr>
        <w:t>ezen</w:t>
      </w:r>
      <w:proofErr w:type="gramEnd"/>
      <w:r w:rsidRPr="007971B2">
        <w:rPr>
          <w:rFonts w:ascii="Times New Roman" w:hAnsi="Times New Roman" w:eastAsia="Times New Roman" w:cs="Times New Roman"/>
          <w:color w:val="000000"/>
          <w:sz w:val="20"/>
          <w:szCs w:val="20"/>
          <w:lang w:eastAsia="hu-HU"/>
        </w:rPr>
        <w:t xml:space="preserve"> rendelkezések ellen akarna cselekedni, ennek az oklevélnek erejénél fogva mind a püspököknek, országunk nemeseinek [a bárókat érti], együttesen és külön-külön, a jelenben és a jövőben mindörökké szabadságukban álljon, hogy a hűtlenség minden vétke nélkül nekünk és a mi utódainknak ellenállhassanak és ellentmondhassanak.” </w:t>
      </w:r>
      <w:r w:rsidRPr="007971B2">
        <w:rPr>
          <w:rFonts w:ascii="Times New Roman" w:hAnsi="Times New Roman" w:eastAsia="Times New Roman" w:cs="Times New Roman"/>
          <w:i/>
          <w:iCs/>
          <w:color w:val="000000"/>
          <w:sz w:val="20"/>
          <w:szCs w:val="20"/>
          <w:lang w:eastAsia="hu-HU"/>
        </w:rPr>
        <w:t>(II. András 1222-es aranypecsétes okleveléből, az Aranybullából)</w:t>
      </w:r>
      <w:r w:rsidRPr="007971B2">
        <w:rPr>
          <w:rFonts w:ascii="Times New Roman" w:hAnsi="Times New Roman" w:eastAsia="Times New Roman" w:cs="Times New Roman"/>
          <w:color w:val="000000"/>
          <w:sz w:val="20"/>
          <w:szCs w:val="20"/>
          <w:lang w:eastAsia="hu-HU"/>
        </w:rPr>
        <w:t> </w:t>
      </w:r>
    </w:p>
    <w:tbl>
      <w:tblPr>
        <w:tblW w:w="0" w:type="auto"/>
        <w:tblCellMar>
          <w:top w:w="15" w:type="dxa"/>
          <w:left w:w="15" w:type="dxa"/>
          <w:bottom w:w="15" w:type="dxa"/>
          <w:right w:w="15" w:type="dxa"/>
        </w:tblCellMar>
        <w:tblLook w:val="04A0" w:firstRow="1" w:lastRow="0" w:firstColumn="1" w:lastColumn="0" w:noHBand="0" w:noVBand="1"/>
      </w:tblPr>
      <w:tblGrid>
        <w:gridCol w:w="4861"/>
        <w:gridCol w:w="2223"/>
      </w:tblGrid>
      <w:tr xmlns:wp14="http://schemas.microsoft.com/office/word/2010/wordml" w:rsidRPr="007971B2" w:rsidR="007971B2" w:rsidTr="007971B2" w14:paraId="55F82129"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2221519F" wp14:textId="77777777">
            <w:pPr>
              <w:spacing w:after="0" w:line="240" w:lineRule="auto"/>
              <w:jc w:val="center"/>
              <w:rPr>
                <w:rFonts w:ascii="Times New Roman" w:hAnsi="Times New Roman" w:eastAsia="Times New Roman" w:cs="Times New Roman"/>
                <w:sz w:val="24"/>
                <w:szCs w:val="24"/>
                <w:lang w:eastAsia="hu-HU"/>
              </w:rPr>
            </w:pPr>
            <w:r w:rsidRPr="007971B2">
              <w:rPr>
                <w:rFonts w:ascii="Times New Roman" w:hAnsi="Times New Roman" w:eastAsia="Times New Roman" w:cs="Times New Roman"/>
                <w:b/>
                <w:bCs/>
                <w:color w:val="000000"/>
                <w:sz w:val="24"/>
                <w:szCs w:val="24"/>
                <w:lang w:eastAsia="hu-HU"/>
              </w:rPr>
              <w:t>Állítások</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4A752791" wp14:textId="77777777">
            <w:pPr>
              <w:spacing w:after="0" w:line="240" w:lineRule="auto"/>
              <w:jc w:val="center"/>
              <w:rPr>
                <w:rFonts w:ascii="Times New Roman" w:hAnsi="Times New Roman" w:eastAsia="Times New Roman" w:cs="Times New Roman"/>
                <w:sz w:val="24"/>
                <w:szCs w:val="24"/>
                <w:lang w:eastAsia="hu-HU"/>
              </w:rPr>
            </w:pPr>
            <w:r w:rsidRPr="007971B2">
              <w:rPr>
                <w:rFonts w:ascii="Times New Roman" w:hAnsi="Times New Roman" w:eastAsia="Times New Roman" w:cs="Times New Roman"/>
                <w:b/>
                <w:bCs/>
                <w:color w:val="000000"/>
                <w:sz w:val="24"/>
                <w:szCs w:val="24"/>
                <w:lang w:eastAsia="hu-HU"/>
              </w:rPr>
              <w:t>Törvénycikk száma</w:t>
            </w:r>
          </w:p>
        </w:tc>
      </w:tr>
      <w:tr xmlns:wp14="http://schemas.microsoft.com/office/word/2010/wordml" w:rsidRPr="007971B2" w:rsidR="007971B2" w:rsidTr="007971B2" w14:paraId="01D7D98E"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5AF8AFB6"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a) Az előkelők szabadságát erősítő szabályozás.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1299C43A"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007971B2" w14:paraId="2D2269D5"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4B6AE54C"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b) </w:t>
            </w:r>
            <w:proofErr w:type="gramStart"/>
            <w:r w:rsidRPr="007971B2">
              <w:rPr>
                <w:rFonts w:ascii="Times New Roman" w:hAnsi="Times New Roman" w:eastAsia="Times New Roman" w:cs="Times New Roman"/>
                <w:color w:val="000000"/>
                <w:sz w:val="24"/>
                <w:szCs w:val="24"/>
                <w:lang w:eastAsia="hu-HU"/>
              </w:rPr>
              <w:t>A</w:t>
            </w:r>
            <w:proofErr w:type="gramEnd"/>
            <w:r w:rsidRPr="007971B2">
              <w:rPr>
                <w:rFonts w:ascii="Times New Roman" w:hAnsi="Times New Roman" w:eastAsia="Times New Roman" w:cs="Times New Roman"/>
                <w:color w:val="000000"/>
                <w:sz w:val="24"/>
                <w:szCs w:val="24"/>
                <w:lang w:eastAsia="hu-HU"/>
              </w:rPr>
              <w:t xml:space="preserve"> </w:t>
            </w:r>
            <w:proofErr w:type="spellStart"/>
            <w:r w:rsidRPr="007971B2">
              <w:rPr>
                <w:rFonts w:ascii="Times New Roman" w:hAnsi="Times New Roman" w:eastAsia="Times New Roman" w:cs="Times New Roman"/>
                <w:color w:val="000000"/>
                <w:sz w:val="24"/>
                <w:szCs w:val="24"/>
                <w:lang w:eastAsia="hu-HU"/>
              </w:rPr>
              <w:t>szerviensek</w:t>
            </w:r>
            <w:proofErr w:type="spellEnd"/>
            <w:r w:rsidRPr="007971B2">
              <w:rPr>
                <w:rFonts w:ascii="Times New Roman" w:hAnsi="Times New Roman" w:eastAsia="Times New Roman" w:cs="Times New Roman"/>
                <w:color w:val="000000"/>
                <w:sz w:val="24"/>
                <w:szCs w:val="24"/>
                <w:lang w:eastAsia="hu-HU"/>
              </w:rPr>
              <w:t xml:space="preserve"> gazdasági érdekét jeleníti meg.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4DDBEF00"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007971B2" w14:paraId="254FC2C7"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31CF9DC8"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c) Az idegenek befolyását ellensúlyozó előírás.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3461D779"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007971B2" w14:paraId="1FF00615"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6C6A3C01"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d) </w:t>
            </w:r>
            <w:proofErr w:type="gramStart"/>
            <w:r w:rsidRPr="007971B2">
              <w:rPr>
                <w:rFonts w:ascii="Times New Roman" w:hAnsi="Times New Roman" w:eastAsia="Times New Roman" w:cs="Times New Roman"/>
                <w:color w:val="000000"/>
                <w:sz w:val="24"/>
                <w:szCs w:val="24"/>
                <w:lang w:eastAsia="hu-HU"/>
              </w:rPr>
              <w:t>A</w:t>
            </w:r>
            <w:proofErr w:type="gramEnd"/>
            <w:r w:rsidRPr="007971B2">
              <w:rPr>
                <w:rFonts w:ascii="Times New Roman" w:hAnsi="Times New Roman" w:eastAsia="Times New Roman" w:cs="Times New Roman"/>
                <w:color w:val="000000"/>
                <w:sz w:val="24"/>
                <w:szCs w:val="24"/>
                <w:lang w:eastAsia="hu-HU"/>
              </w:rPr>
              <w:t xml:space="preserve"> várjobbágyok érdekeit védő pont.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3CF2D8B6"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007971B2" w:rsidP="007971B2" w:rsidRDefault="007971B2" w14:paraId="0FB78278"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7971B2" w:rsidR="007971B2" w:rsidP="007971B2" w:rsidRDefault="007971B2" w14:paraId="1FC39945" wp14:textId="77777777">
      <w:pPr>
        <w:spacing w:after="0" w:line="240" w:lineRule="auto"/>
        <w:jc w:val="both"/>
        <w:rPr>
          <w:rFonts w:ascii="Times New Roman" w:hAnsi="Times New Roman" w:eastAsia="Times New Roman" w:cs="Times New Roman"/>
          <w:sz w:val="24"/>
          <w:szCs w:val="24"/>
          <w:lang w:eastAsia="hu-HU"/>
        </w:rPr>
      </w:pPr>
    </w:p>
    <w:p xmlns:wp14="http://schemas.microsoft.com/office/word/2010/wordml" w:rsidRPr="007971B2" w:rsidR="007971B2" w:rsidP="007971B2" w:rsidRDefault="007971B2" w14:paraId="0560DBCB" wp14:textId="77777777">
      <w:pPr>
        <w:spacing w:after="0" w:line="240" w:lineRule="auto"/>
        <w:jc w:val="both"/>
        <w:rPr>
          <w:rFonts w:ascii="Times New Roman" w:hAnsi="Times New Roman" w:eastAsia="Times New Roman" w:cs="Times New Roman"/>
          <w:sz w:val="24"/>
          <w:szCs w:val="24"/>
          <w:lang w:eastAsia="hu-HU"/>
        </w:rPr>
      </w:pPr>
      <w:r>
        <w:rPr>
          <w:rFonts w:ascii="Times New Roman" w:hAnsi="Times New Roman" w:eastAsia="Times New Roman" w:cs="Times New Roman"/>
          <w:color w:val="000000"/>
          <w:sz w:val="24"/>
          <w:szCs w:val="24"/>
          <w:lang w:eastAsia="hu-HU"/>
        </w:rPr>
        <w:t>5.</w:t>
      </w:r>
      <w:r w:rsidRPr="007971B2">
        <w:rPr>
          <w:rFonts w:ascii="Times New Roman" w:hAnsi="Times New Roman" w:eastAsia="Times New Roman" w:cs="Times New Roman"/>
          <w:color w:val="000000"/>
          <w:sz w:val="24"/>
          <w:szCs w:val="24"/>
          <w:lang w:eastAsia="hu-HU"/>
        </w:rPr>
        <w:t xml:space="preserve">A feladat Magyarország középkori történelméhez kapcsolódik. Döntse el az Aranybulla szövege alapján az állításokról, hogy igazak vagy hamisak! Írjon </w:t>
      </w:r>
      <w:r w:rsidRPr="007971B2">
        <w:rPr>
          <w:rFonts w:ascii="Times New Roman" w:hAnsi="Times New Roman" w:eastAsia="Times New Roman" w:cs="Times New Roman"/>
          <w:b/>
          <w:bCs/>
          <w:i/>
          <w:iCs/>
          <w:color w:val="000000"/>
          <w:sz w:val="24"/>
          <w:szCs w:val="24"/>
          <w:lang w:eastAsia="hu-HU"/>
        </w:rPr>
        <w:t>X</w:t>
      </w:r>
      <w:r w:rsidRPr="007971B2">
        <w:rPr>
          <w:rFonts w:ascii="Times New Roman" w:hAnsi="Times New Roman" w:eastAsia="Times New Roman" w:cs="Times New Roman"/>
          <w:color w:val="000000"/>
          <w:sz w:val="24"/>
          <w:szCs w:val="24"/>
          <w:lang w:eastAsia="hu-HU"/>
        </w:rPr>
        <w:t xml:space="preserve"> jelet a táblázat megfelelő helyére! </w:t>
      </w:r>
      <w:r w:rsidRPr="007971B2">
        <w:rPr>
          <w:rFonts w:ascii="Times New Roman" w:hAnsi="Times New Roman" w:eastAsia="Times New Roman" w:cs="Times New Roman"/>
          <w:i/>
          <w:iCs/>
          <w:color w:val="000000"/>
          <w:sz w:val="24"/>
          <w:szCs w:val="24"/>
          <w:lang w:eastAsia="hu-HU"/>
        </w:rPr>
        <w:t>(Ha az állítás bármelyik eleme helytelen, akkor az állítás hamis!)</w:t>
      </w:r>
      <w:r w:rsidRPr="007971B2">
        <w:rPr>
          <w:rFonts w:ascii="Times New Roman" w:hAnsi="Times New Roman" w:eastAsia="Times New Roman" w:cs="Times New Roman"/>
          <w:color w:val="000000"/>
          <w:sz w:val="24"/>
          <w:szCs w:val="24"/>
          <w:lang w:eastAsia="hu-HU"/>
        </w:rPr>
        <w:t xml:space="preserve"> (Elemenként 1 pont.) </w:t>
      </w:r>
    </w:p>
    <w:p xmlns:wp14="http://schemas.microsoft.com/office/word/2010/wordml" w:rsidRPr="007971B2" w:rsidR="007971B2" w:rsidP="007971B2" w:rsidRDefault="007971B2" w14:paraId="083A8368"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„3. Semmiféle adót, sem „szabad dénárokat” nem fogunk </w:t>
      </w:r>
      <w:proofErr w:type="spellStart"/>
      <w:r w:rsidRPr="007971B2">
        <w:rPr>
          <w:rFonts w:ascii="Times New Roman" w:hAnsi="Times New Roman" w:eastAsia="Times New Roman" w:cs="Times New Roman"/>
          <w:color w:val="000000"/>
          <w:sz w:val="20"/>
          <w:szCs w:val="20"/>
          <w:lang w:eastAsia="hu-HU"/>
        </w:rPr>
        <w:t>szedetni</w:t>
      </w:r>
      <w:proofErr w:type="spellEnd"/>
      <w:r w:rsidRPr="007971B2">
        <w:rPr>
          <w:rFonts w:ascii="Times New Roman" w:hAnsi="Times New Roman" w:eastAsia="Times New Roman" w:cs="Times New Roman"/>
          <w:color w:val="000000"/>
          <w:sz w:val="20"/>
          <w:szCs w:val="20"/>
          <w:lang w:eastAsia="hu-HU"/>
        </w:rPr>
        <w:t xml:space="preserve"> a </w:t>
      </w:r>
      <w:proofErr w:type="spellStart"/>
      <w:r w:rsidRPr="007971B2">
        <w:rPr>
          <w:rFonts w:ascii="Times New Roman" w:hAnsi="Times New Roman" w:eastAsia="Times New Roman" w:cs="Times New Roman"/>
          <w:color w:val="000000"/>
          <w:sz w:val="20"/>
          <w:szCs w:val="20"/>
          <w:lang w:eastAsia="hu-HU"/>
        </w:rPr>
        <w:t>serviensek</w:t>
      </w:r>
      <w:proofErr w:type="spellEnd"/>
      <w:r w:rsidRPr="007971B2">
        <w:rPr>
          <w:rFonts w:ascii="Times New Roman" w:hAnsi="Times New Roman" w:eastAsia="Times New Roman" w:cs="Times New Roman"/>
          <w:color w:val="000000"/>
          <w:sz w:val="20"/>
          <w:szCs w:val="20"/>
          <w:lang w:eastAsia="hu-HU"/>
        </w:rPr>
        <w:t xml:space="preserve"> birtokai után. Az egyházak népeitől sem fogunk semmiféle adót </w:t>
      </w:r>
      <w:proofErr w:type="spellStart"/>
      <w:r w:rsidRPr="007971B2">
        <w:rPr>
          <w:rFonts w:ascii="Times New Roman" w:hAnsi="Times New Roman" w:eastAsia="Times New Roman" w:cs="Times New Roman"/>
          <w:color w:val="000000"/>
          <w:sz w:val="20"/>
          <w:szCs w:val="20"/>
          <w:lang w:eastAsia="hu-HU"/>
        </w:rPr>
        <w:t>szedetni</w:t>
      </w:r>
      <w:proofErr w:type="spellEnd"/>
      <w:r w:rsidRPr="007971B2">
        <w:rPr>
          <w:rFonts w:ascii="Times New Roman" w:hAnsi="Times New Roman" w:eastAsia="Times New Roman" w:cs="Times New Roman"/>
          <w:color w:val="000000"/>
          <w:sz w:val="20"/>
          <w:szCs w:val="20"/>
          <w:lang w:eastAsia="hu-HU"/>
        </w:rPr>
        <w:t>.</w:t>
      </w:r>
    </w:p>
    <w:p xmlns:wp14="http://schemas.microsoft.com/office/word/2010/wordml" w:rsidRPr="007971B2" w:rsidR="007971B2" w:rsidP="007971B2" w:rsidRDefault="007971B2" w14:paraId="2948D2DF"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4. Ha valamely </w:t>
      </w:r>
      <w:proofErr w:type="spellStart"/>
      <w:r w:rsidRPr="007971B2">
        <w:rPr>
          <w:rFonts w:ascii="Times New Roman" w:hAnsi="Times New Roman" w:eastAsia="Times New Roman" w:cs="Times New Roman"/>
          <w:color w:val="000000"/>
          <w:sz w:val="20"/>
          <w:szCs w:val="20"/>
          <w:lang w:eastAsia="hu-HU"/>
        </w:rPr>
        <w:t>serviens</w:t>
      </w:r>
      <w:proofErr w:type="spellEnd"/>
      <w:r w:rsidRPr="007971B2">
        <w:rPr>
          <w:rFonts w:ascii="Times New Roman" w:hAnsi="Times New Roman" w:eastAsia="Times New Roman" w:cs="Times New Roman"/>
          <w:color w:val="000000"/>
          <w:sz w:val="20"/>
          <w:szCs w:val="20"/>
          <w:lang w:eastAsia="hu-HU"/>
        </w:rPr>
        <w:t xml:space="preserve"> fiú nélkül hal meg, birtoka negyed részét leánya örökölje, a többiről úgy intézkedjék, ahogy akar. És ha váratlan halál folytán intézkedni nem tud, rokonai örököljék. És ha egyáltalán semmi nemzetsége sincs, a király fogja azokat birtokba venni.</w:t>
      </w:r>
    </w:p>
    <w:p xmlns:wp14="http://schemas.microsoft.com/office/word/2010/wordml" w:rsidRPr="007971B2" w:rsidR="007971B2" w:rsidP="007971B2" w:rsidRDefault="007971B2" w14:paraId="5C67C5FE"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7. Ha pedig a király az országon kívül akar hadat vezetni, a </w:t>
      </w:r>
      <w:proofErr w:type="spellStart"/>
      <w:r w:rsidRPr="007971B2">
        <w:rPr>
          <w:rFonts w:ascii="Times New Roman" w:hAnsi="Times New Roman" w:eastAsia="Times New Roman" w:cs="Times New Roman"/>
          <w:color w:val="000000"/>
          <w:sz w:val="20"/>
          <w:szCs w:val="20"/>
          <w:lang w:eastAsia="hu-HU"/>
        </w:rPr>
        <w:t>serviensek</w:t>
      </w:r>
      <w:proofErr w:type="spellEnd"/>
      <w:r w:rsidRPr="007971B2">
        <w:rPr>
          <w:rFonts w:ascii="Times New Roman" w:hAnsi="Times New Roman" w:eastAsia="Times New Roman" w:cs="Times New Roman"/>
          <w:color w:val="000000"/>
          <w:sz w:val="20"/>
          <w:szCs w:val="20"/>
          <w:lang w:eastAsia="hu-HU"/>
        </w:rPr>
        <w:t xml:space="preserve"> ne tartozzanak vele menni, csak az ő pénzén. Ha azonban az ellenség részéről jön sereg az országra, mindnyájan menni tartoznak.</w:t>
      </w:r>
    </w:p>
    <w:p xmlns:wp14="http://schemas.microsoft.com/office/word/2010/wordml" w:rsidRPr="007971B2" w:rsidR="007971B2" w:rsidP="007971B2" w:rsidRDefault="007971B2" w14:paraId="0EE6FAD3"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16. Egész megyéket vagy bármiféle méltóságot örök tulajdonul vagy birtokképpen nem adományozunk.</w:t>
      </w:r>
    </w:p>
    <w:p xmlns:wp14="http://schemas.microsoft.com/office/word/2010/wordml" w:rsidRPr="007971B2" w:rsidR="007971B2" w:rsidP="007971B2" w:rsidRDefault="007971B2" w14:paraId="0521E0D9"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19. A várjobbágyokat a Szent Királytól rendelt szabadságban kell megtartani.</w:t>
      </w:r>
    </w:p>
    <w:p xmlns:wp14="http://schemas.microsoft.com/office/word/2010/wordml" w:rsidRPr="007971B2" w:rsidR="007971B2" w:rsidP="007971B2" w:rsidRDefault="007971B2" w14:paraId="2614183C"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20. A tizedet senki ne tartozzék pénzben megváltani, hanem ahogy a föld hozza, úgy kell fizetni.</w:t>
      </w:r>
    </w:p>
    <w:p xmlns:wp14="http://schemas.microsoft.com/office/word/2010/wordml" w:rsidRPr="007971B2" w:rsidR="007971B2" w:rsidP="007971B2" w:rsidRDefault="007971B2" w14:paraId="7F217F2C"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23. Új pénzünk egy évig maradjon használatban, húsvéttól húsvétig. És a dénárok olyanok legyenek, amilyenek Béla király idejében voltak.” </w:t>
      </w:r>
      <w:r w:rsidRPr="007971B2">
        <w:rPr>
          <w:rFonts w:ascii="Times New Roman" w:hAnsi="Times New Roman" w:eastAsia="Times New Roman" w:cs="Times New Roman"/>
          <w:i/>
          <w:iCs/>
          <w:color w:val="000000"/>
          <w:sz w:val="20"/>
          <w:szCs w:val="20"/>
          <w:lang w:eastAsia="hu-HU"/>
        </w:rPr>
        <w:t>(Aranybulla)</w:t>
      </w:r>
      <w:r w:rsidRPr="007971B2">
        <w:rPr>
          <w:rFonts w:ascii="Times New Roman" w:hAnsi="Times New Roman" w:eastAsia="Times New Roman" w:cs="Times New Roman"/>
          <w:color w:val="000000"/>
          <w:sz w:val="20"/>
          <w:szCs w:val="20"/>
          <w:lang w:eastAsia="hu-HU"/>
        </w:rPr>
        <w:t> </w:t>
      </w:r>
    </w:p>
    <w:tbl>
      <w:tblPr>
        <w:tblW w:w="0" w:type="auto"/>
        <w:tblCellMar>
          <w:top w:w="15" w:type="dxa"/>
          <w:left w:w="15" w:type="dxa"/>
          <w:bottom w:w="15" w:type="dxa"/>
          <w:right w:w="15" w:type="dxa"/>
        </w:tblCellMar>
        <w:tblLook w:val="04A0" w:firstRow="1" w:lastRow="0" w:firstColumn="1" w:lastColumn="0" w:noHBand="0" w:noVBand="1"/>
      </w:tblPr>
      <w:tblGrid>
        <w:gridCol w:w="7602"/>
        <w:gridCol w:w="630"/>
        <w:gridCol w:w="830"/>
      </w:tblGrid>
      <w:tr xmlns:wp14="http://schemas.microsoft.com/office/word/2010/wordml" w:rsidRPr="007971B2" w:rsidR="007971B2" w:rsidTr="007971B2" w14:paraId="16D8748E"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4306589F" wp14:textId="77777777">
            <w:pPr>
              <w:spacing w:after="0" w:line="240" w:lineRule="auto"/>
              <w:jc w:val="center"/>
              <w:rPr>
                <w:rFonts w:ascii="Times New Roman" w:hAnsi="Times New Roman" w:eastAsia="Times New Roman" w:cs="Times New Roman"/>
                <w:sz w:val="24"/>
                <w:szCs w:val="24"/>
                <w:lang w:eastAsia="hu-HU"/>
              </w:rPr>
            </w:pPr>
            <w:r w:rsidRPr="007971B2">
              <w:rPr>
                <w:rFonts w:ascii="Times New Roman" w:hAnsi="Times New Roman" w:eastAsia="Times New Roman" w:cs="Times New Roman"/>
                <w:b/>
                <w:bCs/>
                <w:color w:val="000000"/>
                <w:sz w:val="24"/>
                <w:szCs w:val="24"/>
                <w:lang w:eastAsia="hu-HU"/>
              </w:rPr>
              <w:t>Állítás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22597EB7" wp14:textId="77777777">
            <w:pPr>
              <w:spacing w:after="0" w:line="240" w:lineRule="auto"/>
              <w:jc w:val="center"/>
              <w:rPr>
                <w:rFonts w:ascii="Times New Roman" w:hAnsi="Times New Roman" w:eastAsia="Times New Roman" w:cs="Times New Roman"/>
                <w:sz w:val="24"/>
                <w:szCs w:val="24"/>
                <w:lang w:eastAsia="hu-HU"/>
              </w:rPr>
            </w:pPr>
            <w:r w:rsidRPr="007971B2">
              <w:rPr>
                <w:rFonts w:ascii="Times New Roman" w:hAnsi="Times New Roman" w:eastAsia="Times New Roman" w:cs="Times New Roman"/>
                <w:b/>
                <w:bCs/>
                <w:color w:val="000000"/>
                <w:sz w:val="24"/>
                <w:szCs w:val="24"/>
                <w:lang w:eastAsia="hu-HU"/>
              </w:rPr>
              <w:t>igaz</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14109B97" wp14:textId="77777777">
            <w:pPr>
              <w:spacing w:after="0" w:line="240" w:lineRule="auto"/>
              <w:jc w:val="center"/>
              <w:rPr>
                <w:rFonts w:ascii="Times New Roman" w:hAnsi="Times New Roman" w:eastAsia="Times New Roman" w:cs="Times New Roman"/>
                <w:sz w:val="24"/>
                <w:szCs w:val="24"/>
                <w:lang w:eastAsia="hu-HU"/>
              </w:rPr>
            </w:pPr>
            <w:r w:rsidRPr="007971B2">
              <w:rPr>
                <w:rFonts w:ascii="Times New Roman" w:hAnsi="Times New Roman" w:eastAsia="Times New Roman" w:cs="Times New Roman"/>
                <w:b/>
                <w:bCs/>
                <w:color w:val="000000"/>
                <w:sz w:val="24"/>
                <w:szCs w:val="24"/>
                <w:lang w:eastAsia="hu-HU"/>
              </w:rPr>
              <w:t>hamis</w:t>
            </w:r>
          </w:p>
        </w:tc>
      </w:tr>
      <w:tr xmlns:wp14="http://schemas.microsoft.com/office/word/2010/wordml" w:rsidRPr="007971B2" w:rsidR="007971B2" w:rsidTr="007971B2" w14:paraId="18BD0775"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1485822D"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a) Az Aranybullát egy </w:t>
            </w:r>
            <w:proofErr w:type="gramStart"/>
            <w:r w:rsidRPr="007971B2">
              <w:rPr>
                <w:rFonts w:ascii="Times New Roman" w:hAnsi="Times New Roman" w:eastAsia="Times New Roman" w:cs="Times New Roman"/>
                <w:color w:val="000000"/>
                <w:sz w:val="24"/>
                <w:szCs w:val="24"/>
                <w:lang w:eastAsia="hu-HU"/>
              </w:rPr>
              <w:t>konzervatív</w:t>
            </w:r>
            <w:proofErr w:type="gramEnd"/>
            <w:r w:rsidRPr="007971B2">
              <w:rPr>
                <w:rFonts w:ascii="Times New Roman" w:hAnsi="Times New Roman" w:eastAsia="Times New Roman" w:cs="Times New Roman"/>
                <w:color w:val="000000"/>
                <w:sz w:val="24"/>
                <w:szCs w:val="24"/>
                <w:lang w:eastAsia="hu-HU"/>
              </w:rPr>
              <w:t xml:space="preserve"> bárókból, </w:t>
            </w:r>
            <w:proofErr w:type="spellStart"/>
            <w:r w:rsidRPr="007971B2">
              <w:rPr>
                <w:rFonts w:ascii="Times New Roman" w:hAnsi="Times New Roman" w:eastAsia="Times New Roman" w:cs="Times New Roman"/>
                <w:color w:val="000000"/>
                <w:sz w:val="24"/>
                <w:szCs w:val="24"/>
                <w:lang w:eastAsia="hu-HU"/>
              </w:rPr>
              <w:t>serviensekből</w:t>
            </w:r>
            <w:proofErr w:type="spellEnd"/>
            <w:r w:rsidRPr="007971B2">
              <w:rPr>
                <w:rFonts w:ascii="Times New Roman" w:hAnsi="Times New Roman" w:eastAsia="Times New Roman" w:cs="Times New Roman"/>
                <w:color w:val="000000"/>
                <w:sz w:val="24"/>
                <w:szCs w:val="24"/>
                <w:lang w:eastAsia="hu-HU"/>
              </w:rPr>
              <w:t xml:space="preserve"> és várjobbágyokból álló mozgalom nyomására 1222-ben IV. Béla király adta ki.</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0562CB0E"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34CE0A41"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007971B2" w14:paraId="618F11EB"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080BB5AF"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b) Az Aranybulla a várjobbágyok jogait is megerősíti, pl. az adómentességet, a szabad végrendelkezést, ill. a honvédelmi kötelezettséget.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62EBF3C5"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6D98A12B"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007971B2" w14:paraId="3A68298A"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32D1119E"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c) Az Aranybulla kiadását nagyszabású birtokadományozási program előzte meg.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2946DB82"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5997CC1D"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007971B2" w14:paraId="3A777D02" wp14:textId="77777777">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427A0069"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d) </w:t>
            </w:r>
            <w:proofErr w:type="gramStart"/>
            <w:r w:rsidRPr="007971B2">
              <w:rPr>
                <w:rFonts w:ascii="Times New Roman" w:hAnsi="Times New Roman" w:eastAsia="Times New Roman" w:cs="Times New Roman"/>
                <w:color w:val="000000"/>
                <w:sz w:val="24"/>
                <w:szCs w:val="24"/>
                <w:lang w:eastAsia="hu-HU"/>
              </w:rPr>
              <w:t>A</w:t>
            </w:r>
            <w:proofErr w:type="gramEnd"/>
            <w:r w:rsidRPr="007971B2">
              <w:rPr>
                <w:rFonts w:ascii="Times New Roman" w:hAnsi="Times New Roman" w:eastAsia="Times New Roman" w:cs="Times New Roman"/>
                <w:color w:val="000000"/>
                <w:sz w:val="24"/>
                <w:szCs w:val="24"/>
                <w:lang w:eastAsia="hu-HU"/>
              </w:rPr>
              <w:t xml:space="preserve"> király a regáléjövedelmek bővítése érdekében korábban pénzrontással próbálta meg növelni a kamara bevételeit.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110FFD37" wp14:textId="77777777">
            <w:pPr>
              <w:spacing w:after="0" w:line="240" w:lineRule="auto"/>
              <w:rPr>
                <w:rFonts w:ascii="Times New Roman" w:hAnsi="Times New Roman" w:eastAsia="Times New Roman" w:cs="Times New Roman"/>
                <w:sz w:val="24"/>
                <w:szCs w:val="24"/>
                <w:lang w:eastAsia="hu-HU"/>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971B2" w:rsidR="007971B2" w:rsidP="007971B2" w:rsidRDefault="007971B2" w14:paraId="6B699379"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Pr="007971B2" w:rsidR="007971B2" w:rsidP="007971B2" w:rsidRDefault="007971B2" w14:paraId="5790E27B"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2016emajma</w:t>
      </w:r>
    </w:p>
    <w:p xmlns:wp14="http://schemas.microsoft.com/office/word/2010/wordml" w:rsidRPr="007971B2" w:rsidR="007971B2" w:rsidP="007971B2" w:rsidRDefault="007971B2" w14:paraId="077746E9"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A feladat a középkori magyar társadalomra vonatkozik. Írja a táblázatba annak a törvénycikknek a sorszámát, amelyre az állítás vonatkozik! </w:t>
      </w:r>
      <w:r w:rsidRPr="007971B2">
        <w:rPr>
          <w:rFonts w:ascii="Times New Roman" w:hAnsi="Times New Roman" w:eastAsia="Times New Roman" w:cs="Times New Roman"/>
          <w:i/>
          <w:iCs/>
          <w:color w:val="000000"/>
          <w:sz w:val="24"/>
          <w:szCs w:val="24"/>
          <w:lang w:eastAsia="hu-HU"/>
        </w:rPr>
        <w:t>(Egyes törvénycikkek több helyre is illenek, egy törvénycikk azonban egyik helyre sem írható be.)</w:t>
      </w:r>
      <w:r w:rsidRPr="007971B2">
        <w:rPr>
          <w:rFonts w:ascii="Times New Roman" w:hAnsi="Times New Roman" w:eastAsia="Times New Roman" w:cs="Times New Roman"/>
          <w:color w:val="000000"/>
          <w:sz w:val="24"/>
          <w:szCs w:val="24"/>
          <w:lang w:eastAsia="hu-HU"/>
        </w:rPr>
        <w:t xml:space="preserve"> (Elemenként 0,5 pont.)</w:t>
      </w:r>
    </w:p>
    <w:p xmlns:wp14="http://schemas.microsoft.com/office/word/2010/wordml" w:rsidRPr="007971B2" w:rsidR="007971B2" w:rsidP="007971B2" w:rsidRDefault="007971B2" w14:paraId="5612599A"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„22. Akik pogány szokás szerint kutak mellett áldoznak, vagy fákhoz, forrásokhoz és </w:t>
      </w:r>
      <w:proofErr w:type="spellStart"/>
      <w:r w:rsidRPr="007971B2">
        <w:rPr>
          <w:rFonts w:ascii="Times New Roman" w:hAnsi="Times New Roman" w:eastAsia="Times New Roman" w:cs="Times New Roman"/>
          <w:color w:val="000000"/>
          <w:sz w:val="20"/>
          <w:szCs w:val="20"/>
          <w:lang w:eastAsia="hu-HU"/>
        </w:rPr>
        <w:t>kövekhez</w:t>
      </w:r>
      <w:proofErr w:type="spellEnd"/>
      <w:r w:rsidRPr="007971B2">
        <w:rPr>
          <w:rFonts w:ascii="Times New Roman" w:hAnsi="Times New Roman" w:eastAsia="Times New Roman" w:cs="Times New Roman"/>
          <w:color w:val="000000"/>
          <w:sz w:val="20"/>
          <w:szCs w:val="20"/>
          <w:lang w:eastAsia="hu-HU"/>
        </w:rPr>
        <w:t xml:space="preserve"> ajándékokat visznek, bűnükért egy ökörrel fizessenek.” </w:t>
      </w:r>
      <w:r w:rsidRPr="007971B2">
        <w:rPr>
          <w:rFonts w:ascii="Times New Roman" w:hAnsi="Times New Roman" w:eastAsia="Times New Roman" w:cs="Times New Roman"/>
          <w:i/>
          <w:iCs/>
          <w:color w:val="000000"/>
          <w:sz w:val="20"/>
          <w:szCs w:val="20"/>
          <w:lang w:eastAsia="hu-HU"/>
        </w:rPr>
        <w:t>(I. László I. törvénykönyvéből)</w:t>
      </w:r>
      <w:r w:rsidRPr="007971B2">
        <w:rPr>
          <w:rFonts w:ascii="Times New Roman" w:hAnsi="Times New Roman" w:eastAsia="Times New Roman" w:cs="Times New Roman"/>
          <w:color w:val="000000"/>
          <w:sz w:val="20"/>
          <w:szCs w:val="20"/>
          <w:lang w:eastAsia="hu-HU"/>
        </w:rPr>
        <w:t> </w:t>
      </w:r>
    </w:p>
    <w:p xmlns:wp14="http://schemas.microsoft.com/office/word/2010/wordml" w:rsidRPr="007971B2" w:rsidR="007971B2" w:rsidP="007971B2" w:rsidRDefault="007971B2" w14:paraId="7E14DD72"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„6. Ha a bíró a rabszolga orrát nem vágja le, vagy a szabadot nem akasztja fel, vesszen el mindene fiain vagy lányain kívül, s magát a bírót adják el. Ha pedig ártatlant akaszt fel, száztíz pénzt fizessen, és a felakasztott személy minden vagyonát adja vissza. […]</w:t>
      </w:r>
    </w:p>
    <w:p xmlns:wp14="http://schemas.microsoft.com/office/word/2010/wordml" w:rsidRPr="007971B2" w:rsidR="007971B2" w:rsidP="007971B2" w:rsidRDefault="007971B2" w14:paraId="120BB85D"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12. Ha valamely szabadot vagy szolgát lopáson érnek, </w:t>
      </w:r>
      <w:proofErr w:type="spellStart"/>
      <w:r w:rsidRPr="007971B2">
        <w:rPr>
          <w:rFonts w:ascii="Times New Roman" w:hAnsi="Times New Roman" w:eastAsia="Times New Roman" w:cs="Times New Roman"/>
          <w:color w:val="000000"/>
          <w:sz w:val="20"/>
          <w:szCs w:val="20"/>
          <w:lang w:eastAsia="hu-HU"/>
        </w:rPr>
        <w:t>akasszák</w:t>
      </w:r>
      <w:proofErr w:type="spellEnd"/>
      <w:r w:rsidRPr="007971B2">
        <w:rPr>
          <w:rFonts w:ascii="Times New Roman" w:hAnsi="Times New Roman" w:eastAsia="Times New Roman" w:cs="Times New Roman"/>
          <w:color w:val="000000"/>
          <w:sz w:val="20"/>
          <w:szCs w:val="20"/>
          <w:lang w:eastAsia="hu-HU"/>
        </w:rPr>
        <w:t xml:space="preserve"> fel. Ha pedig, hogy meneküljön akasztófától, a templomba menekül, </w:t>
      </w:r>
      <w:proofErr w:type="spellStart"/>
      <w:r w:rsidRPr="007971B2">
        <w:rPr>
          <w:rFonts w:ascii="Times New Roman" w:hAnsi="Times New Roman" w:eastAsia="Times New Roman" w:cs="Times New Roman"/>
          <w:color w:val="000000"/>
          <w:sz w:val="20"/>
          <w:szCs w:val="20"/>
          <w:lang w:eastAsia="hu-HU"/>
        </w:rPr>
        <w:t>kihozván</w:t>
      </w:r>
      <w:proofErr w:type="spellEnd"/>
      <w:r w:rsidRPr="007971B2">
        <w:rPr>
          <w:rFonts w:ascii="Times New Roman" w:hAnsi="Times New Roman" w:eastAsia="Times New Roman" w:cs="Times New Roman"/>
          <w:color w:val="000000"/>
          <w:sz w:val="20"/>
          <w:szCs w:val="20"/>
          <w:lang w:eastAsia="hu-HU"/>
        </w:rPr>
        <w:t xml:space="preserve"> őt a templomból, vakítsák meg. Az olyan szolga pedig, avagy szabad, aki libát vagy tyúkot lop, fél szemét veszítse, s amit lopott, adja vissza.” </w:t>
      </w:r>
      <w:r w:rsidRPr="007971B2">
        <w:rPr>
          <w:rFonts w:ascii="Times New Roman" w:hAnsi="Times New Roman" w:eastAsia="Times New Roman" w:cs="Times New Roman"/>
          <w:i/>
          <w:iCs/>
          <w:color w:val="000000"/>
          <w:sz w:val="20"/>
          <w:szCs w:val="20"/>
          <w:lang w:eastAsia="hu-HU"/>
        </w:rPr>
        <w:t>(I. László II. törvénykönyvéből)</w:t>
      </w:r>
      <w:r w:rsidRPr="007971B2">
        <w:rPr>
          <w:rFonts w:ascii="Times New Roman" w:hAnsi="Times New Roman" w:eastAsia="Times New Roman" w:cs="Times New Roman"/>
          <w:color w:val="000000"/>
          <w:sz w:val="20"/>
          <w:szCs w:val="20"/>
          <w:lang w:eastAsia="hu-HU"/>
        </w:rPr>
        <w:t> </w:t>
      </w:r>
    </w:p>
    <w:p xmlns:wp14="http://schemas.microsoft.com/office/word/2010/wordml" w:rsidRPr="007971B2" w:rsidR="007971B2" w:rsidP="007971B2" w:rsidRDefault="007971B2" w14:paraId="562B40B3"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„20. Minden olyan birtok, melyet Szent István adományozott, illessen meg minden természetes leszármazás szerinti utódot vagy örököst. Az olyan birtok azonban, amelyet más királyok adtak, apáról fiúra szálljon, s ha ilyenek nincsenek, </w:t>
      </w:r>
      <w:proofErr w:type="spellStart"/>
      <w:r w:rsidRPr="007971B2">
        <w:rPr>
          <w:rFonts w:ascii="Times New Roman" w:hAnsi="Times New Roman" w:eastAsia="Times New Roman" w:cs="Times New Roman"/>
          <w:color w:val="000000"/>
          <w:sz w:val="20"/>
          <w:szCs w:val="20"/>
          <w:lang w:eastAsia="hu-HU"/>
        </w:rPr>
        <w:t>örököljön</w:t>
      </w:r>
      <w:proofErr w:type="spellEnd"/>
      <w:r w:rsidRPr="007971B2">
        <w:rPr>
          <w:rFonts w:ascii="Times New Roman" w:hAnsi="Times New Roman" w:eastAsia="Times New Roman" w:cs="Times New Roman"/>
          <w:color w:val="000000"/>
          <w:sz w:val="20"/>
          <w:szCs w:val="20"/>
          <w:lang w:eastAsia="hu-HU"/>
        </w:rPr>
        <w:t xml:space="preserve"> a fiútestvér, s ennek halála után fiait se zárják ki az örökségből. Ha pedig az illetőnek fiútestvére nincsen, az örökséget a király részére vegyék át. […]</w:t>
      </w:r>
    </w:p>
    <w:p xmlns:wp14="http://schemas.microsoft.com/office/word/2010/wordml" w:rsidRPr="007971B2" w:rsidR="007971B2" w:rsidP="007971B2" w:rsidRDefault="007971B2" w14:paraId="5680A731"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lastRenderedPageBreak/>
        <w:t xml:space="preserve">27. Senki se merjen tanúbizonyságot tenni, csak ha bűneit meggyónta. Akinek a tanúskodását hamisnak találják, annak a tanúbizonyságát többé ne fogadják el.” </w:t>
      </w:r>
      <w:r w:rsidRPr="007971B2">
        <w:rPr>
          <w:rFonts w:ascii="Times New Roman" w:hAnsi="Times New Roman" w:eastAsia="Times New Roman" w:cs="Times New Roman"/>
          <w:i/>
          <w:iCs/>
          <w:color w:val="000000"/>
          <w:sz w:val="20"/>
          <w:szCs w:val="20"/>
          <w:lang w:eastAsia="hu-HU"/>
        </w:rPr>
        <w:t>(Kálmán I. törvénykönyvéből)</w:t>
      </w:r>
      <w:r w:rsidRPr="007971B2">
        <w:rPr>
          <w:rFonts w:ascii="Times New Roman" w:hAnsi="Times New Roman" w:eastAsia="Times New Roman" w:cs="Times New Roman"/>
          <w:color w:val="000000"/>
          <w:sz w:val="20"/>
          <w:szCs w:val="20"/>
          <w:lang w:eastAsia="hu-HU"/>
        </w:rPr>
        <w:t> </w:t>
      </w:r>
    </w:p>
    <w:tbl>
      <w:tblPr>
        <w:tblW w:w="0" w:type="auto"/>
        <w:tblCellMar>
          <w:top w:w="15" w:type="dxa"/>
          <w:left w:w="15" w:type="dxa"/>
          <w:bottom w:w="15" w:type="dxa"/>
          <w:right w:w="15" w:type="dxa"/>
        </w:tblCellMar>
        <w:tblLook w:val="04A0" w:firstRow="1" w:lastRow="0" w:firstColumn="1" w:lastColumn="0" w:noHBand="0" w:noVBand="1"/>
      </w:tblPr>
      <w:tblGrid>
        <w:gridCol w:w="6846"/>
        <w:gridCol w:w="2216"/>
      </w:tblGrid>
      <w:tr xmlns:wp14="http://schemas.microsoft.com/office/word/2010/wordml" w:rsidRPr="007971B2" w:rsidR="007971B2" w:rsidTr="4AF081F2" w14:paraId="4A7E0F9F"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7971B2" w:rsidR="007971B2" w:rsidP="007971B2" w:rsidRDefault="007971B2" w14:paraId="2257A80F" wp14:textId="77777777">
            <w:pPr>
              <w:spacing w:after="0" w:line="240" w:lineRule="auto"/>
              <w:jc w:val="center"/>
              <w:rPr>
                <w:rFonts w:ascii="Times New Roman" w:hAnsi="Times New Roman" w:eastAsia="Times New Roman" w:cs="Times New Roman"/>
                <w:sz w:val="24"/>
                <w:szCs w:val="24"/>
                <w:lang w:eastAsia="hu-HU"/>
              </w:rPr>
            </w:pPr>
            <w:r w:rsidRPr="007971B2">
              <w:rPr>
                <w:rFonts w:ascii="Times New Roman" w:hAnsi="Times New Roman" w:eastAsia="Times New Roman" w:cs="Times New Roman"/>
                <w:b/>
                <w:bCs/>
                <w:color w:val="000000"/>
                <w:sz w:val="24"/>
                <w:szCs w:val="24"/>
                <w:lang w:eastAsia="hu-HU"/>
              </w:rPr>
              <w:t>Állítások</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0857EBC0" wp14:textId="77777777">
            <w:pPr>
              <w:spacing w:after="0" w:line="240" w:lineRule="auto"/>
              <w:jc w:val="center"/>
              <w:rPr>
                <w:rFonts w:ascii="Times New Roman" w:hAnsi="Times New Roman" w:eastAsia="Times New Roman" w:cs="Times New Roman"/>
                <w:sz w:val="24"/>
                <w:szCs w:val="24"/>
                <w:lang w:eastAsia="hu-HU"/>
              </w:rPr>
            </w:pPr>
            <w:r w:rsidRPr="007971B2">
              <w:rPr>
                <w:rFonts w:ascii="Times New Roman" w:hAnsi="Times New Roman" w:eastAsia="Times New Roman" w:cs="Times New Roman"/>
                <w:b/>
                <w:bCs/>
                <w:color w:val="000000"/>
                <w:sz w:val="24"/>
                <w:szCs w:val="24"/>
                <w:lang w:eastAsia="hu-HU"/>
              </w:rPr>
              <w:t xml:space="preserve">A </w:t>
            </w:r>
            <w:proofErr w:type="gramStart"/>
            <w:r w:rsidRPr="007971B2">
              <w:rPr>
                <w:rFonts w:ascii="Times New Roman" w:hAnsi="Times New Roman" w:eastAsia="Times New Roman" w:cs="Times New Roman"/>
                <w:b/>
                <w:bCs/>
                <w:color w:val="000000"/>
                <w:sz w:val="24"/>
                <w:szCs w:val="24"/>
                <w:lang w:eastAsia="hu-HU"/>
              </w:rPr>
              <w:t>törvénycikk(</w:t>
            </w:r>
            <w:proofErr w:type="spellStart"/>
            <w:proofErr w:type="gramEnd"/>
            <w:r w:rsidRPr="007971B2">
              <w:rPr>
                <w:rFonts w:ascii="Times New Roman" w:hAnsi="Times New Roman" w:eastAsia="Times New Roman" w:cs="Times New Roman"/>
                <w:b/>
                <w:bCs/>
                <w:color w:val="000000"/>
                <w:sz w:val="24"/>
                <w:szCs w:val="24"/>
                <w:lang w:eastAsia="hu-HU"/>
              </w:rPr>
              <w:t>ek</w:t>
            </w:r>
            <w:proofErr w:type="spellEnd"/>
            <w:r w:rsidRPr="007971B2">
              <w:rPr>
                <w:rFonts w:ascii="Times New Roman" w:hAnsi="Times New Roman" w:eastAsia="Times New Roman" w:cs="Times New Roman"/>
                <w:b/>
                <w:bCs/>
                <w:color w:val="000000"/>
                <w:sz w:val="24"/>
                <w:szCs w:val="24"/>
                <w:lang w:eastAsia="hu-HU"/>
              </w:rPr>
              <w:t>) sorszáma</w:t>
            </w:r>
          </w:p>
        </w:tc>
      </w:tr>
      <w:tr xmlns:wp14="http://schemas.microsoft.com/office/word/2010/wordml" w:rsidRPr="007971B2" w:rsidR="007971B2" w:rsidTr="4AF081F2" w14:paraId="5A343493"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7190DA1E"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a) </w:t>
            </w:r>
            <w:proofErr w:type="gramStart"/>
            <w:r w:rsidRPr="007971B2">
              <w:rPr>
                <w:rFonts w:ascii="Times New Roman" w:hAnsi="Times New Roman" w:eastAsia="Times New Roman" w:cs="Times New Roman"/>
                <w:color w:val="000000"/>
                <w:sz w:val="24"/>
                <w:szCs w:val="24"/>
                <w:lang w:eastAsia="hu-HU"/>
              </w:rPr>
              <w:t>A</w:t>
            </w:r>
            <w:proofErr w:type="gramEnd"/>
            <w:r w:rsidRPr="007971B2">
              <w:rPr>
                <w:rFonts w:ascii="Times New Roman" w:hAnsi="Times New Roman" w:eastAsia="Times New Roman" w:cs="Times New Roman"/>
                <w:color w:val="000000"/>
                <w:sz w:val="24"/>
                <w:szCs w:val="24"/>
                <w:lang w:eastAsia="hu-HU"/>
              </w:rPr>
              <w:t xml:space="preserve"> törvénycikk tartalma arra utal, hogy a társadalomban felgyorsult a szabadok lesüllyedése, ezért a magántulajdon sérelmére elkövetett vétségeket rendkívül szigorúan büntették.</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3FE9F23F" wp14:textId="10D7B4EA">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4AF081F2" w14:paraId="20253F70"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153E92B5"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b) </w:t>
            </w:r>
            <w:proofErr w:type="gramStart"/>
            <w:r w:rsidRPr="007971B2">
              <w:rPr>
                <w:rFonts w:ascii="Times New Roman" w:hAnsi="Times New Roman" w:eastAsia="Times New Roman" w:cs="Times New Roman"/>
                <w:color w:val="000000"/>
                <w:sz w:val="24"/>
                <w:szCs w:val="24"/>
                <w:lang w:eastAsia="hu-HU"/>
              </w:rPr>
              <w:t>A</w:t>
            </w:r>
            <w:proofErr w:type="gramEnd"/>
            <w:r w:rsidRPr="007971B2">
              <w:rPr>
                <w:rFonts w:ascii="Times New Roman" w:hAnsi="Times New Roman" w:eastAsia="Times New Roman" w:cs="Times New Roman"/>
                <w:color w:val="000000"/>
                <w:sz w:val="24"/>
                <w:szCs w:val="24"/>
                <w:lang w:eastAsia="hu-HU"/>
              </w:rPr>
              <w:t xml:space="preserve"> törvénycikk azt bizonyítja, hogy a korszakban a keresztény hit és a keresztény szokások még nem hatották át a társadalom egészét.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1F72F646"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4AF081F2" w14:paraId="2FF8007B"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1C71DE23"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c) A törvénycikk még nem a korszakban Nyugaton már megszilárdult feudalizmus </w:t>
            </w:r>
            <w:proofErr w:type="gramStart"/>
            <w:r w:rsidRPr="007971B2">
              <w:rPr>
                <w:rFonts w:ascii="Times New Roman" w:hAnsi="Times New Roman" w:eastAsia="Times New Roman" w:cs="Times New Roman"/>
                <w:color w:val="000000"/>
                <w:sz w:val="24"/>
                <w:szCs w:val="24"/>
                <w:lang w:eastAsia="hu-HU"/>
              </w:rPr>
              <w:t>kategóriái</w:t>
            </w:r>
            <w:proofErr w:type="gramEnd"/>
            <w:r w:rsidRPr="007971B2">
              <w:rPr>
                <w:rFonts w:ascii="Times New Roman" w:hAnsi="Times New Roman" w:eastAsia="Times New Roman" w:cs="Times New Roman"/>
                <w:color w:val="000000"/>
                <w:sz w:val="24"/>
                <w:szCs w:val="24"/>
                <w:lang w:eastAsia="hu-HU"/>
              </w:rPr>
              <w:t xml:space="preserve"> szerint csoportosítja a társadalmat.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08CE6F91" wp14:textId="77777777">
            <w:pPr>
              <w:spacing w:after="0" w:line="240" w:lineRule="auto"/>
              <w:rPr>
                <w:rFonts w:ascii="Times New Roman" w:hAnsi="Times New Roman" w:eastAsia="Times New Roman" w:cs="Times New Roman"/>
                <w:sz w:val="24"/>
                <w:szCs w:val="24"/>
                <w:lang w:eastAsia="hu-HU"/>
              </w:rPr>
            </w:pPr>
          </w:p>
        </w:tc>
      </w:tr>
      <w:tr xmlns:wp14="http://schemas.microsoft.com/office/word/2010/wordml" w:rsidRPr="007971B2" w:rsidR="007971B2" w:rsidTr="4AF081F2" w14:paraId="6756E2C5" wp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180896DA" wp14:textId="77777777">
            <w:pPr>
              <w:spacing w:after="0" w:line="240" w:lineRule="auto"/>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4"/>
                <w:szCs w:val="24"/>
                <w:lang w:eastAsia="hu-HU"/>
              </w:rPr>
              <w:t xml:space="preserve">d) </w:t>
            </w:r>
            <w:proofErr w:type="gramStart"/>
            <w:r w:rsidRPr="007971B2">
              <w:rPr>
                <w:rFonts w:ascii="Times New Roman" w:hAnsi="Times New Roman" w:eastAsia="Times New Roman" w:cs="Times New Roman"/>
                <w:color w:val="000000"/>
                <w:sz w:val="24"/>
                <w:szCs w:val="24"/>
                <w:lang w:eastAsia="hu-HU"/>
              </w:rPr>
              <w:t>A</w:t>
            </w:r>
            <w:proofErr w:type="gramEnd"/>
            <w:r w:rsidRPr="007971B2">
              <w:rPr>
                <w:rFonts w:ascii="Times New Roman" w:hAnsi="Times New Roman" w:eastAsia="Times New Roman" w:cs="Times New Roman"/>
                <w:color w:val="000000"/>
                <w:sz w:val="24"/>
                <w:szCs w:val="24"/>
                <w:lang w:eastAsia="hu-HU"/>
              </w:rPr>
              <w:t xml:space="preserve"> törvénycikk szövegéből kikövetkeztethető, hogy kialakult már a földmagántulajdonnal rendelkező szabadok, a </w:t>
            </w:r>
            <w:proofErr w:type="spellStart"/>
            <w:r w:rsidRPr="007971B2">
              <w:rPr>
                <w:rFonts w:ascii="Times New Roman" w:hAnsi="Times New Roman" w:eastAsia="Times New Roman" w:cs="Times New Roman"/>
                <w:color w:val="000000"/>
                <w:sz w:val="24"/>
                <w:szCs w:val="24"/>
                <w:lang w:eastAsia="hu-HU"/>
              </w:rPr>
              <w:t>serviensek</w:t>
            </w:r>
            <w:proofErr w:type="spellEnd"/>
            <w:r w:rsidRPr="007971B2">
              <w:rPr>
                <w:rFonts w:ascii="Times New Roman" w:hAnsi="Times New Roman" w:eastAsia="Times New Roman" w:cs="Times New Roman"/>
                <w:color w:val="000000"/>
                <w:sz w:val="24"/>
                <w:szCs w:val="24"/>
                <w:lang w:eastAsia="hu-HU"/>
              </w:rPr>
              <w:t xml:space="preserve"> rétege.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971B2" w:rsidR="007971B2" w:rsidP="007971B2" w:rsidRDefault="007971B2" w14:paraId="61CDCEAD" wp14:textId="77777777">
            <w:pPr>
              <w:spacing w:after="0" w:line="240" w:lineRule="auto"/>
              <w:rPr>
                <w:rFonts w:ascii="Times New Roman" w:hAnsi="Times New Roman" w:eastAsia="Times New Roman" w:cs="Times New Roman"/>
                <w:sz w:val="24"/>
                <w:szCs w:val="24"/>
                <w:lang w:eastAsia="hu-HU"/>
              </w:rPr>
            </w:pPr>
          </w:p>
        </w:tc>
      </w:tr>
    </w:tbl>
    <w:p xmlns:wp14="http://schemas.microsoft.com/office/word/2010/wordml" w:rsidR="007971B2" w:rsidP="007971B2" w:rsidRDefault="007971B2" w14:paraId="6BB9E253"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007971B2" w:rsidP="007971B2" w:rsidRDefault="007971B2" w14:paraId="23DE523C"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007971B2" w:rsidP="007971B2" w:rsidRDefault="007971B2" w14:paraId="52E56223"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7971B2" w:rsidR="007971B2" w:rsidP="007971B2" w:rsidRDefault="007971B2" w14:paraId="30780C29" wp14:textId="77777777">
      <w:pPr>
        <w:spacing w:after="0" w:line="240" w:lineRule="auto"/>
        <w:jc w:val="both"/>
        <w:rPr>
          <w:rFonts w:ascii="Times New Roman" w:hAnsi="Times New Roman" w:eastAsia="Times New Roman" w:cs="Times New Roman"/>
          <w:sz w:val="24"/>
          <w:szCs w:val="24"/>
          <w:lang w:eastAsia="hu-HU"/>
        </w:rPr>
      </w:pPr>
      <w:r>
        <w:rPr>
          <w:rFonts w:ascii="Times New Roman" w:hAnsi="Times New Roman" w:eastAsia="Times New Roman" w:cs="Times New Roman"/>
          <w:color w:val="000000"/>
          <w:sz w:val="24"/>
          <w:szCs w:val="24"/>
          <w:lang w:eastAsia="hu-HU"/>
        </w:rPr>
        <w:t>6.</w:t>
      </w:r>
      <w:r w:rsidRPr="007971B2">
        <w:rPr>
          <w:rFonts w:ascii="Times New Roman" w:hAnsi="Times New Roman" w:eastAsia="Times New Roman" w:cs="Times New Roman"/>
          <w:color w:val="000000"/>
          <w:sz w:val="24"/>
          <w:szCs w:val="24"/>
          <w:lang w:eastAsia="hu-HU"/>
        </w:rPr>
        <w:t xml:space="preserve">A feladat a XIII. századi magyar társadalomra vonatkozik. (rövid) Mutassa be a forrás és ismeretei felhasználásával, hogy milyen szerepet játszott az Aranybulla kiadása a </w:t>
      </w:r>
      <w:proofErr w:type="spellStart"/>
      <w:r w:rsidRPr="007971B2">
        <w:rPr>
          <w:rFonts w:ascii="Times New Roman" w:hAnsi="Times New Roman" w:eastAsia="Times New Roman" w:cs="Times New Roman"/>
          <w:color w:val="000000"/>
          <w:sz w:val="24"/>
          <w:szCs w:val="24"/>
          <w:lang w:eastAsia="hu-HU"/>
        </w:rPr>
        <w:t>szerviensek</w:t>
      </w:r>
      <w:proofErr w:type="spellEnd"/>
      <w:r w:rsidRPr="007971B2">
        <w:rPr>
          <w:rFonts w:ascii="Times New Roman" w:hAnsi="Times New Roman" w:eastAsia="Times New Roman" w:cs="Times New Roman"/>
          <w:color w:val="000000"/>
          <w:sz w:val="24"/>
          <w:szCs w:val="24"/>
          <w:lang w:eastAsia="hu-HU"/>
        </w:rPr>
        <w:t>* nemességbe emelkedésében! </w:t>
      </w:r>
    </w:p>
    <w:p xmlns:wp14="http://schemas.microsoft.com/office/word/2010/wordml" w:rsidRPr="007971B2" w:rsidR="007971B2" w:rsidP="007971B2" w:rsidRDefault="007971B2" w14:paraId="1BB512A7"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„Mivel mind országunk nemeseinek (értsd: az előkelők szűk rétegének), mind másoknak Szent István királytól megszabott szabadságát […] némely királyok megrövidítették, ezért maguk a nemeseink a mi és királyi elődeink felségét buzgó könyörgésekkel országunk megjavításáért zaklatták. Mi tehát az ő kérésüknek mindenben eleget kívánunk tenni [</w:t>
      </w:r>
      <w:proofErr w:type="gramStart"/>
      <w:r w:rsidRPr="007971B2">
        <w:rPr>
          <w:rFonts w:ascii="Times New Roman" w:hAnsi="Times New Roman" w:eastAsia="Times New Roman" w:cs="Times New Roman"/>
          <w:color w:val="000000"/>
          <w:sz w:val="20"/>
          <w:szCs w:val="20"/>
          <w:lang w:eastAsia="hu-HU"/>
        </w:rPr>
        <w:t>...</w:t>
      </w:r>
      <w:proofErr w:type="gramEnd"/>
      <w:r w:rsidRPr="007971B2">
        <w:rPr>
          <w:rFonts w:ascii="Times New Roman" w:hAnsi="Times New Roman" w:eastAsia="Times New Roman" w:cs="Times New Roman"/>
          <w:color w:val="000000"/>
          <w:sz w:val="20"/>
          <w:szCs w:val="20"/>
          <w:lang w:eastAsia="hu-HU"/>
        </w:rPr>
        <w:t>] ezért megadjuk a Szent István királytól mind nekik, mind országunk más embereinek megadott szabadságot, [...]</w:t>
      </w:r>
    </w:p>
    <w:p xmlns:wp14="http://schemas.microsoft.com/office/word/2010/wordml" w:rsidRPr="007971B2" w:rsidR="007971B2" w:rsidP="007971B2" w:rsidRDefault="007971B2" w14:paraId="68D0C99F"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2. Azt is elhatároztuk, hogy </w:t>
      </w:r>
      <w:proofErr w:type="spellStart"/>
      <w:r w:rsidRPr="007971B2">
        <w:rPr>
          <w:rFonts w:ascii="Times New Roman" w:hAnsi="Times New Roman" w:eastAsia="Times New Roman" w:cs="Times New Roman"/>
          <w:color w:val="000000"/>
          <w:sz w:val="20"/>
          <w:szCs w:val="20"/>
          <w:lang w:eastAsia="hu-HU"/>
        </w:rPr>
        <w:t>szervienst</w:t>
      </w:r>
      <w:proofErr w:type="spellEnd"/>
      <w:r w:rsidRPr="007971B2">
        <w:rPr>
          <w:rFonts w:ascii="Times New Roman" w:hAnsi="Times New Roman" w:eastAsia="Times New Roman" w:cs="Times New Roman"/>
          <w:color w:val="000000"/>
          <w:sz w:val="20"/>
          <w:szCs w:val="20"/>
          <w:lang w:eastAsia="hu-HU"/>
        </w:rPr>
        <w:t xml:space="preserve"> sem mi, sem utódaink el ne fogjanak [.</w:t>
      </w:r>
      <w:proofErr w:type="gramStart"/>
      <w:r w:rsidRPr="007971B2">
        <w:rPr>
          <w:rFonts w:ascii="Times New Roman" w:hAnsi="Times New Roman" w:eastAsia="Times New Roman" w:cs="Times New Roman"/>
          <w:color w:val="000000"/>
          <w:sz w:val="20"/>
          <w:szCs w:val="20"/>
          <w:lang w:eastAsia="hu-HU"/>
        </w:rPr>
        <w:t>..</w:t>
      </w:r>
      <w:proofErr w:type="gramEnd"/>
      <w:r w:rsidRPr="007971B2">
        <w:rPr>
          <w:rFonts w:ascii="Times New Roman" w:hAnsi="Times New Roman" w:eastAsia="Times New Roman" w:cs="Times New Roman"/>
          <w:color w:val="000000"/>
          <w:sz w:val="20"/>
          <w:szCs w:val="20"/>
          <w:lang w:eastAsia="hu-HU"/>
        </w:rPr>
        <w:t>] csak akkor, ha előzőleg perbe idézték, és a bírói eljárás során elítélték.</w:t>
      </w:r>
    </w:p>
    <w:p xmlns:wp14="http://schemas.microsoft.com/office/word/2010/wordml" w:rsidRPr="007971B2" w:rsidR="007971B2" w:rsidP="007971B2" w:rsidRDefault="007971B2" w14:paraId="4421EB65"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3. Szintúgy a </w:t>
      </w:r>
      <w:proofErr w:type="spellStart"/>
      <w:r w:rsidRPr="007971B2">
        <w:rPr>
          <w:rFonts w:ascii="Times New Roman" w:hAnsi="Times New Roman" w:eastAsia="Times New Roman" w:cs="Times New Roman"/>
          <w:color w:val="000000"/>
          <w:sz w:val="20"/>
          <w:szCs w:val="20"/>
          <w:lang w:eastAsia="hu-HU"/>
        </w:rPr>
        <w:t>szerviensek</w:t>
      </w:r>
      <w:proofErr w:type="spellEnd"/>
      <w:r w:rsidRPr="007971B2">
        <w:rPr>
          <w:rFonts w:ascii="Times New Roman" w:hAnsi="Times New Roman" w:eastAsia="Times New Roman" w:cs="Times New Roman"/>
          <w:color w:val="000000"/>
          <w:sz w:val="20"/>
          <w:szCs w:val="20"/>
          <w:lang w:eastAsia="hu-HU"/>
        </w:rPr>
        <w:t xml:space="preserve"> birtoka után semmiféle adót és szabadok dénárját nem szedünk, házaikba, falvaikba hívatlanul nem szállunk meg. [...]</w:t>
      </w:r>
    </w:p>
    <w:p xmlns:wp14="http://schemas.microsoft.com/office/word/2010/wordml" w:rsidRPr="007971B2" w:rsidR="007971B2" w:rsidP="007971B2" w:rsidRDefault="007971B2" w14:paraId="400A45EB"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4. Ha egy </w:t>
      </w:r>
      <w:proofErr w:type="spellStart"/>
      <w:r w:rsidRPr="007971B2">
        <w:rPr>
          <w:rFonts w:ascii="Times New Roman" w:hAnsi="Times New Roman" w:eastAsia="Times New Roman" w:cs="Times New Roman"/>
          <w:color w:val="000000"/>
          <w:sz w:val="20"/>
          <w:szCs w:val="20"/>
          <w:lang w:eastAsia="hu-HU"/>
        </w:rPr>
        <w:t>szerviens</w:t>
      </w:r>
      <w:proofErr w:type="spellEnd"/>
      <w:r w:rsidRPr="007971B2">
        <w:rPr>
          <w:rFonts w:ascii="Times New Roman" w:hAnsi="Times New Roman" w:eastAsia="Times New Roman" w:cs="Times New Roman"/>
          <w:color w:val="000000"/>
          <w:sz w:val="20"/>
          <w:szCs w:val="20"/>
          <w:lang w:eastAsia="hu-HU"/>
        </w:rPr>
        <w:t xml:space="preserve"> fiúutód nélkül halna meg, akkor birtokának egynegyedét a leánya tartsa meg, a többivel úgy rendelkezzék, ahogy neki tetszik! [...]</w:t>
      </w:r>
    </w:p>
    <w:p xmlns:wp14="http://schemas.microsoft.com/office/word/2010/wordml" w:rsidRPr="007971B2" w:rsidR="007971B2" w:rsidP="007971B2" w:rsidRDefault="007971B2" w14:paraId="31C2B125"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5. A megyésispán a nemesek jószágán ítéletet ne tegyen! [...]</w:t>
      </w:r>
    </w:p>
    <w:p xmlns:wp14="http://schemas.microsoft.com/office/word/2010/wordml" w:rsidRPr="007971B2" w:rsidR="007971B2" w:rsidP="007971B2" w:rsidRDefault="007971B2" w14:paraId="0C438AD8"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 xml:space="preserve">7. Ha pedig a király az országon kívül akarna hadakozni, a nemesség ne tartozzék vele menni, hanem csak a király pénzén; és ha valamikor haza tér, a nemeseken hadi bírságot ne vegyen! Ha pedig ellenség támadna haddal az országra, </w:t>
      </w:r>
      <w:proofErr w:type="spellStart"/>
      <w:r w:rsidRPr="007971B2">
        <w:rPr>
          <w:rFonts w:ascii="Times New Roman" w:hAnsi="Times New Roman" w:eastAsia="Times New Roman" w:cs="Times New Roman"/>
          <w:color w:val="000000"/>
          <w:sz w:val="20"/>
          <w:szCs w:val="20"/>
          <w:lang w:eastAsia="hu-HU"/>
        </w:rPr>
        <w:t>általánfogva</w:t>
      </w:r>
      <w:proofErr w:type="spellEnd"/>
      <w:r w:rsidRPr="007971B2">
        <w:rPr>
          <w:rFonts w:ascii="Times New Roman" w:hAnsi="Times New Roman" w:eastAsia="Times New Roman" w:cs="Times New Roman"/>
          <w:color w:val="000000"/>
          <w:sz w:val="20"/>
          <w:szCs w:val="20"/>
          <w:lang w:eastAsia="hu-HU"/>
        </w:rPr>
        <w:t xml:space="preserve"> mindnyájan tartozzanak elmenni! </w:t>
      </w:r>
      <w:r w:rsidRPr="007971B2">
        <w:rPr>
          <w:rFonts w:ascii="Times New Roman" w:hAnsi="Times New Roman" w:eastAsia="Times New Roman" w:cs="Times New Roman"/>
          <w:i/>
          <w:iCs/>
          <w:color w:val="000000"/>
          <w:sz w:val="20"/>
          <w:szCs w:val="20"/>
          <w:lang w:eastAsia="hu-HU"/>
        </w:rPr>
        <w:t>(Részlet az Aranybullából; ford.: Érszegi Géza Bp. 1990.)</w:t>
      </w:r>
      <w:r w:rsidRPr="007971B2">
        <w:rPr>
          <w:rFonts w:ascii="Times New Roman" w:hAnsi="Times New Roman" w:eastAsia="Times New Roman" w:cs="Times New Roman"/>
          <w:color w:val="000000"/>
          <w:sz w:val="20"/>
          <w:szCs w:val="20"/>
          <w:lang w:eastAsia="hu-HU"/>
        </w:rPr>
        <w:t> </w:t>
      </w:r>
    </w:p>
    <w:p xmlns:wp14="http://schemas.microsoft.com/office/word/2010/wordml" w:rsidRPr="007971B2" w:rsidR="007971B2" w:rsidP="007971B2" w:rsidRDefault="007971B2" w14:paraId="13559772" wp14:textId="77777777">
      <w:pPr>
        <w:spacing w:after="0" w:line="240" w:lineRule="auto"/>
        <w:ind w:firstLine="284"/>
        <w:jc w:val="both"/>
        <w:rPr>
          <w:rFonts w:ascii="Times New Roman" w:hAnsi="Times New Roman" w:eastAsia="Times New Roman" w:cs="Times New Roman"/>
          <w:sz w:val="24"/>
          <w:szCs w:val="24"/>
          <w:lang w:eastAsia="hu-HU"/>
        </w:rPr>
      </w:pPr>
      <w:r w:rsidRPr="007971B2">
        <w:rPr>
          <w:rFonts w:ascii="Times New Roman" w:hAnsi="Times New Roman" w:eastAsia="Times New Roman" w:cs="Times New Roman"/>
          <w:color w:val="000000"/>
          <w:sz w:val="20"/>
          <w:szCs w:val="20"/>
          <w:lang w:eastAsia="hu-HU"/>
        </w:rPr>
        <w:t>*</w:t>
      </w:r>
      <w:proofErr w:type="spellStart"/>
      <w:r w:rsidRPr="007971B2">
        <w:rPr>
          <w:rFonts w:ascii="Times New Roman" w:hAnsi="Times New Roman" w:eastAsia="Times New Roman" w:cs="Times New Roman"/>
          <w:color w:val="000000"/>
          <w:sz w:val="20"/>
          <w:szCs w:val="20"/>
          <w:lang w:eastAsia="hu-HU"/>
        </w:rPr>
        <w:t>szerviens</w:t>
      </w:r>
      <w:proofErr w:type="spellEnd"/>
      <w:r w:rsidRPr="007971B2">
        <w:rPr>
          <w:rFonts w:ascii="Times New Roman" w:hAnsi="Times New Roman" w:eastAsia="Times New Roman" w:cs="Times New Roman"/>
          <w:color w:val="000000"/>
          <w:sz w:val="20"/>
          <w:szCs w:val="20"/>
          <w:lang w:eastAsia="hu-HU"/>
        </w:rPr>
        <w:t>: birtokkal rendelkező közszabad, aki a király „szolgája”, vele laza függő viszonyban van. </w:t>
      </w:r>
    </w:p>
    <w:p xmlns:wp14="http://schemas.microsoft.com/office/word/2010/wordml" w:rsidR="001E2C79" w:rsidP="001E2C79" w:rsidRDefault="001E2C79" w14:paraId="07547A01" wp14:textId="77777777"/>
    <w:sectPr w:rsidR="001E2C7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79"/>
    <w:rsid w:val="00062AC7"/>
    <w:rsid w:val="0019116C"/>
    <w:rsid w:val="001E2C79"/>
    <w:rsid w:val="00247416"/>
    <w:rsid w:val="004B3557"/>
    <w:rsid w:val="007971B2"/>
    <w:rsid w:val="00A273BE"/>
    <w:rsid w:val="00D1339A"/>
    <w:rsid w:val="28655004"/>
    <w:rsid w:val="4AF081F2"/>
    <w:rsid w:val="4C94C328"/>
    <w:rsid w:val="544A9F66"/>
    <w:rsid w:val="7A7636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0667"/>
  <w15:chartTrackingRefBased/>
  <w15:docId w15:val="{34B4479E-F922-49BA-A4B1-3009C9EF6A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semiHidden/>
    <w:unhideWhenUsed/>
    <w:rsid w:val="001E2C79"/>
    <w:pPr>
      <w:spacing w:before="100" w:beforeAutospacing="1" w:after="100" w:afterAutospacing="1" w:line="240" w:lineRule="auto"/>
    </w:pPr>
    <w:rPr>
      <w:rFonts w:ascii="Times New Roman" w:hAnsi="Times New Roman" w:eastAsia="Times New Roman" w:cs="Times New Roman"/>
      <w:sz w:val="24"/>
      <w:szCs w:val="24"/>
      <w:lang w:eastAsia="hu-HU"/>
    </w:rPr>
  </w:style>
  <w:style w:type="character" w:styleId="apple-tab-span" w:customStyle="1">
    <w:name w:val="apple-tab-span"/>
    <w:basedOn w:val="Bekezdsalapbettpusa"/>
    <w:rsid w:val="001E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88679">
      <w:bodyDiv w:val="1"/>
      <w:marLeft w:val="0"/>
      <w:marRight w:val="0"/>
      <w:marTop w:val="0"/>
      <w:marBottom w:val="0"/>
      <w:divBdr>
        <w:top w:val="none" w:sz="0" w:space="0" w:color="auto"/>
        <w:left w:val="none" w:sz="0" w:space="0" w:color="auto"/>
        <w:bottom w:val="none" w:sz="0" w:space="0" w:color="auto"/>
        <w:right w:val="none" w:sz="0" w:space="0" w:color="auto"/>
      </w:divBdr>
    </w:div>
    <w:div w:id="196896437">
      <w:bodyDiv w:val="1"/>
      <w:marLeft w:val="0"/>
      <w:marRight w:val="0"/>
      <w:marTop w:val="0"/>
      <w:marBottom w:val="0"/>
      <w:divBdr>
        <w:top w:val="none" w:sz="0" w:space="0" w:color="auto"/>
        <w:left w:val="none" w:sz="0" w:space="0" w:color="auto"/>
        <w:bottom w:val="none" w:sz="0" w:space="0" w:color="auto"/>
        <w:right w:val="none" w:sz="0" w:space="0" w:color="auto"/>
      </w:divBdr>
      <w:divsChild>
        <w:div w:id="39137574">
          <w:marLeft w:val="-108"/>
          <w:marRight w:val="0"/>
          <w:marTop w:val="0"/>
          <w:marBottom w:val="0"/>
          <w:divBdr>
            <w:top w:val="none" w:sz="0" w:space="0" w:color="auto"/>
            <w:left w:val="none" w:sz="0" w:space="0" w:color="auto"/>
            <w:bottom w:val="none" w:sz="0" w:space="0" w:color="auto"/>
            <w:right w:val="none" w:sz="0" w:space="0" w:color="auto"/>
          </w:divBdr>
        </w:div>
      </w:divsChild>
    </w:div>
    <w:div w:id="206525955">
      <w:bodyDiv w:val="1"/>
      <w:marLeft w:val="0"/>
      <w:marRight w:val="0"/>
      <w:marTop w:val="0"/>
      <w:marBottom w:val="0"/>
      <w:divBdr>
        <w:top w:val="none" w:sz="0" w:space="0" w:color="auto"/>
        <w:left w:val="none" w:sz="0" w:space="0" w:color="auto"/>
        <w:bottom w:val="none" w:sz="0" w:space="0" w:color="auto"/>
        <w:right w:val="none" w:sz="0" w:space="0" w:color="auto"/>
      </w:divBdr>
    </w:div>
    <w:div w:id="842013656">
      <w:bodyDiv w:val="1"/>
      <w:marLeft w:val="0"/>
      <w:marRight w:val="0"/>
      <w:marTop w:val="0"/>
      <w:marBottom w:val="0"/>
      <w:divBdr>
        <w:top w:val="none" w:sz="0" w:space="0" w:color="auto"/>
        <w:left w:val="none" w:sz="0" w:space="0" w:color="auto"/>
        <w:bottom w:val="none" w:sz="0" w:space="0" w:color="auto"/>
        <w:right w:val="none" w:sz="0" w:space="0" w:color="auto"/>
      </w:divBdr>
      <w:divsChild>
        <w:div w:id="1243873815">
          <w:marLeft w:val="-108"/>
          <w:marRight w:val="0"/>
          <w:marTop w:val="0"/>
          <w:marBottom w:val="0"/>
          <w:divBdr>
            <w:top w:val="none" w:sz="0" w:space="0" w:color="auto"/>
            <w:left w:val="none" w:sz="0" w:space="0" w:color="auto"/>
            <w:bottom w:val="none" w:sz="0" w:space="0" w:color="auto"/>
            <w:right w:val="none" w:sz="0" w:space="0" w:color="auto"/>
          </w:divBdr>
        </w:div>
      </w:divsChild>
    </w:div>
    <w:div w:id="871503415">
      <w:bodyDiv w:val="1"/>
      <w:marLeft w:val="0"/>
      <w:marRight w:val="0"/>
      <w:marTop w:val="0"/>
      <w:marBottom w:val="0"/>
      <w:divBdr>
        <w:top w:val="none" w:sz="0" w:space="0" w:color="auto"/>
        <w:left w:val="none" w:sz="0" w:space="0" w:color="auto"/>
        <w:bottom w:val="none" w:sz="0" w:space="0" w:color="auto"/>
        <w:right w:val="none" w:sz="0" w:space="0" w:color="auto"/>
      </w:divBdr>
    </w:div>
    <w:div w:id="1551461092">
      <w:bodyDiv w:val="1"/>
      <w:marLeft w:val="0"/>
      <w:marRight w:val="0"/>
      <w:marTop w:val="0"/>
      <w:marBottom w:val="0"/>
      <w:divBdr>
        <w:top w:val="none" w:sz="0" w:space="0" w:color="auto"/>
        <w:left w:val="none" w:sz="0" w:space="0" w:color="auto"/>
        <w:bottom w:val="none" w:sz="0" w:space="0" w:color="auto"/>
        <w:right w:val="none" w:sz="0" w:space="0" w:color="auto"/>
      </w:divBdr>
      <w:divsChild>
        <w:div w:id="1332219941">
          <w:marLeft w:val="-108"/>
          <w:marRight w:val="0"/>
          <w:marTop w:val="0"/>
          <w:marBottom w:val="0"/>
          <w:divBdr>
            <w:top w:val="none" w:sz="0" w:space="0" w:color="auto"/>
            <w:left w:val="none" w:sz="0" w:space="0" w:color="auto"/>
            <w:bottom w:val="none" w:sz="0" w:space="0" w:color="auto"/>
            <w:right w:val="none" w:sz="0" w:space="0" w:color="auto"/>
          </w:divBdr>
        </w:div>
      </w:divsChild>
    </w:div>
    <w:div w:id="1722055303">
      <w:bodyDiv w:val="1"/>
      <w:marLeft w:val="0"/>
      <w:marRight w:val="0"/>
      <w:marTop w:val="0"/>
      <w:marBottom w:val="0"/>
      <w:divBdr>
        <w:top w:val="none" w:sz="0" w:space="0" w:color="auto"/>
        <w:left w:val="none" w:sz="0" w:space="0" w:color="auto"/>
        <w:bottom w:val="none" w:sz="0" w:space="0" w:color="auto"/>
        <w:right w:val="none" w:sz="0" w:space="0" w:color="auto"/>
      </w:divBdr>
      <w:divsChild>
        <w:div w:id="870384719">
          <w:marLeft w:val="-108"/>
          <w:marRight w:val="0"/>
          <w:marTop w:val="0"/>
          <w:marBottom w:val="0"/>
          <w:divBdr>
            <w:top w:val="none" w:sz="0" w:space="0" w:color="auto"/>
            <w:left w:val="none" w:sz="0" w:space="0" w:color="auto"/>
            <w:bottom w:val="none" w:sz="0" w:space="0" w:color="auto"/>
            <w:right w:val="none" w:sz="0" w:space="0" w:color="auto"/>
          </w:divBdr>
        </w:div>
      </w:divsChild>
    </w:div>
    <w:div w:id="1902402155">
      <w:bodyDiv w:val="1"/>
      <w:marLeft w:val="0"/>
      <w:marRight w:val="0"/>
      <w:marTop w:val="0"/>
      <w:marBottom w:val="0"/>
      <w:divBdr>
        <w:top w:val="none" w:sz="0" w:space="0" w:color="auto"/>
        <w:left w:val="none" w:sz="0" w:space="0" w:color="auto"/>
        <w:bottom w:val="none" w:sz="0" w:space="0" w:color="auto"/>
        <w:right w:val="none" w:sz="0" w:space="0" w:color="auto"/>
      </w:divBdr>
      <w:divsChild>
        <w:div w:id="7302328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customXml" Target="../customXml/item3.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11"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image" Target="/media/image6.png" Id="Rf48291b5ed194a60" /><Relationship Type="http://schemas.openxmlformats.org/officeDocument/2006/relationships/image" Target="/media/image7.png" Id="R4af0f61f52d3477f" /><Relationship Type="http://schemas.openxmlformats.org/officeDocument/2006/relationships/image" Target="/media/image8.png" Id="R3e194fab5344414d"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8A796-289C-4A8C-BC9B-031081975D61}"/>
</file>

<file path=customXml/itemProps2.xml><?xml version="1.0" encoding="utf-8"?>
<ds:datastoreItem xmlns:ds="http://schemas.openxmlformats.org/officeDocument/2006/customXml" ds:itemID="{46DC02FB-5801-4E34-8B38-A4E326CE1C1D}"/>
</file>

<file path=customXml/itemProps3.xml><?xml version="1.0" encoding="utf-8"?>
<ds:datastoreItem xmlns:ds="http://schemas.openxmlformats.org/officeDocument/2006/customXml" ds:itemID="{2EF5A1D4-445E-479A-8288-7C772977AF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kati_marci</dc:creator>
  <keywords/>
  <dc:description/>
  <lastModifiedBy>Trieb Márton</lastModifiedBy>
  <revision>8</revision>
  <dcterms:created xsi:type="dcterms:W3CDTF">2021-03-19T06:56:00.0000000Z</dcterms:created>
  <dcterms:modified xsi:type="dcterms:W3CDTF">2022-03-08T09:23:22.6543848Z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0x010100AA67E45EF0D34A45B1CF20836D8E6B66</vt:lpwstr>
  </property>
</Properties>
</file>