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C2F" w:rsidRPr="003E208A" w:rsidRDefault="007617CC" w:rsidP="007617CC">
      <w:pPr>
        <w:jc w:val="center"/>
        <w:rPr>
          <w:rFonts w:ascii="Times New Roman" w:hAnsi="Times New Roman" w:cs="Times New Roman"/>
          <w:b/>
          <w:sz w:val="46"/>
          <w:szCs w:val="46"/>
        </w:rPr>
      </w:pPr>
      <w:r w:rsidRPr="003E208A">
        <w:rPr>
          <w:rFonts w:ascii="Times New Roman" w:hAnsi="Times New Roman" w:cs="Times New Roman"/>
          <w:b/>
          <w:sz w:val="46"/>
          <w:szCs w:val="46"/>
        </w:rPr>
        <w:t>Szegedi Tudományegyetem</w:t>
      </w:r>
    </w:p>
    <w:p w:rsidR="007617CC" w:rsidRPr="003E208A" w:rsidRDefault="007617CC" w:rsidP="007617CC">
      <w:pPr>
        <w:jc w:val="center"/>
        <w:rPr>
          <w:rFonts w:ascii="Times New Roman" w:hAnsi="Times New Roman" w:cs="Times New Roman"/>
          <w:b/>
          <w:sz w:val="46"/>
          <w:szCs w:val="46"/>
        </w:rPr>
      </w:pPr>
      <w:r w:rsidRPr="003E208A">
        <w:rPr>
          <w:rFonts w:ascii="Times New Roman" w:hAnsi="Times New Roman" w:cs="Times New Roman"/>
          <w:b/>
          <w:sz w:val="46"/>
          <w:szCs w:val="46"/>
        </w:rPr>
        <w:t>Informatikai Intézet</w:t>
      </w:r>
    </w:p>
    <w:p w:rsidR="007617CC" w:rsidRPr="003E208A" w:rsidRDefault="007617CC" w:rsidP="007617CC">
      <w:pPr>
        <w:spacing w:before="5040"/>
        <w:jc w:val="center"/>
        <w:rPr>
          <w:rFonts w:ascii="Times New Roman" w:hAnsi="Times New Roman" w:cs="Times New Roman"/>
          <w:b/>
          <w:caps/>
          <w:sz w:val="48"/>
          <w:szCs w:val="48"/>
        </w:rPr>
      </w:pPr>
      <w:r w:rsidRPr="003E208A">
        <w:rPr>
          <w:rFonts w:ascii="Times New Roman" w:hAnsi="Times New Roman" w:cs="Times New Roman"/>
          <w:b/>
          <w:caps/>
          <w:sz w:val="48"/>
          <w:szCs w:val="48"/>
        </w:rPr>
        <w:t>szakdolgozat</w:t>
      </w:r>
    </w:p>
    <w:p w:rsidR="007617CC" w:rsidRPr="00852793" w:rsidRDefault="007617CC" w:rsidP="007617CC">
      <w:pPr>
        <w:spacing w:before="5400" w:after="0"/>
        <w:jc w:val="center"/>
        <w:rPr>
          <w:rFonts w:ascii="Times New Roman" w:hAnsi="Times New Roman" w:cs="Times New Roman"/>
          <w:b/>
          <w:caps/>
          <w:sz w:val="46"/>
          <w:szCs w:val="46"/>
        </w:rPr>
      </w:pPr>
      <w:r w:rsidRPr="00852793">
        <w:rPr>
          <w:rFonts w:ascii="Times New Roman" w:hAnsi="Times New Roman" w:cs="Times New Roman"/>
          <w:b/>
          <w:caps/>
          <w:sz w:val="46"/>
          <w:szCs w:val="46"/>
        </w:rPr>
        <w:t>Szabó Krisztián Dávid</w:t>
      </w:r>
    </w:p>
    <w:p w:rsidR="007617CC" w:rsidRPr="00852793" w:rsidRDefault="007617CC" w:rsidP="007617CC">
      <w:pPr>
        <w:jc w:val="center"/>
        <w:rPr>
          <w:rFonts w:ascii="Times New Roman" w:hAnsi="Times New Roman" w:cs="Times New Roman"/>
          <w:b/>
          <w:caps/>
          <w:sz w:val="46"/>
          <w:szCs w:val="46"/>
        </w:rPr>
      </w:pPr>
      <w:r w:rsidRPr="00852793">
        <w:rPr>
          <w:rFonts w:ascii="Times New Roman" w:hAnsi="Times New Roman" w:cs="Times New Roman"/>
          <w:b/>
          <w:caps/>
          <w:sz w:val="46"/>
          <w:szCs w:val="46"/>
        </w:rPr>
        <w:t>2025</w:t>
      </w:r>
    </w:p>
    <w:p w:rsidR="003E208A" w:rsidRPr="003E208A" w:rsidRDefault="003E208A" w:rsidP="003E208A">
      <w:pPr>
        <w:jc w:val="center"/>
        <w:rPr>
          <w:rFonts w:ascii="Times New Roman" w:hAnsi="Times New Roman" w:cs="Times New Roman"/>
          <w:b/>
          <w:sz w:val="46"/>
          <w:szCs w:val="46"/>
        </w:rPr>
      </w:pPr>
      <w:r w:rsidRPr="003E208A">
        <w:rPr>
          <w:rFonts w:ascii="Times New Roman" w:hAnsi="Times New Roman" w:cs="Times New Roman"/>
          <w:b/>
          <w:sz w:val="46"/>
          <w:szCs w:val="46"/>
        </w:rPr>
        <w:lastRenderedPageBreak/>
        <w:t>Szegedi Tudományegyetem</w:t>
      </w:r>
    </w:p>
    <w:p w:rsidR="003E208A" w:rsidRDefault="003E208A" w:rsidP="003E208A">
      <w:pPr>
        <w:jc w:val="center"/>
        <w:rPr>
          <w:rFonts w:ascii="Times New Roman" w:hAnsi="Times New Roman" w:cs="Times New Roman"/>
          <w:b/>
          <w:sz w:val="46"/>
          <w:szCs w:val="46"/>
        </w:rPr>
      </w:pPr>
      <w:r w:rsidRPr="003E208A">
        <w:rPr>
          <w:rFonts w:ascii="Times New Roman" w:hAnsi="Times New Roman" w:cs="Times New Roman"/>
          <w:b/>
          <w:sz w:val="46"/>
          <w:szCs w:val="46"/>
        </w:rPr>
        <w:t>Informatikai Intézet</w:t>
      </w:r>
    </w:p>
    <w:p w:rsidR="003E208A" w:rsidRDefault="003E208A" w:rsidP="00FC0207">
      <w:pPr>
        <w:spacing w:before="4200"/>
        <w:jc w:val="center"/>
        <w:rPr>
          <w:rFonts w:ascii="Times New Roman" w:hAnsi="Times New Roman" w:cs="Times New Roman"/>
          <w:b/>
          <w:sz w:val="46"/>
          <w:szCs w:val="46"/>
        </w:rPr>
      </w:pPr>
      <w:bookmarkStart w:id="0" w:name="_Hlk160529948"/>
      <w:r>
        <w:rPr>
          <w:rFonts w:ascii="Times New Roman" w:hAnsi="Times New Roman" w:cs="Times New Roman"/>
          <w:b/>
          <w:sz w:val="46"/>
          <w:szCs w:val="46"/>
        </w:rPr>
        <w:t>„TaskManager” feladatkezelő webalkalmazás</w:t>
      </w:r>
    </w:p>
    <w:bookmarkEnd w:id="0"/>
    <w:p w:rsidR="003E208A" w:rsidRDefault="003E208A" w:rsidP="003E208A">
      <w:pPr>
        <w:spacing w:before="400"/>
        <w:jc w:val="center"/>
        <w:rPr>
          <w:rFonts w:ascii="Times New Roman" w:hAnsi="Times New Roman" w:cs="Times New Roman"/>
          <w:sz w:val="46"/>
          <w:szCs w:val="46"/>
        </w:rPr>
      </w:pPr>
      <w:r w:rsidRPr="003E208A">
        <w:rPr>
          <w:rFonts w:ascii="Times New Roman" w:hAnsi="Times New Roman" w:cs="Times New Roman"/>
          <w:sz w:val="46"/>
          <w:szCs w:val="46"/>
        </w:rPr>
        <w:t>Szakdolgozat</w:t>
      </w:r>
    </w:p>
    <w:p w:rsidR="003E208A" w:rsidRPr="00B26E48" w:rsidRDefault="003E208A" w:rsidP="00FC0207">
      <w:pPr>
        <w:tabs>
          <w:tab w:val="center" w:pos="1985"/>
          <w:tab w:val="center" w:pos="7088"/>
        </w:tabs>
        <w:spacing w:before="3360" w:after="0" w:line="240" w:lineRule="auto"/>
        <w:rPr>
          <w:rFonts w:ascii="Times New Roman" w:hAnsi="Times New Roman" w:cs="Times New Roman"/>
          <w:i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 w:rsidRPr="00B26E48">
        <w:rPr>
          <w:rFonts w:ascii="Times New Roman" w:hAnsi="Times New Roman" w:cs="Times New Roman"/>
          <w:i/>
          <w:sz w:val="30"/>
          <w:szCs w:val="30"/>
        </w:rPr>
        <w:t>Készítette:</w:t>
      </w:r>
      <w:r w:rsidR="00B26E48">
        <w:rPr>
          <w:rFonts w:ascii="Times New Roman" w:hAnsi="Times New Roman" w:cs="Times New Roman"/>
          <w:sz w:val="30"/>
          <w:szCs w:val="30"/>
        </w:rPr>
        <w:tab/>
      </w:r>
      <w:r w:rsidRPr="00B26E48">
        <w:rPr>
          <w:rFonts w:ascii="Times New Roman" w:hAnsi="Times New Roman" w:cs="Times New Roman"/>
          <w:i/>
          <w:sz w:val="30"/>
          <w:szCs w:val="30"/>
        </w:rPr>
        <w:t>Témavezető:</w:t>
      </w:r>
    </w:p>
    <w:p w:rsidR="00B26E48" w:rsidRPr="00B26E48" w:rsidRDefault="003E208A" w:rsidP="00B26E48">
      <w:pPr>
        <w:tabs>
          <w:tab w:val="center" w:pos="2268"/>
          <w:tab w:val="center" w:pos="7088"/>
        </w:tabs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 w:rsidRPr="00B26E48">
        <w:rPr>
          <w:rFonts w:ascii="Times New Roman" w:hAnsi="Times New Roman" w:cs="Times New Roman"/>
          <w:b/>
          <w:sz w:val="30"/>
          <w:szCs w:val="30"/>
        </w:rPr>
        <w:t>Szabó Krisztián Dávid</w:t>
      </w:r>
      <w:r w:rsidR="00B26E48">
        <w:rPr>
          <w:rFonts w:ascii="Times New Roman" w:hAnsi="Times New Roman" w:cs="Times New Roman"/>
          <w:sz w:val="30"/>
          <w:szCs w:val="30"/>
        </w:rPr>
        <w:tab/>
      </w:r>
      <w:r w:rsidRPr="00B26E48">
        <w:rPr>
          <w:rFonts w:ascii="Times New Roman" w:hAnsi="Times New Roman" w:cs="Times New Roman"/>
          <w:b/>
          <w:sz w:val="30"/>
          <w:szCs w:val="30"/>
        </w:rPr>
        <w:t>Pénzes János</w:t>
      </w:r>
    </w:p>
    <w:p w:rsidR="003E208A" w:rsidRDefault="00B26E48" w:rsidP="00B26E48">
      <w:pPr>
        <w:tabs>
          <w:tab w:val="center" w:pos="2268"/>
          <w:tab w:val="center" w:pos="7088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 w:rsidR="003E208A">
        <w:rPr>
          <w:rFonts w:ascii="Times New Roman" w:hAnsi="Times New Roman" w:cs="Times New Roman"/>
          <w:sz w:val="30"/>
          <w:szCs w:val="30"/>
        </w:rPr>
        <w:t>Gazdaságinformatika</w:t>
      </w:r>
      <w:r>
        <w:rPr>
          <w:rFonts w:ascii="Times New Roman" w:hAnsi="Times New Roman" w:cs="Times New Roman"/>
          <w:sz w:val="30"/>
          <w:szCs w:val="30"/>
        </w:rPr>
        <w:t xml:space="preserve"> szakos hallgató</w:t>
      </w:r>
      <w:r>
        <w:rPr>
          <w:rFonts w:ascii="Times New Roman" w:hAnsi="Times New Roman" w:cs="Times New Roman"/>
          <w:sz w:val="30"/>
          <w:szCs w:val="30"/>
        </w:rPr>
        <w:tab/>
        <w:t>üzletági igazgató</w:t>
      </w:r>
    </w:p>
    <w:p w:rsidR="00B26E48" w:rsidRDefault="00B26E48" w:rsidP="001B4445">
      <w:pPr>
        <w:spacing w:before="1800"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SZEGED</w:t>
      </w:r>
    </w:p>
    <w:p w:rsidR="002A1ED5" w:rsidRDefault="00D61821" w:rsidP="002A1ED5">
      <w:pPr>
        <w:tabs>
          <w:tab w:val="center" w:pos="4535"/>
          <w:tab w:val="left" w:pos="5875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  <w:sectPr w:rsidR="002A1ED5" w:rsidSect="002A1ED5">
          <w:footerReference w:type="first" r:id="rId8"/>
          <w:pgSz w:w="11906" w:h="16838"/>
          <w:pgMar w:top="1418" w:right="1418" w:bottom="1418" w:left="1418" w:header="709" w:footer="709" w:gutter="0"/>
          <w:pgNumType w:start="1"/>
          <w:cols w:space="708"/>
          <w:docGrid w:linePitch="360"/>
        </w:sectPr>
      </w:pPr>
      <w:r>
        <w:rPr>
          <w:rFonts w:ascii="Times New Roman" w:hAnsi="Times New Roman" w:cs="Times New Roman"/>
          <w:sz w:val="30"/>
          <w:szCs w:val="30"/>
        </w:rPr>
        <w:tab/>
      </w:r>
      <w:r w:rsidR="00B26E48">
        <w:rPr>
          <w:rFonts w:ascii="Times New Roman" w:hAnsi="Times New Roman" w:cs="Times New Roman"/>
          <w:sz w:val="30"/>
          <w:szCs w:val="30"/>
        </w:rPr>
        <w:t>20</w:t>
      </w:r>
      <w:r w:rsidR="001B4445">
        <w:rPr>
          <w:rFonts w:ascii="Times New Roman" w:hAnsi="Times New Roman" w:cs="Times New Roman"/>
          <w:sz w:val="30"/>
          <w:szCs w:val="30"/>
        </w:rPr>
        <w:t>25</w:t>
      </w:r>
    </w:p>
    <w:p w:rsidR="00424EF1" w:rsidRDefault="00424EF1" w:rsidP="00D448FF">
      <w:pPr>
        <w:pStyle w:val="Cmsor1"/>
      </w:pPr>
      <w:bookmarkStart w:id="1" w:name="_Toc162347433"/>
      <w:r w:rsidRPr="004C2687">
        <w:lastRenderedPageBreak/>
        <w:t>Feladatkiírás</w:t>
      </w:r>
      <w:bookmarkEnd w:id="1"/>
    </w:p>
    <w:p w:rsidR="00424EF1" w:rsidRDefault="00D61821" w:rsidP="00FC02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FC0207">
        <w:rPr>
          <w:rFonts w:ascii="Times New Roman" w:hAnsi="Times New Roman" w:cs="Times New Roman"/>
          <w:sz w:val="24"/>
          <w:szCs w:val="24"/>
        </w:rPr>
        <w:t xml:space="preserve">A szakdolgozat keretein belül a hallgató egy feladatkezelő webalkalmazást </w:t>
      </w:r>
      <w:r w:rsidR="00051C44">
        <w:rPr>
          <w:rFonts w:ascii="Times New Roman" w:hAnsi="Times New Roman" w:cs="Times New Roman"/>
          <w:sz w:val="24"/>
          <w:szCs w:val="24"/>
        </w:rPr>
        <w:t>fejleszt</w:t>
      </w:r>
      <w:r w:rsidR="00FC0207">
        <w:rPr>
          <w:rFonts w:ascii="Times New Roman" w:hAnsi="Times New Roman" w:cs="Times New Roman"/>
          <w:sz w:val="24"/>
          <w:szCs w:val="24"/>
        </w:rPr>
        <w:t xml:space="preserve">, amely </w:t>
      </w:r>
      <w:r w:rsidR="00051C44">
        <w:rPr>
          <w:rFonts w:ascii="Times New Roman" w:hAnsi="Times New Roman" w:cs="Times New Roman"/>
          <w:sz w:val="24"/>
          <w:szCs w:val="24"/>
        </w:rPr>
        <w:t xml:space="preserve">lehetővé teszi nagy </w:t>
      </w:r>
      <w:r w:rsidR="00B436F2">
        <w:rPr>
          <w:rFonts w:ascii="Times New Roman" w:hAnsi="Times New Roman" w:cs="Times New Roman"/>
          <w:sz w:val="24"/>
          <w:szCs w:val="24"/>
        </w:rPr>
        <w:t>volumenű</w:t>
      </w:r>
      <w:r w:rsidR="00051C44">
        <w:rPr>
          <w:rFonts w:ascii="Times New Roman" w:hAnsi="Times New Roman" w:cs="Times New Roman"/>
          <w:sz w:val="24"/>
          <w:szCs w:val="24"/>
        </w:rPr>
        <w:t xml:space="preserve"> </w:t>
      </w:r>
      <w:r w:rsidR="00B436F2">
        <w:rPr>
          <w:rFonts w:ascii="Times New Roman" w:hAnsi="Times New Roman" w:cs="Times New Roman"/>
          <w:sz w:val="24"/>
          <w:szCs w:val="24"/>
        </w:rPr>
        <w:t>projektek</w:t>
      </w:r>
      <w:r w:rsidR="00051C44">
        <w:rPr>
          <w:rFonts w:ascii="Times New Roman" w:hAnsi="Times New Roman" w:cs="Times New Roman"/>
          <w:sz w:val="24"/>
          <w:szCs w:val="24"/>
        </w:rPr>
        <w:t xml:space="preserve"> részfeladatokra bontását és azok menedzselését.</w:t>
      </w:r>
    </w:p>
    <w:p w:rsidR="00051C44" w:rsidRDefault="00051C44" w:rsidP="00FC02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hallgató szakdolgozatát a GriffSoft Informatikai Zrt.-nél készíti. A cég fő terméke a Forrás ügyviteli rendszer, amelyet főként Önkormányzatok, Költségvetési intézmények és középvállalatok használnak.</w:t>
      </w:r>
    </w:p>
    <w:p w:rsidR="00051C44" w:rsidRDefault="00051C44" w:rsidP="00FC02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Az ügyviteli rendszer fejlesztése során számos esetben felmerül az igény, hogy </w:t>
      </w:r>
      <w:r w:rsidR="001218E0">
        <w:rPr>
          <w:rFonts w:ascii="Times New Roman" w:hAnsi="Times New Roman" w:cs="Times New Roman"/>
          <w:sz w:val="24"/>
          <w:szCs w:val="24"/>
        </w:rPr>
        <w:t>legyen egy alkalmazás, amelyben a cég dolgozói átláthatóan és könnyen tudják kezelni a projekteket, illetve a projektekhez tartozó részfeladatokat.</w:t>
      </w:r>
    </w:p>
    <w:p w:rsidR="002A1ED5" w:rsidRDefault="001218E0" w:rsidP="002A1E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Ennek megoldására készít a hallgató egy feladatkezelő webalkalmazást, amelyben a projekteket részfeladatokra bonthatjuk</w:t>
      </w:r>
      <w:r w:rsidR="00E3790B">
        <w:rPr>
          <w:rFonts w:ascii="Times New Roman" w:hAnsi="Times New Roman" w:cs="Times New Roman"/>
          <w:sz w:val="24"/>
          <w:szCs w:val="24"/>
        </w:rPr>
        <w:t xml:space="preserve"> és </w:t>
      </w:r>
      <w:r>
        <w:rPr>
          <w:rFonts w:ascii="Times New Roman" w:hAnsi="Times New Roman" w:cs="Times New Roman"/>
          <w:sz w:val="24"/>
          <w:szCs w:val="24"/>
        </w:rPr>
        <w:t>a részfeladatok haladását nyomon követhetjük</w:t>
      </w:r>
      <w:r w:rsidR="00EE0DC3">
        <w:rPr>
          <w:rFonts w:ascii="Times New Roman" w:hAnsi="Times New Roman" w:cs="Times New Roman"/>
          <w:sz w:val="24"/>
          <w:szCs w:val="24"/>
        </w:rPr>
        <w:t>.</w:t>
      </w:r>
    </w:p>
    <w:p w:rsidR="002A1ED5" w:rsidRDefault="002A1E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E0DC3" w:rsidRDefault="00E3790B" w:rsidP="00D448FF">
      <w:pPr>
        <w:pStyle w:val="Cmsor1"/>
      </w:pPr>
      <w:bookmarkStart w:id="2" w:name="_Toc162347434"/>
      <w:r>
        <w:lastRenderedPageBreak/>
        <w:t>Tartalmi összefoglaló</w:t>
      </w:r>
      <w:bookmarkEnd w:id="2"/>
    </w:p>
    <w:p w:rsidR="00E3790B" w:rsidRPr="006D08A5" w:rsidRDefault="00E3790B" w:rsidP="006D08A5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D08A5">
        <w:rPr>
          <w:rFonts w:ascii="Times New Roman" w:hAnsi="Times New Roman" w:cs="Times New Roman"/>
          <w:b/>
          <w:i/>
          <w:sz w:val="24"/>
          <w:szCs w:val="24"/>
        </w:rPr>
        <w:t>A téma megnevezése:</w:t>
      </w:r>
    </w:p>
    <w:p w:rsidR="00E3790B" w:rsidRPr="006D08A5" w:rsidRDefault="00E3790B" w:rsidP="006D08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08A5">
        <w:rPr>
          <w:rFonts w:ascii="Times New Roman" w:hAnsi="Times New Roman" w:cs="Times New Roman"/>
          <w:sz w:val="24"/>
          <w:szCs w:val="24"/>
        </w:rPr>
        <w:t>„TaskManager” feladatkezelő webalkalmazás</w:t>
      </w:r>
    </w:p>
    <w:p w:rsidR="00E3790B" w:rsidRPr="006D08A5" w:rsidRDefault="00E3790B" w:rsidP="006D08A5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D08A5">
        <w:rPr>
          <w:rFonts w:ascii="Times New Roman" w:hAnsi="Times New Roman" w:cs="Times New Roman"/>
          <w:b/>
          <w:i/>
          <w:sz w:val="24"/>
          <w:szCs w:val="24"/>
        </w:rPr>
        <w:t>A megadott feladat megfogalmazása:</w:t>
      </w:r>
    </w:p>
    <w:p w:rsidR="00804E98" w:rsidRPr="006D08A5" w:rsidRDefault="00804E98" w:rsidP="006D08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08A5">
        <w:rPr>
          <w:rFonts w:ascii="Times New Roman" w:hAnsi="Times New Roman" w:cs="Times New Roman"/>
          <w:sz w:val="24"/>
          <w:szCs w:val="24"/>
        </w:rPr>
        <w:t>A feladat célja egy olyan felhasználóbarát webalkalmazás fejlesztése, amely lehetővé teszi a felhasználó számára, hogy hatékonyan és szervezetten kezeljék a projekteket és a hozzájuk tartozó feladatokat. Lehetőség</w:t>
      </w:r>
      <w:r w:rsidR="00BA15C0" w:rsidRPr="006D08A5">
        <w:rPr>
          <w:rFonts w:ascii="Times New Roman" w:hAnsi="Times New Roman" w:cs="Times New Roman"/>
          <w:sz w:val="24"/>
          <w:szCs w:val="24"/>
        </w:rPr>
        <w:t>et kínál</w:t>
      </w:r>
      <w:r w:rsidRPr="006D08A5">
        <w:rPr>
          <w:rFonts w:ascii="Times New Roman" w:hAnsi="Times New Roman" w:cs="Times New Roman"/>
          <w:sz w:val="24"/>
          <w:szCs w:val="24"/>
        </w:rPr>
        <w:t xml:space="preserve"> emellett a különféle feladatokhoz </w:t>
      </w:r>
      <w:r w:rsidR="00BA15C0" w:rsidRPr="006D08A5">
        <w:rPr>
          <w:rFonts w:ascii="Times New Roman" w:hAnsi="Times New Roman" w:cs="Times New Roman"/>
          <w:sz w:val="24"/>
          <w:szCs w:val="24"/>
        </w:rPr>
        <w:t>prioritást, munkaszámot és határidőt rendelni.</w:t>
      </w:r>
    </w:p>
    <w:p w:rsidR="00E3790B" w:rsidRPr="006D08A5" w:rsidRDefault="00E3790B" w:rsidP="006D08A5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D08A5">
        <w:rPr>
          <w:rFonts w:ascii="Times New Roman" w:hAnsi="Times New Roman" w:cs="Times New Roman"/>
          <w:b/>
          <w:i/>
          <w:sz w:val="24"/>
          <w:szCs w:val="24"/>
        </w:rPr>
        <w:t>A megoldási mód:</w:t>
      </w:r>
    </w:p>
    <w:p w:rsidR="00E3790B" w:rsidRPr="006D08A5" w:rsidRDefault="00BA15C0" w:rsidP="006D08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08A5">
        <w:rPr>
          <w:rFonts w:ascii="Times New Roman" w:hAnsi="Times New Roman" w:cs="Times New Roman"/>
          <w:sz w:val="24"/>
          <w:szCs w:val="24"/>
        </w:rPr>
        <w:t>A keretrendszer által nyújtott technikák segítségével a program mindig napra készen tudja tartani a feladatok</w:t>
      </w:r>
      <w:r w:rsidR="006D08A5" w:rsidRPr="006D08A5">
        <w:rPr>
          <w:rFonts w:ascii="Times New Roman" w:hAnsi="Times New Roman" w:cs="Times New Roman"/>
          <w:sz w:val="24"/>
          <w:szCs w:val="24"/>
        </w:rPr>
        <w:t>at. A feladatokhoz rendelt munkaszámokat a cég által használt Azure DevOps felhőalapú platformról szinkronizálja a webalkalmazás.</w:t>
      </w:r>
    </w:p>
    <w:p w:rsidR="00E3790B" w:rsidRPr="006D08A5" w:rsidRDefault="00E3790B" w:rsidP="006D08A5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D08A5">
        <w:rPr>
          <w:rFonts w:ascii="Times New Roman" w:hAnsi="Times New Roman" w:cs="Times New Roman"/>
          <w:b/>
          <w:i/>
          <w:sz w:val="24"/>
          <w:szCs w:val="24"/>
        </w:rPr>
        <w:t>Alkalmazott eszközök, módszerek:</w:t>
      </w:r>
    </w:p>
    <w:p w:rsidR="00E3790B" w:rsidRPr="000F4223" w:rsidRDefault="000F4223" w:rsidP="00DE3A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DE3AC6">
        <w:rPr>
          <w:rFonts w:ascii="Times New Roman" w:hAnsi="Times New Roman" w:cs="Times New Roman"/>
          <w:sz w:val="24"/>
          <w:szCs w:val="24"/>
        </w:rPr>
        <w:t>fejlesztés</w:t>
      </w:r>
      <w:r>
        <w:rPr>
          <w:rFonts w:ascii="Times New Roman" w:hAnsi="Times New Roman" w:cs="Times New Roman"/>
          <w:sz w:val="24"/>
          <w:szCs w:val="24"/>
        </w:rPr>
        <w:t xml:space="preserve"> Visual Studio 2022 nevű fejlesztő környezetben, C# nyelven</w:t>
      </w:r>
      <w:r w:rsidR="00DE3AC6">
        <w:rPr>
          <w:rFonts w:ascii="Times New Roman" w:hAnsi="Times New Roman" w:cs="Times New Roman"/>
          <w:sz w:val="24"/>
          <w:szCs w:val="24"/>
        </w:rPr>
        <w:t xml:space="preserve"> készült. A webalkalmazás elkészítésében a Blazor keretrendszer és a hozzá tartozó nyílt forráskódú MudBlazor komponens könyvtár nyújtott segítséget. A feladatok eltárolásában az SQL Server Management Studio 19 adatbázist kezelő rendszer segített. </w:t>
      </w:r>
    </w:p>
    <w:p w:rsidR="00E3790B" w:rsidRPr="006D08A5" w:rsidRDefault="00E3790B" w:rsidP="006D08A5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D08A5">
        <w:rPr>
          <w:rFonts w:ascii="Times New Roman" w:hAnsi="Times New Roman" w:cs="Times New Roman"/>
          <w:b/>
          <w:i/>
          <w:sz w:val="24"/>
          <w:szCs w:val="24"/>
        </w:rPr>
        <w:t>Elért eredmények:</w:t>
      </w:r>
    </w:p>
    <w:p w:rsidR="00E3790B" w:rsidRPr="00DE3AC6" w:rsidRDefault="00DE3AC6" w:rsidP="008527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webalkalmazást a GriffSoft Informatikai Zrt. használja </w:t>
      </w:r>
      <w:r w:rsidR="00B059C4">
        <w:rPr>
          <w:rFonts w:ascii="Times New Roman" w:hAnsi="Times New Roman" w:cs="Times New Roman"/>
          <w:sz w:val="24"/>
          <w:szCs w:val="24"/>
        </w:rPr>
        <w:t>céges környezetben.</w:t>
      </w:r>
    </w:p>
    <w:p w:rsidR="00E3790B" w:rsidRPr="006D08A5" w:rsidRDefault="00E3790B" w:rsidP="006D08A5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D08A5">
        <w:rPr>
          <w:rFonts w:ascii="Times New Roman" w:hAnsi="Times New Roman" w:cs="Times New Roman"/>
          <w:b/>
          <w:i/>
          <w:sz w:val="24"/>
          <w:szCs w:val="24"/>
        </w:rPr>
        <w:t>Kulcsszavak:</w:t>
      </w:r>
    </w:p>
    <w:p w:rsidR="0056521C" w:rsidRPr="0056521C" w:rsidRDefault="00B059C4" w:rsidP="005652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21C">
        <w:rPr>
          <w:rFonts w:ascii="Times New Roman" w:hAnsi="Times New Roman" w:cs="Times New Roman"/>
          <w:sz w:val="24"/>
          <w:szCs w:val="24"/>
        </w:rPr>
        <w:t>webalkalmazás, feladatkezelés, prioritások, határidők</w:t>
      </w:r>
      <w:r w:rsidR="0056521C" w:rsidRPr="0056521C">
        <w:rPr>
          <w:rFonts w:ascii="Times New Roman" w:hAnsi="Times New Roman" w:cs="Times New Roman"/>
          <w:sz w:val="24"/>
          <w:szCs w:val="24"/>
        </w:rPr>
        <w:t>, felhasználóbarát</w:t>
      </w:r>
    </w:p>
    <w:p w:rsidR="0056521C" w:rsidRDefault="0056521C">
      <w:r>
        <w:br w:type="page"/>
      </w:r>
    </w:p>
    <w:p w:rsidR="00E3790B" w:rsidRDefault="0056521C" w:rsidP="00D448FF">
      <w:pPr>
        <w:pStyle w:val="Cmsor1"/>
      </w:pPr>
      <w:bookmarkStart w:id="3" w:name="_Toc162347435"/>
      <w:r>
        <w:lastRenderedPageBreak/>
        <w:t>Tartalomjegyzék</w:t>
      </w:r>
      <w:bookmarkEnd w:id="3"/>
    </w:p>
    <w:p w:rsidR="00B23AD2" w:rsidRDefault="0056521C">
      <w:pPr>
        <w:pStyle w:val="TJ1"/>
        <w:tabs>
          <w:tab w:val="right" w:leader="dot" w:pos="9060"/>
        </w:tabs>
        <w:rPr>
          <w:rFonts w:eastAsiaTheme="minorEastAsia" w:cstheme="minorBidi"/>
          <w:noProof/>
          <w:lang w:eastAsia="hu-HU"/>
        </w:rPr>
      </w:pPr>
      <w:r w:rsidRPr="00E11970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E11970"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 w:rsidRPr="00E11970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hyperlink w:anchor="_Toc162347433" w:history="1">
        <w:r w:rsidR="00B23AD2" w:rsidRPr="00B248C9">
          <w:rPr>
            <w:rStyle w:val="Hiperhivatkozs"/>
            <w:noProof/>
          </w:rPr>
          <w:t>Feladatkiírás</w:t>
        </w:r>
        <w:r w:rsidR="00B23AD2">
          <w:rPr>
            <w:noProof/>
            <w:webHidden/>
          </w:rPr>
          <w:tab/>
        </w:r>
        <w:r w:rsidR="00B23AD2">
          <w:rPr>
            <w:noProof/>
            <w:webHidden/>
          </w:rPr>
          <w:fldChar w:fldCharType="begin"/>
        </w:r>
        <w:r w:rsidR="00B23AD2">
          <w:rPr>
            <w:noProof/>
            <w:webHidden/>
          </w:rPr>
          <w:instrText xml:space="preserve"> PAGEREF _Toc162347433 \h </w:instrText>
        </w:r>
        <w:r w:rsidR="00B23AD2">
          <w:rPr>
            <w:noProof/>
            <w:webHidden/>
          </w:rPr>
        </w:r>
        <w:r w:rsidR="00B23AD2">
          <w:rPr>
            <w:noProof/>
            <w:webHidden/>
          </w:rPr>
          <w:fldChar w:fldCharType="separate"/>
        </w:r>
        <w:r w:rsidR="00B23AD2">
          <w:rPr>
            <w:noProof/>
            <w:webHidden/>
          </w:rPr>
          <w:t>1</w:t>
        </w:r>
        <w:r w:rsidR="00B23AD2">
          <w:rPr>
            <w:noProof/>
            <w:webHidden/>
          </w:rPr>
          <w:fldChar w:fldCharType="end"/>
        </w:r>
      </w:hyperlink>
    </w:p>
    <w:p w:rsidR="00B23AD2" w:rsidRDefault="00B23AD2">
      <w:pPr>
        <w:pStyle w:val="TJ1"/>
        <w:tabs>
          <w:tab w:val="right" w:leader="dot" w:pos="9060"/>
        </w:tabs>
        <w:rPr>
          <w:rFonts w:eastAsiaTheme="minorEastAsia" w:cstheme="minorBidi"/>
          <w:noProof/>
          <w:lang w:eastAsia="hu-HU"/>
        </w:rPr>
      </w:pPr>
      <w:hyperlink w:anchor="_Toc162347434" w:history="1">
        <w:r w:rsidRPr="00B248C9">
          <w:rPr>
            <w:rStyle w:val="Hiperhivatkozs"/>
            <w:noProof/>
          </w:rPr>
          <w:t>Tartalmi összefoglaló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_Toc162347434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23AD2" w:rsidRDefault="00B23AD2">
      <w:pPr>
        <w:pStyle w:val="TJ1"/>
        <w:tabs>
          <w:tab w:val="right" w:leader="dot" w:pos="9060"/>
        </w:tabs>
        <w:rPr>
          <w:rFonts w:eastAsiaTheme="minorEastAsia" w:cstheme="minorBidi"/>
          <w:noProof/>
          <w:lang w:eastAsia="hu-HU"/>
        </w:rPr>
      </w:pPr>
      <w:hyperlink w:anchor="_Toc162347435" w:history="1">
        <w:r w:rsidRPr="00B248C9">
          <w:rPr>
            <w:rStyle w:val="Hiperhivatkozs"/>
            <w:noProof/>
          </w:rPr>
          <w:t>Tartalomjegyzék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_Toc162347435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3AD2" w:rsidRDefault="00B23AD2">
      <w:pPr>
        <w:pStyle w:val="TJ1"/>
        <w:tabs>
          <w:tab w:val="right" w:leader="dot" w:pos="9060"/>
        </w:tabs>
        <w:rPr>
          <w:rFonts w:eastAsiaTheme="minorEastAsia" w:cstheme="minorBidi"/>
          <w:noProof/>
          <w:lang w:eastAsia="hu-HU"/>
        </w:rPr>
      </w:pPr>
      <w:hyperlink w:anchor="_Toc162347436" w:history="1">
        <w:r w:rsidRPr="00B248C9">
          <w:rPr>
            <w:rStyle w:val="Hiperhivatkozs"/>
            <w:noProof/>
          </w:rPr>
          <w:t>Bevezetés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_Toc162347436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23AD2" w:rsidRDefault="00B23AD2">
      <w:pPr>
        <w:pStyle w:val="TJ1"/>
        <w:tabs>
          <w:tab w:val="left" w:pos="440"/>
          <w:tab w:val="right" w:leader="dot" w:pos="9060"/>
        </w:tabs>
        <w:rPr>
          <w:rFonts w:eastAsiaTheme="minorEastAsia" w:cstheme="minorBidi"/>
          <w:noProof/>
          <w:lang w:eastAsia="hu-HU"/>
        </w:rPr>
      </w:pPr>
      <w:hyperlink w:anchor="_Toc162347437" w:history="1">
        <w:r w:rsidRPr="00B248C9">
          <w:rPr>
            <w:rStyle w:val="Hiperhivatkozs"/>
            <w:noProof/>
          </w:rPr>
          <w:t>1.</w:t>
        </w:r>
        <w:r>
          <w:rPr>
            <w:rFonts w:eastAsiaTheme="minorEastAsia" w:cstheme="minorBidi"/>
            <w:noProof/>
            <w:lang w:eastAsia="hu-HU"/>
          </w:rPr>
          <w:tab/>
        </w:r>
        <w:r w:rsidRPr="00B248C9">
          <w:rPr>
            <w:rStyle w:val="Hiperhivatkozs"/>
            <w:noProof/>
          </w:rPr>
          <w:t>Felhasznált módszerek, eszközök bemutatása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_Toc162347437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23AD2" w:rsidRDefault="00B23AD2">
      <w:pPr>
        <w:pStyle w:val="TJ2"/>
        <w:rPr>
          <w:rFonts w:eastAsiaTheme="minorEastAsia" w:cstheme="minorBidi"/>
          <w:lang w:eastAsia="hu-HU"/>
        </w:rPr>
      </w:pPr>
      <w:hyperlink w:anchor="_Toc162347438" w:history="1">
        <w:r w:rsidRPr="00B248C9">
          <w:rPr>
            <w:rStyle w:val="Hiperhivatkozs"/>
          </w:rPr>
          <w:t>1.1.</w:t>
        </w:r>
        <w:r>
          <w:rPr>
            <w:rFonts w:eastAsiaTheme="minorEastAsia" w:cstheme="minorBidi"/>
            <w:lang w:eastAsia="hu-HU"/>
          </w:rPr>
          <w:tab/>
        </w:r>
        <w:r w:rsidRPr="00B248C9">
          <w:rPr>
            <w:rStyle w:val="Hiperhivatkozs"/>
          </w:rPr>
          <w:t>Keretrendszer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_Toc162347438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23AD2" w:rsidRDefault="00B23AD2">
      <w:pPr>
        <w:pStyle w:val="TJ3"/>
        <w:tabs>
          <w:tab w:val="left" w:pos="1320"/>
        </w:tabs>
        <w:rPr>
          <w:rFonts w:eastAsiaTheme="minorEastAsia" w:cstheme="minorBidi"/>
          <w:lang w:eastAsia="hu-HU"/>
        </w:rPr>
      </w:pPr>
      <w:hyperlink w:anchor="_Toc162347439" w:history="1">
        <w:r w:rsidRPr="00B248C9">
          <w:rPr>
            <w:rStyle w:val="Hiperhivatkozs"/>
          </w:rPr>
          <w:t>1.1.1.</w:t>
        </w:r>
        <w:r>
          <w:rPr>
            <w:rFonts w:eastAsiaTheme="minorEastAsia" w:cstheme="minorBidi"/>
            <w:lang w:eastAsia="hu-HU"/>
          </w:rPr>
          <w:tab/>
        </w:r>
        <w:r w:rsidRPr="00B248C9">
          <w:rPr>
            <w:rStyle w:val="Hiperhivatkozs"/>
          </w:rPr>
          <w:t>Blazor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_Toc162347439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23AD2" w:rsidRDefault="00B23AD2">
      <w:pPr>
        <w:pStyle w:val="TJ3"/>
        <w:tabs>
          <w:tab w:val="left" w:pos="1320"/>
        </w:tabs>
        <w:rPr>
          <w:rFonts w:eastAsiaTheme="minorEastAsia" w:cstheme="minorBidi"/>
          <w:lang w:eastAsia="hu-HU"/>
        </w:rPr>
      </w:pPr>
      <w:hyperlink w:anchor="_Toc162347440" w:history="1">
        <w:r w:rsidRPr="00B248C9">
          <w:rPr>
            <w:rStyle w:val="Hiperhivatkozs"/>
          </w:rPr>
          <w:t>1.1.2.</w:t>
        </w:r>
        <w:r>
          <w:rPr>
            <w:rFonts w:eastAsiaTheme="minorEastAsia" w:cstheme="minorBidi"/>
            <w:lang w:eastAsia="hu-HU"/>
          </w:rPr>
          <w:tab/>
        </w:r>
        <w:r w:rsidRPr="00B248C9">
          <w:rPr>
            <w:rStyle w:val="Hiperhivatkozs"/>
          </w:rPr>
          <w:t>.NET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_Toc162347440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23AD2" w:rsidRDefault="00B23AD2">
      <w:pPr>
        <w:pStyle w:val="TJ2"/>
        <w:rPr>
          <w:rFonts w:eastAsiaTheme="minorEastAsia" w:cstheme="minorBidi"/>
          <w:lang w:eastAsia="hu-HU"/>
        </w:rPr>
      </w:pPr>
      <w:hyperlink w:anchor="_Toc162347441" w:history="1">
        <w:r w:rsidRPr="00B248C9">
          <w:rPr>
            <w:rStyle w:val="Hiperhivatkozs"/>
          </w:rPr>
          <w:t>1.2.</w:t>
        </w:r>
        <w:r>
          <w:rPr>
            <w:rFonts w:eastAsiaTheme="minorEastAsia" w:cstheme="minorBidi"/>
            <w:lang w:eastAsia="hu-HU"/>
          </w:rPr>
          <w:tab/>
        </w:r>
        <w:r w:rsidRPr="00B248C9">
          <w:rPr>
            <w:rStyle w:val="Hiperhivatkozs"/>
          </w:rPr>
          <w:t>Komponens könyvtár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_Toc162347441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23AD2" w:rsidRDefault="00B23AD2">
      <w:pPr>
        <w:pStyle w:val="TJ3"/>
        <w:tabs>
          <w:tab w:val="left" w:pos="1320"/>
        </w:tabs>
        <w:rPr>
          <w:rFonts w:eastAsiaTheme="minorEastAsia" w:cstheme="minorBidi"/>
          <w:lang w:eastAsia="hu-HU"/>
        </w:rPr>
      </w:pPr>
      <w:hyperlink w:anchor="_Toc162347442" w:history="1">
        <w:r w:rsidRPr="00B248C9">
          <w:rPr>
            <w:rStyle w:val="Hiperhivatkozs"/>
          </w:rPr>
          <w:t>1.2.1.</w:t>
        </w:r>
        <w:r>
          <w:rPr>
            <w:rFonts w:eastAsiaTheme="minorEastAsia" w:cstheme="minorBidi"/>
            <w:lang w:eastAsia="hu-HU"/>
          </w:rPr>
          <w:tab/>
        </w:r>
        <w:r w:rsidRPr="00B248C9">
          <w:rPr>
            <w:rStyle w:val="Hiperhivatkozs"/>
          </w:rPr>
          <w:t>MudBlazor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_Toc162347442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B23AD2" w:rsidRDefault="00B23AD2">
      <w:pPr>
        <w:pStyle w:val="TJ3"/>
        <w:rPr>
          <w:rFonts w:eastAsiaTheme="minorEastAsia" w:cstheme="minorBidi"/>
          <w:lang w:eastAsia="hu-HU"/>
        </w:rPr>
      </w:pPr>
      <w:hyperlink w:anchor="_Toc162347443" w:history="1">
        <w:r w:rsidRPr="00B248C9">
          <w:rPr>
            <w:rStyle w:val="Hiperhivatkozs"/>
          </w:rPr>
          <w:t>1.3.</w:t>
        </w:r>
        <w:r>
          <w:rPr>
            <w:rFonts w:eastAsiaTheme="minorEastAsia" w:cstheme="minorBidi"/>
            <w:lang w:eastAsia="hu-HU"/>
          </w:rPr>
          <w:tab/>
        </w:r>
        <w:r w:rsidRPr="00B248C9">
          <w:rPr>
            <w:rStyle w:val="Hiperhivatkozs"/>
          </w:rPr>
          <w:t>Fejlesztői környezet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_Toc162347443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B23AD2" w:rsidRDefault="00B23AD2">
      <w:pPr>
        <w:pStyle w:val="TJ2"/>
        <w:rPr>
          <w:rFonts w:eastAsiaTheme="minorEastAsia" w:cstheme="minorBidi"/>
          <w:lang w:eastAsia="hu-HU"/>
        </w:rPr>
      </w:pPr>
      <w:hyperlink w:anchor="_Toc162347444" w:history="1">
        <w:r w:rsidRPr="00B248C9">
          <w:rPr>
            <w:rStyle w:val="Hiperhivatkozs"/>
          </w:rPr>
          <w:t>1.</w:t>
        </w:r>
        <w:r>
          <w:rPr>
            <w:rFonts w:eastAsiaTheme="minorEastAsia" w:cstheme="minorBidi"/>
            <w:lang w:eastAsia="hu-HU"/>
          </w:rPr>
          <w:tab/>
        </w:r>
        <w:r w:rsidRPr="00B248C9">
          <w:rPr>
            <w:rStyle w:val="Hiperhivatkozs"/>
          </w:rPr>
          <w:t>A fejlesztés menetének bemutatása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_Toc162347444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B23AD2" w:rsidRDefault="00B23AD2">
      <w:pPr>
        <w:pStyle w:val="TJ2"/>
        <w:rPr>
          <w:rFonts w:eastAsiaTheme="minorEastAsia" w:cstheme="minorBidi"/>
          <w:lang w:eastAsia="hu-HU"/>
        </w:rPr>
      </w:pPr>
      <w:hyperlink w:anchor="_Toc162347445" w:history="1">
        <w:r w:rsidRPr="00B248C9">
          <w:rPr>
            <w:rStyle w:val="Hiperhivatkozs"/>
          </w:rPr>
          <w:t>2.</w:t>
        </w:r>
        <w:r>
          <w:rPr>
            <w:rFonts w:eastAsiaTheme="minorEastAsia" w:cstheme="minorBidi"/>
            <w:lang w:eastAsia="hu-HU"/>
          </w:rPr>
          <w:tab/>
        </w:r>
        <w:r w:rsidRPr="00B248C9">
          <w:rPr>
            <w:rStyle w:val="Hiperhivatkozs"/>
          </w:rPr>
          <w:t>Elért eredmények bemutatása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_Toc162347445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2A1ED5" w:rsidRPr="00E11970" w:rsidRDefault="0056521C">
      <w:pPr>
        <w:rPr>
          <w:rFonts w:ascii="Times New Roman" w:hAnsi="Times New Roman" w:cs="Times New Roman"/>
          <w:sz w:val="24"/>
          <w:szCs w:val="24"/>
        </w:rPr>
      </w:pPr>
      <w:r w:rsidRPr="00E11970">
        <w:rPr>
          <w:rFonts w:ascii="Times New Roman" w:hAnsi="Times New Roman" w:cs="Times New Roman"/>
          <w:sz w:val="24"/>
          <w:szCs w:val="24"/>
        </w:rPr>
        <w:fldChar w:fldCharType="end"/>
      </w:r>
    </w:p>
    <w:p w:rsidR="002A1ED5" w:rsidRDefault="002A1ED5"/>
    <w:p w:rsidR="002A1ED5" w:rsidRDefault="002A1ED5"/>
    <w:p w:rsidR="002A1ED5" w:rsidRDefault="002A1ED5"/>
    <w:p w:rsidR="002A1ED5" w:rsidRDefault="002A1ED5"/>
    <w:p w:rsidR="002A1ED5" w:rsidRDefault="002A1ED5"/>
    <w:p w:rsidR="002A1ED5" w:rsidRDefault="002A1ED5"/>
    <w:p w:rsidR="002A1ED5" w:rsidRDefault="002A1ED5"/>
    <w:p w:rsidR="002A1ED5" w:rsidRDefault="002A1ED5"/>
    <w:p w:rsidR="002A1ED5" w:rsidRDefault="002A1ED5"/>
    <w:p w:rsidR="002A1ED5" w:rsidRDefault="002A1ED5"/>
    <w:p w:rsidR="002A1ED5" w:rsidRDefault="002A1ED5"/>
    <w:p w:rsidR="002A1ED5" w:rsidRDefault="002A1ED5"/>
    <w:p w:rsidR="002A1ED5" w:rsidRDefault="002A1ED5"/>
    <w:p w:rsidR="002A1ED5" w:rsidRDefault="002A1ED5"/>
    <w:p w:rsidR="002A1ED5" w:rsidRDefault="002A1ED5"/>
    <w:p w:rsidR="002A1ED5" w:rsidRDefault="002A1ED5"/>
    <w:p w:rsidR="002A1ED5" w:rsidRDefault="002A1ED5"/>
    <w:p w:rsidR="0056521C" w:rsidRDefault="0056521C" w:rsidP="00D448FF">
      <w:pPr>
        <w:pStyle w:val="Cmsor1"/>
      </w:pPr>
      <w:bookmarkStart w:id="4" w:name="_Toc162347436"/>
      <w:r>
        <w:lastRenderedPageBreak/>
        <w:t>Bevezetés</w:t>
      </w:r>
      <w:bookmarkEnd w:id="4"/>
    </w:p>
    <w:p w:rsidR="00080C79" w:rsidRDefault="009D18DB" w:rsidP="00A962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0C79">
        <w:rPr>
          <w:rFonts w:ascii="Times New Roman" w:hAnsi="Times New Roman" w:cs="Times New Roman"/>
          <w:sz w:val="24"/>
          <w:szCs w:val="24"/>
        </w:rPr>
        <w:t>A GriffSoft Informatikai Zrt. fő terméke a Forrás ügyvitel rendszer</w:t>
      </w:r>
      <w:r w:rsidR="00080C79" w:rsidRPr="00080C79">
        <w:rPr>
          <w:rFonts w:ascii="Times New Roman" w:hAnsi="Times New Roman" w:cs="Times New Roman"/>
          <w:sz w:val="24"/>
          <w:szCs w:val="24"/>
        </w:rPr>
        <w:t>, amelyet főként Önkormányzatok, Költségvetési intézmények és középvállalatok használnak. A fejlesztés magában foglal több</w:t>
      </w:r>
      <w:r w:rsidR="00080C79">
        <w:rPr>
          <w:rFonts w:ascii="Times New Roman" w:hAnsi="Times New Roman" w:cs="Times New Roman"/>
          <w:sz w:val="24"/>
          <w:szCs w:val="24"/>
        </w:rPr>
        <w:t>,</w:t>
      </w:r>
      <w:r w:rsidR="00080C79" w:rsidRPr="00080C79">
        <w:rPr>
          <w:rFonts w:ascii="Times New Roman" w:hAnsi="Times New Roman" w:cs="Times New Roman"/>
          <w:sz w:val="24"/>
          <w:szCs w:val="24"/>
        </w:rPr>
        <w:t xml:space="preserve"> nagy volumenű projektet, </w:t>
      </w:r>
      <w:r w:rsidR="00080C79">
        <w:rPr>
          <w:rFonts w:ascii="Times New Roman" w:hAnsi="Times New Roman" w:cs="Times New Roman"/>
          <w:sz w:val="24"/>
          <w:szCs w:val="24"/>
        </w:rPr>
        <w:t>a</w:t>
      </w:r>
      <w:r w:rsidR="00080C79" w:rsidRPr="00080C79">
        <w:rPr>
          <w:rFonts w:ascii="Times New Roman" w:hAnsi="Times New Roman" w:cs="Times New Roman"/>
          <w:sz w:val="24"/>
          <w:szCs w:val="24"/>
        </w:rPr>
        <w:t xml:space="preserve">melyek menedzselése gyakran összetett és </w:t>
      </w:r>
      <w:r w:rsidR="00080C79">
        <w:rPr>
          <w:rFonts w:ascii="Times New Roman" w:hAnsi="Times New Roman" w:cs="Times New Roman"/>
          <w:sz w:val="24"/>
          <w:szCs w:val="24"/>
        </w:rPr>
        <w:t xml:space="preserve">nehezen átlátható. </w:t>
      </w:r>
    </w:p>
    <w:p w:rsidR="00080C79" w:rsidRDefault="00404903" w:rsidP="00A962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04903">
        <w:rPr>
          <w:rFonts w:ascii="Times New Roman" w:hAnsi="Times New Roman" w:cs="Times New Roman"/>
          <w:sz w:val="24"/>
          <w:szCs w:val="24"/>
        </w:rPr>
        <w:t xml:space="preserve">A növekvő feladatmennyiség következtében a projektvezetőknek könnyebbséget jelentene egy olyan applikáció, amely strukturált és átlátható módon kezeli az egyes projekteket és a hozzájuk tartozó feladatokat. </w:t>
      </w:r>
      <w:r w:rsidR="00A96248">
        <w:rPr>
          <w:rFonts w:ascii="Times New Roman" w:hAnsi="Times New Roman" w:cs="Times New Roman"/>
          <w:sz w:val="24"/>
          <w:szCs w:val="24"/>
        </w:rPr>
        <w:t>Ezen igény felmerülése miatt esett a választás a „TaskManager” feladatkezelő webalkalmazás elkészítésére</w:t>
      </w:r>
      <w:r>
        <w:rPr>
          <w:rFonts w:ascii="Times New Roman" w:hAnsi="Times New Roman" w:cs="Times New Roman"/>
          <w:sz w:val="24"/>
          <w:szCs w:val="24"/>
        </w:rPr>
        <w:t xml:space="preserve">, amely fejlesztése 2022-ben vette kezdetét. </w:t>
      </w:r>
    </w:p>
    <w:p w:rsidR="00A96248" w:rsidRDefault="00404903" w:rsidP="00A962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„TaskManager” </w:t>
      </w:r>
      <w:r w:rsidR="00B20BAC">
        <w:rPr>
          <w:rFonts w:ascii="Times New Roman" w:hAnsi="Times New Roman" w:cs="Times New Roman"/>
          <w:sz w:val="24"/>
          <w:szCs w:val="24"/>
        </w:rPr>
        <w:t>webalkalmazás</w:t>
      </w:r>
      <w:r>
        <w:rPr>
          <w:rFonts w:ascii="Times New Roman" w:hAnsi="Times New Roman" w:cs="Times New Roman"/>
          <w:sz w:val="24"/>
          <w:szCs w:val="24"/>
        </w:rPr>
        <w:t xml:space="preserve"> célja egy olyan átfogó, hatékony és felhasználóbarát </w:t>
      </w:r>
      <w:r w:rsidR="00B20BAC">
        <w:rPr>
          <w:rFonts w:ascii="Times New Roman" w:hAnsi="Times New Roman" w:cs="Times New Roman"/>
          <w:sz w:val="24"/>
          <w:szCs w:val="24"/>
        </w:rPr>
        <w:t xml:space="preserve">feladatkezelő rendszer fejlesztése, amely lehetővé teszi a projektek és feladatok strukturált kezelését, a csapatmunka optimalizálását, illetve a hatékony időmenedzsmentet. A programnak lehetővé kell tennie a határidők nyomon követhetőségét, illetve a kommunikációt a projektben részvevő emberek számára. </w:t>
      </w:r>
    </w:p>
    <w:p w:rsidR="00B20BAC" w:rsidRDefault="00B20BAC" w:rsidP="00A962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Eredetileg a </w:t>
      </w:r>
      <w:r w:rsidR="001B4445">
        <w:rPr>
          <w:rFonts w:ascii="Times New Roman" w:hAnsi="Times New Roman" w:cs="Times New Roman"/>
          <w:sz w:val="24"/>
          <w:szCs w:val="24"/>
        </w:rPr>
        <w:t>fejlesztés egy gyakorlófeladatként indult számomra, hogy minél mélyebben belemerülhessek a C# programozási nyelvbe, a Blazor keretrendszerbe, valamint a MudBlazor komponens könyvárba. A fejlesztés előrehaladtával a program 2023-ban már használható volt.</w:t>
      </w:r>
    </w:p>
    <w:p w:rsidR="00E632F6" w:rsidRDefault="001E1214" w:rsidP="00A962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webalkalmazás első verziója 2024-ben </w:t>
      </w:r>
      <w:r w:rsidR="007E590D">
        <w:rPr>
          <w:rFonts w:ascii="Times New Roman" w:hAnsi="Times New Roman" w:cs="Times New Roman"/>
          <w:sz w:val="24"/>
          <w:szCs w:val="24"/>
        </w:rPr>
        <w:t>készült el, amikor egy beépített szűrőrendszer is implementálásra került, amiben a feladatok státuszai szerint lehet szűrést végezni. Emellett külön funkcióként került bele, hogy minden feladathoz felelőst lehessen állítani, akiket a program napra készen, az Azure DevOps platformról szinkronizál.</w:t>
      </w:r>
    </w:p>
    <w:p w:rsidR="00D62DE3" w:rsidRDefault="00D62D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11970" w:rsidRDefault="00D62DE3" w:rsidP="00D448FF">
      <w:pPr>
        <w:pStyle w:val="Cmsor1"/>
        <w:numPr>
          <w:ilvl w:val="0"/>
          <w:numId w:val="16"/>
        </w:numPr>
      </w:pPr>
      <w:bookmarkStart w:id="5" w:name="_Toc162347437"/>
      <w:r>
        <w:lastRenderedPageBreak/>
        <w:t xml:space="preserve">Felhasznált </w:t>
      </w:r>
      <w:r w:rsidRPr="00D448FF">
        <w:t>módszerek</w:t>
      </w:r>
      <w:r>
        <w:t>, eszközök bemutatása</w:t>
      </w:r>
      <w:bookmarkEnd w:id="5"/>
    </w:p>
    <w:p w:rsidR="003F4917" w:rsidRDefault="003F4917" w:rsidP="00895C11">
      <w:pPr>
        <w:pStyle w:val="Cmsor2"/>
        <w:numPr>
          <w:ilvl w:val="1"/>
          <w:numId w:val="16"/>
        </w:numPr>
        <w:ind w:left="432"/>
      </w:pPr>
      <w:bookmarkStart w:id="6" w:name="_Toc162347438"/>
      <w:r>
        <w:t>Keretrendszer</w:t>
      </w:r>
      <w:bookmarkEnd w:id="6"/>
    </w:p>
    <w:p w:rsidR="003F4917" w:rsidRPr="003F4917" w:rsidRDefault="005E5E2B" w:rsidP="005E5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keretrendszer egy előre elkészített struktúra. Lényege, hogy a különböző alkalmazásokban leggyakrabban használt elemeket egy helyen gyűjtik össze és így kínálják fel a fejlesztők számára. A keretrendszerek </w:t>
      </w:r>
      <w:r w:rsidR="00D6309B">
        <w:rPr>
          <w:rFonts w:ascii="Times New Roman" w:hAnsi="Times New Roman" w:cs="Times New Roman"/>
          <w:sz w:val="24"/>
          <w:szCs w:val="24"/>
        </w:rPr>
        <w:t>sok olyan funkcionalitást és eszközt kínálnak, amelyek újra felhasználhatók, így a fejlesztőknek ezeket nem kell minden egyes programnál újra implementálniuk. Ezáltal a keretrendszerek növelik a fejlesztési folyamat hatékonyságát és csökkentik a fejlesztési időt.</w:t>
      </w:r>
    </w:p>
    <w:p w:rsidR="003F4917" w:rsidRDefault="003F4917" w:rsidP="00895C11">
      <w:pPr>
        <w:pStyle w:val="Cmsor3"/>
        <w:numPr>
          <w:ilvl w:val="2"/>
          <w:numId w:val="16"/>
        </w:numPr>
        <w:ind w:left="504"/>
      </w:pPr>
      <w:bookmarkStart w:id="7" w:name="_Toc162347439"/>
      <w:r>
        <w:t>Blazor</w:t>
      </w:r>
      <w:bookmarkEnd w:id="7"/>
    </w:p>
    <w:p w:rsidR="00930DE4" w:rsidRDefault="007C7614" w:rsidP="00930D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7614">
        <w:rPr>
          <w:rFonts w:ascii="Times New Roman" w:hAnsi="Times New Roman" w:cs="Times New Roman"/>
          <w:sz w:val="24"/>
          <w:szCs w:val="24"/>
        </w:rPr>
        <w:t>A Bla</w:t>
      </w:r>
      <w:r>
        <w:rPr>
          <w:rFonts w:ascii="Times New Roman" w:hAnsi="Times New Roman" w:cs="Times New Roman"/>
          <w:sz w:val="24"/>
          <w:szCs w:val="24"/>
        </w:rPr>
        <w:t xml:space="preserve">zor egy Microsoft által fejlesztett, nyílt forráskódú keretrendszer, amely lehetővé teszi a C# és a .NET alkalmazások kliensoldali fejlesztését. </w:t>
      </w:r>
    </w:p>
    <w:p w:rsidR="003F4917" w:rsidRDefault="007C7614" w:rsidP="00930DE4">
      <w:pPr>
        <w:spacing w:line="360" w:lineRule="auto"/>
        <w:ind w:firstLine="50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Két fő változata létezik, a Blazor Server és a Blazor WebAssembly. </w:t>
      </w:r>
      <w:r w:rsidR="00814997">
        <w:rPr>
          <w:rFonts w:ascii="Times New Roman" w:hAnsi="Times New Roman" w:cs="Times New Roman"/>
          <w:sz w:val="24"/>
          <w:szCs w:val="24"/>
        </w:rPr>
        <w:t>A különbség a kettő között, hogy a Blazor Server szerver-oldali, a Blazor WebAssembly pedig kliens-oldali alkalmazások felépítéséhez nyújt segítséget. A TaskManager alkalmazás Blazor Server architektúrát használ, hiszen ebben a megoldásban az üzleti logika és az adatok a szerveroldalon tárolódnak el, így a kliens oldalon kevesebb érzékeny információ található.</w:t>
      </w:r>
    </w:p>
    <w:p w:rsidR="00814997" w:rsidRDefault="00951D94" w:rsidP="00895C11">
      <w:pPr>
        <w:pStyle w:val="Cmsor3"/>
        <w:numPr>
          <w:ilvl w:val="2"/>
          <w:numId w:val="16"/>
        </w:numPr>
        <w:ind w:left="504"/>
      </w:pPr>
      <w:bookmarkStart w:id="8" w:name="_Toc162347440"/>
      <w:r>
        <w:t>.NET</w:t>
      </w:r>
      <w:bookmarkEnd w:id="8"/>
    </w:p>
    <w:p w:rsidR="00930DE4" w:rsidRDefault="00951D94" w:rsidP="00930D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1D94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.NET szintén a Microsoft fejlesztése alatt álló, nyílt forráskódú, platform független keretrendszer. </w:t>
      </w:r>
    </w:p>
    <w:p w:rsidR="00951D94" w:rsidRPr="00951D94" w:rsidRDefault="00951D94" w:rsidP="00930DE4">
      <w:pPr>
        <w:spacing w:after="120"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Legfrissebb verziója a .NET 8, amely képes futtatni a C# kódot, illetve számos NuGet csomag használatára ad lehetőséget. A NuGet csomagok harmadik féltől származó külső könyvtárak és eszközök. Ilyen például a szakdolgozatban is használt EntityFrameworkCore, amely az adatbázisok kezelését egyszerűsíti meg.</w:t>
      </w:r>
    </w:p>
    <w:p w:rsidR="003F4917" w:rsidRDefault="00D448FF" w:rsidP="00895C11">
      <w:pPr>
        <w:pStyle w:val="Cmsor2"/>
        <w:numPr>
          <w:ilvl w:val="1"/>
          <w:numId w:val="16"/>
        </w:numPr>
        <w:ind w:left="432"/>
      </w:pPr>
      <w:bookmarkStart w:id="9" w:name="_Toc162347441"/>
      <w:r>
        <w:t>Komponens könyvtár</w:t>
      </w:r>
      <w:bookmarkEnd w:id="9"/>
    </w:p>
    <w:p w:rsidR="00D448FF" w:rsidRDefault="00D448FF" w:rsidP="00D448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48FF">
        <w:rPr>
          <w:rFonts w:ascii="Times New Roman" w:hAnsi="Times New Roman" w:cs="Times New Roman"/>
          <w:sz w:val="24"/>
          <w:szCs w:val="24"/>
        </w:rPr>
        <w:t>A komponens könyvtárak olyan csomagok, amelyek előre elkészített UI komponenseket tartalmaznak, amiket a fejlesztő testre tud szabni, illetve be tudja illeszteni az alkalmazásába. Céljuk megkönnyíteni és felgyorsítani a fejlesztés menetét.</w:t>
      </w:r>
    </w:p>
    <w:p w:rsidR="00D448FF" w:rsidRDefault="00D448FF" w:rsidP="00895C11">
      <w:pPr>
        <w:pStyle w:val="Cmsor3"/>
        <w:numPr>
          <w:ilvl w:val="2"/>
          <w:numId w:val="16"/>
        </w:numPr>
        <w:ind w:left="504"/>
      </w:pPr>
      <w:bookmarkStart w:id="10" w:name="_Toc162347442"/>
      <w:r>
        <w:lastRenderedPageBreak/>
        <w:t>MudBlazor</w:t>
      </w:r>
      <w:bookmarkEnd w:id="10"/>
    </w:p>
    <w:p w:rsidR="00930DE4" w:rsidRDefault="00B23AD2" w:rsidP="00930D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MudBlazor egy ingyenes, nyílt forráskódú Blazor komponens könyvtár, amely testre szabható UI elemeket biztosít a Blazor alkalmazások számára. </w:t>
      </w:r>
    </w:p>
    <w:p w:rsidR="00DC1084" w:rsidRPr="00DC1084" w:rsidRDefault="00B23AD2" w:rsidP="00930DE4">
      <w:pPr>
        <w:spacing w:after="0"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TaskManager felhasználói felülete az ebben a könyvtárban található komponensekből épül fel. Ezek a komponensek reszponzív megjelenítést biztosítanak, így különböző eszközökön és képernyőméreteken is jól működnek. Nem elhanyagolható, hogy a MudBlazor könyvtárhoz tartozik egy mindent átfogó dokumentáció, amely rendkívül hasznos példákon keresztül mutatja be a különböző komponensek használatát.</w:t>
      </w:r>
    </w:p>
    <w:p w:rsidR="00D448FF" w:rsidRDefault="00930DE4" w:rsidP="00895C11">
      <w:pPr>
        <w:pStyle w:val="Cmsor3"/>
        <w:numPr>
          <w:ilvl w:val="1"/>
          <w:numId w:val="16"/>
        </w:numPr>
        <w:ind w:left="432"/>
      </w:pPr>
      <w:r>
        <w:t>Programozási nyelv</w:t>
      </w:r>
    </w:p>
    <w:p w:rsidR="00300C7E" w:rsidRDefault="00300C7E" w:rsidP="00300C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0C7E">
        <w:rPr>
          <w:rFonts w:ascii="Times New Roman" w:hAnsi="Times New Roman" w:cs="Times New Roman"/>
          <w:sz w:val="24"/>
          <w:szCs w:val="24"/>
        </w:rPr>
        <w:t xml:space="preserve">Általánosságban beszélve a programozási nyelvek lehetőséget adnak kommunikációra a számítógéppel. </w:t>
      </w:r>
      <w:r>
        <w:rPr>
          <w:rFonts w:ascii="Times New Roman" w:hAnsi="Times New Roman" w:cs="Times New Roman"/>
          <w:sz w:val="24"/>
          <w:szCs w:val="24"/>
        </w:rPr>
        <w:t>Hasonló módon, mint az emberi nyelv, a programozási nyelv is rendelkezik egy saját szabályrendszerrel, aminek a betartásával lehetősége van a fejlesztőnek megfogalmazni egy utasítást vagy utasítások sorozatát, egy programot. A szabályrendszer felhasználásával a megírt kódot a számítógép lefordítja a saját nyelvére, majd elvégzi a kiadott utasításokat.</w:t>
      </w:r>
    </w:p>
    <w:p w:rsidR="00300C7E" w:rsidRDefault="008F41DE" w:rsidP="008F41DE">
      <w:pPr>
        <w:pStyle w:val="Cmsor3"/>
        <w:numPr>
          <w:ilvl w:val="2"/>
          <w:numId w:val="16"/>
        </w:numPr>
        <w:ind w:left="504"/>
      </w:pPr>
      <w:r>
        <w:t>C#</w:t>
      </w:r>
    </w:p>
    <w:p w:rsidR="00D62DE3" w:rsidRDefault="00B71B1C" w:rsidP="005236C5">
      <w:pPr>
        <w:pStyle w:val="Cmsor2"/>
        <w:numPr>
          <w:ilvl w:val="0"/>
          <w:numId w:val="14"/>
        </w:numPr>
      </w:pPr>
      <w:bookmarkStart w:id="11" w:name="_GoBack"/>
      <w:bookmarkEnd w:id="11"/>
      <w:r>
        <w:br w:type="page"/>
      </w:r>
      <w:bookmarkStart w:id="12" w:name="_Toc162347444"/>
      <w:r w:rsidR="00D62DE3">
        <w:lastRenderedPageBreak/>
        <w:t>A fejlesztés menetének bemutatása</w:t>
      </w:r>
      <w:bookmarkEnd w:id="12"/>
    </w:p>
    <w:p w:rsidR="00B71B1C" w:rsidRDefault="00B71B1C" w:rsidP="00B71B1C"/>
    <w:p w:rsidR="00D62DE3" w:rsidRPr="00D62DE3" w:rsidRDefault="00B71B1C" w:rsidP="005236C5">
      <w:pPr>
        <w:pStyle w:val="Cmsor2"/>
        <w:numPr>
          <w:ilvl w:val="0"/>
          <w:numId w:val="14"/>
        </w:numPr>
      </w:pPr>
      <w:r>
        <w:br w:type="page"/>
      </w:r>
      <w:bookmarkStart w:id="13" w:name="_Toc162347445"/>
      <w:r w:rsidR="00D62DE3">
        <w:lastRenderedPageBreak/>
        <w:t>Elért eredmények bemutatása</w:t>
      </w:r>
      <w:bookmarkEnd w:id="13"/>
    </w:p>
    <w:sectPr w:rsidR="00D62DE3" w:rsidRPr="00D62DE3" w:rsidSect="002A1ED5">
      <w:footerReference w:type="default" r:id="rId9"/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0EAA" w:rsidRDefault="003A0EAA" w:rsidP="0025083D">
      <w:pPr>
        <w:spacing w:after="0" w:line="240" w:lineRule="auto"/>
      </w:pPr>
      <w:r>
        <w:separator/>
      </w:r>
    </w:p>
  </w:endnote>
  <w:endnote w:type="continuationSeparator" w:id="0">
    <w:p w:rsidR="003A0EAA" w:rsidRDefault="003A0EAA" w:rsidP="00250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37952678"/>
      <w:docPartObj>
        <w:docPartGallery w:val="Page Numbers (Bottom of Page)"/>
        <w:docPartUnique/>
      </w:docPartObj>
    </w:sdtPr>
    <w:sdtEndPr/>
    <w:sdtContent>
      <w:p w:rsidR="002A1ED5" w:rsidRDefault="002A1ED5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C0207" w:rsidRDefault="00FC0207" w:rsidP="001B4445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6649273"/>
      <w:docPartObj>
        <w:docPartGallery w:val="Page Numbers (Bottom of Page)"/>
        <w:docPartUnique/>
      </w:docPartObj>
    </w:sdtPr>
    <w:sdtEndPr/>
    <w:sdtContent>
      <w:p w:rsidR="002A1ED5" w:rsidRDefault="002A1ED5" w:rsidP="002A1ED5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0EAA" w:rsidRDefault="003A0EAA" w:rsidP="0025083D">
      <w:pPr>
        <w:spacing w:after="0" w:line="240" w:lineRule="auto"/>
      </w:pPr>
      <w:r>
        <w:separator/>
      </w:r>
    </w:p>
  </w:footnote>
  <w:footnote w:type="continuationSeparator" w:id="0">
    <w:p w:rsidR="003A0EAA" w:rsidRDefault="003A0EAA" w:rsidP="002508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84CE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9058F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AA95D7C"/>
    <w:multiLevelType w:val="hybridMultilevel"/>
    <w:tmpl w:val="55529C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F148D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71E498C"/>
    <w:multiLevelType w:val="multilevel"/>
    <w:tmpl w:val="040E001F"/>
    <w:lvl w:ilvl="0">
      <w:start w:val="1"/>
      <w:numFmt w:val="decimal"/>
      <w:lvlText w:val="%1."/>
      <w:lvlJc w:val="left"/>
      <w:pPr>
        <w:ind w:left="1778" w:hanging="360"/>
      </w:pPr>
    </w:lvl>
    <w:lvl w:ilvl="1">
      <w:start w:val="1"/>
      <w:numFmt w:val="decimal"/>
      <w:lvlText w:val="%1.%2."/>
      <w:lvlJc w:val="left"/>
      <w:pPr>
        <w:ind w:left="2210" w:hanging="432"/>
      </w:pPr>
    </w:lvl>
    <w:lvl w:ilvl="2">
      <w:start w:val="1"/>
      <w:numFmt w:val="decimal"/>
      <w:lvlText w:val="%1.%2.%3."/>
      <w:lvlJc w:val="left"/>
      <w:pPr>
        <w:ind w:left="2642" w:hanging="504"/>
      </w:pPr>
    </w:lvl>
    <w:lvl w:ilvl="3">
      <w:start w:val="1"/>
      <w:numFmt w:val="decimal"/>
      <w:lvlText w:val="%1.%2.%3.%4."/>
      <w:lvlJc w:val="left"/>
      <w:pPr>
        <w:ind w:left="3146" w:hanging="648"/>
      </w:pPr>
    </w:lvl>
    <w:lvl w:ilvl="4">
      <w:start w:val="1"/>
      <w:numFmt w:val="decimal"/>
      <w:lvlText w:val="%1.%2.%3.%4.%5."/>
      <w:lvlJc w:val="left"/>
      <w:pPr>
        <w:ind w:left="3650" w:hanging="792"/>
      </w:pPr>
    </w:lvl>
    <w:lvl w:ilvl="5">
      <w:start w:val="1"/>
      <w:numFmt w:val="decimal"/>
      <w:lvlText w:val="%1.%2.%3.%4.%5.%6."/>
      <w:lvlJc w:val="left"/>
      <w:pPr>
        <w:ind w:left="4154" w:hanging="936"/>
      </w:pPr>
    </w:lvl>
    <w:lvl w:ilvl="6">
      <w:start w:val="1"/>
      <w:numFmt w:val="decimal"/>
      <w:lvlText w:val="%1.%2.%3.%4.%5.%6.%7."/>
      <w:lvlJc w:val="left"/>
      <w:pPr>
        <w:ind w:left="4658" w:hanging="1080"/>
      </w:pPr>
    </w:lvl>
    <w:lvl w:ilvl="7">
      <w:start w:val="1"/>
      <w:numFmt w:val="decimal"/>
      <w:lvlText w:val="%1.%2.%3.%4.%5.%6.%7.%8."/>
      <w:lvlJc w:val="left"/>
      <w:pPr>
        <w:ind w:left="5162" w:hanging="1224"/>
      </w:pPr>
    </w:lvl>
    <w:lvl w:ilvl="8">
      <w:start w:val="1"/>
      <w:numFmt w:val="decimal"/>
      <w:lvlText w:val="%1.%2.%3.%4.%5.%6.%7.%8.%9."/>
      <w:lvlJc w:val="left"/>
      <w:pPr>
        <w:ind w:left="5738" w:hanging="1440"/>
      </w:pPr>
    </w:lvl>
  </w:abstractNum>
  <w:abstractNum w:abstractNumId="5" w15:restartNumberingAfterBreak="0">
    <w:nsid w:val="37713B4B"/>
    <w:multiLevelType w:val="multilevel"/>
    <w:tmpl w:val="8076CE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1924CB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1D55892"/>
    <w:multiLevelType w:val="hybridMultilevel"/>
    <w:tmpl w:val="2D6CCFA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97648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EA9685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A901F7B"/>
    <w:multiLevelType w:val="hybridMultilevel"/>
    <w:tmpl w:val="D4B849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4D3A9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E102B96"/>
    <w:multiLevelType w:val="hybridMultilevel"/>
    <w:tmpl w:val="5764344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DE1484"/>
    <w:multiLevelType w:val="hybridMultilevel"/>
    <w:tmpl w:val="ECE24266"/>
    <w:lvl w:ilvl="0" w:tplc="15B877F8">
      <w:start w:val="1"/>
      <w:numFmt w:val="decimal"/>
      <w:lvlText w:val="%1."/>
      <w:lvlJc w:val="left"/>
      <w:pPr>
        <w:ind w:left="580" w:hanging="360"/>
      </w:pPr>
      <w:rPr>
        <w:rFonts w:eastAsiaTheme="minorHAnsi" w:cstheme="minorHAnsi" w:hint="default"/>
        <w:color w:val="0563C1" w:themeColor="hyperlink"/>
        <w:u w:val="single"/>
      </w:rPr>
    </w:lvl>
    <w:lvl w:ilvl="1" w:tplc="040E0019" w:tentative="1">
      <w:start w:val="1"/>
      <w:numFmt w:val="lowerLetter"/>
      <w:lvlText w:val="%2."/>
      <w:lvlJc w:val="left"/>
      <w:pPr>
        <w:ind w:left="1300" w:hanging="360"/>
      </w:pPr>
    </w:lvl>
    <w:lvl w:ilvl="2" w:tplc="040E001B" w:tentative="1">
      <w:start w:val="1"/>
      <w:numFmt w:val="lowerRoman"/>
      <w:lvlText w:val="%3."/>
      <w:lvlJc w:val="right"/>
      <w:pPr>
        <w:ind w:left="2020" w:hanging="180"/>
      </w:pPr>
    </w:lvl>
    <w:lvl w:ilvl="3" w:tplc="040E000F" w:tentative="1">
      <w:start w:val="1"/>
      <w:numFmt w:val="decimal"/>
      <w:lvlText w:val="%4."/>
      <w:lvlJc w:val="left"/>
      <w:pPr>
        <w:ind w:left="2740" w:hanging="360"/>
      </w:pPr>
    </w:lvl>
    <w:lvl w:ilvl="4" w:tplc="040E0019" w:tentative="1">
      <w:start w:val="1"/>
      <w:numFmt w:val="lowerLetter"/>
      <w:lvlText w:val="%5."/>
      <w:lvlJc w:val="left"/>
      <w:pPr>
        <w:ind w:left="3460" w:hanging="360"/>
      </w:pPr>
    </w:lvl>
    <w:lvl w:ilvl="5" w:tplc="040E001B" w:tentative="1">
      <w:start w:val="1"/>
      <w:numFmt w:val="lowerRoman"/>
      <w:lvlText w:val="%6."/>
      <w:lvlJc w:val="right"/>
      <w:pPr>
        <w:ind w:left="4180" w:hanging="180"/>
      </w:pPr>
    </w:lvl>
    <w:lvl w:ilvl="6" w:tplc="040E000F" w:tentative="1">
      <w:start w:val="1"/>
      <w:numFmt w:val="decimal"/>
      <w:lvlText w:val="%7."/>
      <w:lvlJc w:val="left"/>
      <w:pPr>
        <w:ind w:left="4900" w:hanging="360"/>
      </w:pPr>
    </w:lvl>
    <w:lvl w:ilvl="7" w:tplc="040E0019" w:tentative="1">
      <w:start w:val="1"/>
      <w:numFmt w:val="lowerLetter"/>
      <w:lvlText w:val="%8."/>
      <w:lvlJc w:val="left"/>
      <w:pPr>
        <w:ind w:left="5620" w:hanging="360"/>
      </w:pPr>
    </w:lvl>
    <w:lvl w:ilvl="8" w:tplc="040E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4" w15:restartNumberingAfterBreak="0">
    <w:nsid w:val="7A3B0BF6"/>
    <w:multiLevelType w:val="hybridMultilevel"/>
    <w:tmpl w:val="34C01B8A"/>
    <w:lvl w:ilvl="0" w:tplc="C74AEB28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2E6B15"/>
    <w:multiLevelType w:val="hybridMultilevel"/>
    <w:tmpl w:val="1BE69818"/>
    <w:lvl w:ilvl="0" w:tplc="FAEAA5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2"/>
  </w:num>
  <w:num w:numId="3">
    <w:abstractNumId w:val="12"/>
  </w:num>
  <w:num w:numId="4">
    <w:abstractNumId w:val="5"/>
  </w:num>
  <w:num w:numId="5">
    <w:abstractNumId w:val="15"/>
  </w:num>
  <w:num w:numId="6">
    <w:abstractNumId w:val="11"/>
  </w:num>
  <w:num w:numId="7">
    <w:abstractNumId w:val="13"/>
  </w:num>
  <w:num w:numId="8">
    <w:abstractNumId w:val="7"/>
  </w:num>
  <w:num w:numId="9">
    <w:abstractNumId w:val="9"/>
  </w:num>
  <w:num w:numId="10">
    <w:abstractNumId w:val="0"/>
  </w:num>
  <w:num w:numId="11">
    <w:abstractNumId w:val="1"/>
  </w:num>
  <w:num w:numId="12">
    <w:abstractNumId w:val="3"/>
  </w:num>
  <w:num w:numId="13">
    <w:abstractNumId w:val="14"/>
  </w:num>
  <w:num w:numId="14">
    <w:abstractNumId w:val="6"/>
  </w:num>
  <w:num w:numId="15">
    <w:abstractNumId w:val="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E8D"/>
    <w:rsid w:val="00013745"/>
    <w:rsid w:val="00051C44"/>
    <w:rsid w:val="00080C79"/>
    <w:rsid w:val="000B24A2"/>
    <w:rsid w:val="000F4223"/>
    <w:rsid w:val="001218E0"/>
    <w:rsid w:val="00183874"/>
    <w:rsid w:val="001A2E07"/>
    <w:rsid w:val="001B4445"/>
    <w:rsid w:val="001E1214"/>
    <w:rsid w:val="00212B9A"/>
    <w:rsid w:val="0025083D"/>
    <w:rsid w:val="002578B5"/>
    <w:rsid w:val="002A1ED5"/>
    <w:rsid w:val="002B62AF"/>
    <w:rsid w:val="002C24CE"/>
    <w:rsid w:val="002C61E5"/>
    <w:rsid w:val="002F3E8D"/>
    <w:rsid w:val="00300C7E"/>
    <w:rsid w:val="003A0EAA"/>
    <w:rsid w:val="003C5BFC"/>
    <w:rsid w:val="003E208A"/>
    <w:rsid w:val="003F4917"/>
    <w:rsid w:val="00404798"/>
    <w:rsid w:val="00404903"/>
    <w:rsid w:val="0040526A"/>
    <w:rsid w:val="00424EF1"/>
    <w:rsid w:val="004C2687"/>
    <w:rsid w:val="005236C5"/>
    <w:rsid w:val="0056521C"/>
    <w:rsid w:val="00586C2F"/>
    <w:rsid w:val="005E5E2B"/>
    <w:rsid w:val="006D08A5"/>
    <w:rsid w:val="007617CC"/>
    <w:rsid w:val="00783CE4"/>
    <w:rsid w:val="007C7614"/>
    <w:rsid w:val="007D11CA"/>
    <w:rsid w:val="007E590D"/>
    <w:rsid w:val="00804E98"/>
    <w:rsid w:val="00814997"/>
    <w:rsid w:val="00852793"/>
    <w:rsid w:val="00895C11"/>
    <w:rsid w:val="008F41DE"/>
    <w:rsid w:val="00930DE4"/>
    <w:rsid w:val="00951D94"/>
    <w:rsid w:val="009D18DB"/>
    <w:rsid w:val="00A96248"/>
    <w:rsid w:val="00B059C4"/>
    <w:rsid w:val="00B20BAC"/>
    <w:rsid w:val="00B23AD2"/>
    <w:rsid w:val="00B26E48"/>
    <w:rsid w:val="00B436F2"/>
    <w:rsid w:val="00B71B1C"/>
    <w:rsid w:val="00BA15C0"/>
    <w:rsid w:val="00C36EC0"/>
    <w:rsid w:val="00CA60A5"/>
    <w:rsid w:val="00CE2EDF"/>
    <w:rsid w:val="00CF1E53"/>
    <w:rsid w:val="00D448FF"/>
    <w:rsid w:val="00D61821"/>
    <w:rsid w:val="00D62DE3"/>
    <w:rsid w:val="00D6309B"/>
    <w:rsid w:val="00DC1084"/>
    <w:rsid w:val="00DC16DA"/>
    <w:rsid w:val="00DD2D3A"/>
    <w:rsid w:val="00DE3AC6"/>
    <w:rsid w:val="00E11970"/>
    <w:rsid w:val="00E205AA"/>
    <w:rsid w:val="00E3790B"/>
    <w:rsid w:val="00E400DE"/>
    <w:rsid w:val="00E632F6"/>
    <w:rsid w:val="00EE0DC3"/>
    <w:rsid w:val="00F4200E"/>
    <w:rsid w:val="00F92004"/>
    <w:rsid w:val="00FC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20E112"/>
  <w15:chartTrackingRefBased/>
  <w15:docId w15:val="{1EB729FB-269C-4A13-B89A-94ABA7F0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D61821"/>
  </w:style>
  <w:style w:type="paragraph" w:styleId="Cmsor1">
    <w:name w:val="heading 1"/>
    <w:basedOn w:val="Norml"/>
    <w:next w:val="Norml"/>
    <w:link w:val="Cmsor1Char"/>
    <w:uiPriority w:val="9"/>
    <w:qFormat/>
    <w:rsid w:val="00D448FF"/>
    <w:pPr>
      <w:keepNext/>
      <w:keepLines/>
      <w:spacing w:before="360" w:after="36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E5E2B"/>
    <w:pPr>
      <w:keepNext/>
      <w:keepLines/>
      <w:spacing w:before="360" w:after="36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F4917"/>
    <w:pPr>
      <w:keepNext/>
      <w:keepLines/>
      <w:spacing w:before="360" w:after="360" w:line="240" w:lineRule="auto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F4917"/>
    <w:pPr>
      <w:spacing w:before="360" w:after="360"/>
      <w:outlineLvl w:val="3"/>
    </w:pPr>
    <w:rPr>
      <w:rFonts w:ascii="Times New Roman" w:hAnsi="Times New Roman"/>
      <w:b/>
      <w:iCs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2508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5083D"/>
  </w:style>
  <w:style w:type="paragraph" w:styleId="llb">
    <w:name w:val="footer"/>
    <w:basedOn w:val="Norml"/>
    <w:link w:val="llbChar"/>
    <w:uiPriority w:val="99"/>
    <w:unhideWhenUsed/>
    <w:rsid w:val="002508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5083D"/>
  </w:style>
  <w:style w:type="character" w:customStyle="1" w:styleId="Cmsor1Char">
    <w:name w:val="Címsor 1 Char"/>
    <w:basedOn w:val="Bekezdsalapbettpusa"/>
    <w:link w:val="Cmsor1"/>
    <w:uiPriority w:val="9"/>
    <w:rsid w:val="00D448FF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Stlus1">
    <w:name w:val="Stílus1"/>
    <w:basedOn w:val="Cmsor1"/>
    <w:qFormat/>
    <w:rsid w:val="00D61821"/>
    <w:pPr>
      <w:spacing w:before="480" w:after="240"/>
    </w:pPr>
    <w:rPr>
      <w:b w:val="0"/>
    </w:rPr>
  </w:style>
  <w:style w:type="paragraph" w:customStyle="1" w:styleId="Stlus2">
    <w:name w:val="Stílus2"/>
    <w:basedOn w:val="Stlus1"/>
    <w:rsid w:val="00E3790B"/>
    <w:pPr>
      <w:spacing w:before="360" w:after="120"/>
    </w:pPr>
    <w:rPr>
      <w:sz w:val="24"/>
    </w:rPr>
  </w:style>
  <w:style w:type="paragraph" w:styleId="Nincstrkz">
    <w:name w:val="No Spacing"/>
    <w:uiPriority w:val="1"/>
    <w:qFormat/>
    <w:rsid w:val="007D11CA"/>
    <w:pPr>
      <w:spacing w:after="0" w:line="240" w:lineRule="auto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FC02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C0207"/>
    <w:rPr>
      <w:rFonts w:ascii="Segoe UI" w:hAnsi="Segoe UI" w:cs="Segoe UI"/>
      <w:sz w:val="18"/>
      <w:szCs w:val="18"/>
    </w:rPr>
  </w:style>
  <w:style w:type="paragraph" w:styleId="Listaszerbekezds">
    <w:name w:val="List Paragraph"/>
    <w:basedOn w:val="Norml"/>
    <w:uiPriority w:val="34"/>
    <w:qFormat/>
    <w:rsid w:val="00E3790B"/>
    <w:pPr>
      <w:ind w:left="720"/>
      <w:contextualSpacing/>
    </w:pPr>
  </w:style>
  <w:style w:type="paragraph" w:styleId="TJ1">
    <w:name w:val="toc 1"/>
    <w:basedOn w:val="Norml"/>
    <w:next w:val="Norml"/>
    <w:autoRedefine/>
    <w:uiPriority w:val="39"/>
    <w:unhideWhenUsed/>
    <w:rsid w:val="0056521C"/>
    <w:pPr>
      <w:spacing w:after="100"/>
    </w:pPr>
  </w:style>
  <w:style w:type="character" w:styleId="Hiperhivatkozs">
    <w:name w:val="Hyperlink"/>
    <w:basedOn w:val="Bekezdsalapbettpusa"/>
    <w:uiPriority w:val="99"/>
    <w:unhideWhenUsed/>
    <w:qFormat/>
    <w:rsid w:val="0056521C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5E5E2B"/>
    <w:rPr>
      <w:rFonts w:ascii="Times New Roman" w:eastAsiaTheme="majorEastAsia" w:hAnsi="Times New Roman" w:cstheme="majorBidi"/>
      <w:b/>
      <w:sz w:val="28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5236C5"/>
    <w:pPr>
      <w:tabs>
        <w:tab w:val="left" w:pos="660"/>
        <w:tab w:val="right" w:leader="dot" w:pos="9060"/>
      </w:tabs>
      <w:spacing w:after="120"/>
      <w:ind w:left="220"/>
    </w:pPr>
    <w:rPr>
      <w:noProof/>
    </w:rPr>
  </w:style>
  <w:style w:type="character" w:customStyle="1" w:styleId="Cmsor3Char">
    <w:name w:val="Címsor 3 Char"/>
    <w:basedOn w:val="Bekezdsalapbettpusa"/>
    <w:link w:val="Cmsor3"/>
    <w:uiPriority w:val="9"/>
    <w:rsid w:val="003F4917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3F4917"/>
    <w:rPr>
      <w:rFonts w:ascii="Times New Roman" w:hAnsi="Times New Roman"/>
      <w:b/>
      <w:iCs/>
      <w:sz w:val="24"/>
    </w:rPr>
  </w:style>
  <w:style w:type="paragraph" w:styleId="TJ3">
    <w:name w:val="toc 3"/>
    <w:basedOn w:val="Norml"/>
    <w:next w:val="Norml"/>
    <w:autoRedefine/>
    <w:uiPriority w:val="39"/>
    <w:unhideWhenUsed/>
    <w:rsid w:val="002578B5"/>
    <w:pPr>
      <w:tabs>
        <w:tab w:val="left" w:pos="880"/>
        <w:tab w:val="right" w:leader="dot" w:pos="9060"/>
      </w:tabs>
      <w:spacing w:after="100"/>
      <w:ind w:left="440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B1B9D-4187-411F-89F1-D01A61322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10</Pages>
  <Words>1019</Words>
  <Characters>7033</Characters>
  <Application>Microsoft Office Word</Application>
  <DocSecurity>0</DocSecurity>
  <Lines>58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Krisztián Dávid</dc:creator>
  <cp:keywords/>
  <dc:description/>
  <cp:lastModifiedBy>Szabó Krisztián Dávid</cp:lastModifiedBy>
  <cp:revision>29</cp:revision>
  <dcterms:created xsi:type="dcterms:W3CDTF">2024-03-05T09:45:00Z</dcterms:created>
  <dcterms:modified xsi:type="dcterms:W3CDTF">2024-03-26T11:53:00Z</dcterms:modified>
</cp:coreProperties>
</file>