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АНАЛИЗ САЙТА EVOCRAFT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Рекомендации по обновлению на основе видеоскрипта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Включая: формат AI-клуба для бизнеса</w:t>
      </w:r>
    </w:p>
    <w:p>
      <w:pPr>
        <w:spacing w:before="10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Апрель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Текущее состояние сайта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Сайт EvoCraft — это лендинг на React + Tailwind с 17 секциями, тёмной темой и двуязычностью (EN/RU). Сильные стороны: интерактивный ROI-калькулятор, конкретные кейсы с цифрами, чёткая воронка услуг (Аудит → Автоматизация → Трансформация). Позиционирование — AI-автоматизация для малого и среднего бизнеса в Эстонии/Балтии.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Однако сайт не отражает новый месседж из видеоскрипта и не содержит секцию клуба. Ниже — таблица секций с приоритетами.</w:t>
      </w:r>
    </w:p>
    <w:p>
      <w:pPr>
        <w:spacing w:after="12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32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Обновить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Усилить месседж по скрипту, добавить CTA клуба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Сейчас пустой плейсхолдер — вставить ролик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Экономический сдвиг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Совпадает со скриптом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Новая реальность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Хорошо подкрепляет секцию 3 скрипта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Конкуренция (A vs 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Сильная визуализация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сегодня (карточки)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Актуальный контент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Чёткая воронка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Услуги (3 пакета)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Обновить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клуб как 4-й (начальный) уровень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Кейсы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Сильный social proof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Плейсхолдеры! Заменить или убрать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ROI-калькулятор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Сильный интерактивный элемент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Контакт-форма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Formspree работает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AI-Клуб (НОВАЯ)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Полностью новая секция — см. раздел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Баннер встречи (НОВЫЙ)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Sticky-баннер с датой + обратный отсчёт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Эстонский язык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Клуб в Таллинне → нужен 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Что изменить в месседже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2.1. Hero-секция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Текущий слоган «Crafting your AI evolution» — абстрактный. Видеоскрипт задаёт гораздо более сильный тон: «Мир делится на “до” и “после”». Предлагаю: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Заголовок RU: </w:t>
      </w:r>
      <w:r>
        <w:rPr>
          <w:rFonts w:ascii="Arial" w:cs="Arial" w:eastAsia="Arial" w:hAnsi="Arial"/>
          <w:sz w:val="22"/>
          <w:szCs w:val="22"/>
        </w:rPr>
        <w:t xml:space="preserve">«Интеллект стал дешёвым. Ваш бизнес уже использует это?»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«Помогаем малому и среднему бизнесу внедрять ИИ — от первого аудита до полной трансформации»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Два CTA: </w:t>
      </w:r>
      <w:r>
        <w:rPr>
          <w:rFonts w:ascii="Arial" w:cs="Arial" w:eastAsia="Arial" w:hAnsi="Arial"/>
          <w:sz w:val="22"/>
          <w:szCs w:val="22"/>
        </w:rPr>
        <w:t xml:space="preserve">«Заказать аудит» (основной) + «Прийти на встречу клуба» (вторичный)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2.2. Видео-секция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Сейчас это пустой плейсхолдер — самая очевидная проблема. После съёмки ролика по новому скрипту вставить embed. Видео — это мост между сайтом и клубом: зритель досматривает, видит призыв, кликает на секцию клуба ниже.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2.3. Отзывы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текущих отзыва — явные плейсхолдеры. Для аудитории, которая только что посмотрела честный видеоролик, фейковые отзывы — удар по доверию. Два варианта: заменить реальными отзывами от участников первых встреч клуба, либо полностью убрать секцию до появления настоящих отзывов.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2.4. Тон и согласованность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Скрипт говорит на «ты», прямо, с личными историями. Сайт сейчас более формальный и корпоративный. Рекомендую привести тон сайта ближе к скрипту — особенно в Hero и в описании услуг. Это создаст ощущение единого голоса: человек смотрит видео, переходит на сайт и узнаёт того же автора.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Секция AI-клуба: полное описание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3.1. Зачем клуб на сайте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Сейчас воронка сайта: контент → услуги (от €300). Это высокий порог для предпринимателя, который ещё не уверен в пользе ИИ. Клуб — это недостающее звено: низкий порог входа, личное знакомство, доверие. Путь становится: контент → бесплатная встреча → клуб → аудит → проект.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3.2. Формат клуба (рекомендация)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основе анализа успешных моделей (EO, Vistage, YPO) и специфики AI-сообществ: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Название: EvoCraft AI Club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Частота: 1 раз в месяц, вечер будней (вторник или среда, 18:30–21:00)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Место: Таллинн, коворкинг или ресторан с переговоркой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Размер: 12–20 участников (достаточно для нетворкинга, но сохраняется интимность)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встречи (2.5 часа):</w:t>
      </w:r>
    </w:p>
    <w:p>
      <w:pPr>
        <w:spacing w:after="12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8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18:30 – 18:50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Нетворкинг + кофе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Свободное общение, знакомство новых участников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18:50 – 19:00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AI-дайджест месяца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Краткий обзор главных новостей и инструментов — ведущий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 – 19:30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Кейс от участника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участник рассказывает о своём внедрении: что сработало, что нет, цифры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19:30 – 20:00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Мини-воркшоп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Практика с конкретным инструментом прямо на ноутбуках: ChatGPT, Claude, n8n, Make и пр.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20:00 – 20:30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Мастермайнд-раунд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Группы по 4–5 человек: каждый формулирует задачу, группа помогает решить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20:30 – 20:45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Итоги + обязательства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называет один action item до следующей встречи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20:45 – 21:00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Неформальное общение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Напитки, обмен контактами, свободный формат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3.3. Ценообразование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Исследования показывают: бесплатные мероприятия дают 40–60% no-show. Платный вход фильтрует аудиторию и повышает вовлечённость.</w:t>
      </w:r>
    </w:p>
    <w:p>
      <w:pPr>
        <w:spacing w:after="12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Первая встреча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Пробная встреча для знакомства с форматом. Основная воронка привлечения.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Клуб (подписка)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€30–50/мес.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Ежемесячные встречи, закрытый чат, AI-дайджест, приоритетная запись на воркшопы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Годовая подписка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€300–480/год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Скидка 20% + бесплатный экспресс-аудит одного процесса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Примечание: цены в евро, адаптированы под эстонский рынок МСБ. Можно стартовать ниже и поднимать по мере роста ценности.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3.4. Удержание участников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Пять ключевых механик, которые заставляют людей возвращаться:</w:t>
      </w:r>
    </w:p>
    <w:p>
      <w:pPr>
        <w:spacing w:after="120" w:before="12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Комьюнити, а не контент. </w:t>
      </w:r>
      <w:r>
        <w:rPr>
          <w:rFonts w:ascii="Arial" w:cs="Arial" w:eastAsia="Arial" w:hAnsi="Arial"/>
          <w:sz w:val="22"/>
          <w:szCs w:val="22"/>
        </w:rPr>
        <w:t xml:space="preserve">Закрытый чат (Telegram/Slack) между встречами — участники помогают друг другу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Прогресс. </w:t>
      </w:r>
      <w:r>
        <w:rPr>
          <w:rFonts w:ascii="Arial" w:cs="Arial" w:eastAsia="Arial" w:hAnsi="Arial"/>
          <w:sz w:val="22"/>
          <w:szCs w:val="22"/>
        </w:rPr>
        <w:t xml:space="preserve">Доска результатов: кто что внедрил, сколько сэкономил. Визуализация прогресса мотивирует.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Эксклюзивность. </w:t>
      </w:r>
      <w:r>
        <w:rPr>
          <w:rFonts w:ascii="Arial" w:cs="Arial" w:eastAsia="Arial" w:hAnsi="Arial"/>
          <w:sz w:val="22"/>
          <w:szCs w:val="22"/>
        </w:rPr>
        <w:t xml:space="preserve">Лист ожидания после заполнения группы, рекомендательный вход — людям важно чувствовать, что они в закрытом кругу.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Ритуалы. </w:t>
      </w:r>
      <w:r>
        <w:rPr>
          <w:rFonts w:ascii="Arial" w:cs="Arial" w:eastAsia="Arial" w:hAnsi="Arial"/>
          <w:sz w:val="22"/>
          <w:szCs w:val="22"/>
        </w:rPr>
        <w:t xml:space="preserve">Одно место, один день недели, награда «AI-внедрение месяца» — предсказуемость создаёт привычку.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Быстрые победы. </w:t>
      </w:r>
      <w:r>
        <w:rPr>
          <w:rFonts w:ascii="Arial" w:cs="Arial" w:eastAsia="Arial" w:hAnsi="Arial"/>
          <w:sz w:val="22"/>
          <w:szCs w:val="22"/>
        </w:rPr>
        <w:t xml:space="preserve">Каждый участник должен унести с каждой встречи одну применимую идею. Если нет — формат нужно корректировать.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Контент секции клуба на сайте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Рекомендуемая структура секции (размещение: между «New Business Reality» и «Services»):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Заголовок секции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«AI-клуб для бизнеса в Таллинне»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Подзаголовок: «Внедрять ИИ в одиночку можно. Но вместе — быстрее в разы.»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Блок 1: Три колонки «Почему клуб»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Практика, а не теория </w:t>
      </w:r>
      <w:r>
        <w:rPr>
          <w:rFonts w:ascii="Arial" w:cs="Arial" w:eastAsia="Arial" w:hAnsi="Arial"/>
          <w:sz w:val="22"/>
          <w:szCs w:val="22"/>
        </w:rPr>
        <w:t xml:space="preserve">— разбираем реальные кейсы участников и пробуем инструменты прямо на встрече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Среда единомышленников </w:t>
      </w:r>
      <w:r>
        <w:rPr>
          <w:rFonts w:ascii="Arial" w:cs="Arial" w:eastAsia="Arial" w:hAnsi="Arial"/>
          <w:sz w:val="22"/>
          <w:szCs w:val="22"/>
        </w:rPr>
        <w:t xml:space="preserve">— 12–20 владельцев бизнеса, которые уже внедряют ИИ и делятся опытом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Экономия месяцев </w:t>
      </w:r>
      <w:r>
        <w:rPr>
          <w:rFonts w:ascii="Arial" w:cs="Arial" w:eastAsia="Arial" w:hAnsi="Arial"/>
          <w:sz w:val="22"/>
          <w:szCs w:val="22"/>
        </w:rPr>
        <w:t xml:space="preserve">— узнайте за вечер то, до чего другие доходили неделями проб и ошибок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Блок 2: Формат встречи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Визуальный таймлайн: кофе → дайджест → кейс → воркшоп → мастермайнд → нетворкинг. По аналогии с текущей секцией «Process» на сайте, но для клуба.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Блок 3: CTA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Основная кнопка: </w:t>
      </w:r>
      <w:r>
        <w:rPr>
          <w:rFonts w:ascii="Arial" w:cs="Arial" w:eastAsia="Arial" w:hAnsi="Arial"/>
          <w:sz w:val="22"/>
          <w:szCs w:val="22"/>
        </w:rPr>
        <w:t xml:space="preserve">«Прийти на бесплатную встречу» (ведёт на форму регистрации или Calendly)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 ближайшей встречи </w:t>
      </w:r>
      <w:r>
        <w:rPr>
          <w:rFonts w:ascii="Arial" w:cs="Arial" w:eastAsia="Arial" w:hAnsi="Arial"/>
          <w:sz w:val="22"/>
          <w:szCs w:val="22"/>
        </w:rPr>
        <w:t xml:space="preserve">с обратным отсчётом (создаёт срочность)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Количество мест: </w:t>
      </w:r>
      <w:r>
        <w:rPr>
          <w:rFonts w:ascii="Arial" w:cs="Arial" w:eastAsia="Arial" w:hAnsi="Arial"/>
          <w:sz w:val="22"/>
          <w:szCs w:val="22"/>
        </w:rPr>
        <w:t xml:space="preserve">«Осталось 7 из 20 мест» (ограниченность = ценность)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Блок 4: Sticky-баннер (опционально)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Тонкий баннер вверху сайта (над навбаром): «Следующая встреча AI-клуба: 15 мая, Таллинн — Записаться». Появляется при скролле и создаёт постоянное напоминание о клубе.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Обновлённая воронка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Текущая воронка сайта: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Контент на сайте → Аудит (€300+) → Автоматизация (€3 000+) → Трансформация (custom)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Проблема: разрыв между бесплатным контентом и первой платной услугой. Предприниматель должен сразу заплатить €300, не зная вас лично.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Предлагаемая воронка: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 (YouTube) → Бесплатная встреча клуба → Платная подписка (€30–50/мес.) → Аудит → Проект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Клуб решает три задачи одновременно: генерация лидов (бесплатная встреча), квалификация (видишь, кому реально нужно), и прогрев (к моменту продажи аудита человек уже знает и доверяет).</w:t>
      </w:r>
    </w:p>
    <w:p>
      <w:pPr>
        <w:pBdr>
          <w:bottom w:val="single" w:color="2E75B6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Приоритеты реализации</w:t>
      </w:r>
    </w:p>
    <w:p>
      <w:pPr>
        <w:spacing w:after="12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44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плейсхолдерные отзывы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минут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 (доверие)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секцию AI-клуба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дня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 (воронка)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Hero-месседж и CTA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часа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Вставить видео (после съёмки)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минут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Sticky-баннер с датой встречи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часа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эстонский язык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дня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Клуб в блок услуг (4-й уровень)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час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</w:tr>
    </w:tbl>
    <w:sectPr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2026-04-29T14:56:32.042Z</dcterms:created>
  <dcterms:modified xsi:type="dcterms:W3CDTF">2026-04-29T14:56:32.042Z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