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202c6c"/>
          <w:sz w:val="32"/>
          <w:szCs w:val="32"/>
        </w:rPr>
      </w:pPr>
      <w:r w:rsidDel="00000000" w:rsidR="00000000" w:rsidRPr="00000000">
        <w:rPr>
          <w:b w:val="1"/>
          <w:color w:val="202c6c"/>
          <w:sz w:val="32"/>
          <w:szCs w:val="32"/>
          <w:rtl w:val="0"/>
        </w:rPr>
        <w:t xml:space="preserve">A középkori uradalmak</w:t>
      </w:r>
    </w:p>
    <w:p w:rsidR="00000000" w:rsidDel="00000000" w:rsidP="00000000" w:rsidRDefault="00000000" w:rsidRPr="00000000" w14:paraId="00000002">
      <w:pPr>
        <w:rPr>
          <w:i w:val="1"/>
          <w:color w:val="202c6c"/>
          <w:sz w:val="20"/>
          <w:szCs w:val="20"/>
        </w:rPr>
      </w:pPr>
      <w:r w:rsidDel="00000000" w:rsidR="00000000" w:rsidRPr="00000000">
        <w:rPr>
          <w:i w:val="1"/>
          <w:color w:val="202c6c"/>
          <w:sz w:val="20"/>
          <w:szCs w:val="20"/>
          <w:rtl w:val="0"/>
        </w:rPr>
        <w:t xml:space="preserve">(Sárga rész amit felismert)</w:t>
      </w:r>
    </w:p>
    <w:p w:rsidR="00000000" w:rsidDel="00000000" w:rsidP="00000000" w:rsidRDefault="00000000" w:rsidRPr="00000000" w14:paraId="00000003">
      <w:pPr>
        <w:rPr>
          <w:shd w:fill="fff2cc" w:val="clear"/>
        </w:rPr>
      </w:pPr>
      <w:r w:rsidDel="00000000" w:rsidR="00000000" w:rsidRPr="00000000">
        <w:rPr>
          <w:rtl w:val="0"/>
        </w:rPr>
        <w:t xml:space="preserve">A középkori uradalmak központi szerepet töltöttek be a középkori társadalmakban, és az uradalmi rendszer egyik alapvető jellemzője volt. Az uradalmak olyan földterületek voltak, melyeket egy nemesember, vagy uradalom birtokolt és irányított. </w:t>
      </w:r>
      <w:r w:rsidDel="00000000" w:rsidR="00000000" w:rsidRPr="00000000">
        <w:rPr>
          <w:shd w:fill="fff2cc" w:val="clear"/>
          <w:rtl w:val="0"/>
        </w:rPr>
        <w:t xml:space="preserve">Ezek a területek gazdasági, politikai és társadalmi értelemben is autonóm egységek voltak.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Az uradalmaknak jellemzően egy központi kastély vagy vár volt a központjuk, mely körül a földművelés és az egyéb gazdasági tevékenységek zajlottak. Az uradalom ura, vagy uralkodója, a földesúr, gyakran adott földterületeket bérlőinek, akik cserében munkájukkal vagy adófizetéssel járultak hozzá az uradalmi gazdaság működtetéséhez.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hd w:fill="fff2cc" w:val="clear"/>
        </w:rPr>
      </w:pPr>
      <w:r w:rsidDel="00000000" w:rsidR="00000000" w:rsidRPr="00000000">
        <w:rPr>
          <w:rtl w:val="0"/>
        </w:rPr>
        <w:t xml:space="preserve">Az uradalmi rendszer azonban nemcsak gazdasági, hanem társadalmi és politikai struktúrát is magában foglalt.</w:t>
      </w:r>
      <w:r w:rsidDel="00000000" w:rsidR="00000000" w:rsidRPr="00000000">
        <w:rPr>
          <w:shd w:fill="fff2cc" w:val="clear"/>
          <w:rtl w:val="0"/>
        </w:rPr>
        <w:t xml:space="preserve"> Az uradalmakban hierarchikus társadalmi osztályok alakultak ki, melyeket a földesúr, a nemesek, a jobbágyok és más csoportok alkottak.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Az uradalmi rendszer jelentős mértékben befolyásolta a középkori Európa társadalmi és gazdasági fejlődését, és hosszú ideig meghatározó volt az európai társadalom struktúrájában. Bár az uradalmi rendszer hanyatlása a késő középkorban megkezdődött, hatása és öröksége tovább élt a későbbi korszakokban és a modern társadalmakban is.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