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c6c"/>
          <w:sz w:val="32"/>
          <w:szCs w:val="32"/>
        </w:rPr>
      </w:pPr>
      <w:r w:rsidDel="00000000" w:rsidR="00000000" w:rsidRPr="00000000">
        <w:rPr>
          <w:b w:val="1"/>
          <w:color w:val="202c6c"/>
          <w:sz w:val="32"/>
          <w:szCs w:val="32"/>
          <w:rtl w:val="0"/>
        </w:rPr>
        <w:t xml:space="preserve">A sztálini propaganda és ideológia</w:t>
      </w:r>
    </w:p>
    <w:p w:rsidR="00000000" w:rsidDel="00000000" w:rsidP="00000000" w:rsidRDefault="00000000" w:rsidRPr="00000000" w14:paraId="00000002">
      <w:pPr>
        <w:rPr>
          <w:i w:val="1"/>
          <w:color w:val="202c6c"/>
          <w:sz w:val="20"/>
          <w:szCs w:val="20"/>
        </w:rPr>
      </w:pPr>
      <w:r w:rsidDel="00000000" w:rsidR="00000000" w:rsidRPr="00000000">
        <w:rPr>
          <w:i w:val="1"/>
          <w:color w:val="202c6c"/>
          <w:sz w:val="20"/>
          <w:szCs w:val="20"/>
          <w:rtl w:val="0"/>
        </w:rPr>
        <w:t xml:space="preserve">(Sárga rész amit felismert)</w:t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sztálini propaganda és ideológia a Szovjetunióban József Sztálin vezetése alatt jelentős szerepet játszott a hatalom megszilárdításában és a társadalom ellenőrzésében. Sztálin propaganda-gépezete által terjesztett ideológia alapján a kommunizmus elvei és a szovjet hatalom dicsőítése volt az elsődleges cél.</w:t>
      </w:r>
    </w:p>
    <w:p w:rsidR="00000000" w:rsidDel="00000000" w:rsidP="00000000" w:rsidRDefault="00000000" w:rsidRPr="00000000" w14:paraId="0000000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propaganda eszközei között szerepelt a sajtó, a rádió, a filmek és plakátok, melyek által terjesztették a hatalom által kívánt üzeneteket és elképzeléseket. Sztálin kultusza is fontos része volt ennek a propagandának, amelyben Sztálint a forradalom és a szovjet társadalom hőseként állították be.</w:t>
      </w:r>
    </w:p>
    <w:p w:rsidR="00000000" w:rsidDel="00000000" w:rsidP="00000000" w:rsidRDefault="00000000" w:rsidRPr="00000000" w14:paraId="0000000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ideológiai szigor és a propaganda fokozatosan korlátozta a szólásszabadságot és a gondolat szabadságát, miközben erősítette a hatalom ellenőrzését és megszilárdította Sztálin diktatúráját. A sztálini propaganda és ideológia hatalmas hatással volt a szovjet társadalomra és kultúrára, és a szovjet politikai rendszer alapját képezte egészen Sztálin haláláig.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