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D2A88" w14:textId="77777777" w:rsidR="00C61AD1" w:rsidRDefault="00C61AD1" w:rsidP="00C61AD1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167C">
        <w:rPr>
          <w:rFonts w:ascii="Times New Roman" w:hAnsi="Times New Roman" w:cs="Times New Roman"/>
          <w:b/>
          <w:bCs/>
          <w:sz w:val="28"/>
          <w:szCs w:val="28"/>
        </w:rPr>
        <w:t>SAFETY DATA SHEET</w:t>
      </w:r>
    </w:p>
    <w:p w14:paraId="414591C7" w14:textId="77777777" w:rsidR="00C61AD1" w:rsidRPr="000C167C" w:rsidRDefault="00C61AD1" w:rsidP="00C61AD1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F64820" w14:textId="77777777" w:rsidR="00C61AD1" w:rsidRDefault="00C61AD1" w:rsidP="00C61AD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0C167C">
        <w:rPr>
          <w:rFonts w:ascii="Times New Roman" w:hAnsi="Times New Roman" w:cs="Times New Roman"/>
          <w:b/>
          <w:bCs/>
        </w:rPr>
        <w:t>IDENTIFICATION OF THE MATERIAL/MIXTURE AND THE</w:t>
      </w:r>
      <w:r>
        <w:rPr>
          <w:rFonts w:ascii="Times New Roman" w:hAnsi="Times New Roman" w:cs="Times New Roman"/>
          <w:b/>
          <w:bCs/>
        </w:rPr>
        <w:t xml:space="preserve"> </w:t>
      </w:r>
      <w:r w:rsidRPr="000C167C">
        <w:rPr>
          <w:rFonts w:ascii="Times New Roman" w:hAnsi="Times New Roman" w:cs="Times New Roman"/>
          <w:b/>
          <w:bCs/>
        </w:rPr>
        <w:t>COMPANY/ENTERPRISE</w:t>
      </w:r>
    </w:p>
    <w:p w14:paraId="1739BC62" w14:textId="77777777" w:rsidR="00C61AD1" w:rsidRPr="00EC2BCA" w:rsidRDefault="00C61AD1" w:rsidP="00C61AD1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1CFCBD64" w14:textId="77777777" w:rsidR="00C61AD1" w:rsidRPr="00EA2C36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u w:val="single"/>
        </w:rPr>
      </w:pPr>
      <w:r w:rsidRPr="00EA2C36">
        <w:rPr>
          <w:rFonts w:ascii="Times New Roman" w:hAnsi="Times New Roman" w:cs="Times New Roman"/>
          <w:u w:val="single"/>
        </w:rPr>
        <w:t>Product identification</w:t>
      </w:r>
    </w:p>
    <w:p w14:paraId="26FA6B3D" w14:textId="77777777" w:rsidR="00C61AD1" w:rsidRPr="00A1354B" w:rsidRDefault="00C61AD1" w:rsidP="00C61AD1">
      <w:pPr>
        <w:spacing w:line="276" w:lineRule="auto"/>
        <w:ind w:left="72" w:firstLine="720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ThermX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Pr="00A1354B">
        <w:rPr>
          <w:rFonts w:ascii="Times New Roman" w:hAnsi="Times New Roman" w:cs="Times New Roman"/>
          <w:b/>
          <w:bCs/>
        </w:rPr>
        <w:t>INSULATION COATING</w:t>
      </w:r>
    </w:p>
    <w:p w14:paraId="6FF0C8B1" w14:textId="77777777" w:rsidR="00C61AD1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  <w:u w:val="single"/>
        </w:rPr>
        <w:t xml:space="preserve">The proper identified usage or contradicted usage of material or </w:t>
      </w:r>
      <w:proofErr w:type="spellStart"/>
      <w:r w:rsidRPr="000C167C">
        <w:rPr>
          <w:rFonts w:ascii="Times New Roman" w:hAnsi="Times New Roman" w:cs="Times New Roman"/>
          <w:u w:val="single"/>
        </w:rPr>
        <w:t>mixure</w:t>
      </w:r>
      <w:proofErr w:type="spellEnd"/>
      <w:r>
        <w:rPr>
          <w:rFonts w:ascii="Times New Roman" w:hAnsi="Times New Roman" w:cs="Times New Roman"/>
        </w:rPr>
        <w:t>:</w:t>
      </w:r>
    </w:p>
    <w:p w14:paraId="03501DB9" w14:textId="77777777" w:rsidR="00C61AD1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 xml:space="preserve">An organic binder for inner and outer </w:t>
      </w:r>
      <w:r w:rsidRPr="00986CF1">
        <w:rPr>
          <w:rFonts w:ascii="Times New Roman" w:hAnsi="Times New Roman" w:cs="Times New Roman"/>
        </w:rPr>
        <w:t>civil and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 xml:space="preserve">industrial usage. </w:t>
      </w:r>
    </w:p>
    <w:p w14:paraId="3390F995" w14:textId="7092661B" w:rsidR="00C61AD1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Application area: architecture,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thermal engineering, forwardin</w:t>
      </w:r>
      <w:r w:rsidR="00986CF1">
        <w:rPr>
          <w:rFonts w:ascii="Times New Roman" w:hAnsi="Times New Roman" w:cs="Times New Roman"/>
        </w:rPr>
        <w:t>g.</w:t>
      </w:r>
    </w:p>
    <w:p w14:paraId="5BC38586" w14:textId="77777777" w:rsidR="00C61AD1" w:rsidRPr="000C167C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p w14:paraId="76E63F97" w14:textId="77777777" w:rsidR="00C61AD1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u w:val="single"/>
        </w:rPr>
      </w:pPr>
      <w:r w:rsidRPr="000C167C">
        <w:rPr>
          <w:rFonts w:ascii="Times New Roman" w:hAnsi="Times New Roman" w:cs="Times New Roman"/>
          <w:u w:val="single"/>
        </w:rPr>
        <w:t>Information of the data sheet’s transporter</w:t>
      </w:r>
    </w:p>
    <w:p w14:paraId="7A2282DB" w14:textId="77777777" w:rsidR="00C61AD1" w:rsidRPr="00EF1521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  <w:b/>
          <w:bCs/>
          <w:lang w:val="en-US"/>
        </w:rPr>
      </w:pPr>
      <w:r w:rsidRPr="00EF1521">
        <w:rPr>
          <w:rFonts w:ascii="Times New Roman" w:hAnsi="Times New Roman" w:cs="Times New Roman"/>
          <w:b/>
          <w:bCs/>
          <w:lang w:val="en-US"/>
        </w:rPr>
        <w:t xml:space="preserve">Thermograf Ltd. </w:t>
      </w:r>
    </w:p>
    <w:p w14:paraId="19030745" w14:textId="77777777" w:rsidR="00C61AD1" w:rsidRPr="009D7545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9D7545">
        <w:rPr>
          <w:rFonts w:ascii="Times New Roman" w:hAnsi="Times New Roman" w:cs="Times New Roman"/>
        </w:rPr>
        <w:t xml:space="preserve">Budapest 1122, St. </w:t>
      </w:r>
      <w:proofErr w:type="spellStart"/>
      <w:r w:rsidRPr="009D7545">
        <w:rPr>
          <w:rFonts w:ascii="Times New Roman" w:hAnsi="Times New Roman" w:cs="Times New Roman"/>
        </w:rPr>
        <w:t>Városmajor</w:t>
      </w:r>
      <w:proofErr w:type="spellEnd"/>
      <w:r w:rsidRPr="009D7545">
        <w:rPr>
          <w:rFonts w:ascii="Times New Roman" w:hAnsi="Times New Roman" w:cs="Times New Roman"/>
        </w:rPr>
        <w:t xml:space="preserve"> 43/C. basement 2.</w:t>
      </w:r>
    </w:p>
    <w:p w14:paraId="243A9159" w14:textId="77777777" w:rsidR="00C61AD1" w:rsidRPr="009D7545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9D7545">
        <w:rPr>
          <w:rFonts w:ascii="Times New Roman" w:hAnsi="Times New Roman" w:cs="Times New Roman"/>
        </w:rPr>
        <w:t>Tel: +36-92-898-005</w:t>
      </w:r>
    </w:p>
    <w:p w14:paraId="75E6CE68" w14:textId="77777777" w:rsidR="00C61AD1" w:rsidRPr="009D7545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p w14:paraId="32896C22" w14:textId="77777777" w:rsidR="00C61AD1" w:rsidRPr="009D7545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  <w:b/>
          <w:bCs/>
        </w:rPr>
      </w:pPr>
      <w:proofErr w:type="spellStart"/>
      <w:r w:rsidRPr="009D7545">
        <w:rPr>
          <w:rFonts w:ascii="Times New Roman" w:hAnsi="Times New Roman" w:cs="Times New Roman"/>
          <w:b/>
          <w:bCs/>
        </w:rPr>
        <w:t>Ukkeramzit</w:t>
      </w:r>
      <w:proofErr w:type="spellEnd"/>
      <w:r w:rsidRPr="009D7545">
        <w:rPr>
          <w:rFonts w:ascii="Times New Roman" w:hAnsi="Times New Roman" w:cs="Times New Roman"/>
          <w:b/>
          <w:bCs/>
        </w:rPr>
        <w:t xml:space="preserve"> Ltd.</w:t>
      </w:r>
    </w:p>
    <w:p w14:paraId="5D063409" w14:textId="77777777" w:rsidR="00C61AD1" w:rsidRPr="009D7545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9D7545">
        <w:rPr>
          <w:rFonts w:ascii="Times New Roman" w:hAnsi="Times New Roman" w:cs="Times New Roman"/>
        </w:rPr>
        <w:t xml:space="preserve">Ukraine, </w:t>
      </w:r>
      <w:proofErr w:type="spellStart"/>
      <w:r w:rsidRPr="009D7545">
        <w:rPr>
          <w:rFonts w:ascii="Times New Roman" w:hAnsi="Times New Roman" w:cs="Times New Roman"/>
        </w:rPr>
        <w:t>Uzhgorod</w:t>
      </w:r>
      <w:proofErr w:type="spellEnd"/>
      <w:r w:rsidRPr="009D7545">
        <w:rPr>
          <w:rFonts w:ascii="Times New Roman" w:hAnsi="Times New Roman" w:cs="Times New Roman"/>
        </w:rPr>
        <w:t xml:space="preserve"> 88000</w:t>
      </w:r>
    </w:p>
    <w:p w14:paraId="52071562" w14:textId="77777777" w:rsidR="00C61AD1" w:rsidRPr="009D7545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proofErr w:type="spellStart"/>
      <w:r w:rsidRPr="009D7545">
        <w:rPr>
          <w:rFonts w:ascii="Times New Roman" w:hAnsi="Times New Roman" w:cs="Times New Roman"/>
        </w:rPr>
        <w:t>Pankievicha</w:t>
      </w:r>
      <w:proofErr w:type="spellEnd"/>
      <w:r w:rsidRPr="009D7545">
        <w:rPr>
          <w:rFonts w:ascii="Times New Roman" w:hAnsi="Times New Roman" w:cs="Times New Roman"/>
        </w:rPr>
        <w:t xml:space="preserve"> St. 108/A</w:t>
      </w:r>
    </w:p>
    <w:p w14:paraId="74CC41D1" w14:textId="77777777" w:rsidR="00C61AD1" w:rsidRPr="009D7545" w:rsidRDefault="00C61AD1" w:rsidP="00C61AD1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9D7545">
        <w:rPr>
          <w:rFonts w:ascii="Times New Roman" w:hAnsi="Times New Roman" w:cs="Times New Roman"/>
        </w:rPr>
        <w:t>Liable person: Alexandru Țucudean</w:t>
      </w: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  <w:lang w:val="ro-RO"/>
        </w:rPr>
        <w:t>Șușman</w:t>
      </w:r>
      <w:proofErr w:type="spellEnd"/>
    </w:p>
    <w:p w14:paraId="5B05DA5F" w14:textId="77777777" w:rsidR="00C61AD1" w:rsidRDefault="00C61AD1" w:rsidP="00C61AD1">
      <w:pPr>
        <w:pStyle w:val="ListParagraph"/>
        <w:spacing w:line="276" w:lineRule="auto"/>
        <w:ind w:left="1224" w:firstLine="216"/>
        <w:jc w:val="both"/>
        <w:rPr>
          <w:rFonts w:ascii="Times New Roman" w:hAnsi="Times New Roman" w:cs="Times New Roman"/>
          <w:lang w:val="pt-PT"/>
        </w:rPr>
      </w:pPr>
      <w:r w:rsidRPr="00C61AD1">
        <w:rPr>
          <w:rFonts w:ascii="Times New Roman" w:hAnsi="Times New Roman" w:cs="Times New Roman"/>
          <w:lang w:val="pt-PT"/>
        </w:rPr>
        <w:t xml:space="preserve">E-mail: </w:t>
      </w:r>
      <w:r>
        <w:fldChar w:fldCharType="begin"/>
      </w:r>
      <w:r>
        <w:instrText>HYPERLINK "mailto:office@sinca.org"</w:instrText>
      </w:r>
      <w:r>
        <w:fldChar w:fldCharType="separate"/>
      </w:r>
      <w:r w:rsidRPr="00C61AD1">
        <w:rPr>
          <w:rStyle w:val="Hyperlink"/>
          <w:rFonts w:ascii="Times New Roman" w:hAnsi="Times New Roman" w:cs="Times New Roman"/>
          <w:lang w:val="pt-PT"/>
        </w:rPr>
        <w:t>office@sinca.org</w:t>
      </w:r>
      <w:r>
        <w:fldChar w:fldCharType="end"/>
      </w:r>
    </w:p>
    <w:p w14:paraId="0A975AA3" w14:textId="77777777" w:rsidR="00C61AD1" w:rsidRPr="00B8721E" w:rsidRDefault="00C61AD1" w:rsidP="00C61AD1">
      <w:pPr>
        <w:pStyle w:val="ListParagraph"/>
        <w:spacing w:line="276" w:lineRule="auto"/>
        <w:ind w:left="1224" w:firstLine="216"/>
        <w:jc w:val="both"/>
        <w:rPr>
          <w:rFonts w:ascii="Times New Roman" w:hAnsi="Times New Roman" w:cs="Times New Roman"/>
          <w:lang w:val="pt-PT"/>
        </w:rPr>
      </w:pPr>
    </w:p>
    <w:p w14:paraId="6B7CD6CF" w14:textId="77777777" w:rsidR="00C61AD1" w:rsidRPr="00B8721E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EA2C36">
        <w:rPr>
          <w:rFonts w:ascii="Times New Roman" w:hAnsi="Times New Roman" w:cs="Times New Roman"/>
          <w:u w:val="single"/>
          <w:lang w:val="pt-PT"/>
        </w:rPr>
        <w:t>Hot line</w:t>
      </w:r>
      <w:r w:rsidRPr="00B8721E">
        <w:rPr>
          <w:rFonts w:ascii="Times New Roman" w:hAnsi="Times New Roman" w:cs="Times New Roman"/>
          <w:lang w:val="pt-PT"/>
        </w:rPr>
        <w:t>:</w:t>
      </w:r>
    </w:p>
    <w:p w14:paraId="2F49BADC" w14:textId="77777777" w:rsidR="00C61AD1" w:rsidRPr="009D7545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  <w:b/>
          <w:bCs/>
        </w:rPr>
      </w:pPr>
      <w:r w:rsidRPr="009D7545">
        <w:rPr>
          <w:rFonts w:ascii="Times New Roman" w:hAnsi="Times New Roman" w:cs="Times New Roman"/>
          <w:b/>
          <w:bCs/>
        </w:rPr>
        <w:t>Health Toxicological Information Service (HTIS)</w:t>
      </w:r>
    </w:p>
    <w:p w14:paraId="3A9266E9" w14:textId="77777777" w:rsidR="00C61AD1" w:rsidRPr="009D7545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9D7545">
        <w:rPr>
          <w:rFonts w:ascii="Times New Roman" w:hAnsi="Times New Roman" w:cs="Times New Roman"/>
        </w:rPr>
        <w:t xml:space="preserve">Budapest 1096, Square </w:t>
      </w:r>
      <w:proofErr w:type="spellStart"/>
      <w:r w:rsidRPr="009D7545">
        <w:rPr>
          <w:rFonts w:ascii="Times New Roman" w:hAnsi="Times New Roman" w:cs="Times New Roman"/>
        </w:rPr>
        <w:t>Nagyvarad</w:t>
      </w:r>
      <w:proofErr w:type="spellEnd"/>
      <w:r w:rsidRPr="009D7545">
        <w:rPr>
          <w:rFonts w:ascii="Times New Roman" w:hAnsi="Times New Roman" w:cs="Times New Roman"/>
        </w:rPr>
        <w:t xml:space="preserve"> 2.</w:t>
      </w:r>
    </w:p>
    <w:p w14:paraId="1D82BC15" w14:textId="77777777" w:rsidR="00C61AD1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9D7545">
        <w:rPr>
          <w:rFonts w:ascii="Times New Roman" w:hAnsi="Times New Roman" w:cs="Times New Roman"/>
        </w:rPr>
        <w:t>Tel.: +36 1 476 6464, +36 80 201 199</w:t>
      </w:r>
    </w:p>
    <w:p w14:paraId="3B763763" w14:textId="77777777" w:rsidR="00C61AD1" w:rsidRPr="00EA2C36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p w14:paraId="4137AEED" w14:textId="77777777" w:rsidR="00C61AD1" w:rsidRPr="00B8721E" w:rsidRDefault="00C61AD1" w:rsidP="00C61AD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B8721E">
        <w:rPr>
          <w:rFonts w:ascii="Times New Roman" w:hAnsi="Times New Roman" w:cs="Times New Roman"/>
          <w:b/>
          <w:bCs/>
        </w:rPr>
        <w:t>DEFINITION OF DANGER</w:t>
      </w:r>
    </w:p>
    <w:p w14:paraId="103E8B66" w14:textId="77777777" w:rsidR="00C61AD1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A2C36">
        <w:rPr>
          <w:rFonts w:ascii="Times New Roman" w:hAnsi="Times New Roman" w:cs="Times New Roman"/>
          <w:u w:val="single"/>
        </w:rPr>
        <w:t>Classification of the material of mixture</w:t>
      </w:r>
      <w:r w:rsidRPr="00B8721E">
        <w:rPr>
          <w:rFonts w:ascii="Times New Roman" w:hAnsi="Times New Roman" w:cs="Times New Roman"/>
        </w:rPr>
        <w:t>:</w:t>
      </w:r>
    </w:p>
    <w:p w14:paraId="4A767E9A" w14:textId="77777777" w:rsidR="00C61AD1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B8721E">
        <w:rPr>
          <w:rFonts w:ascii="Times New Roman" w:hAnsi="Times New Roman" w:cs="Times New Roman"/>
        </w:rPr>
        <w:t>Classification by REACH order:</w:t>
      </w:r>
    </w:p>
    <w:p w14:paraId="3EE3BCC7" w14:textId="77777777" w:rsidR="00C61AD1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p w14:paraId="41CDE82C" w14:textId="77777777" w:rsidR="00C61AD1" w:rsidRPr="000C167C" w:rsidRDefault="00C61AD1" w:rsidP="00C61AD1">
      <w:pPr>
        <w:pStyle w:val="ListParagraph"/>
        <w:spacing w:line="276" w:lineRule="auto"/>
        <w:ind w:left="792"/>
        <w:rPr>
          <w:rFonts w:ascii="Times New Roman" w:hAnsi="Times New Roman" w:cs="Times New Roman"/>
          <w:b/>
          <w:bCs/>
        </w:rPr>
      </w:pPr>
      <w:r w:rsidRPr="000C167C">
        <w:rPr>
          <w:rFonts w:ascii="Times New Roman" w:hAnsi="Times New Roman" w:cs="Times New Roman"/>
          <w:b/>
          <w:bCs/>
        </w:rPr>
        <w:t>Not classified as a dangerous mixture!</w:t>
      </w:r>
      <w:r w:rsidRPr="00B8721E">
        <w:rPr>
          <w:rFonts w:ascii="Times New Roman" w:hAnsi="Times New Roman" w:cs="Times New Roman"/>
        </w:rPr>
        <w:br/>
      </w:r>
    </w:p>
    <w:p w14:paraId="1350BD93" w14:textId="77777777" w:rsidR="00C61AD1" w:rsidRPr="00EA2C36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u w:val="single"/>
        </w:rPr>
      </w:pPr>
      <w:proofErr w:type="spellStart"/>
      <w:r w:rsidRPr="00EA2C36">
        <w:rPr>
          <w:rFonts w:ascii="Times New Roman" w:hAnsi="Times New Roman" w:cs="Times New Roman"/>
          <w:u w:val="single"/>
        </w:rPr>
        <w:t>Labeling</w:t>
      </w:r>
      <w:proofErr w:type="spellEnd"/>
      <w:r w:rsidRPr="00EA2C36">
        <w:rPr>
          <w:rFonts w:ascii="Times New Roman" w:hAnsi="Times New Roman" w:cs="Times New Roman"/>
          <w:u w:val="single"/>
        </w:rPr>
        <w:t xml:space="preserve"> elements</w:t>
      </w:r>
      <w:r>
        <w:rPr>
          <w:rFonts w:ascii="Times New Roman" w:hAnsi="Times New Roman" w:cs="Times New Roman"/>
          <w:u w:val="single"/>
        </w:rPr>
        <w:t>:</w:t>
      </w:r>
    </w:p>
    <w:p w14:paraId="1B855EDC" w14:textId="77777777" w:rsidR="00C61AD1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B8721E">
        <w:rPr>
          <w:rFonts w:ascii="Times New Roman" w:hAnsi="Times New Roman" w:cs="Times New Roman"/>
        </w:rPr>
        <w:t>R sentences that refer to the danger/risk of material: -</w:t>
      </w:r>
    </w:p>
    <w:p w14:paraId="6694E913" w14:textId="77777777" w:rsidR="00C61AD1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S sentences that refer to safe usage of material:</w:t>
      </w:r>
    </w:p>
    <w:p w14:paraId="79BE5EDB" w14:textId="77777777" w:rsidR="00C61AD1" w:rsidRPr="00B8721E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  <w:b/>
          <w:bCs/>
        </w:rPr>
      </w:pPr>
      <w:r w:rsidRPr="000C167C">
        <w:rPr>
          <w:rFonts w:ascii="Times New Roman" w:hAnsi="Times New Roman" w:cs="Times New Roman"/>
          <w:b/>
          <w:bCs/>
        </w:rPr>
        <w:t>S 2</w:t>
      </w:r>
      <w:r>
        <w:rPr>
          <w:rFonts w:ascii="Times New Roman" w:hAnsi="Times New Roman" w:cs="Times New Roman"/>
          <w:b/>
          <w:bCs/>
        </w:rPr>
        <w:t xml:space="preserve"> </w:t>
      </w:r>
      <w:r w:rsidRPr="000C167C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Not for children!</w:t>
      </w:r>
    </w:p>
    <w:p w14:paraId="1749F96A" w14:textId="77777777" w:rsidR="00C61AD1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  <w:b/>
          <w:bCs/>
        </w:rPr>
      </w:pPr>
      <w:r w:rsidRPr="000C167C">
        <w:rPr>
          <w:rFonts w:ascii="Times New Roman" w:hAnsi="Times New Roman" w:cs="Times New Roman"/>
          <w:b/>
          <w:bCs/>
        </w:rPr>
        <w:t>S 26</w:t>
      </w:r>
      <w:r>
        <w:rPr>
          <w:rFonts w:ascii="Times New Roman" w:hAnsi="Times New Roman" w:cs="Times New Roman"/>
          <w:b/>
          <w:bCs/>
        </w:rPr>
        <w:t xml:space="preserve"> </w:t>
      </w:r>
      <w:r w:rsidRPr="000C167C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If it contacted with eyes, immediately wash it away with water</w:t>
      </w:r>
    </w:p>
    <w:p w14:paraId="0BF202BF" w14:textId="77777777" w:rsidR="00C61AD1" w:rsidRPr="000C167C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  <w:b/>
          <w:bCs/>
        </w:rPr>
      </w:pPr>
    </w:p>
    <w:p w14:paraId="5E600571" w14:textId="77777777" w:rsidR="00C61AD1" w:rsidRPr="00EA2C36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u w:val="single"/>
        </w:rPr>
      </w:pPr>
      <w:r w:rsidRPr="00EA2C36">
        <w:rPr>
          <w:rFonts w:ascii="Times New Roman" w:hAnsi="Times New Roman" w:cs="Times New Roman"/>
          <w:u w:val="single"/>
        </w:rPr>
        <w:t>Other dangers</w:t>
      </w:r>
      <w:r>
        <w:rPr>
          <w:rFonts w:ascii="Times New Roman" w:hAnsi="Times New Roman" w:cs="Times New Roman"/>
          <w:u w:val="single"/>
        </w:rPr>
        <w:t>:</w:t>
      </w:r>
    </w:p>
    <w:p w14:paraId="24BDB8C3" w14:textId="77777777" w:rsidR="00C61AD1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B8721E">
        <w:rPr>
          <w:rFonts w:ascii="Times New Roman" w:hAnsi="Times New Roman" w:cs="Times New Roman"/>
        </w:rPr>
        <w:t>Don’t store it in frosty places. If used by proper usage, the material doesn’t have any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harmful conditions.</w:t>
      </w:r>
    </w:p>
    <w:p w14:paraId="0269F551" w14:textId="77777777" w:rsidR="00C61AD1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p w14:paraId="0F86D983" w14:textId="77777777" w:rsidR="00C61AD1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p w14:paraId="1D65DC38" w14:textId="77777777" w:rsidR="00C61AD1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p w14:paraId="0983978B" w14:textId="77777777" w:rsidR="00DF7935" w:rsidRDefault="00DF7935" w:rsidP="00DF7935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3A2525E3" w14:textId="77777777" w:rsidR="00DF7935" w:rsidRDefault="00DF7935" w:rsidP="00DF7935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67BE1FD7" w14:textId="18596FDD" w:rsidR="00C61AD1" w:rsidRDefault="00C61AD1" w:rsidP="00C61AD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05732">
        <w:rPr>
          <w:rFonts w:ascii="Times New Roman" w:hAnsi="Times New Roman" w:cs="Times New Roman"/>
          <w:b/>
          <w:bCs/>
        </w:rPr>
        <w:t>COMPOSITION OR INFORMATION ABOUT COMPOSITION</w:t>
      </w:r>
    </w:p>
    <w:p w14:paraId="03D87099" w14:textId="77777777" w:rsidR="00C61AD1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  <w:u w:val="single"/>
        </w:rPr>
        <w:t>Mixture</w:t>
      </w:r>
      <w:r>
        <w:rPr>
          <w:rFonts w:ascii="Times New Roman" w:hAnsi="Times New Roman" w:cs="Times New Roman"/>
        </w:rPr>
        <w:t>:</w:t>
      </w:r>
    </w:p>
    <w:p w14:paraId="216449DE" w14:textId="77777777" w:rsidR="00C61AD1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</w:rPr>
        <w:t>Description: flexible insulation material with micro sized hollowed and rutile ceramic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balls filled with acrylic polymer and rubber binder</w:t>
      </w:r>
      <w:r>
        <w:rPr>
          <w:rFonts w:ascii="Times New Roman" w:hAnsi="Times New Roman" w:cs="Times New Roman"/>
        </w:rPr>
        <w:t>.</w:t>
      </w:r>
    </w:p>
    <w:p w14:paraId="1F728A8A" w14:textId="77777777" w:rsidR="00C61AD1" w:rsidRPr="000C167C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p w14:paraId="08398F27" w14:textId="77777777" w:rsidR="00C61AD1" w:rsidRPr="00305732" w:rsidRDefault="00C61AD1" w:rsidP="00C61AD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05732">
        <w:rPr>
          <w:rFonts w:ascii="Times New Roman" w:hAnsi="Times New Roman" w:cs="Times New Roman"/>
          <w:b/>
          <w:bCs/>
        </w:rPr>
        <w:t>FIRST AID MEASURES</w:t>
      </w:r>
    </w:p>
    <w:p w14:paraId="2335756E" w14:textId="77777777" w:rsidR="00C61AD1" w:rsidRPr="007F276C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305732">
        <w:rPr>
          <w:rFonts w:ascii="Times New Roman" w:hAnsi="Times New Roman" w:cs="Times New Roman"/>
        </w:rPr>
        <w:t xml:space="preserve"> </w:t>
      </w:r>
      <w:r w:rsidRPr="007F276C">
        <w:rPr>
          <w:rFonts w:ascii="Times New Roman" w:hAnsi="Times New Roman" w:cs="Times New Roman"/>
          <w:u w:val="single"/>
        </w:rPr>
        <w:t>Description of first aid measures</w:t>
      </w:r>
    </w:p>
    <w:p w14:paraId="54E6C185" w14:textId="77777777" w:rsidR="00C61AD1" w:rsidRPr="00305732" w:rsidRDefault="00C61AD1" w:rsidP="00C61AD1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05732">
        <w:rPr>
          <w:rFonts w:ascii="Times New Roman" w:hAnsi="Times New Roman" w:cs="Times New Roman"/>
          <w:u w:val="single"/>
        </w:rPr>
        <w:t>SWALLOWING</w:t>
      </w:r>
      <w:r w:rsidRPr="00305732">
        <w:rPr>
          <w:rFonts w:ascii="Times New Roman" w:hAnsi="Times New Roman" w:cs="Times New Roman"/>
        </w:rPr>
        <w:t>:</w:t>
      </w:r>
    </w:p>
    <w:p w14:paraId="339AECE0" w14:textId="77777777" w:rsidR="00C61AD1" w:rsidRPr="00305732" w:rsidRDefault="00C61AD1" w:rsidP="00C61AD1">
      <w:pPr>
        <w:pStyle w:val="ListParagraph"/>
        <w:spacing w:line="276" w:lineRule="auto"/>
        <w:ind w:left="1224"/>
        <w:jc w:val="both"/>
        <w:rPr>
          <w:rFonts w:ascii="Times New Roman" w:hAnsi="Times New Roman" w:cs="Times New Roman"/>
          <w:b/>
          <w:bCs/>
        </w:rPr>
      </w:pPr>
      <w:r w:rsidRPr="00305732">
        <w:rPr>
          <w:rFonts w:ascii="Times New Roman" w:hAnsi="Times New Roman" w:cs="Times New Roman"/>
        </w:rPr>
        <w:t>What to do:</w:t>
      </w:r>
    </w:p>
    <w:p w14:paraId="597E13E2" w14:textId="77777777" w:rsidR="00C61AD1" w:rsidRDefault="00C61AD1" w:rsidP="00C61AD1">
      <w:pPr>
        <w:pStyle w:val="ListParagraph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</w:rPr>
        <w:t>Wash out the mouth of the injured person and give him large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amount of water</w:t>
      </w:r>
    </w:p>
    <w:p w14:paraId="54CD9C04" w14:textId="77777777" w:rsidR="00C61AD1" w:rsidRDefault="00C61AD1" w:rsidP="00C61AD1">
      <w:pPr>
        <w:pStyle w:val="ListParagraph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</w:rPr>
        <w:t>Call a doctor and show them the label or the safety data sheet</w:t>
      </w:r>
    </w:p>
    <w:p w14:paraId="6EE73A44" w14:textId="77777777" w:rsidR="00C61AD1" w:rsidRPr="00305732" w:rsidRDefault="00C61AD1" w:rsidP="00C61AD1">
      <w:pPr>
        <w:pStyle w:val="ListParagraph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</w:rPr>
        <w:t>One shall not feed anything with the injured person through</w:t>
      </w:r>
      <w:r>
        <w:rPr>
          <w:rFonts w:ascii="Times New Roman" w:hAnsi="Times New Roman" w:cs="Times New Roman"/>
        </w:rPr>
        <w:t xml:space="preserve"> </w:t>
      </w:r>
      <w:r w:rsidRPr="00305732">
        <w:rPr>
          <w:rFonts w:ascii="Times New Roman" w:hAnsi="Times New Roman" w:cs="Times New Roman"/>
        </w:rPr>
        <w:t>their mouth</w:t>
      </w:r>
    </w:p>
    <w:p w14:paraId="37B3235D" w14:textId="77777777" w:rsidR="00C61AD1" w:rsidRDefault="00C61AD1" w:rsidP="00C61AD1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</w:rPr>
        <w:t xml:space="preserve"> </w:t>
      </w:r>
      <w:r w:rsidRPr="00305732">
        <w:rPr>
          <w:rFonts w:ascii="Times New Roman" w:hAnsi="Times New Roman" w:cs="Times New Roman"/>
          <w:u w:val="single"/>
        </w:rPr>
        <w:t>INHALATION</w:t>
      </w:r>
      <w:r w:rsidRPr="00305732">
        <w:rPr>
          <w:rFonts w:ascii="Times New Roman" w:hAnsi="Times New Roman" w:cs="Times New Roman"/>
        </w:rPr>
        <w:t>:</w:t>
      </w:r>
    </w:p>
    <w:p w14:paraId="6E60668C" w14:textId="77777777" w:rsidR="00C61AD1" w:rsidRDefault="00C61AD1" w:rsidP="00C61AD1">
      <w:pPr>
        <w:pStyle w:val="ListParagraph"/>
        <w:spacing w:line="276" w:lineRule="auto"/>
        <w:ind w:left="1224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</w:rPr>
        <w:t>What to do:</w:t>
      </w:r>
    </w:p>
    <w:p w14:paraId="034AF8CE" w14:textId="77777777" w:rsidR="00C61AD1" w:rsidRPr="00305732" w:rsidRDefault="00C61AD1" w:rsidP="00C61AD1">
      <w:pPr>
        <w:pStyle w:val="ListParagraph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</w:rPr>
        <w:t>Take the injured to fresh air, loosen up their clothes and place</w:t>
      </w:r>
      <w:r>
        <w:rPr>
          <w:rFonts w:ascii="Times New Roman" w:hAnsi="Times New Roman" w:cs="Times New Roman"/>
        </w:rPr>
        <w:t xml:space="preserve"> </w:t>
      </w:r>
      <w:r w:rsidRPr="00305732">
        <w:rPr>
          <w:rFonts w:ascii="Times New Roman" w:hAnsi="Times New Roman" w:cs="Times New Roman"/>
        </w:rPr>
        <w:t>them in a comfortable position</w:t>
      </w:r>
    </w:p>
    <w:p w14:paraId="6E37B8B2" w14:textId="77777777" w:rsidR="00C61AD1" w:rsidRDefault="00C61AD1" w:rsidP="00C61AD1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  <w:u w:val="single"/>
        </w:rPr>
        <w:t>SKIN CONTACT</w:t>
      </w:r>
      <w:r w:rsidRPr="00305732">
        <w:rPr>
          <w:rFonts w:ascii="Times New Roman" w:hAnsi="Times New Roman" w:cs="Times New Roman"/>
        </w:rPr>
        <w:t>:</w:t>
      </w:r>
    </w:p>
    <w:p w14:paraId="6AB577E7" w14:textId="77777777" w:rsidR="00C61AD1" w:rsidRDefault="00C61AD1" w:rsidP="00C61AD1">
      <w:pPr>
        <w:pStyle w:val="ListParagraph"/>
        <w:spacing w:line="276" w:lineRule="auto"/>
        <w:ind w:left="1224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</w:rPr>
        <w:t>What to do:</w:t>
      </w:r>
    </w:p>
    <w:p w14:paraId="4EC5D7C5" w14:textId="77777777" w:rsidR="00C61AD1" w:rsidRDefault="00C61AD1" w:rsidP="00C61AD1">
      <w:pPr>
        <w:pStyle w:val="ListParagraph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</w:rPr>
        <w:t>Take down the polluted clothes</w:t>
      </w:r>
    </w:p>
    <w:p w14:paraId="16F38E44" w14:textId="77777777" w:rsidR="00C61AD1" w:rsidRPr="00305732" w:rsidRDefault="00C61AD1" w:rsidP="00C61AD1">
      <w:pPr>
        <w:pStyle w:val="ListParagraph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</w:rPr>
        <w:t>Wash the skin with plenty of soaped water (for 15 minutes!)</w:t>
      </w:r>
    </w:p>
    <w:p w14:paraId="18A5772F" w14:textId="77777777" w:rsidR="00C61AD1" w:rsidRDefault="00C61AD1" w:rsidP="00C61AD1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</w:rPr>
        <w:t xml:space="preserve"> </w:t>
      </w:r>
      <w:r w:rsidRPr="00305732">
        <w:rPr>
          <w:rFonts w:ascii="Times New Roman" w:hAnsi="Times New Roman" w:cs="Times New Roman"/>
          <w:u w:val="single"/>
        </w:rPr>
        <w:t>EYE CONTACT</w:t>
      </w:r>
      <w:r w:rsidRPr="00305732">
        <w:rPr>
          <w:rFonts w:ascii="Times New Roman" w:hAnsi="Times New Roman" w:cs="Times New Roman"/>
        </w:rPr>
        <w:t>:</w:t>
      </w:r>
    </w:p>
    <w:p w14:paraId="1EDA0D8F" w14:textId="77777777" w:rsidR="00C61AD1" w:rsidRDefault="00C61AD1" w:rsidP="00C61AD1">
      <w:pPr>
        <w:pStyle w:val="ListParagraph"/>
        <w:spacing w:line="276" w:lineRule="auto"/>
        <w:ind w:left="1224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</w:rPr>
        <w:t>What to do:</w:t>
      </w:r>
    </w:p>
    <w:p w14:paraId="2E46E55E" w14:textId="77777777" w:rsidR="00C61AD1" w:rsidRDefault="00C61AD1" w:rsidP="00C61AD1">
      <w:pPr>
        <w:pStyle w:val="ListParagraph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Wash the eye with water by stretching the corners of the eyelid</w:t>
      </w:r>
      <w:r>
        <w:rPr>
          <w:rFonts w:ascii="Times New Roman" w:hAnsi="Times New Roman" w:cs="Times New Roman"/>
        </w:rPr>
        <w:t xml:space="preserve"> </w:t>
      </w:r>
      <w:r w:rsidRPr="00305732">
        <w:rPr>
          <w:rFonts w:ascii="Times New Roman" w:hAnsi="Times New Roman" w:cs="Times New Roman"/>
        </w:rPr>
        <w:t>and moving the eyeball at same time (</w:t>
      </w:r>
      <w:r w:rsidRPr="00305732">
        <w:rPr>
          <w:rFonts w:ascii="Times New Roman" w:hAnsi="Times New Roman" w:cs="Times New Roman"/>
          <w:i/>
          <w:iCs/>
        </w:rPr>
        <w:t>for about 10 minutes!</w:t>
      </w:r>
      <w:r w:rsidRPr="00305732">
        <w:rPr>
          <w:rFonts w:ascii="Times New Roman" w:hAnsi="Times New Roman" w:cs="Times New Roman"/>
        </w:rPr>
        <w:t>)</w:t>
      </w:r>
    </w:p>
    <w:p w14:paraId="70DA0663" w14:textId="77777777" w:rsidR="00C61AD1" w:rsidRPr="00305732" w:rsidRDefault="00C61AD1" w:rsidP="00C61AD1">
      <w:pPr>
        <w:pStyle w:val="ListParagraph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</w:rPr>
        <w:t>If symptoms are shown, immediately go to a doctor</w:t>
      </w:r>
    </w:p>
    <w:p w14:paraId="7733E97D" w14:textId="77777777" w:rsidR="00C61AD1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7F276C">
        <w:rPr>
          <w:rFonts w:ascii="Times New Roman" w:hAnsi="Times New Roman" w:cs="Times New Roman"/>
          <w:u w:val="single"/>
        </w:rPr>
        <w:t>The most important (</w:t>
      </w:r>
      <w:r w:rsidRPr="007F276C">
        <w:rPr>
          <w:rFonts w:ascii="Times New Roman" w:hAnsi="Times New Roman" w:cs="Times New Roman"/>
          <w:i/>
          <w:iCs/>
          <w:u w:val="single"/>
        </w:rPr>
        <w:t>acute and delayed</w:t>
      </w:r>
      <w:r w:rsidRPr="007F276C">
        <w:rPr>
          <w:rFonts w:ascii="Times New Roman" w:hAnsi="Times New Roman" w:cs="Times New Roman"/>
          <w:u w:val="single"/>
        </w:rPr>
        <w:t>) symptoms and effects</w:t>
      </w:r>
      <w:r w:rsidRPr="00305732">
        <w:rPr>
          <w:rFonts w:ascii="Times New Roman" w:hAnsi="Times New Roman" w:cs="Times New Roman"/>
        </w:rPr>
        <w:t>:</w:t>
      </w:r>
    </w:p>
    <w:p w14:paraId="1D916569" w14:textId="77777777" w:rsidR="00C61AD1" w:rsidRPr="00305732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</w:rPr>
        <w:t>If used by proper usage, the material doesn’t have any harmful conditions.</w:t>
      </w:r>
    </w:p>
    <w:p w14:paraId="6DEC3081" w14:textId="77777777" w:rsidR="00C61AD1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7F276C">
        <w:rPr>
          <w:rFonts w:ascii="Times New Roman" w:hAnsi="Times New Roman" w:cs="Times New Roman"/>
          <w:u w:val="single"/>
        </w:rPr>
        <w:t>Indication of the required immediate medical care or special treatment</w:t>
      </w:r>
      <w:r w:rsidRPr="00305732">
        <w:rPr>
          <w:rFonts w:ascii="Times New Roman" w:hAnsi="Times New Roman" w:cs="Times New Roman"/>
        </w:rPr>
        <w:t>:</w:t>
      </w:r>
    </w:p>
    <w:p w14:paraId="190DAA05" w14:textId="77777777" w:rsidR="00C61AD1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</w:rPr>
        <w:t>No data available</w:t>
      </w:r>
    </w:p>
    <w:p w14:paraId="3C403DAF" w14:textId="77777777" w:rsidR="00C61AD1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p w14:paraId="078B4170" w14:textId="77777777" w:rsidR="00C61AD1" w:rsidRPr="00305732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p w14:paraId="045A1785" w14:textId="77777777" w:rsidR="00C61AD1" w:rsidRDefault="00C61AD1" w:rsidP="00C61AD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05732">
        <w:rPr>
          <w:rFonts w:ascii="Times New Roman" w:hAnsi="Times New Roman" w:cs="Times New Roman"/>
          <w:b/>
          <w:bCs/>
        </w:rPr>
        <w:t>FIRE SAFETY MEASURES</w:t>
      </w:r>
    </w:p>
    <w:p w14:paraId="0F44F4C7" w14:textId="77777777" w:rsidR="00C61AD1" w:rsidRPr="00305732" w:rsidRDefault="00C61AD1" w:rsidP="00C61AD1">
      <w:pPr>
        <w:spacing w:after="0" w:line="276" w:lineRule="auto"/>
        <w:ind w:firstLine="360"/>
        <w:jc w:val="both"/>
        <w:rPr>
          <w:rFonts w:ascii="Times New Roman" w:hAnsi="Times New Roman" w:cs="Times New Roman"/>
          <w:b/>
          <w:bCs/>
        </w:rPr>
      </w:pPr>
      <w:r w:rsidRPr="00305732">
        <w:rPr>
          <w:rFonts w:ascii="Times New Roman" w:hAnsi="Times New Roman" w:cs="Times New Roman"/>
          <w:b/>
          <w:bCs/>
        </w:rPr>
        <w:t>Not combustible!</w:t>
      </w:r>
    </w:p>
    <w:p w14:paraId="636F3741" w14:textId="77777777" w:rsidR="00C61AD1" w:rsidRDefault="00C61AD1" w:rsidP="00C61AD1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r w:rsidRPr="00C61AD1">
        <w:rPr>
          <w:rFonts w:ascii="Times New Roman" w:hAnsi="Times New Roman" w:cs="Times New Roman"/>
        </w:rPr>
        <w:t>MSZ-EN 15824:2009</w:t>
      </w:r>
      <w:r>
        <w:rPr>
          <w:rFonts w:ascii="Times New Roman" w:hAnsi="Times New Roman" w:cs="Times New Roman"/>
        </w:rPr>
        <w:tab/>
      </w:r>
      <w:r w:rsidRPr="000C167C">
        <w:rPr>
          <w:rFonts w:ascii="Times New Roman" w:hAnsi="Times New Roman" w:cs="Times New Roman"/>
        </w:rPr>
        <w:t>Flammability class: C</w:t>
      </w:r>
    </w:p>
    <w:p w14:paraId="3CA7A4F6" w14:textId="77777777" w:rsidR="00C61AD1" w:rsidRDefault="00C61AD1" w:rsidP="00C61AD1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</w:p>
    <w:p w14:paraId="06703DDF" w14:textId="77777777" w:rsidR="00C61AD1" w:rsidRPr="00305732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32615">
        <w:rPr>
          <w:rFonts w:ascii="Times New Roman" w:hAnsi="Times New Roman" w:cs="Times New Roman"/>
          <w:u w:val="single"/>
        </w:rPr>
        <w:t>Extinguishing agent</w:t>
      </w:r>
      <w:r w:rsidRPr="00305732">
        <w:rPr>
          <w:rFonts w:ascii="Times New Roman" w:hAnsi="Times New Roman" w:cs="Times New Roman"/>
        </w:rPr>
        <w:t>:</w:t>
      </w:r>
    </w:p>
    <w:p w14:paraId="1B0258F3" w14:textId="77777777" w:rsidR="00C61AD1" w:rsidRDefault="00C61AD1" w:rsidP="00C61AD1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</w:rPr>
        <w:t xml:space="preserve"> Proper extinguishing agent:</w:t>
      </w:r>
    </w:p>
    <w:p w14:paraId="441B19F3" w14:textId="77777777" w:rsidR="00C61AD1" w:rsidRPr="000C167C" w:rsidRDefault="00C61AD1" w:rsidP="00C61AD1">
      <w:pPr>
        <w:spacing w:after="0" w:line="276" w:lineRule="auto"/>
        <w:ind w:left="720"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Foam, dry extinguishing powder, carbon-dioxide, water spray</w:t>
      </w:r>
    </w:p>
    <w:p w14:paraId="5EBF578B" w14:textId="77777777" w:rsidR="00C61AD1" w:rsidRPr="00305732" w:rsidRDefault="00C61AD1" w:rsidP="00C61AD1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E1672">
        <w:rPr>
          <w:rFonts w:ascii="Times New Roman" w:hAnsi="Times New Roman" w:cs="Times New Roman"/>
        </w:rPr>
        <w:t>Unsuitable extinguishing agent: -</w:t>
      </w:r>
    </w:p>
    <w:p w14:paraId="6D8E4849" w14:textId="77777777" w:rsidR="00C61AD1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632615">
        <w:rPr>
          <w:rFonts w:ascii="Times New Roman" w:hAnsi="Times New Roman" w:cs="Times New Roman"/>
          <w:u w:val="single"/>
        </w:rPr>
        <w:t>Special dangers of the material or mixture</w:t>
      </w:r>
      <w:r w:rsidRPr="00AE1672">
        <w:rPr>
          <w:rFonts w:ascii="Times New Roman" w:hAnsi="Times New Roman" w:cs="Times New Roman"/>
        </w:rPr>
        <w:t>:</w:t>
      </w:r>
    </w:p>
    <w:p w14:paraId="0677FBBA" w14:textId="77777777" w:rsidR="00C61AD1" w:rsidRPr="000C167C" w:rsidRDefault="00C61AD1" w:rsidP="00C61AD1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AE1672">
        <w:rPr>
          <w:rFonts w:ascii="Times New Roman" w:hAnsi="Times New Roman" w:cs="Times New Roman"/>
        </w:rPr>
        <w:t>During fire accidents toxic gases may be freed which, when inhaled, can be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harmful</w:t>
      </w:r>
    </w:p>
    <w:p w14:paraId="4400D4EE" w14:textId="77777777" w:rsidR="00C61AD1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AE1672">
        <w:rPr>
          <w:rFonts w:ascii="Times New Roman" w:hAnsi="Times New Roman" w:cs="Times New Roman"/>
          <w:u w:val="single"/>
        </w:rPr>
        <w:t>Recommendation for firemen</w:t>
      </w:r>
      <w:r w:rsidRPr="00AE1672">
        <w:rPr>
          <w:rFonts w:ascii="Times New Roman" w:hAnsi="Times New Roman" w:cs="Times New Roman"/>
        </w:rPr>
        <w:t>:</w:t>
      </w:r>
    </w:p>
    <w:p w14:paraId="6EF57770" w14:textId="77777777" w:rsidR="00C61AD1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AE1672">
        <w:rPr>
          <w:rFonts w:ascii="Times New Roman" w:hAnsi="Times New Roman" w:cs="Times New Roman"/>
        </w:rPr>
        <w:t>As stated in regulations, full protective clothing may be worn with breath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apparatus that is not connected with the air. The product itself is inflammable but they should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be cooled with water spray when set on fire</w:t>
      </w:r>
    </w:p>
    <w:p w14:paraId="59F400BE" w14:textId="77777777" w:rsidR="00C61AD1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p w14:paraId="68AF9DC7" w14:textId="77777777" w:rsidR="00C61AD1" w:rsidRPr="000C167C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p w14:paraId="00CD5903" w14:textId="77777777" w:rsidR="00C61AD1" w:rsidRPr="00AE1672" w:rsidRDefault="00C61AD1" w:rsidP="00C61AD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AE1672">
        <w:rPr>
          <w:rFonts w:ascii="Times New Roman" w:hAnsi="Times New Roman" w:cs="Times New Roman"/>
          <w:b/>
          <w:bCs/>
        </w:rPr>
        <w:t>MEASURES WITH RANDOM EXPOSITIONS</w:t>
      </w:r>
    </w:p>
    <w:p w14:paraId="60DC6F5A" w14:textId="77777777" w:rsidR="00C61AD1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632615">
        <w:rPr>
          <w:rFonts w:ascii="Times New Roman" w:hAnsi="Times New Roman" w:cs="Times New Roman"/>
          <w:u w:val="single"/>
        </w:rPr>
        <w:t>Personal precautionary measures, personal protective equipment and emergency regulations</w:t>
      </w:r>
      <w:r w:rsidRPr="00AE1672">
        <w:rPr>
          <w:rFonts w:ascii="Times New Roman" w:hAnsi="Times New Roman" w:cs="Times New Roman"/>
        </w:rPr>
        <w:t>:</w:t>
      </w:r>
    </w:p>
    <w:p w14:paraId="03A8B06F" w14:textId="77777777" w:rsidR="00C61AD1" w:rsidRDefault="00C61AD1" w:rsidP="00C61AD1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AE1672">
        <w:rPr>
          <w:rFonts w:ascii="Times New Roman" w:hAnsi="Times New Roman" w:cs="Times New Roman"/>
        </w:rPr>
        <w:t>Not emergency personnel:</w:t>
      </w:r>
    </w:p>
    <w:p w14:paraId="79853E01" w14:textId="77777777" w:rsidR="00C61AD1" w:rsidRDefault="00C61AD1" w:rsidP="00C61AD1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</w:rPr>
      </w:pPr>
      <w:r w:rsidRPr="00AE1672">
        <w:rPr>
          <w:rFonts w:ascii="Times New Roman" w:hAnsi="Times New Roman" w:cs="Times New Roman"/>
        </w:rPr>
        <w:t>Only a person that is fully aware of what to do, trained and equipped with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proper protective equipment may stay on the place of accident</w:t>
      </w:r>
    </w:p>
    <w:p w14:paraId="07A8A899" w14:textId="77777777" w:rsidR="00C61AD1" w:rsidRDefault="00C61AD1" w:rsidP="00C61AD1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AE1672">
        <w:rPr>
          <w:rFonts w:ascii="Times New Roman" w:hAnsi="Times New Roman" w:cs="Times New Roman"/>
        </w:rPr>
        <w:t>Emergency personnel:</w:t>
      </w:r>
    </w:p>
    <w:p w14:paraId="6C58AF59" w14:textId="77777777" w:rsidR="00C61AD1" w:rsidRPr="000C167C" w:rsidRDefault="00C61AD1" w:rsidP="00C61AD1">
      <w:pPr>
        <w:pStyle w:val="ListParagraph"/>
        <w:spacing w:line="276" w:lineRule="auto"/>
        <w:ind w:left="1224" w:firstLine="216"/>
        <w:jc w:val="both"/>
        <w:rPr>
          <w:rFonts w:ascii="Times New Roman" w:hAnsi="Times New Roman" w:cs="Times New Roman"/>
        </w:rPr>
      </w:pPr>
      <w:r w:rsidRPr="00AE1672">
        <w:rPr>
          <w:rFonts w:ascii="Times New Roman" w:hAnsi="Times New Roman" w:cs="Times New Roman"/>
        </w:rPr>
        <w:t>Wear protective equipment that are stated in regulations, try to assure effective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ventilation</w:t>
      </w:r>
    </w:p>
    <w:p w14:paraId="214BEB43" w14:textId="77777777" w:rsidR="00C61AD1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632615">
        <w:rPr>
          <w:rFonts w:ascii="Times New Roman" w:hAnsi="Times New Roman" w:cs="Times New Roman"/>
          <w:u w:val="single"/>
        </w:rPr>
        <w:t>Ecological precautionary measures</w:t>
      </w:r>
      <w:r w:rsidRPr="00632615">
        <w:rPr>
          <w:rFonts w:ascii="Times New Roman" w:hAnsi="Times New Roman" w:cs="Times New Roman"/>
        </w:rPr>
        <w:t>:</w:t>
      </w:r>
    </w:p>
    <w:p w14:paraId="788D1B9D" w14:textId="77777777" w:rsidR="00C61AD1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632615">
        <w:rPr>
          <w:rFonts w:ascii="Times New Roman" w:hAnsi="Times New Roman" w:cs="Times New Roman"/>
        </w:rPr>
        <w:t>The material that got into the environment should be treated according to proper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regulations. The material and its refugees should not be let into waters, the ground or sewers.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If the pollution happened, the competent authorities should be immediately notified.</w:t>
      </w:r>
    </w:p>
    <w:p w14:paraId="586951AA" w14:textId="77777777" w:rsidR="00C61AD1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632615">
        <w:rPr>
          <w:rFonts w:ascii="Times New Roman" w:hAnsi="Times New Roman" w:cs="Times New Roman"/>
          <w:u w:val="single"/>
        </w:rPr>
        <w:t>Territorial delimitation and methods and materials of disposing</w:t>
      </w:r>
      <w:r w:rsidRPr="00632615">
        <w:rPr>
          <w:rFonts w:ascii="Times New Roman" w:hAnsi="Times New Roman" w:cs="Times New Roman"/>
        </w:rPr>
        <w:t>:</w:t>
      </w:r>
    </w:p>
    <w:p w14:paraId="5B6EDBDF" w14:textId="77777777" w:rsidR="00C61AD1" w:rsidRPr="000C167C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632615">
        <w:rPr>
          <w:rFonts w:ascii="Times New Roman" w:hAnsi="Times New Roman" w:cs="Times New Roman"/>
        </w:rPr>
        <w:t>The material that was freed to the environment should be absorbed with absorbing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 xml:space="preserve">material (e.g.: </w:t>
      </w:r>
      <w:r w:rsidRPr="000C167C">
        <w:rPr>
          <w:rFonts w:ascii="Times New Roman" w:hAnsi="Times New Roman" w:cs="Times New Roman"/>
          <w:i/>
          <w:iCs/>
        </w:rPr>
        <w:t>universal binder</w:t>
      </w:r>
      <w:r w:rsidRPr="000C167C">
        <w:rPr>
          <w:rFonts w:ascii="Times New Roman" w:hAnsi="Times New Roman" w:cs="Times New Roman"/>
        </w:rPr>
        <w:t>) and then until it will get utilized or disposed should be stored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 xml:space="preserve">in a </w:t>
      </w:r>
      <w:proofErr w:type="spellStart"/>
      <w:r w:rsidRPr="000C167C">
        <w:rPr>
          <w:rFonts w:ascii="Times New Roman" w:hAnsi="Times New Roman" w:cs="Times New Roman"/>
        </w:rPr>
        <w:t>labeled</w:t>
      </w:r>
      <w:proofErr w:type="spellEnd"/>
      <w:r w:rsidRPr="000C167C">
        <w:rPr>
          <w:rFonts w:ascii="Times New Roman" w:hAnsi="Times New Roman" w:cs="Times New Roman"/>
        </w:rPr>
        <w:t xml:space="preserve"> container. During the collecting, storing and disposing use of personal protective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equipment is recommended.</w:t>
      </w:r>
    </w:p>
    <w:p w14:paraId="46F5D02E" w14:textId="77777777" w:rsidR="00C61AD1" w:rsidRPr="00632615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632615">
        <w:rPr>
          <w:rFonts w:ascii="Times New Roman" w:hAnsi="Times New Roman" w:cs="Times New Roman"/>
          <w:u w:val="single"/>
        </w:rPr>
        <w:t>Reference to other paragraphs</w:t>
      </w:r>
      <w:r w:rsidRPr="00632615">
        <w:rPr>
          <w:rFonts w:ascii="Times New Roman" w:hAnsi="Times New Roman" w:cs="Times New Roman"/>
        </w:rPr>
        <w:t>:</w:t>
      </w:r>
    </w:p>
    <w:p w14:paraId="5F404A34" w14:textId="77777777" w:rsidR="00C61AD1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632615">
        <w:rPr>
          <w:rFonts w:ascii="Times New Roman" w:hAnsi="Times New Roman" w:cs="Times New Roman"/>
        </w:rPr>
        <w:t>For further information see the 8</w:t>
      </w:r>
      <w:r w:rsidRPr="007F276C">
        <w:rPr>
          <w:rFonts w:ascii="Times New Roman" w:hAnsi="Times New Roman" w:cs="Times New Roman"/>
          <w:vertAlign w:val="superscript"/>
        </w:rPr>
        <w:t>th</w:t>
      </w:r>
      <w:r w:rsidRPr="00632615">
        <w:rPr>
          <w:rFonts w:ascii="Times New Roman" w:hAnsi="Times New Roman" w:cs="Times New Roman"/>
        </w:rPr>
        <w:t xml:space="preserve"> and the 13</w:t>
      </w:r>
      <w:r w:rsidRPr="007F276C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</w:t>
      </w:r>
      <w:r w:rsidRPr="00632615">
        <w:rPr>
          <w:rFonts w:ascii="Times New Roman" w:hAnsi="Times New Roman" w:cs="Times New Roman"/>
        </w:rPr>
        <w:t>paragraphs.</w:t>
      </w:r>
    </w:p>
    <w:p w14:paraId="406B9065" w14:textId="77777777" w:rsidR="00C61AD1" w:rsidRPr="007F276C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p w14:paraId="798F54EB" w14:textId="77777777" w:rsidR="00C61AD1" w:rsidRPr="00632615" w:rsidRDefault="00C61AD1" w:rsidP="00C61AD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32615">
        <w:rPr>
          <w:rFonts w:ascii="Times New Roman" w:hAnsi="Times New Roman" w:cs="Times New Roman"/>
          <w:b/>
          <w:bCs/>
        </w:rPr>
        <w:t>HANDLING AND STORING</w:t>
      </w:r>
    </w:p>
    <w:p w14:paraId="0AB9C099" w14:textId="77777777" w:rsidR="00C61AD1" w:rsidRPr="00632615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u w:val="single"/>
        </w:rPr>
      </w:pPr>
      <w:r w:rsidRPr="00632615">
        <w:rPr>
          <w:rFonts w:ascii="Times New Roman" w:hAnsi="Times New Roman" w:cs="Times New Roman"/>
          <w:u w:val="single"/>
        </w:rPr>
        <w:t>Precautionary measures for safe handling:</w:t>
      </w:r>
    </w:p>
    <w:p w14:paraId="131E5F90" w14:textId="77777777" w:rsidR="00C61AD1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632615">
        <w:rPr>
          <w:rFonts w:ascii="Times New Roman" w:hAnsi="Times New Roman" w:cs="Times New Roman"/>
        </w:rPr>
        <w:t>Compliance of the usual hygiene rules is obligatory</w:t>
      </w:r>
      <w:r>
        <w:rPr>
          <w:rFonts w:ascii="Times New Roman" w:hAnsi="Times New Roman" w:cs="Times New Roman"/>
        </w:rPr>
        <w:t>.</w:t>
      </w:r>
    </w:p>
    <w:p w14:paraId="0F44D0B6" w14:textId="77777777" w:rsidR="00C61AD1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Technical measures:</w:t>
      </w:r>
    </w:p>
    <w:p w14:paraId="5E078ED6" w14:textId="77777777" w:rsidR="00C61AD1" w:rsidRDefault="00C61AD1" w:rsidP="00C61AD1">
      <w:pPr>
        <w:pStyle w:val="ListParagraph"/>
        <w:spacing w:after="0"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Don’t let out in closed space and don’t spray it</w:t>
      </w:r>
      <w:r>
        <w:rPr>
          <w:rFonts w:ascii="Times New Roman" w:hAnsi="Times New Roman" w:cs="Times New Roman"/>
        </w:rPr>
        <w:t>;</w:t>
      </w:r>
    </w:p>
    <w:p w14:paraId="62FF94D6" w14:textId="77777777" w:rsidR="00C61AD1" w:rsidRDefault="00C61AD1" w:rsidP="00C61AD1">
      <w:pPr>
        <w:pStyle w:val="ListParagraph"/>
        <w:spacing w:after="0"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Provide effective ventilation and if necessary local suction</w:t>
      </w:r>
      <w:r>
        <w:rPr>
          <w:rFonts w:ascii="Times New Roman" w:hAnsi="Times New Roman" w:cs="Times New Roman"/>
        </w:rPr>
        <w:t>;</w:t>
      </w:r>
    </w:p>
    <w:p w14:paraId="01FDC191" w14:textId="77777777" w:rsidR="00C61AD1" w:rsidRDefault="00C61AD1" w:rsidP="00C61AD1">
      <w:pPr>
        <w:spacing w:after="0" w:line="276" w:lineRule="auto"/>
        <w:ind w:firstLine="720"/>
        <w:jc w:val="both"/>
        <w:rPr>
          <w:rFonts w:ascii="Times New Roman" w:hAnsi="Times New Roman" w:cs="Times New Roman"/>
        </w:rPr>
      </w:pPr>
      <w:r w:rsidRPr="00632615">
        <w:rPr>
          <w:rFonts w:ascii="Times New Roman" w:hAnsi="Times New Roman" w:cs="Times New Roman"/>
        </w:rPr>
        <w:t>Fire and explosion hazards regulation:</w:t>
      </w:r>
    </w:p>
    <w:p w14:paraId="7EF799C2" w14:textId="77777777" w:rsidR="00C61AD1" w:rsidRPr="000C167C" w:rsidRDefault="00C61AD1" w:rsidP="00C61AD1">
      <w:pPr>
        <w:spacing w:after="0" w:line="276" w:lineRule="auto"/>
        <w:ind w:left="720"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No special regulations</w:t>
      </w:r>
    </w:p>
    <w:p w14:paraId="7BD2AF9F" w14:textId="77777777" w:rsidR="00C61AD1" w:rsidRPr="001C68DC" w:rsidRDefault="00C61AD1" w:rsidP="00C61AD1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1C68DC">
        <w:rPr>
          <w:rFonts w:ascii="Times New Roman" w:hAnsi="Times New Roman" w:cs="Times New Roman"/>
          <w:u w:val="single"/>
        </w:rPr>
        <w:t>Conditions of safe storing with possible contrarieties</w:t>
      </w:r>
      <w:r w:rsidRPr="001C68DC">
        <w:rPr>
          <w:rFonts w:ascii="Times New Roman" w:hAnsi="Times New Roman" w:cs="Times New Roman"/>
        </w:rPr>
        <w:t>:</w:t>
      </w:r>
    </w:p>
    <w:p w14:paraId="5CA8592D" w14:textId="77777777" w:rsidR="00C61AD1" w:rsidRPr="000C167C" w:rsidRDefault="00C61AD1" w:rsidP="00C61AD1">
      <w:pPr>
        <w:spacing w:after="0" w:line="276" w:lineRule="auto"/>
        <w:ind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Conditions of safe storing:</w:t>
      </w:r>
    </w:p>
    <w:p w14:paraId="4171FB46" w14:textId="77777777" w:rsidR="00C61AD1" w:rsidRPr="000C167C" w:rsidRDefault="00C61AD1" w:rsidP="00C61AD1">
      <w:pPr>
        <w:spacing w:after="0" w:line="276" w:lineRule="auto"/>
        <w:ind w:left="720"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 xml:space="preserve">The product should be stored only in its original, closed and </w:t>
      </w:r>
      <w:proofErr w:type="spellStart"/>
      <w:r w:rsidRPr="000C167C">
        <w:rPr>
          <w:rFonts w:ascii="Times New Roman" w:hAnsi="Times New Roman" w:cs="Times New Roman"/>
        </w:rPr>
        <w:t>labeled</w:t>
      </w:r>
      <w:proofErr w:type="spellEnd"/>
      <w:r w:rsidRPr="000C167C">
        <w:rPr>
          <w:rFonts w:ascii="Times New Roman" w:hAnsi="Times New Roman" w:cs="Times New Roman"/>
        </w:rPr>
        <w:t xml:space="preserve"> container.</w:t>
      </w:r>
    </w:p>
    <w:p w14:paraId="4CC183CC" w14:textId="77777777" w:rsidR="00C61AD1" w:rsidRPr="000C167C" w:rsidRDefault="00C61AD1" w:rsidP="00C61AD1">
      <w:pPr>
        <w:spacing w:after="0" w:line="276" w:lineRule="auto"/>
        <w:ind w:left="720"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The storage room should be ventilated and cleared properly!</w:t>
      </w:r>
    </w:p>
    <w:p w14:paraId="36E9FB02" w14:textId="77777777" w:rsidR="00C61AD1" w:rsidRPr="000C167C" w:rsidRDefault="00C61AD1" w:rsidP="00C61AD1">
      <w:pPr>
        <w:spacing w:after="0" w:line="276" w:lineRule="auto"/>
        <w:ind w:left="720"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Don’t let it to get into the ground</w:t>
      </w:r>
    </w:p>
    <w:p w14:paraId="494F43A8" w14:textId="77777777" w:rsidR="00C61AD1" w:rsidRPr="000C167C" w:rsidRDefault="00C61AD1" w:rsidP="00C61AD1">
      <w:pPr>
        <w:spacing w:after="0" w:line="276" w:lineRule="auto"/>
        <w:ind w:left="720"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Should be stored in cool, dry place, away from cold and high temperature</w:t>
      </w:r>
    </w:p>
    <w:p w14:paraId="00E36C43" w14:textId="77777777" w:rsidR="00C61AD1" w:rsidRPr="000C167C" w:rsidRDefault="00C61AD1" w:rsidP="00C61AD1">
      <w:pPr>
        <w:spacing w:after="0" w:line="276" w:lineRule="auto"/>
        <w:ind w:left="720"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 xml:space="preserve">Recommended storage temperature: </w:t>
      </w:r>
      <w:r>
        <w:rPr>
          <w:rFonts w:ascii="Times New Roman" w:hAnsi="Times New Roman" w:cs="Times New Roman"/>
        </w:rPr>
        <w:t>5</w:t>
      </w:r>
      <w:r w:rsidRPr="000C167C">
        <w:rPr>
          <w:rFonts w:ascii="Times New Roman" w:hAnsi="Times New Roman" w:cs="Times New Roman"/>
        </w:rPr>
        <w:t>-26</w:t>
      </w:r>
      <w:r>
        <w:rPr>
          <w:rFonts w:ascii="Times New Roman" w:hAnsi="Times New Roman" w:cs="Times New Roman"/>
        </w:rPr>
        <w:t xml:space="preserve"> ℃</w:t>
      </w:r>
    </w:p>
    <w:p w14:paraId="2FBCECDB" w14:textId="77777777" w:rsidR="00C61AD1" w:rsidRPr="000C167C" w:rsidRDefault="00C61AD1" w:rsidP="00C61AD1">
      <w:pPr>
        <w:spacing w:after="0" w:line="276" w:lineRule="auto"/>
        <w:ind w:left="720"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If the temperature is higher than 60</w:t>
      </w:r>
      <w:r>
        <w:rPr>
          <w:rFonts w:ascii="Times New Roman" w:hAnsi="Times New Roman" w:cs="Times New Roman"/>
        </w:rPr>
        <w:t>℃</w:t>
      </w:r>
      <w:r w:rsidRPr="000C167C">
        <w:rPr>
          <w:rFonts w:ascii="Times New Roman" w:hAnsi="Times New Roman" w:cs="Times New Roman"/>
        </w:rPr>
        <w:t>, its quality may be damaged</w:t>
      </w:r>
    </w:p>
    <w:p w14:paraId="7DD74EF8" w14:textId="77777777" w:rsidR="00C61AD1" w:rsidRPr="000C167C" w:rsidRDefault="00C61AD1" w:rsidP="00C61AD1">
      <w:pPr>
        <w:spacing w:after="0" w:line="276" w:lineRule="auto"/>
        <w:ind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Contrariety materials: N/A</w:t>
      </w:r>
    </w:p>
    <w:p w14:paraId="47FD7B63" w14:textId="77777777" w:rsidR="00C61AD1" w:rsidRPr="000C167C" w:rsidRDefault="00C61AD1" w:rsidP="00C61AD1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Type of the material used for containing/storing: plastic bucket; should be stored in its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original, container.</w:t>
      </w:r>
    </w:p>
    <w:p w14:paraId="62736DCA" w14:textId="77777777" w:rsidR="00C61AD1" w:rsidRPr="001C68DC" w:rsidRDefault="00C61AD1" w:rsidP="00C61AD1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A2C36">
        <w:rPr>
          <w:rFonts w:ascii="Times New Roman" w:hAnsi="Times New Roman" w:cs="Times New Roman"/>
          <w:u w:val="single"/>
        </w:rPr>
        <w:t>Specified end use (</w:t>
      </w:r>
      <w:r w:rsidRPr="00EA2C36">
        <w:rPr>
          <w:rFonts w:ascii="Times New Roman" w:hAnsi="Times New Roman" w:cs="Times New Roman"/>
          <w:i/>
          <w:iCs/>
          <w:u w:val="single"/>
        </w:rPr>
        <w:t>uses</w:t>
      </w:r>
      <w:r w:rsidRPr="00EA2C36">
        <w:rPr>
          <w:rFonts w:ascii="Times New Roman" w:hAnsi="Times New Roman" w:cs="Times New Roman"/>
          <w:u w:val="single"/>
        </w:rPr>
        <w:t>)</w:t>
      </w:r>
      <w:r w:rsidRPr="001C68DC">
        <w:rPr>
          <w:rFonts w:ascii="Times New Roman" w:hAnsi="Times New Roman" w:cs="Times New Roman"/>
        </w:rPr>
        <w:t>:</w:t>
      </w:r>
    </w:p>
    <w:p w14:paraId="0147BCA6" w14:textId="77777777" w:rsidR="00C61AD1" w:rsidRDefault="00C61AD1" w:rsidP="00C61AD1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No special instruction available</w:t>
      </w:r>
    </w:p>
    <w:p w14:paraId="4C72592D" w14:textId="77777777" w:rsidR="00C61AD1" w:rsidRDefault="00C61AD1" w:rsidP="00C61AD1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</w:p>
    <w:p w14:paraId="3330913F" w14:textId="77777777" w:rsidR="00C61AD1" w:rsidRDefault="00C61AD1" w:rsidP="00C61AD1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</w:p>
    <w:p w14:paraId="50EBBEA8" w14:textId="77777777" w:rsidR="00C61AD1" w:rsidRPr="000C167C" w:rsidRDefault="00C61AD1" w:rsidP="00C61AD1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</w:p>
    <w:p w14:paraId="381CCCC0" w14:textId="77777777" w:rsidR="00C61AD1" w:rsidRPr="00EA2C36" w:rsidRDefault="00C61AD1" w:rsidP="00C61AD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A2C36">
        <w:rPr>
          <w:rFonts w:ascii="Times New Roman" w:hAnsi="Times New Roman" w:cs="Times New Roman"/>
          <w:b/>
          <w:bCs/>
        </w:rPr>
        <w:t>CONTROL OF EXPOSITION/PERSONAL PROTECTION</w:t>
      </w:r>
    </w:p>
    <w:p w14:paraId="43E7AE2E" w14:textId="77777777" w:rsidR="00C61AD1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A2C36">
        <w:rPr>
          <w:rFonts w:ascii="Times New Roman" w:hAnsi="Times New Roman" w:cs="Times New Roman"/>
          <w:u w:val="single"/>
        </w:rPr>
        <w:t>Parameters of Control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9015" w:type="dxa"/>
        <w:tblInd w:w="792" w:type="dxa"/>
        <w:tblLook w:val="04A0" w:firstRow="1" w:lastRow="0" w:firstColumn="1" w:lastColumn="0" w:noHBand="0" w:noVBand="1"/>
      </w:tblPr>
      <w:tblGrid>
        <w:gridCol w:w="1711"/>
        <w:gridCol w:w="1711"/>
        <w:gridCol w:w="1712"/>
        <w:gridCol w:w="2169"/>
        <w:gridCol w:w="1712"/>
      </w:tblGrid>
      <w:tr w:rsidR="00C61AD1" w14:paraId="16E97314" w14:textId="77777777" w:rsidTr="002B6F78">
        <w:tc>
          <w:tcPr>
            <w:tcW w:w="3422" w:type="dxa"/>
            <w:gridSpan w:val="2"/>
            <w:vAlign w:val="center"/>
          </w:tcPr>
          <w:p w14:paraId="2A11E424" w14:textId="77777777" w:rsidR="00C61AD1" w:rsidRDefault="00C61AD1" w:rsidP="002B6F7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DNEL</w:t>
            </w:r>
          </w:p>
        </w:tc>
        <w:tc>
          <w:tcPr>
            <w:tcW w:w="1712" w:type="dxa"/>
            <w:vAlign w:val="center"/>
          </w:tcPr>
          <w:p w14:paraId="0B6A1338" w14:textId="77777777" w:rsidR="00C61AD1" w:rsidRDefault="00C61AD1" w:rsidP="002B6F7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C68DC">
              <w:rPr>
                <w:rFonts w:ascii="Times New Roman" w:hAnsi="Times New Roman" w:cs="Times New Roman"/>
              </w:rPr>
              <w:t>Way of exposition</w:t>
            </w:r>
          </w:p>
        </w:tc>
        <w:tc>
          <w:tcPr>
            <w:tcW w:w="2169" w:type="dxa"/>
            <w:vAlign w:val="center"/>
          </w:tcPr>
          <w:p w14:paraId="7F701286" w14:textId="77777777" w:rsidR="00C61AD1" w:rsidRDefault="00C61AD1" w:rsidP="002B6F7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C68DC">
              <w:rPr>
                <w:rFonts w:ascii="Times New Roman" w:hAnsi="Times New Roman" w:cs="Times New Roman"/>
              </w:rPr>
              <w:t>Frequency of exposition</w:t>
            </w:r>
          </w:p>
        </w:tc>
        <w:tc>
          <w:tcPr>
            <w:tcW w:w="1712" w:type="dxa"/>
            <w:vAlign w:val="center"/>
          </w:tcPr>
          <w:p w14:paraId="09838DF4" w14:textId="77777777" w:rsidR="00C61AD1" w:rsidRPr="00204472" w:rsidRDefault="00C61AD1" w:rsidP="002B6F7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04472">
              <w:rPr>
                <w:rFonts w:ascii="Times New Roman" w:hAnsi="Times New Roman" w:cs="Times New Roman"/>
              </w:rPr>
              <w:t>Comments</w:t>
            </w:r>
          </w:p>
        </w:tc>
      </w:tr>
      <w:tr w:rsidR="00C61AD1" w14:paraId="643FB6BE" w14:textId="77777777" w:rsidTr="002B6F78">
        <w:tc>
          <w:tcPr>
            <w:tcW w:w="1711" w:type="dxa"/>
            <w:vAlign w:val="center"/>
          </w:tcPr>
          <w:p w14:paraId="14F08AE7" w14:textId="77777777" w:rsidR="00C61AD1" w:rsidRDefault="00C61AD1" w:rsidP="002B6F7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Employee</w:t>
            </w:r>
          </w:p>
        </w:tc>
        <w:tc>
          <w:tcPr>
            <w:tcW w:w="1711" w:type="dxa"/>
            <w:vAlign w:val="center"/>
          </w:tcPr>
          <w:p w14:paraId="6B0D8214" w14:textId="77777777" w:rsidR="00C61AD1" w:rsidRDefault="00C61AD1" w:rsidP="002B6F7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1712" w:type="dxa"/>
            <w:vAlign w:val="center"/>
          </w:tcPr>
          <w:p w14:paraId="00442205" w14:textId="77777777" w:rsidR="00C61AD1" w:rsidRDefault="00C61AD1" w:rsidP="002B6F7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Dermal</w:t>
            </w:r>
          </w:p>
        </w:tc>
        <w:tc>
          <w:tcPr>
            <w:tcW w:w="2169" w:type="dxa"/>
            <w:vAlign w:val="center"/>
          </w:tcPr>
          <w:p w14:paraId="50D9CAE5" w14:textId="77777777" w:rsidR="00C61AD1" w:rsidRPr="000C167C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Short (</w:t>
            </w:r>
            <w:r w:rsidRPr="000C167C">
              <w:rPr>
                <w:rFonts w:ascii="Times New Roman" w:hAnsi="Times New Roman" w:cs="Times New Roman"/>
                <w:i/>
                <w:iCs/>
              </w:rPr>
              <w:t>acute</w:t>
            </w:r>
            <w:r w:rsidRPr="000C167C">
              <w:rPr>
                <w:rFonts w:ascii="Times New Roman" w:hAnsi="Times New Roman" w:cs="Times New Roman"/>
              </w:rPr>
              <w:t>)</w:t>
            </w:r>
          </w:p>
          <w:p w14:paraId="4E498C0F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Long (</w:t>
            </w:r>
            <w:r w:rsidRPr="000C167C">
              <w:rPr>
                <w:rFonts w:ascii="Times New Roman" w:hAnsi="Times New Roman" w:cs="Times New Roman"/>
                <w:i/>
                <w:iCs/>
              </w:rPr>
              <w:t>repeated</w:t>
            </w:r>
            <w:r w:rsidRPr="000C167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12" w:type="dxa"/>
            <w:vAlign w:val="center"/>
          </w:tcPr>
          <w:p w14:paraId="768EEDA4" w14:textId="77777777" w:rsidR="00C61AD1" w:rsidRDefault="00C61AD1" w:rsidP="002B6F7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C61AD1" w14:paraId="31E19753" w14:textId="77777777" w:rsidTr="002B6F78">
        <w:tc>
          <w:tcPr>
            <w:tcW w:w="1711" w:type="dxa"/>
            <w:vAlign w:val="center"/>
          </w:tcPr>
          <w:p w14:paraId="7B529520" w14:textId="77777777" w:rsidR="00C61AD1" w:rsidRDefault="00C61AD1" w:rsidP="002B6F7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11" w:type="dxa"/>
            <w:vAlign w:val="center"/>
          </w:tcPr>
          <w:p w14:paraId="2A2FE15D" w14:textId="77777777" w:rsidR="00C61AD1" w:rsidRDefault="00C61AD1" w:rsidP="002B6F7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12" w:type="dxa"/>
            <w:vAlign w:val="center"/>
          </w:tcPr>
          <w:p w14:paraId="09E586A1" w14:textId="77777777" w:rsidR="00C61AD1" w:rsidRDefault="00C61AD1" w:rsidP="002B6F7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Inhalation</w:t>
            </w:r>
          </w:p>
        </w:tc>
        <w:tc>
          <w:tcPr>
            <w:tcW w:w="2169" w:type="dxa"/>
            <w:vAlign w:val="center"/>
          </w:tcPr>
          <w:p w14:paraId="456A79CC" w14:textId="77777777" w:rsidR="00C61AD1" w:rsidRPr="000C167C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Short (</w:t>
            </w:r>
            <w:r w:rsidRPr="000C167C">
              <w:rPr>
                <w:rFonts w:ascii="Times New Roman" w:hAnsi="Times New Roman" w:cs="Times New Roman"/>
                <w:i/>
                <w:iCs/>
              </w:rPr>
              <w:t>acute</w:t>
            </w:r>
            <w:r w:rsidRPr="000C167C">
              <w:rPr>
                <w:rFonts w:ascii="Times New Roman" w:hAnsi="Times New Roman" w:cs="Times New Roman"/>
              </w:rPr>
              <w:t>)</w:t>
            </w:r>
          </w:p>
          <w:p w14:paraId="20CF6080" w14:textId="77777777" w:rsidR="00C61AD1" w:rsidRDefault="00C61AD1" w:rsidP="002B6F7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Long (</w:t>
            </w:r>
            <w:r w:rsidRPr="000C167C">
              <w:rPr>
                <w:rFonts w:ascii="Times New Roman" w:hAnsi="Times New Roman" w:cs="Times New Roman"/>
                <w:i/>
                <w:iCs/>
              </w:rPr>
              <w:t>repeated</w:t>
            </w:r>
            <w:r w:rsidRPr="000C167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12" w:type="dxa"/>
            <w:vAlign w:val="center"/>
          </w:tcPr>
          <w:p w14:paraId="4EB5DCB9" w14:textId="77777777" w:rsidR="00C61AD1" w:rsidRDefault="00C61AD1" w:rsidP="002B6F7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C61AD1" w14:paraId="67C4723C" w14:textId="77777777" w:rsidTr="002B6F78">
        <w:tc>
          <w:tcPr>
            <w:tcW w:w="1711" w:type="dxa"/>
            <w:vAlign w:val="center"/>
          </w:tcPr>
          <w:p w14:paraId="36771721" w14:textId="77777777" w:rsidR="00C61AD1" w:rsidRDefault="00C61AD1" w:rsidP="002B6F7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11" w:type="dxa"/>
            <w:vAlign w:val="center"/>
          </w:tcPr>
          <w:p w14:paraId="11BF2DE0" w14:textId="77777777" w:rsidR="00C61AD1" w:rsidRDefault="00C61AD1" w:rsidP="002B6F7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12" w:type="dxa"/>
            <w:vAlign w:val="center"/>
          </w:tcPr>
          <w:p w14:paraId="6E4F9887" w14:textId="77777777" w:rsidR="00C61AD1" w:rsidRDefault="00C61AD1" w:rsidP="002B6F7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Oral</w:t>
            </w:r>
          </w:p>
        </w:tc>
        <w:tc>
          <w:tcPr>
            <w:tcW w:w="2169" w:type="dxa"/>
            <w:vAlign w:val="center"/>
          </w:tcPr>
          <w:p w14:paraId="7E9B6F0C" w14:textId="77777777" w:rsidR="00C61AD1" w:rsidRPr="000C167C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Short (</w:t>
            </w:r>
            <w:r w:rsidRPr="000C167C">
              <w:rPr>
                <w:rFonts w:ascii="Times New Roman" w:hAnsi="Times New Roman" w:cs="Times New Roman"/>
                <w:i/>
                <w:iCs/>
              </w:rPr>
              <w:t>acute</w:t>
            </w:r>
            <w:r w:rsidRPr="000C167C">
              <w:rPr>
                <w:rFonts w:ascii="Times New Roman" w:hAnsi="Times New Roman" w:cs="Times New Roman"/>
              </w:rPr>
              <w:t>)</w:t>
            </w:r>
          </w:p>
          <w:p w14:paraId="2C0010E1" w14:textId="77777777" w:rsidR="00C61AD1" w:rsidRDefault="00C61AD1" w:rsidP="002B6F7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Long (</w:t>
            </w:r>
            <w:r w:rsidRPr="000C167C">
              <w:rPr>
                <w:rFonts w:ascii="Times New Roman" w:hAnsi="Times New Roman" w:cs="Times New Roman"/>
                <w:i/>
                <w:iCs/>
              </w:rPr>
              <w:t>repeated</w:t>
            </w:r>
            <w:r w:rsidRPr="000C167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12" w:type="dxa"/>
            <w:vAlign w:val="center"/>
          </w:tcPr>
          <w:p w14:paraId="19944269" w14:textId="77777777" w:rsidR="00C61AD1" w:rsidRDefault="00C61AD1" w:rsidP="002B6F7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65F5B8F" w14:textId="77777777" w:rsidR="00C61AD1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tbl>
      <w:tblPr>
        <w:tblStyle w:val="TableGrid"/>
        <w:tblW w:w="9015" w:type="dxa"/>
        <w:tblInd w:w="792" w:type="dxa"/>
        <w:tblLook w:val="04A0" w:firstRow="1" w:lastRow="0" w:firstColumn="1" w:lastColumn="0" w:noHBand="0" w:noVBand="1"/>
      </w:tblPr>
      <w:tblGrid>
        <w:gridCol w:w="1711"/>
        <w:gridCol w:w="1711"/>
        <w:gridCol w:w="1712"/>
        <w:gridCol w:w="2169"/>
        <w:gridCol w:w="1712"/>
      </w:tblGrid>
      <w:tr w:rsidR="00C61AD1" w14:paraId="5AC48F71" w14:textId="77777777" w:rsidTr="002B6F78">
        <w:tc>
          <w:tcPr>
            <w:tcW w:w="5134" w:type="dxa"/>
            <w:gridSpan w:val="3"/>
            <w:vAlign w:val="center"/>
          </w:tcPr>
          <w:p w14:paraId="43486F24" w14:textId="77777777" w:rsidR="00C61AD1" w:rsidRDefault="00C61AD1" w:rsidP="002B6F7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PNEC</w:t>
            </w:r>
          </w:p>
        </w:tc>
        <w:tc>
          <w:tcPr>
            <w:tcW w:w="2169" w:type="dxa"/>
            <w:vAlign w:val="center"/>
          </w:tcPr>
          <w:p w14:paraId="4CDC8B06" w14:textId="77777777" w:rsidR="00C61AD1" w:rsidRDefault="00C61AD1" w:rsidP="002B6F7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C68DC">
              <w:rPr>
                <w:rFonts w:ascii="Times New Roman" w:hAnsi="Times New Roman" w:cs="Times New Roman"/>
              </w:rPr>
              <w:t>Frequency of exposition</w:t>
            </w:r>
          </w:p>
        </w:tc>
        <w:tc>
          <w:tcPr>
            <w:tcW w:w="1712" w:type="dxa"/>
            <w:vAlign w:val="center"/>
          </w:tcPr>
          <w:p w14:paraId="43CE41F1" w14:textId="77777777" w:rsidR="00C61AD1" w:rsidRPr="00204472" w:rsidRDefault="00C61AD1" w:rsidP="002B6F7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04472">
              <w:rPr>
                <w:rFonts w:ascii="Times New Roman" w:hAnsi="Times New Roman" w:cs="Times New Roman"/>
              </w:rPr>
              <w:t>Comments</w:t>
            </w:r>
          </w:p>
        </w:tc>
      </w:tr>
      <w:tr w:rsidR="00C61AD1" w14:paraId="58694117" w14:textId="77777777" w:rsidTr="002B6F78">
        <w:tc>
          <w:tcPr>
            <w:tcW w:w="1711" w:type="dxa"/>
            <w:vAlign w:val="center"/>
          </w:tcPr>
          <w:p w14:paraId="41BFDA89" w14:textId="77777777" w:rsidR="00C61AD1" w:rsidRDefault="00C61AD1" w:rsidP="002B6F7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Water</w:t>
            </w:r>
          </w:p>
        </w:tc>
        <w:tc>
          <w:tcPr>
            <w:tcW w:w="1711" w:type="dxa"/>
            <w:vAlign w:val="center"/>
          </w:tcPr>
          <w:p w14:paraId="782F969A" w14:textId="77777777" w:rsidR="00C61AD1" w:rsidRDefault="00C61AD1" w:rsidP="002B6F7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Air</w:t>
            </w:r>
          </w:p>
        </w:tc>
        <w:tc>
          <w:tcPr>
            <w:tcW w:w="1712" w:type="dxa"/>
            <w:vAlign w:val="center"/>
          </w:tcPr>
          <w:p w14:paraId="54B1942B" w14:textId="77777777" w:rsidR="00C61AD1" w:rsidRDefault="00C61AD1" w:rsidP="002B6F7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Ground</w:t>
            </w:r>
          </w:p>
        </w:tc>
        <w:tc>
          <w:tcPr>
            <w:tcW w:w="2169" w:type="dxa"/>
            <w:vAlign w:val="center"/>
          </w:tcPr>
          <w:p w14:paraId="3B8E2A23" w14:textId="77777777" w:rsidR="00C61AD1" w:rsidRPr="000C167C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Short (</w:t>
            </w:r>
            <w:r>
              <w:rPr>
                <w:rFonts w:ascii="Times New Roman" w:hAnsi="Times New Roman" w:cs="Times New Roman"/>
              </w:rPr>
              <w:t>onefold</w:t>
            </w:r>
            <w:r w:rsidRPr="000C167C">
              <w:rPr>
                <w:rFonts w:ascii="Times New Roman" w:hAnsi="Times New Roman" w:cs="Times New Roman"/>
              </w:rPr>
              <w:t>)</w:t>
            </w:r>
          </w:p>
          <w:p w14:paraId="57F3457F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Long (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continous</w:t>
            </w:r>
            <w:proofErr w:type="spellEnd"/>
            <w:r w:rsidRPr="000C167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12" w:type="dxa"/>
            <w:vAlign w:val="center"/>
          </w:tcPr>
          <w:p w14:paraId="2ABE0F9A" w14:textId="77777777" w:rsidR="00C61AD1" w:rsidRDefault="00C61AD1" w:rsidP="002B6F7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C61AD1" w14:paraId="3158BAA0" w14:textId="77777777" w:rsidTr="002B6F78">
        <w:tc>
          <w:tcPr>
            <w:tcW w:w="1711" w:type="dxa"/>
            <w:vAlign w:val="center"/>
          </w:tcPr>
          <w:p w14:paraId="58F2E765" w14:textId="77777777" w:rsidR="00C61AD1" w:rsidRDefault="00C61AD1" w:rsidP="002B6F7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11" w:type="dxa"/>
            <w:vAlign w:val="center"/>
          </w:tcPr>
          <w:p w14:paraId="79A3F7F0" w14:textId="77777777" w:rsidR="00C61AD1" w:rsidRDefault="00C61AD1" w:rsidP="002B6F7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12" w:type="dxa"/>
            <w:vAlign w:val="center"/>
          </w:tcPr>
          <w:p w14:paraId="226BA1C2" w14:textId="77777777" w:rsidR="00C61AD1" w:rsidRDefault="00C61AD1" w:rsidP="002B6F7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69" w:type="dxa"/>
            <w:vAlign w:val="center"/>
          </w:tcPr>
          <w:p w14:paraId="162954CA" w14:textId="77777777" w:rsidR="00C61AD1" w:rsidRPr="000C167C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Short (</w:t>
            </w:r>
            <w:r>
              <w:rPr>
                <w:rFonts w:ascii="Times New Roman" w:hAnsi="Times New Roman" w:cs="Times New Roman"/>
              </w:rPr>
              <w:t>onefold</w:t>
            </w:r>
            <w:r w:rsidRPr="000C167C">
              <w:rPr>
                <w:rFonts w:ascii="Times New Roman" w:hAnsi="Times New Roman" w:cs="Times New Roman"/>
              </w:rPr>
              <w:t>)</w:t>
            </w:r>
          </w:p>
          <w:p w14:paraId="4AA67D88" w14:textId="77777777" w:rsidR="00C61AD1" w:rsidRDefault="00C61AD1" w:rsidP="002B6F7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Long (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continous</w:t>
            </w:r>
            <w:proofErr w:type="spellEnd"/>
            <w:r w:rsidRPr="000C167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12" w:type="dxa"/>
            <w:vAlign w:val="center"/>
          </w:tcPr>
          <w:p w14:paraId="702AB46D" w14:textId="77777777" w:rsidR="00C61AD1" w:rsidRDefault="00C61AD1" w:rsidP="002B6F7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C61AD1" w14:paraId="362FECE4" w14:textId="77777777" w:rsidTr="002B6F78">
        <w:tc>
          <w:tcPr>
            <w:tcW w:w="1711" w:type="dxa"/>
            <w:vAlign w:val="center"/>
          </w:tcPr>
          <w:p w14:paraId="33FC5DDF" w14:textId="77777777" w:rsidR="00C61AD1" w:rsidRDefault="00C61AD1" w:rsidP="002B6F7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11" w:type="dxa"/>
            <w:vAlign w:val="center"/>
          </w:tcPr>
          <w:p w14:paraId="73AA145E" w14:textId="77777777" w:rsidR="00C61AD1" w:rsidRDefault="00C61AD1" w:rsidP="002B6F7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12" w:type="dxa"/>
            <w:vAlign w:val="center"/>
          </w:tcPr>
          <w:p w14:paraId="5EDC4A9D" w14:textId="77777777" w:rsidR="00C61AD1" w:rsidRDefault="00C61AD1" w:rsidP="002B6F7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69" w:type="dxa"/>
            <w:vAlign w:val="center"/>
          </w:tcPr>
          <w:p w14:paraId="44275B9A" w14:textId="77777777" w:rsidR="00C61AD1" w:rsidRPr="000C167C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Short (</w:t>
            </w:r>
            <w:r>
              <w:rPr>
                <w:rFonts w:ascii="Times New Roman" w:hAnsi="Times New Roman" w:cs="Times New Roman"/>
              </w:rPr>
              <w:t>onefold</w:t>
            </w:r>
            <w:r w:rsidRPr="000C167C">
              <w:rPr>
                <w:rFonts w:ascii="Times New Roman" w:hAnsi="Times New Roman" w:cs="Times New Roman"/>
              </w:rPr>
              <w:t>)</w:t>
            </w:r>
          </w:p>
          <w:p w14:paraId="34F1F25F" w14:textId="77777777" w:rsidR="00C61AD1" w:rsidRDefault="00C61AD1" w:rsidP="002B6F7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Long (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continous</w:t>
            </w:r>
            <w:proofErr w:type="spellEnd"/>
            <w:r w:rsidRPr="000C167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12" w:type="dxa"/>
            <w:vAlign w:val="center"/>
          </w:tcPr>
          <w:p w14:paraId="40EBEEAB" w14:textId="77777777" w:rsidR="00C61AD1" w:rsidRDefault="00C61AD1" w:rsidP="002B6F7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79FA757" w14:textId="77777777" w:rsidR="00C61AD1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p w14:paraId="72E39D81" w14:textId="77777777" w:rsidR="00C61AD1" w:rsidRPr="00FC40D7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p w14:paraId="211E4318" w14:textId="77777777" w:rsidR="00C61AD1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A2C36">
        <w:rPr>
          <w:rFonts w:ascii="Times New Roman" w:hAnsi="Times New Roman" w:cs="Times New Roman"/>
          <w:u w:val="single"/>
        </w:rPr>
        <w:t>Inspection of exposition</w:t>
      </w:r>
      <w:r w:rsidRPr="00204472">
        <w:rPr>
          <w:rFonts w:ascii="Times New Roman" w:hAnsi="Times New Roman" w:cs="Times New Roman"/>
        </w:rPr>
        <w:t>:</w:t>
      </w:r>
    </w:p>
    <w:p w14:paraId="2100B27B" w14:textId="77777777" w:rsidR="00C61AD1" w:rsidRPr="000C167C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204472">
        <w:rPr>
          <w:rFonts w:ascii="Times New Roman" w:hAnsi="Times New Roman" w:cs="Times New Roman"/>
        </w:rPr>
        <w:t>According to the 7</w:t>
      </w:r>
      <w:r w:rsidRPr="00204472">
        <w:rPr>
          <w:rFonts w:ascii="Times New Roman" w:hAnsi="Times New Roman" w:cs="Times New Roman"/>
          <w:vertAlign w:val="superscript"/>
        </w:rPr>
        <w:t>th</w:t>
      </w:r>
      <w:r w:rsidRPr="00204472">
        <w:rPr>
          <w:rFonts w:ascii="Times New Roman" w:hAnsi="Times New Roman" w:cs="Times New Roman"/>
        </w:rPr>
        <w:t xml:space="preserve"> (6) paragraph of the 25/2000 (IX. 30.) EUM-SZCSM joint decree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the employer should minimize the extent of exposition to the lowest level of the technical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standards with hazardous materials which are not regulated by hazard limits.</w:t>
      </w:r>
    </w:p>
    <w:p w14:paraId="32CBEC74" w14:textId="77777777" w:rsidR="00C61AD1" w:rsidRDefault="00C61AD1" w:rsidP="00C61AD1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204472">
        <w:rPr>
          <w:rFonts w:ascii="Times New Roman" w:hAnsi="Times New Roman" w:cs="Times New Roman"/>
        </w:rPr>
        <w:t>Proper technical inspection</w:t>
      </w:r>
    </w:p>
    <w:p w14:paraId="543AFAD3" w14:textId="77777777" w:rsidR="00C61AD1" w:rsidRDefault="00C61AD1" w:rsidP="00C61AD1">
      <w:pPr>
        <w:pStyle w:val="ListParagraph"/>
        <w:spacing w:line="276" w:lineRule="auto"/>
        <w:ind w:left="1224"/>
        <w:jc w:val="both"/>
        <w:rPr>
          <w:rFonts w:ascii="Times New Roman" w:hAnsi="Times New Roman" w:cs="Times New Roman"/>
        </w:rPr>
      </w:pPr>
      <w:r w:rsidRPr="00204472">
        <w:rPr>
          <w:rFonts w:ascii="Times New Roman" w:hAnsi="Times New Roman" w:cs="Times New Roman"/>
        </w:rPr>
        <w:t>During work special attention should be given to avoid the pouring of the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mixture onto the floor, clothing, skin and the eye.</w:t>
      </w:r>
    </w:p>
    <w:p w14:paraId="75B564F0" w14:textId="77777777" w:rsidR="00C61AD1" w:rsidRDefault="00C61AD1" w:rsidP="00C61AD1">
      <w:pPr>
        <w:pStyle w:val="ListParagraph"/>
        <w:spacing w:line="276" w:lineRule="auto"/>
        <w:ind w:left="1224"/>
        <w:jc w:val="both"/>
        <w:rPr>
          <w:rFonts w:ascii="Times New Roman" w:hAnsi="Times New Roman" w:cs="Times New Roman"/>
        </w:rPr>
      </w:pPr>
      <w:r w:rsidRPr="00204472">
        <w:rPr>
          <w:rFonts w:ascii="Times New Roman" w:hAnsi="Times New Roman" w:cs="Times New Roman"/>
        </w:rPr>
        <w:t>Take care of proper ventilation.</w:t>
      </w:r>
    </w:p>
    <w:p w14:paraId="4AEE47CB" w14:textId="77777777" w:rsidR="00C61AD1" w:rsidRDefault="00C61AD1" w:rsidP="00C61AD1">
      <w:pPr>
        <w:pStyle w:val="ListParagraph"/>
        <w:spacing w:line="276" w:lineRule="auto"/>
        <w:ind w:left="1224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Skin and eye contact should be avoided.</w:t>
      </w:r>
    </w:p>
    <w:p w14:paraId="32451349" w14:textId="77777777" w:rsidR="00C61AD1" w:rsidRDefault="00C61AD1" w:rsidP="00C61AD1">
      <w:pPr>
        <w:pStyle w:val="ListParagraph"/>
        <w:spacing w:line="276" w:lineRule="auto"/>
        <w:ind w:left="1224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During work breaks and after work thorough hand washing is recommended.</w:t>
      </w:r>
    </w:p>
    <w:p w14:paraId="1F019783" w14:textId="77777777" w:rsidR="00C61AD1" w:rsidRDefault="00C61AD1" w:rsidP="00C61AD1">
      <w:pPr>
        <w:pStyle w:val="ListParagraph"/>
        <w:spacing w:line="276" w:lineRule="auto"/>
        <w:ind w:left="1224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Usage of skin protecting cream is recommended.</w:t>
      </w:r>
    </w:p>
    <w:p w14:paraId="1B1E34B7" w14:textId="77777777" w:rsidR="00C61AD1" w:rsidRDefault="00C61AD1" w:rsidP="00C61AD1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204472">
        <w:rPr>
          <w:rFonts w:ascii="Times New Roman" w:hAnsi="Times New Roman" w:cs="Times New Roman"/>
        </w:rPr>
        <w:t>Personal protection:</w:t>
      </w:r>
    </w:p>
    <w:p w14:paraId="70D905D4" w14:textId="77777777" w:rsidR="00C61AD1" w:rsidRDefault="00C61AD1" w:rsidP="00C61AD1">
      <w:pPr>
        <w:pStyle w:val="ListParagraph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204472">
        <w:rPr>
          <w:rFonts w:ascii="Times New Roman" w:hAnsi="Times New Roman" w:cs="Times New Roman"/>
        </w:rPr>
        <w:t>Eye/face protection: usage of go</w:t>
      </w:r>
      <w:r>
        <w:rPr>
          <w:rFonts w:ascii="Times New Roman" w:hAnsi="Times New Roman" w:cs="Times New Roman"/>
        </w:rPr>
        <w:t>g</w:t>
      </w:r>
      <w:r w:rsidRPr="00204472">
        <w:rPr>
          <w:rFonts w:ascii="Times New Roman" w:hAnsi="Times New Roman" w:cs="Times New Roman"/>
        </w:rPr>
        <w:t>gles that meets the regulations is</w:t>
      </w:r>
      <w:r>
        <w:rPr>
          <w:rFonts w:ascii="Times New Roman" w:hAnsi="Times New Roman" w:cs="Times New Roman"/>
        </w:rPr>
        <w:t xml:space="preserve"> </w:t>
      </w:r>
      <w:r w:rsidRPr="00204472">
        <w:rPr>
          <w:rFonts w:ascii="Times New Roman" w:hAnsi="Times New Roman" w:cs="Times New Roman"/>
        </w:rPr>
        <w:t>recommended.</w:t>
      </w:r>
    </w:p>
    <w:p w14:paraId="50C17C71" w14:textId="77777777" w:rsidR="00C61AD1" w:rsidRDefault="00C61AD1" w:rsidP="00C61AD1">
      <w:pPr>
        <w:pStyle w:val="ListParagraph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204472">
        <w:rPr>
          <w:rFonts w:ascii="Times New Roman" w:hAnsi="Times New Roman" w:cs="Times New Roman"/>
        </w:rPr>
        <w:t>Skin protection:</w:t>
      </w:r>
    </w:p>
    <w:p w14:paraId="29CFE095" w14:textId="77777777" w:rsidR="00C61AD1" w:rsidRDefault="00C61AD1" w:rsidP="00C61AD1">
      <w:pPr>
        <w:pStyle w:val="ListParagraph"/>
        <w:numPr>
          <w:ilvl w:val="4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204472">
        <w:rPr>
          <w:rFonts w:ascii="Times New Roman" w:hAnsi="Times New Roman" w:cs="Times New Roman"/>
        </w:rPr>
        <w:t>Hand protection: usage of butyl rubber gloves that meets the</w:t>
      </w:r>
      <w:r>
        <w:rPr>
          <w:rFonts w:ascii="Times New Roman" w:hAnsi="Times New Roman" w:cs="Times New Roman"/>
        </w:rPr>
        <w:t xml:space="preserve"> </w:t>
      </w:r>
      <w:r w:rsidRPr="00204472">
        <w:rPr>
          <w:rFonts w:ascii="Times New Roman" w:hAnsi="Times New Roman" w:cs="Times New Roman"/>
        </w:rPr>
        <w:t>regulations is recommended.</w:t>
      </w:r>
    </w:p>
    <w:p w14:paraId="26E76C54" w14:textId="77777777" w:rsidR="00C61AD1" w:rsidRDefault="00C61AD1" w:rsidP="00C61AD1">
      <w:pPr>
        <w:pStyle w:val="ListParagraph"/>
        <w:numPr>
          <w:ilvl w:val="4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204472">
        <w:rPr>
          <w:rFonts w:ascii="Times New Roman" w:hAnsi="Times New Roman" w:cs="Times New Roman"/>
        </w:rPr>
        <w:t>Other: usage of protecting clothing that meets the regulations</w:t>
      </w:r>
      <w:r>
        <w:rPr>
          <w:rFonts w:ascii="Times New Roman" w:hAnsi="Times New Roman" w:cs="Times New Roman"/>
        </w:rPr>
        <w:t xml:space="preserve"> </w:t>
      </w:r>
      <w:r w:rsidRPr="00204472">
        <w:rPr>
          <w:rFonts w:ascii="Times New Roman" w:hAnsi="Times New Roman" w:cs="Times New Roman"/>
        </w:rPr>
        <w:t>is recommended.</w:t>
      </w:r>
    </w:p>
    <w:p w14:paraId="17338ED6" w14:textId="77777777" w:rsidR="00C61AD1" w:rsidRDefault="00C61AD1" w:rsidP="00C61AD1">
      <w:pPr>
        <w:pStyle w:val="ListParagraph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204472">
        <w:rPr>
          <w:rFonts w:ascii="Times New Roman" w:hAnsi="Times New Roman" w:cs="Times New Roman"/>
        </w:rPr>
        <w:t>Protection of respiratory tracts: not necessary.</w:t>
      </w:r>
    </w:p>
    <w:p w14:paraId="2FFB63B0" w14:textId="77777777" w:rsidR="00C61AD1" w:rsidRDefault="00C61AD1" w:rsidP="00C61AD1">
      <w:pPr>
        <w:pStyle w:val="ListParagraph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204472">
        <w:rPr>
          <w:rFonts w:ascii="Times New Roman" w:hAnsi="Times New Roman" w:cs="Times New Roman"/>
        </w:rPr>
        <w:t>Heat hazards: not known.</w:t>
      </w:r>
    </w:p>
    <w:p w14:paraId="17BF8040" w14:textId="77777777" w:rsidR="00DF7935" w:rsidRPr="00204472" w:rsidRDefault="00DF7935" w:rsidP="00DF7935">
      <w:pPr>
        <w:pStyle w:val="ListParagraph"/>
        <w:spacing w:line="276" w:lineRule="auto"/>
        <w:ind w:left="1728"/>
        <w:jc w:val="both"/>
        <w:rPr>
          <w:rFonts w:ascii="Times New Roman" w:hAnsi="Times New Roman" w:cs="Times New Roman"/>
        </w:rPr>
      </w:pPr>
    </w:p>
    <w:p w14:paraId="4B970B05" w14:textId="77777777" w:rsidR="00DF7935" w:rsidRDefault="00DF7935" w:rsidP="00DF7935">
      <w:pPr>
        <w:pStyle w:val="ListParagraph"/>
        <w:spacing w:line="276" w:lineRule="auto"/>
        <w:ind w:left="1224"/>
        <w:jc w:val="both"/>
        <w:rPr>
          <w:rFonts w:ascii="Times New Roman" w:hAnsi="Times New Roman" w:cs="Times New Roman"/>
        </w:rPr>
      </w:pPr>
    </w:p>
    <w:p w14:paraId="3DC9E031" w14:textId="219A3F57" w:rsidR="00DF7935" w:rsidRDefault="00DF7935" w:rsidP="00DF7935">
      <w:pPr>
        <w:pStyle w:val="ListParagraph"/>
        <w:spacing w:line="276" w:lineRule="auto"/>
        <w:ind w:left="1224"/>
        <w:jc w:val="both"/>
        <w:rPr>
          <w:rFonts w:ascii="Times New Roman" w:hAnsi="Times New Roman" w:cs="Times New Roman"/>
        </w:rPr>
      </w:pPr>
    </w:p>
    <w:p w14:paraId="1CB6885E" w14:textId="77777777" w:rsidR="00DF7935" w:rsidRDefault="00DF7935" w:rsidP="00DF7935">
      <w:pPr>
        <w:pStyle w:val="ListParagraph"/>
        <w:spacing w:line="276" w:lineRule="auto"/>
        <w:ind w:left="1224"/>
        <w:jc w:val="both"/>
        <w:rPr>
          <w:rFonts w:ascii="Times New Roman" w:hAnsi="Times New Roman" w:cs="Times New Roman"/>
        </w:rPr>
      </w:pPr>
    </w:p>
    <w:p w14:paraId="5A2C1667" w14:textId="357CA122" w:rsidR="00C61AD1" w:rsidRDefault="00DF7935" w:rsidP="00C61AD1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C61AD1" w:rsidRPr="00204472">
        <w:rPr>
          <w:rFonts w:ascii="Times New Roman" w:hAnsi="Times New Roman" w:cs="Times New Roman"/>
        </w:rPr>
        <w:t>Environmental exposition controls:</w:t>
      </w:r>
    </w:p>
    <w:p w14:paraId="6864417C" w14:textId="77777777" w:rsidR="00C61AD1" w:rsidRPr="00204472" w:rsidRDefault="00C61AD1" w:rsidP="00C61AD1">
      <w:pPr>
        <w:pStyle w:val="ListParagraph"/>
        <w:spacing w:line="276" w:lineRule="auto"/>
        <w:ind w:left="1224" w:firstLine="216"/>
        <w:jc w:val="both"/>
        <w:rPr>
          <w:rFonts w:ascii="Times New Roman" w:hAnsi="Times New Roman" w:cs="Times New Roman"/>
        </w:rPr>
      </w:pPr>
      <w:r w:rsidRPr="00204472">
        <w:rPr>
          <w:rFonts w:ascii="Times New Roman" w:hAnsi="Times New Roman" w:cs="Times New Roman"/>
        </w:rPr>
        <w:t>No special instructions</w:t>
      </w:r>
    </w:p>
    <w:p w14:paraId="69312A9B" w14:textId="77777777" w:rsidR="00C61AD1" w:rsidRPr="000C167C" w:rsidRDefault="00C61AD1" w:rsidP="00C61AD1">
      <w:pPr>
        <w:spacing w:line="276" w:lineRule="auto"/>
        <w:ind w:firstLine="720"/>
        <w:jc w:val="both"/>
        <w:rPr>
          <w:rFonts w:ascii="Times New Roman" w:hAnsi="Times New Roman" w:cs="Times New Roman"/>
          <w:b/>
          <w:bCs/>
        </w:rPr>
      </w:pPr>
      <w:r w:rsidRPr="000C167C">
        <w:rPr>
          <w:rFonts w:ascii="Times New Roman" w:hAnsi="Times New Roman" w:cs="Times New Roman"/>
          <w:b/>
          <w:bCs/>
        </w:rPr>
        <w:t>The regulations described in the 8</w:t>
      </w:r>
      <w:r w:rsidRPr="000C167C">
        <w:rPr>
          <w:rFonts w:ascii="Times New Roman" w:hAnsi="Times New Roman" w:cs="Times New Roman"/>
          <w:b/>
          <w:bCs/>
          <w:vertAlign w:val="superscript"/>
        </w:rPr>
        <w:t>th</w:t>
      </w:r>
      <w:r w:rsidRPr="000C167C">
        <w:rPr>
          <w:rFonts w:ascii="Times New Roman" w:hAnsi="Times New Roman" w:cs="Times New Roman"/>
          <w:b/>
          <w:bCs/>
        </w:rPr>
        <w:t xml:space="preserve"> paragraph within usual circumstances</w:t>
      </w:r>
      <w:r w:rsidRPr="00204472">
        <w:rPr>
          <w:rFonts w:ascii="Times New Roman" w:hAnsi="Times New Roman" w:cs="Times New Roman"/>
          <w:b/>
          <w:bCs/>
        </w:rPr>
        <w:t xml:space="preserve"> </w:t>
      </w:r>
      <w:r w:rsidRPr="000C167C">
        <w:rPr>
          <w:rFonts w:ascii="Times New Roman" w:hAnsi="Times New Roman" w:cs="Times New Roman"/>
          <w:b/>
          <w:bCs/>
        </w:rPr>
        <w:t xml:space="preserve">are </w:t>
      </w:r>
      <w:proofErr w:type="spellStart"/>
      <w:r w:rsidRPr="000C167C">
        <w:rPr>
          <w:rFonts w:ascii="Times New Roman" w:hAnsi="Times New Roman" w:cs="Times New Roman"/>
          <w:b/>
          <w:bCs/>
        </w:rPr>
        <w:t>apply</w:t>
      </w:r>
      <w:r>
        <w:rPr>
          <w:rFonts w:ascii="Times New Roman" w:hAnsi="Times New Roman" w:cs="Times New Roman"/>
          <w:b/>
          <w:bCs/>
        </w:rPr>
        <w:t>ed</w:t>
      </w:r>
      <w:proofErr w:type="spellEnd"/>
      <w:r w:rsidRPr="000C167C">
        <w:rPr>
          <w:rFonts w:ascii="Times New Roman" w:hAnsi="Times New Roman" w:cs="Times New Roman"/>
          <w:b/>
          <w:bCs/>
        </w:rPr>
        <w:t xml:space="preserve"> to workmanlike activities and proper usage.</w:t>
      </w:r>
    </w:p>
    <w:p w14:paraId="1E3C601E" w14:textId="77777777" w:rsidR="00C61AD1" w:rsidRPr="00EA2C36" w:rsidRDefault="00C61AD1" w:rsidP="00C61AD1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</w:rPr>
      </w:pPr>
      <w:r w:rsidRPr="000C167C">
        <w:rPr>
          <w:rFonts w:ascii="Times New Roman" w:hAnsi="Times New Roman" w:cs="Times New Roman"/>
          <w:b/>
          <w:bCs/>
        </w:rPr>
        <w:t>If the work is done in different circumstances or in exceptional</w:t>
      </w:r>
      <w:r w:rsidRPr="00204472">
        <w:rPr>
          <w:rFonts w:ascii="Times New Roman" w:hAnsi="Times New Roman" w:cs="Times New Roman"/>
          <w:b/>
          <w:bCs/>
        </w:rPr>
        <w:t xml:space="preserve"> </w:t>
      </w:r>
      <w:r w:rsidRPr="000C167C">
        <w:rPr>
          <w:rFonts w:ascii="Times New Roman" w:hAnsi="Times New Roman" w:cs="Times New Roman"/>
          <w:b/>
          <w:bCs/>
        </w:rPr>
        <w:t>circumstances then from all the other things to do and from personal protecting</w:t>
      </w:r>
      <w:r w:rsidRPr="00204472">
        <w:rPr>
          <w:rFonts w:ascii="Times New Roman" w:hAnsi="Times New Roman" w:cs="Times New Roman"/>
          <w:b/>
          <w:bCs/>
        </w:rPr>
        <w:t xml:space="preserve"> </w:t>
      </w:r>
      <w:r w:rsidRPr="000C167C">
        <w:rPr>
          <w:rFonts w:ascii="Times New Roman" w:hAnsi="Times New Roman" w:cs="Times New Roman"/>
          <w:b/>
          <w:bCs/>
        </w:rPr>
        <w:t>equipment the experts should be asked.</w:t>
      </w:r>
    </w:p>
    <w:p w14:paraId="0D401048" w14:textId="77777777" w:rsidR="00C61AD1" w:rsidRDefault="00C61AD1" w:rsidP="00C61AD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04472">
        <w:rPr>
          <w:rFonts w:ascii="Times New Roman" w:hAnsi="Times New Roman" w:cs="Times New Roman"/>
          <w:b/>
          <w:bCs/>
        </w:rPr>
        <w:t>PHYSICAL AND CHEMICAL PROPERTIES</w:t>
      </w:r>
    </w:p>
    <w:p w14:paraId="6DBD422A" w14:textId="77777777" w:rsidR="00C61AD1" w:rsidRPr="007F276C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7F276C">
        <w:rPr>
          <w:rFonts w:ascii="Times New Roman" w:hAnsi="Times New Roman" w:cs="Times New Roman"/>
          <w:u w:val="single"/>
        </w:rPr>
        <w:t>Information on the basic physical and chemical properties</w:t>
      </w:r>
      <w:r w:rsidRPr="007F276C">
        <w:rPr>
          <w:rFonts w:ascii="Times New Roman" w:hAnsi="Times New Roman" w:cs="Times New Roman"/>
        </w:rPr>
        <w:t>:</w:t>
      </w:r>
    </w:p>
    <w:tbl>
      <w:tblPr>
        <w:tblStyle w:val="TableGrid"/>
        <w:tblW w:w="8820" w:type="dxa"/>
        <w:tblInd w:w="625" w:type="dxa"/>
        <w:tblLook w:val="04A0" w:firstRow="1" w:lastRow="0" w:firstColumn="1" w:lastColumn="0" w:noHBand="0" w:noVBand="1"/>
      </w:tblPr>
      <w:tblGrid>
        <w:gridCol w:w="4230"/>
        <w:gridCol w:w="3117"/>
        <w:gridCol w:w="1473"/>
      </w:tblGrid>
      <w:tr w:rsidR="00C61AD1" w:rsidRPr="00730987" w14:paraId="0F829065" w14:textId="77777777" w:rsidTr="002B6F78">
        <w:tc>
          <w:tcPr>
            <w:tcW w:w="4230" w:type="dxa"/>
          </w:tcPr>
          <w:p w14:paraId="10A04550" w14:textId="77777777" w:rsidR="00C61AD1" w:rsidRPr="00730987" w:rsidRDefault="00C61AD1" w:rsidP="002B6F7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0987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3117" w:type="dxa"/>
          </w:tcPr>
          <w:p w14:paraId="6F8FD1DF" w14:textId="77777777" w:rsidR="00C61AD1" w:rsidRPr="00730987" w:rsidRDefault="00C61AD1" w:rsidP="002B6F7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0987">
              <w:rPr>
                <w:rFonts w:ascii="Times New Roman" w:hAnsi="Times New Roman" w:cs="Times New Roman"/>
                <w:b/>
                <w:bCs/>
              </w:rPr>
              <w:t>Testing method</w:t>
            </w:r>
          </w:p>
        </w:tc>
        <w:tc>
          <w:tcPr>
            <w:tcW w:w="1473" w:type="dxa"/>
          </w:tcPr>
          <w:p w14:paraId="7B73409C" w14:textId="77777777" w:rsidR="00C61AD1" w:rsidRPr="00730987" w:rsidRDefault="00C61AD1" w:rsidP="002B6F7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0987">
              <w:rPr>
                <w:rFonts w:ascii="Times New Roman" w:hAnsi="Times New Roman" w:cs="Times New Roman"/>
                <w:b/>
                <w:bCs/>
              </w:rPr>
              <w:t>Comments</w:t>
            </w:r>
          </w:p>
        </w:tc>
      </w:tr>
      <w:tr w:rsidR="00C61AD1" w14:paraId="35C70099" w14:textId="77777777" w:rsidTr="002B6F78">
        <w:tc>
          <w:tcPr>
            <w:tcW w:w="4230" w:type="dxa"/>
          </w:tcPr>
          <w:p w14:paraId="1EEA1F93" w14:textId="77777777" w:rsidR="00C61AD1" w:rsidRPr="00730987" w:rsidRDefault="00C61AD1" w:rsidP="002B6F78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610"/>
              <w:jc w:val="both"/>
              <w:rPr>
                <w:rFonts w:ascii="Times New Roman" w:hAnsi="Times New Roman" w:cs="Times New Roman"/>
              </w:rPr>
            </w:pPr>
            <w:r w:rsidRPr="00730987">
              <w:rPr>
                <w:rFonts w:ascii="Times New Roman" w:hAnsi="Times New Roman" w:cs="Times New Roman"/>
              </w:rPr>
              <w:t xml:space="preserve">External features: </w:t>
            </w:r>
          </w:p>
        </w:tc>
        <w:tc>
          <w:tcPr>
            <w:tcW w:w="3117" w:type="dxa"/>
          </w:tcPr>
          <w:p w14:paraId="16CA1CAD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</w:t>
            </w:r>
            <w:r w:rsidRPr="00730987">
              <w:rPr>
                <w:rFonts w:ascii="Times New Roman" w:hAnsi="Times New Roman" w:cs="Times New Roman"/>
              </w:rPr>
              <w:t>hite liquid</w:t>
            </w:r>
          </w:p>
        </w:tc>
        <w:tc>
          <w:tcPr>
            <w:tcW w:w="1473" w:type="dxa"/>
          </w:tcPr>
          <w:p w14:paraId="62BADD41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61AD1" w14:paraId="500922B3" w14:textId="77777777" w:rsidTr="002B6F78">
        <w:tc>
          <w:tcPr>
            <w:tcW w:w="4230" w:type="dxa"/>
          </w:tcPr>
          <w:p w14:paraId="2E6EBC55" w14:textId="77777777" w:rsidR="00C61AD1" w:rsidRPr="00730987" w:rsidRDefault="00C61AD1" w:rsidP="002B6F78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610"/>
              <w:jc w:val="both"/>
              <w:rPr>
                <w:rFonts w:ascii="Times New Roman" w:hAnsi="Times New Roman" w:cs="Times New Roman"/>
              </w:rPr>
            </w:pPr>
            <w:r w:rsidRPr="00730987">
              <w:rPr>
                <w:rFonts w:ascii="Times New Roman" w:hAnsi="Times New Roman" w:cs="Times New Roman"/>
              </w:rPr>
              <w:t xml:space="preserve">Smell: </w:t>
            </w:r>
          </w:p>
        </w:tc>
        <w:tc>
          <w:tcPr>
            <w:tcW w:w="3117" w:type="dxa"/>
          </w:tcPr>
          <w:p w14:paraId="693BDF0B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 w:rsidRPr="00730987">
              <w:rPr>
                <w:rFonts w:ascii="Times New Roman" w:hAnsi="Times New Roman" w:cs="Times New Roman"/>
              </w:rPr>
              <w:t>ight, characteristic</w:t>
            </w:r>
          </w:p>
        </w:tc>
        <w:tc>
          <w:tcPr>
            <w:tcW w:w="1473" w:type="dxa"/>
          </w:tcPr>
          <w:p w14:paraId="38E8A4DA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61AD1" w14:paraId="7580E4A5" w14:textId="77777777" w:rsidTr="002B6F78">
        <w:tc>
          <w:tcPr>
            <w:tcW w:w="4230" w:type="dxa"/>
          </w:tcPr>
          <w:p w14:paraId="09850F43" w14:textId="77777777" w:rsidR="00C61AD1" w:rsidRPr="00730987" w:rsidRDefault="00C61AD1" w:rsidP="002B6F78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610"/>
              <w:jc w:val="both"/>
              <w:rPr>
                <w:rFonts w:ascii="Times New Roman" w:hAnsi="Times New Roman" w:cs="Times New Roman"/>
              </w:rPr>
            </w:pPr>
            <w:r w:rsidRPr="00730987">
              <w:rPr>
                <w:rFonts w:ascii="Times New Roman" w:hAnsi="Times New Roman" w:cs="Times New Roman"/>
              </w:rPr>
              <w:t xml:space="preserve">Odor threshold: </w:t>
            </w:r>
          </w:p>
        </w:tc>
        <w:tc>
          <w:tcPr>
            <w:tcW w:w="3117" w:type="dxa"/>
          </w:tcPr>
          <w:p w14:paraId="50A735D6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3098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73" w:type="dxa"/>
          </w:tcPr>
          <w:p w14:paraId="39C92AEF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61AD1" w14:paraId="711D30C3" w14:textId="77777777" w:rsidTr="002B6F78">
        <w:tc>
          <w:tcPr>
            <w:tcW w:w="4230" w:type="dxa"/>
          </w:tcPr>
          <w:p w14:paraId="6CD07544" w14:textId="77777777" w:rsidR="00C61AD1" w:rsidRPr="00730987" w:rsidRDefault="00C61AD1" w:rsidP="002B6F78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610"/>
              <w:jc w:val="both"/>
              <w:rPr>
                <w:rFonts w:ascii="Times New Roman" w:hAnsi="Times New Roman" w:cs="Times New Roman"/>
              </w:rPr>
            </w:pPr>
            <w:r w:rsidRPr="00730987">
              <w:rPr>
                <w:rFonts w:ascii="Times New Roman" w:hAnsi="Times New Roman" w:cs="Times New Roman"/>
              </w:rPr>
              <w:t xml:space="preserve">pH value: </w:t>
            </w:r>
          </w:p>
        </w:tc>
        <w:tc>
          <w:tcPr>
            <w:tcW w:w="3117" w:type="dxa"/>
          </w:tcPr>
          <w:p w14:paraId="142F9E21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3098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73" w:type="dxa"/>
          </w:tcPr>
          <w:p w14:paraId="01D2052D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61AD1" w14:paraId="4C00FE77" w14:textId="77777777" w:rsidTr="002B6F78">
        <w:tc>
          <w:tcPr>
            <w:tcW w:w="4230" w:type="dxa"/>
          </w:tcPr>
          <w:p w14:paraId="07E4A97F" w14:textId="77777777" w:rsidR="00C61AD1" w:rsidRDefault="00C61AD1" w:rsidP="002B6F78">
            <w:pPr>
              <w:spacing w:line="276" w:lineRule="auto"/>
              <w:ind w:left="610" w:hanging="504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 xml:space="preserve">9.1.6. Melting/freezing point </w:t>
            </w:r>
          </w:p>
        </w:tc>
        <w:tc>
          <w:tcPr>
            <w:tcW w:w="3117" w:type="dxa"/>
          </w:tcPr>
          <w:p w14:paraId="6A4732E5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73" w:type="dxa"/>
          </w:tcPr>
          <w:p w14:paraId="48785927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61AD1" w14:paraId="349CED6A" w14:textId="77777777" w:rsidTr="002B6F78">
        <w:tc>
          <w:tcPr>
            <w:tcW w:w="4230" w:type="dxa"/>
          </w:tcPr>
          <w:p w14:paraId="5D2EF824" w14:textId="77777777" w:rsidR="00C61AD1" w:rsidRDefault="00C61AD1" w:rsidP="002B6F78">
            <w:pPr>
              <w:spacing w:line="276" w:lineRule="auto"/>
              <w:ind w:left="610" w:hanging="504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9.1.7. Boiling range:</w:t>
            </w:r>
          </w:p>
        </w:tc>
        <w:tc>
          <w:tcPr>
            <w:tcW w:w="3117" w:type="dxa"/>
          </w:tcPr>
          <w:p w14:paraId="6DF25FE8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73" w:type="dxa"/>
          </w:tcPr>
          <w:p w14:paraId="06563787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61AD1" w14:paraId="7A2F4D78" w14:textId="77777777" w:rsidTr="002B6F78">
        <w:tc>
          <w:tcPr>
            <w:tcW w:w="4230" w:type="dxa"/>
          </w:tcPr>
          <w:p w14:paraId="034CDE44" w14:textId="77777777" w:rsidR="00C61AD1" w:rsidRDefault="00C61AD1" w:rsidP="002B6F78">
            <w:pPr>
              <w:spacing w:line="276" w:lineRule="auto"/>
              <w:ind w:left="610" w:hanging="504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9.1.8. Fire point:</w:t>
            </w:r>
          </w:p>
        </w:tc>
        <w:tc>
          <w:tcPr>
            <w:tcW w:w="3117" w:type="dxa"/>
          </w:tcPr>
          <w:p w14:paraId="36F7999D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73" w:type="dxa"/>
          </w:tcPr>
          <w:p w14:paraId="53CCFDBE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61AD1" w14:paraId="080636BB" w14:textId="77777777" w:rsidTr="002B6F78">
        <w:tc>
          <w:tcPr>
            <w:tcW w:w="4230" w:type="dxa"/>
          </w:tcPr>
          <w:p w14:paraId="03BBE092" w14:textId="77777777" w:rsidR="00C61AD1" w:rsidRDefault="00C61AD1" w:rsidP="002B6F78">
            <w:pPr>
              <w:spacing w:line="276" w:lineRule="auto"/>
              <w:ind w:left="610" w:hanging="504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9.1.9. Evaporation rate:</w:t>
            </w:r>
          </w:p>
        </w:tc>
        <w:tc>
          <w:tcPr>
            <w:tcW w:w="3117" w:type="dxa"/>
          </w:tcPr>
          <w:p w14:paraId="59A2EAC6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73" w:type="dxa"/>
          </w:tcPr>
          <w:p w14:paraId="5A158E70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61AD1" w14:paraId="0B7574EE" w14:textId="77777777" w:rsidTr="002B6F78">
        <w:tc>
          <w:tcPr>
            <w:tcW w:w="4230" w:type="dxa"/>
          </w:tcPr>
          <w:p w14:paraId="716E67D1" w14:textId="77777777" w:rsidR="00C61AD1" w:rsidRDefault="00C61AD1" w:rsidP="002B6F78">
            <w:pPr>
              <w:spacing w:line="276" w:lineRule="auto"/>
              <w:ind w:left="610" w:hanging="504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 xml:space="preserve">9.1.10. Fire hazardousness: </w:t>
            </w:r>
          </w:p>
        </w:tc>
        <w:tc>
          <w:tcPr>
            <w:tcW w:w="3117" w:type="dxa"/>
          </w:tcPr>
          <w:p w14:paraId="3391AC7F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Inflammable</w:t>
            </w:r>
          </w:p>
        </w:tc>
        <w:tc>
          <w:tcPr>
            <w:tcW w:w="1473" w:type="dxa"/>
          </w:tcPr>
          <w:p w14:paraId="76934971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61AD1" w14:paraId="3945F129" w14:textId="77777777" w:rsidTr="002B6F78">
        <w:tc>
          <w:tcPr>
            <w:tcW w:w="4230" w:type="dxa"/>
          </w:tcPr>
          <w:p w14:paraId="3413921F" w14:textId="77777777" w:rsidR="00C61AD1" w:rsidRDefault="00C61AD1" w:rsidP="002B6F78">
            <w:pPr>
              <w:spacing w:line="276" w:lineRule="auto"/>
              <w:ind w:left="610" w:hanging="504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9.1.11.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C167C">
              <w:rPr>
                <w:rFonts w:ascii="Times New Roman" w:hAnsi="Times New Roman" w:cs="Times New Roman"/>
              </w:rPr>
              <w:t>Weight of product:</w:t>
            </w:r>
          </w:p>
        </w:tc>
        <w:tc>
          <w:tcPr>
            <w:tcW w:w="3117" w:type="dxa"/>
          </w:tcPr>
          <w:p w14:paraId="6DD989EC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73" w:type="dxa"/>
          </w:tcPr>
          <w:p w14:paraId="4D8D1AB2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61AD1" w14:paraId="687DA4DA" w14:textId="77777777" w:rsidTr="002B6F78">
        <w:tc>
          <w:tcPr>
            <w:tcW w:w="4230" w:type="dxa"/>
          </w:tcPr>
          <w:p w14:paraId="4B418B35" w14:textId="77777777" w:rsidR="00C61AD1" w:rsidRDefault="00C61AD1" w:rsidP="002B6F78">
            <w:pPr>
              <w:spacing w:line="276" w:lineRule="auto"/>
              <w:ind w:left="610" w:hanging="504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9.1.12.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C167C">
              <w:rPr>
                <w:rFonts w:ascii="Times New Roman" w:hAnsi="Times New Roman" w:cs="Times New Roman"/>
              </w:rPr>
              <w:t>Vapor density:</w:t>
            </w:r>
          </w:p>
        </w:tc>
        <w:tc>
          <w:tcPr>
            <w:tcW w:w="3117" w:type="dxa"/>
          </w:tcPr>
          <w:p w14:paraId="2C865DE0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73" w:type="dxa"/>
          </w:tcPr>
          <w:p w14:paraId="39CC2A40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61AD1" w14:paraId="2D01ED5E" w14:textId="77777777" w:rsidTr="002B6F78">
        <w:tc>
          <w:tcPr>
            <w:tcW w:w="4230" w:type="dxa"/>
          </w:tcPr>
          <w:p w14:paraId="372A239A" w14:textId="77777777" w:rsidR="00C61AD1" w:rsidRDefault="00C61AD1" w:rsidP="002B6F78">
            <w:pPr>
              <w:spacing w:line="276" w:lineRule="auto"/>
              <w:ind w:left="610" w:hanging="504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9.1.13.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C167C">
              <w:rPr>
                <w:rFonts w:ascii="Times New Roman" w:hAnsi="Times New Roman" w:cs="Times New Roman"/>
              </w:rPr>
              <w:t xml:space="preserve">Density: </w:t>
            </w:r>
          </w:p>
        </w:tc>
        <w:tc>
          <w:tcPr>
            <w:tcW w:w="3117" w:type="dxa"/>
          </w:tcPr>
          <w:p w14:paraId="66A48DB4" w14:textId="77777777" w:rsidR="00C61AD1" w:rsidRP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C61AD1">
              <w:rPr>
                <w:rFonts w:ascii="Times New Roman" w:hAnsi="Times New Roman" w:cs="Times New Roman"/>
              </w:rPr>
              <w:t>MSZEN 101506:1999</w:t>
            </w:r>
          </w:p>
        </w:tc>
        <w:tc>
          <w:tcPr>
            <w:tcW w:w="1473" w:type="dxa"/>
          </w:tcPr>
          <w:p w14:paraId="51DD2C86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61AD1" w14:paraId="2B40404E" w14:textId="77777777" w:rsidTr="002B6F78">
        <w:tc>
          <w:tcPr>
            <w:tcW w:w="4230" w:type="dxa"/>
          </w:tcPr>
          <w:p w14:paraId="3DFBFD13" w14:textId="77777777" w:rsidR="00C61AD1" w:rsidRDefault="00C61AD1" w:rsidP="002B6F78">
            <w:pPr>
              <w:spacing w:line="276" w:lineRule="auto"/>
              <w:ind w:left="610" w:hanging="504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 xml:space="preserve">9.1.14: Solubility: </w:t>
            </w:r>
          </w:p>
        </w:tc>
        <w:tc>
          <w:tcPr>
            <w:tcW w:w="3117" w:type="dxa"/>
          </w:tcPr>
          <w:p w14:paraId="07289826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Pr="000C167C">
              <w:rPr>
                <w:rFonts w:ascii="Times New Roman" w:hAnsi="Times New Roman" w:cs="Times New Roman"/>
              </w:rPr>
              <w:t>ilutable with distilled water</w:t>
            </w:r>
          </w:p>
        </w:tc>
        <w:tc>
          <w:tcPr>
            <w:tcW w:w="1473" w:type="dxa"/>
          </w:tcPr>
          <w:p w14:paraId="3B619FE7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61AD1" w14:paraId="1B269664" w14:textId="77777777" w:rsidTr="002B6F78">
        <w:tc>
          <w:tcPr>
            <w:tcW w:w="4230" w:type="dxa"/>
          </w:tcPr>
          <w:p w14:paraId="5AEFAC94" w14:textId="77777777" w:rsidR="00C61AD1" w:rsidRDefault="00C61AD1" w:rsidP="002B6F78">
            <w:pPr>
              <w:spacing w:line="276" w:lineRule="auto"/>
              <w:ind w:left="610" w:hanging="504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 xml:space="preserve">9.1.15. Partition coefficient: </w:t>
            </w:r>
          </w:p>
        </w:tc>
        <w:tc>
          <w:tcPr>
            <w:tcW w:w="3117" w:type="dxa"/>
          </w:tcPr>
          <w:p w14:paraId="37BC851B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Pr="000C167C">
              <w:rPr>
                <w:rFonts w:ascii="Times New Roman" w:hAnsi="Times New Roman" w:cs="Times New Roman"/>
              </w:rPr>
              <w:t>-octanol/water</w:t>
            </w:r>
          </w:p>
        </w:tc>
        <w:tc>
          <w:tcPr>
            <w:tcW w:w="1473" w:type="dxa"/>
          </w:tcPr>
          <w:p w14:paraId="564B2065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61AD1" w14:paraId="494FD579" w14:textId="77777777" w:rsidTr="002B6F78">
        <w:tc>
          <w:tcPr>
            <w:tcW w:w="4230" w:type="dxa"/>
          </w:tcPr>
          <w:p w14:paraId="326429AF" w14:textId="77777777" w:rsidR="00C61AD1" w:rsidRDefault="00C61AD1" w:rsidP="002B6F78">
            <w:pPr>
              <w:spacing w:line="276" w:lineRule="auto"/>
              <w:ind w:left="610" w:hanging="504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 xml:space="preserve">9.1.16. Auto ignition temperature: </w:t>
            </w:r>
          </w:p>
        </w:tc>
        <w:tc>
          <w:tcPr>
            <w:tcW w:w="3117" w:type="dxa"/>
          </w:tcPr>
          <w:p w14:paraId="479FF09F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Inflammable</w:t>
            </w:r>
          </w:p>
        </w:tc>
        <w:tc>
          <w:tcPr>
            <w:tcW w:w="1473" w:type="dxa"/>
          </w:tcPr>
          <w:p w14:paraId="5DDED9A1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61AD1" w14:paraId="2AEC5AAF" w14:textId="77777777" w:rsidTr="002B6F78">
        <w:tc>
          <w:tcPr>
            <w:tcW w:w="4230" w:type="dxa"/>
          </w:tcPr>
          <w:p w14:paraId="16BD5096" w14:textId="77777777" w:rsidR="00C61AD1" w:rsidRDefault="00C61AD1" w:rsidP="002B6F78">
            <w:pPr>
              <w:spacing w:line="276" w:lineRule="auto"/>
              <w:ind w:left="610" w:hanging="504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 xml:space="preserve">9.1.17. Decomposition point: </w:t>
            </w:r>
          </w:p>
        </w:tc>
        <w:tc>
          <w:tcPr>
            <w:tcW w:w="3117" w:type="dxa"/>
          </w:tcPr>
          <w:p w14:paraId="77C944DC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Does not decompose</w:t>
            </w:r>
          </w:p>
        </w:tc>
        <w:tc>
          <w:tcPr>
            <w:tcW w:w="1473" w:type="dxa"/>
          </w:tcPr>
          <w:p w14:paraId="7F6398DD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61AD1" w14:paraId="7EAEA29D" w14:textId="77777777" w:rsidTr="002B6F78">
        <w:tc>
          <w:tcPr>
            <w:tcW w:w="4230" w:type="dxa"/>
          </w:tcPr>
          <w:p w14:paraId="485FC3EA" w14:textId="77777777" w:rsidR="00C61AD1" w:rsidRDefault="00C61AD1" w:rsidP="002B6F78">
            <w:pPr>
              <w:spacing w:line="276" w:lineRule="auto"/>
              <w:ind w:left="610" w:hanging="504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9.1.18. Viscosity:</w:t>
            </w:r>
          </w:p>
        </w:tc>
        <w:tc>
          <w:tcPr>
            <w:tcW w:w="3117" w:type="dxa"/>
          </w:tcPr>
          <w:p w14:paraId="1CEBC7C5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73" w:type="dxa"/>
          </w:tcPr>
          <w:p w14:paraId="1C5B894A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61AD1" w14:paraId="17C3FC88" w14:textId="77777777" w:rsidTr="002B6F78">
        <w:tc>
          <w:tcPr>
            <w:tcW w:w="4230" w:type="dxa"/>
          </w:tcPr>
          <w:p w14:paraId="0CA14CDC" w14:textId="77777777" w:rsidR="00C61AD1" w:rsidRDefault="00C61AD1" w:rsidP="002B6F78">
            <w:pPr>
              <w:spacing w:line="276" w:lineRule="auto"/>
              <w:ind w:left="610" w:hanging="504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 xml:space="preserve">9.1.19. Explosion hazardous properties: </w:t>
            </w:r>
          </w:p>
        </w:tc>
        <w:tc>
          <w:tcPr>
            <w:tcW w:w="3117" w:type="dxa"/>
          </w:tcPr>
          <w:p w14:paraId="230E5616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73" w:type="dxa"/>
          </w:tcPr>
          <w:p w14:paraId="78094C60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61AD1" w14:paraId="51684FAF" w14:textId="77777777" w:rsidTr="002B6F78">
        <w:tc>
          <w:tcPr>
            <w:tcW w:w="4230" w:type="dxa"/>
          </w:tcPr>
          <w:p w14:paraId="54BBB869" w14:textId="77777777" w:rsidR="00C61AD1" w:rsidRDefault="00C61AD1" w:rsidP="002B6F78">
            <w:pPr>
              <w:spacing w:line="276" w:lineRule="auto"/>
              <w:ind w:left="610" w:hanging="504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 xml:space="preserve">9.1.20. Oxidation properties: </w:t>
            </w:r>
          </w:p>
        </w:tc>
        <w:tc>
          <w:tcPr>
            <w:tcW w:w="3117" w:type="dxa"/>
          </w:tcPr>
          <w:p w14:paraId="409E672A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73" w:type="dxa"/>
          </w:tcPr>
          <w:p w14:paraId="17E899FD" w14:textId="77777777" w:rsidR="00C61AD1" w:rsidRDefault="00C61AD1" w:rsidP="002B6F7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9C5BF12" w14:textId="77777777" w:rsidR="00C61AD1" w:rsidRDefault="00C61AD1" w:rsidP="00C61AD1">
      <w:pPr>
        <w:spacing w:line="276" w:lineRule="auto"/>
        <w:jc w:val="both"/>
        <w:rPr>
          <w:rFonts w:ascii="Times New Roman" w:hAnsi="Times New Roman" w:cs="Times New Roman"/>
        </w:rPr>
      </w:pPr>
    </w:p>
    <w:p w14:paraId="223FEEDB" w14:textId="77777777" w:rsidR="00C61AD1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730987">
        <w:rPr>
          <w:rFonts w:ascii="Times New Roman" w:hAnsi="Times New Roman" w:cs="Times New Roman"/>
          <w:u w:val="single"/>
        </w:rPr>
        <w:t>Other information</w:t>
      </w:r>
      <w:r w:rsidRPr="00730987">
        <w:rPr>
          <w:rFonts w:ascii="Times New Roman" w:hAnsi="Times New Roman" w:cs="Times New Roman"/>
        </w:rPr>
        <w:t>:</w:t>
      </w:r>
    </w:p>
    <w:p w14:paraId="09BB0ED2" w14:textId="77777777" w:rsidR="00C61AD1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730987">
        <w:rPr>
          <w:rFonts w:ascii="Times New Roman" w:hAnsi="Times New Roman" w:cs="Times New Roman"/>
        </w:rPr>
        <w:t>The usage of the material is recommended at a temperature from -35</w:t>
      </w:r>
      <w:r>
        <w:rPr>
          <w:rFonts w:ascii="Times New Roman" w:hAnsi="Times New Roman" w:cs="Times New Roman"/>
        </w:rPr>
        <w:t>℃</w:t>
      </w:r>
      <w:r w:rsidRPr="00730987">
        <w:rPr>
          <w:rFonts w:ascii="Times New Roman" w:hAnsi="Times New Roman" w:cs="Times New Roman"/>
        </w:rPr>
        <w:t xml:space="preserve"> to +260</w:t>
      </w:r>
      <w:r>
        <w:rPr>
          <w:rFonts w:ascii="Times New Roman" w:hAnsi="Times New Roman" w:cs="Times New Roman"/>
        </w:rPr>
        <w:t>℃</w:t>
      </w:r>
      <w:r w:rsidRPr="00730987">
        <w:rPr>
          <w:rFonts w:ascii="Times New Roman" w:hAnsi="Times New Roman" w:cs="Times New Roman"/>
        </w:rPr>
        <w:t>.</w:t>
      </w:r>
    </w:p>
    <w:p w14:paraId="683437CC" w14:textId="77777777" w:rsidR="00C61AD1" w:rsidRPr="00730987" w:rsidRDefault="00C61AD1" w:rsidP="00C61AD1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p w14:paraId="364D7F14" w14:textId="77777777" w:rsidR="00C61AD1" w:rsidRPr="00EE7A81" w:rsidRDefault="00C61AD1" w:rsidP="00C61AD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E7A81">
        <w:rPr>
          <w:rFonts w:ascii="Times New Roman" w:hAnsi="Times New Roman" w:cs="Times New Roman"/>
          <w:b/>
          <w:bCs/>
        </w:rPr>
        <w:t>STABILITY AND REACTIVITY</w:t>
      </w:r>
    </w:p>
    <w:p w14:paraId="5610E04E" w14:textId="77777777" w:rsidR="00C61AD1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7F276C">
        <w:rPr>
          <w:rFonts w:ascii="Times New Roman" w:hAnsi="Times New Roman" w:cs="Times New Roman"/>
          <w:u w:val="single"/>
        </w:rPr>
        <w:t>Reactivity</w:t>
      </w:r>
      <w:r w:rsidRPr="00730987">
        <w:rPr>
          <w:rFonts w:ascii="Times New Roman" w:hAnsi="Times New Roman" w:cs="Times New Roman"/>
        </w:rPr>
        <w:t>:</w:t>
      </w:r>
    </w:p>
    <w:p w14:paraId="6079F975" w14:textId="77777777" w:rsidR="00C61AD1" w:rsidRPr="00730987" w:rsidRDefault="00C61AD1" w:rsidP="00C61AD1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730987">
        <w:rPr>
          <w:rFonts w:ascii="Times New Roman" w:hAnsi="Times New Roman" w:cs="Times New Roman"/>
        </w:rPr>
        <w:t>Not known.</w:t>
      </w:r>
    </w:p>
    <w:p w14:paraId="4263F7A3" w14:textId="77777777" w:rsidR="00C61AD1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7F276C">
        <w:rPr>
          <w:rFonts w:ascii="Times New Roman" w:hAnsi="Times New Roman" w:cs="Times New Roman"/>
          <w:u w:val="single"/>
        </w:rPr>
        <w:t>Chemical stability</w:t>
      </w:r>
      <w:r w:rsidRPr="00730987">
        <w:rPr>
          <w:rFonts w:ascii="Times New Roman" w:hAnsi="Times New Roman" w:cs="Times New Roman"/>
        </w:rPr>
        <w:t>:</w:t>
      </w:r>
    </w:p>
    <w:p w14:paraId="102004E8" w14:textId="77777777" w:rsidR="00C61AD1" w:rsidRPr="00730987" w:rsidRDefault="00C61AD1" w:rsidP="00C61AD1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730987">
        <w:rPr>
          <w:rFonts w:ascii="Times New Roman" w:hAnsi="Times New Roman" w:cs="Times New Roman"/>
        </w:rPr>
        <w:t>At normal temperature and in average work conditions the material is stable.</w:t>
      </w:r>
    </w:p>
    <w:p w14:paraId="3768DFD8" w14:textId="77777777" w:rsidR="00C61AD1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7F276C">
        <w:rPr>
          <w:rFonts w:ascii="Times New Roman" w:hAnsi="Times New Roman" w:cs="Times New Roman"/>
          <w:u w:val="single"/>
        </w:rPr>
        <w:t>Possibilities of dangerous reactions</w:t>
      </w:r>
      <w:r w:rsidRPr="00730987">
        <w:rPr>
          <w:rFonts w:ascii="Times New Roman" w:hAnsi="Times New Roman" w:cs="Times New Roman"/>
        </w:rPr>
        <w:t>:</w:t>
      </w:r>
    </w:p>
    <w:p w14:paraId="4D6037B6" w14:textId="77777777" w:rsidR="00C61AD1" w:rsidRDefault="00C61AD1" w:rsidP="00C61AD1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730987">
        <w:rPr>
          <w:rFonts w:ascii="Times New Roman" w:hAnsi="Times New Roman" w:cs="Times New Roman"/>
        </w:rPr>
        <w:t>No data available.</w:t>
      </w:r>
    </w:p>
    <w:p w14:paraId="376288D5" w14:textId="77777777" w:rsidR="00DF7935" w:rsidRPr="00730987" w:rsidRDefault="00DF7935" w:rsidP="00C61AD1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</w:p>
    <w:p w14:paraId="51673A02" w14:textId="77777777" w:rsidR="00DF7935" w:rsidRPr="00DF7935" w:rsidRDefault="00DF7935" w:rsidP="00DF7935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p w14:paraId="491B3C75" w14:textId="77777777" w:rsidR="00DF7935" w:rsidRPr="00DF7935" w:rsidRDefault="00DF7935" w:rsidP="00DF7935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p w14:paraId="7F461D93" w14:textId="00293D24" w:rsidR="00C61AD1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7F276C">
        <w:rPr>
          <w:rFonts w:ascii="Times New Roman" w:hAnsi="Times New Roman" w:cs="Times New Roman"/>
          <w:u w:val="single"/>
        </w:rPr>
        <w:t>Avoided conditions</w:t>
      </w:r>
      <w:r w:rsidRPr="00730987">
        <w:rPr>
          <w:rFonts w:ascii="Times New Roman" w:hAnsi="Times New Roman" w:cs="Times New Roman"/>
        </w:rPr>
        <w:t>:</w:t>
      </w:r>
    </w:p>
    <w:p w14:paraId="3FE99626" w14:textId="77777777" w:rsidR="00C61AD1" w:rsidRDefault="00C61AD1" w:rsidP="00C61AD1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730987">
        <w:rPr>
          <w:rFonts w:ascii="Times New Roman" w:hAnsi="Times New Roman" w:cs="Times New Roman"/>
        </w:rPr>
        <w:t>Not known.</w:t>
      </w:r>
    </w:p>
    <w:p w14:paraId="7F32127B" w14:textId="77777777" w:rsidR="00C61AD1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7F276C">
        <w:rPr>
          <w:rFonts w:ascii="Times New Roman" w:hAnsi="Times New Roman" w:cs="Times New Roman"/>
          <w:u w:val="single"/>
        </w:rPr>
        <w:t>Incompatible materials</w:t>
      </w:r>
      <w:r w:rsidRPr="00730987">
        <w:rPr>
          <w:rFonts w:ascii="Times New Roman" w:hAnsi="Times New Roman" w:cs="Times New Roman"/>
        </w:rPr>
        <w:t>:</w:t>
      </w:r>
    </w:p>
    <w:p w14:paraId="3EFC015A" w14:textId="77777777" w:rsidR="00C61AD1" w:rsidRPr="00730987" w:rsidRDefault="00C61AD1" w:rsidP="00C61AD1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730987">
        <w:rPr>
          <w:rFonts w:ascii="Times New Roman" w:hAnsi="Times New Roman" w:cs="Times New Roman"/>
        </w:rPr>
        <w:t>Not known.</w:t>
      </w:r>
    </w:p>
    <w:p w14:paraId="64CCBF85" w14:textId="77777777" w:rsidR="00C61AD1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7F276C">
        <w:rPr>
          <w:rFonts w:ascii="Times New Roman" w:hAnsi="Times New Roman" w:cs="Times New Roman"/>
          <w:u w:val="single"/>
        </w:rPr>
        <w:t>Hazardous decomposition products</w:t>
      </w:r>
      <w:r w:rsidRPr="00730987">
        <w:rPr>
          <w:rFonts w:ascii="Times New Roman" w:hAnsi="Times New Roman" w:cs="Times New Roman"/>
        </w:rPr>
        <w:t>:</w:t>
      </w:r>
    </w:p>
    <w:p w14:paraId="1DDC4BC0" w14:textId="77777777" w:rsidR="00C61AD1" w:rsidRDefault="00C61AD1" w:rsidP="00C61AD1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730987">
        <w:rPr>
          <w:rFonts w:ascii="Times New Roman" w:hAnsi="Times New Roman" w:cs="Times New Roman"/>
        </w:rPr>
        <w:t>Carbon-monoxide, carbon-dioxide</w:t>
      </w:r>
    </w:p>
    <w:p w14:paraId="2752D6F3" w14:textId="77777777" w:rsidR="00C61AD1" w:rsidRPr="00730987" w:rsidRDefault="00C61AD1" w:rsidP="00C61AD1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</w:p>
    <w:p w14:paraId="300CE5B8" w14:textId="77777777" w:rsidR="00C61AD1" w:rsidRDefault="00C61AD1" w:rsidP="00C61AD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730987">
        <w:rPr>
          <w:rFonts w:ascii="Times New Roman" w:hAnsi="Times New Roman" w:cs="Times New Roman"/>
          <w:b/>
          <w:bCs/>
        </w:rPr>
        <w:t>TOXICOLOGICAL DATA</w:t>
      </w:r>
    </w:p>
    <w:p w14:paraId="79D59B95" w14:textId="77777777" w:rsidR="00C61AD1" w:rsidRPr="00EE7A81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7F276C">
        <w:rPr>
          <w:rFonts w:ascii="Times New Roman" w:hAnsi="Times New Roman" w:cs="Times New Roman"/>
          <w:u w:val="single"/>
        </w:rPr>
        <w:t>Information on toxicological effects</w:t>
      </w:r>
      <w:r w:rsidRPr="00EE7A81">
        <w:rPr>
          <w:rFonts w:ascii="Times New Roman" w:hAnsi="Times New Roman" w:cs="Times New Roman"/>
        </w:rPr>
        <w:t>:</w:t>
      </w:r>
    </w:p>
    <w:p w14:paraId="12BE97DF" w14:textId="77777777" w:rsidR="00C61AD1" w:rsidRDefault="00C61AD1" w:rsidP="00C61AD1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Acute toxicity: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C167C">
        <w:rPr>
          <w:rFonts w:ascii="Times New Roman" w:hAnsi="Times New Roman" w:cs="Times New Roman"/>
        </w:rPr>
        <w:t>not known.</w:t>
      </w:r>
    </w:p>
    <w:p w14:paraId="34D4F97D" w14:textId="77777777" w:rsidR="00C61AD1" w:rsidRPr="000C167C" w:rsidRDefault="00C61AD1" w:rsidP="00C61AD1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Irritation: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C167C">
        <w:rPr>
          <w:rFonts w:ascii="Times New Roman" w:hAnsi="Times New Roman" w:cs="Times New Roman"/>
        </w:rPr>
        <w:t>not known.</w:t>
      </w:r>
    </w:p>
    <w:p w14:paraId="69740214" w14:textId="77777777" w:rsidR="00C61AD1" w:rsidRPr="000C167C" w:rsidRDefault="00C61AD1" w:rsidP="00C61AD1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 xml:space="preserve">Caustic effect: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C167C">
        <w:rPr>
          <w:rFonts w:ascii="Times New Roman" w:hAnsi="Times New Roman" w:cs="Times New Roman"/>
        </w:rPr>
        <w:t>not known.</w:t>
      </w:r>
    </w:p>
    <w:p w14:paraId="2280B905" w14:textId="77777777" w:rsidR="00C61AD1" w:rsidRPr="000C167C" w:rsidRDefault="00C61AD1" w:rsidP="00C61AD1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 xml:space="preserve">Sensitization: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C167C">
        <w:rPr>
          <w:rFonts w:ascii="Times New Roman" w:hAnsi="Times New Roman" w:cs="Times New Roman"/>
        </w:rPr>
        <w:t>not known.</w:t>
      </w:r>
    </w:p>
    <w:p w14:paraId="3F46C30B" w14:textId="77777777" w:rsidR="00C61AD1" w:rsidRPr="000C167C" w:rsidRDefault="00C61AD1" w:rsidP="00C61AD1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 xml:space="preserve">Repeated dose toxicity: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C167C">
        <w:rPr>
          <w:rFonts w:ascii="Times New Roman" w:hAnsi="Times New Roman" w:cs="Times New Roman"/>
        </w:rPr>
        <w:t>not known.</w:t>
      </w:r>
    </w:p>
    <w:p w14:paraId="18B548C0" w14:textId="77777777" w:rsidR="00C61AD1" w:rsidRPr="000C167C" w:rsidRDefault="00C61AD1" w:rsidP="00C61AD1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 xml:space="preserve">Carcinogenic effect: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C167C">
        <w:rPr>
          <w:rFonts w:ascii="Times New Roman" w:hAnsi="Times New Roman" w:cs="Times New Roman"/>
        </w:rPr>
        <w:t>not known.</w:t>
      </w:r>
    </w:p>
    <w:p w14:paraId="7DB4B9B9" w14:textId="77777777" w:rsidR="00C61AD1" w:rsidRPr="000C167C" w:rsidRDefault="00C61AD1" w:rsidP="00C61AD1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 xml:space="preserve">Mutagenicity: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C167C">
        <w:rPr>
          <w:rFonts w:ascii="Times New Roman" w:hAnsi="Times New Roman" w:cs="Times New Roman"/>
        </w:rPr>
        <w:t>not known.</w:t>
      </w:r>
    </w:p>
    <w:p w14:paraId="1945F575" w14:textId="77777777" w:rsidR="00C61AD1" w:rsidRDefault="00C61AD1" w:rsidP="00C61AD1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 xml:space="preserve">Properties that impair reproduction: </w:t>
      </w:r>
      <w:r>
        <w:rPr>
          <w:rFonts w:ascii="Times New Roman" w:hAnsi="Times New Roman" w:cs="Times New Roman"/>
        </w:rPr>
        <w:tab/>
      </w:r>
      <w:r w:rsidRPr="000C167C">
        <w:rPr>
          <w:rFonts w:ascii="Times New Roman" w:hAnsi="Times New Roman" w:cs="Times New Roman"/>
        </w:rPr>
        <w:t>not known.</w:t>
      </w:r>
    </w:p>
    <w:p w14:paraId="2BE637BC" w14:textId="77777777" w:rsidR="00C61AD1" w:rsidRDefault="00C61AD1" w:rsidP="00C61AD1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</w:p>
    <w:p w14:paraId="39F503E9" w14:textId="77777777" w:rsidR="00C61AD1" w:rsidRPr="00730987" w:rsidRDefault="00C61AD1" w:rsidP="00C61AD1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7F276C">
        <w:rPr>
          <w:rFonts w:ascii="Times New Roman" w:hAnsi="Times New Roman" w:cs="Times New Roman"/>
          <w:b/>
          <w:bCs/>
          <w:u w:val="single"/>
        </w:rPr>
        <w:t>Summary of results of clinical examinations</w:t>
      </w:r>
      <w:r w:rsidRPr="00EE7A81">
        <w:rPr>
          <w:rFonts w:ascii="Times New Roman" w:hAnsi="Times New Roman" w:cs="Times New Roman"/>
          <w:b/>
          <w:bCs/>
        </w:rPr>
        <w:t>:</w:t>
      </w:r>
    </w:p>
    <w:p w14:paraId="07A3C89B" w14:textId="77777777" w:rsidR="00C61AD1" w:rsidRPr="000C167C" w:rsidRDefault="00C61AD1" w:rsidP="00C61AD1">
      <w:pPr>
        <w:spacing w:after="0" w:line="276" w:lineRule="auto"/>
        <w:ind w:left="720"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No data available.</w:t>
      </w:r>
    </w:p>
    <w:p w14:paraId="3153964F" w14:textId="77777777" w:rsidR="00C61AD1" w:rsidRPr="00EE7A81" w:rsidRDefault="00C61AD1" w:rsidP="00C61AD1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F276C">
        <w:rPr>
          <w:rFonts w:ascii="Times New Roman" w:hAnsi="Times New Roman" w:cs="Times New Roman"/>
          <w:u w:val="single"/>
        </w:rPr>
        <w:t>Relative toxicological information</w:t>
      </w:r>
      <w:r w:rsidRPr="00EE7A81">
        <w:rPr>
          <w:rFonts w:ascii="Times New Roman" w:hAnsi="Times New Roman" w:cs="Times New Roman"/>
        </w:rPr>
        <w:t>:</w:t>
      </w:r>
    </w:p>
    <w:p w14:paraId="6EBA30C9" w14:textId="77777777" w:rsidR="00C61AD1" w:rsidRPr="000C167C" w:rsidRDefault="00C61AD1" w:rsidP="00C61AD1">
      <w:pPr>
        <w:spacing w:after="0" w:line="276" w:lineRule="auto"/>
        <w:ind w:left="720"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No data available.</w:t>
      </w:r>
    </w:p>
    <w:p w14:paraId="77EE71EC" w14:textId="77777777" w:rsidR="00C61AD1" w:rsidRPr="00EE7A81" w:rsidRDefault="00C61AD1" w:rsidP="00C61AD1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F276C">
        <w:rPr>
          <w:rFonts w:ascii="Times New Roman" w:hAnsi="Times New Roman" w:cs="Times New Roman"/>
          <w:u w:val="single"/>
        </w:rPr>
        <w:t>Information on possible ways of exposition</w:t>
      </w:r>
      <w:r w:rsidRPr="00EE7A81">
        <w:rPr>
          <w:rFonts w:ascii="Times New Roman" w:hAnsi="Times New Roman" w:cs="Times New Roman"/>
        </w:rPr>
        <w:t>:</w:t>
      </w:r>
    </w:p>
    <w:p w14:paraId="119561F3" w14:textId="77777777" w:rsidR="00C61AD1" w:rsidRPr="000C167C" w:rsidRDefault="00C61AD1" w:rsidP="00C61AD1">
      <w:pPr>
        <w:spacing w:after="0" w:line="276" w:lineRule="auto"/>
        <w:ind w:left="720"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Swallowing, inhaling, skin and eye contact.</w:t>
      </w:r>
    </w:p>
    <w:p w14:paraId="2ADB5A74" w14:textId="77777777" w:rsidR="00C61AD1" w:rsidRDefault="00C61AD1" w:rsidP="00C61AD1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F276C">
        <w:rPr>
          <w:rFonts w:ascii="Times New Roman" w:hAnsi="Times New Roman" w:cs="Times New Roman"/>
          <w:u w:val="single"/>
        </w:rPr>
        <w:t>Symptoms of physical, chemical or toxicological characteristics</w:t>
      </w:r>
      <w:r w:rsidRPr="00EE7A81">
        <w:rPr>
          <w:rFonts w:ascii="Times New Roman" w:hAnsi="Times New Roman" w:cs="Times New Roman"/>
        </w:rPr>
        <w:t>:</w:t>
      </w:r>
    </w:p>
    <w:p w14:paraId="3C29F04E" w14:textId="77777777" w:rsidR="00C61AD1" w:rsidRPr="000C167C" w:rsidRDefault="00C61AD1" w:rsidP="00C61AD1">
      <w:pPr>
        <w:spacing w:after="0" w:line="276" w:lineRule="auto"/>
        <w:ind w:left="720"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No data available.</w:t>
      </w:r>
    </w:p>
    <w:p w14:paraId="2FF4A3D9" w14:textId="77777777" w:rsidR="00C61AD1" w:rsidRPr="00EE7A81" w:rsidRDefault="00C61AD1" w:rsidP="00C61AD1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F276C">
        <w:rPr>
          <w:rFonts w:ascii="Times New Roman" w:hAnsi="Times New Roman" w:cs="Times New Roman"/>
          <w:u w:val="single"/>
        </w:rPr>
        <w:t>Delayed, immediate and chronic effects of short and long-term exposition</w:t>
      </w:r>
      <w:r w:rsidRPr="00EE7A81">
        <w:rPr>
          <w:rFonts w:ascii="Times New Roman" w:hAnsi="Times New Roman" w:cs="Times New Roman"/>
        </w:rPr>
        <w:t>:</w:t>
      </w:r>
    </w:p>
    <w:p w14:paraId="573E888F" w14:textId="77777777" w:rsidR="00C61AD1" w:rsidRPr="00EE7A81" w:rsidRDefault="00C61AD1" w:rsidP="00C61AD1">
      <w:pPr>
        <w:spacing w:after="0" w:line="276" w:lineRule="auto"/>
        <w:ind w:left="1440"/>
        <w:jc w:val="both"/>
        <w:rPr>
          <w:rFonts w:ascii="Times New Roman" w:hAnsi="Times New Roman" w:cs="Times New Roman"/>
          <w:b/>
          <w:bCs/>
        </w:rPr>
      </w:pPr>
      <w:r w:rsidRPr="00EE7A81">
        <w:rPr>
          <w:rFonts w:ascii="Times New Roman" w:hAnsi="Times New Roman" w:cs="Times New Roman"/>
          <w:b/>
          <w:bCs/>
        </w:rPr>
        <w:t>If used by proper usage, the material doesn’t have any harmful conditions.</w:t>
      </w:r>
    </w:p>
    <w:p w14:paraId="1509AFCB" w14:textId="77777777" w:rsidR="00C61AD1" w:rsidRPr="00EE7A81" w:rsidRDefault="00C61AD1" w:rsidP="00C61AD1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F276C">
        <w:rPr>
          <w:rFonts w:ascii="Times New Roman" w:hAnsi="Times New Roman" w:cs="Times New Roman"/>
          <w:u w:val="single"/>
        </w:rPr>
        <w:t>Effects from interaction</w:t>
      </w:r>
      <w:r>
        <w:rPr>
          <w:rFonts w:ascii="Times New Roman" w:hAnsi="Times New Roman" w:cs="Times New Roman"/>
        </w:rPr>
        <w:t>:</w:t>
      </w:r>
    </w:p>
    <w:p w14:paraId="2FA9AA0E" w14:textId="77777777" w:rsidR="00C61AD1" w:rsidRPr="000C167C" w:rsidRDefault="00C61AD1" w:rsidP="00C61AD1">
      <w:pPr>
        <w:spacing w:after="0" w:line="276" w:lineRule="auto"/>
        <w:ind w:left="720"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No data available.</w:t>
      </w:r>
    </w:p>
    <w:p w14:paraId="1AEDB47A" w14:textId="77777777" w:rsidR="00C61AD1" w:rsidRPr="00EE7A81" w:rsidRDefault="00C61AD1" w:rsidP="00C61AD1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F276C">
        <w:rPr>
          <w:rFonts w:ascii="Times New Roman" w:hAnsi="Times New Roman" w:cs="Times New Roman"/>
          <w:u w:val="single"/>
        </w:rPr>
        <w:t>Lack of individual data</w:t>
      </w:r>
      <w:r w:rsidRPr="00EE7A81">
        <w:rPr>
          <w:rFonts w:ascii="Times New Roman" w:hAnsi="Times New Roman" w:cs="Times New Roman"/>
        </w:rPr>
        <w:t>:</w:t>
      </w:r>
    </w:p>
    <w:p w14:paraId="2C317A8C" w14:textId="77777777" w:rsidR="00C61AD1" w:rsidRPr="000C167C" w:rsidRDefault="00C61AD1" w:rsidP="00C61AD1">
      <w:pPr>
        <w:spacing w:after="0" w:line="276" w:lineRule="auto"/>
        <w:ind w:left="720"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No information.</w:t>
      </w:r>
    </w:p>
    <w:p w14:paraId="0137189E" w14:textId="77777777" w:rsidR="00C61AD1" w:rsidRPr="00EE7A81" w:rsidRDefault="00C61AD1" w:rsidP="00C61AD1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E7A81">
        <w:rPr>
          <w:rFonts w:ascii="Times New Roman" w:hAnsi="Times New Roman" w:cs="Times New Roman"/>
        </w:rPr>
        <w:t>Other information:</w:t>
      </w:r>
    </w:p>
    <w:p w14:paraId="39B80B03" w14:textId="77777777" w:rsidR="00C61AD1" w:rsidRDefault="00C61AD1" w:rsidP="00C61AD1">
      <w:pPr>
        <w:spacing w:after="0" w:line="276" w:lineRule="auto"/>
        <w:ind w:left="720"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No data available.</w:t>
      </w:r>
    </w:p>
    <w:p w14:paraId="648B52F9" w14:textId="77777777" w:rsidR="00C61AD1" w:rsidRPr="000C167C" w:rsidRDefault="00C61AD1" w:rsidP="00C61AD1">
      <w:pPr>
        <w:spacing w:after="0" w:line="276" w:lineRule="auto"/>
        <w:ind w:left="720" w:firstLine="720"/>
        <w:jc w:val="both"/>
        <w:rPr>
          <w:rFonts w:ascii="Times New Roman" w:hAnsi="Times New Roman" w:cs="Times New Roman"/>
        </w:rPr>
      </w:pPr>
    </w:p>
    <w:p w14:paraId="4FFAFA71" w14:textId="77777777" w:rsidR="00C61AD1" w:rsidRPr="00EE7A81" w:rsidRDefault="00C61AD1" w:rsidP="00C61AD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E7A81">
        <w:rPr>
          <w:rFonts w:ascii="Times New Roman" w:hAnsi="Times New Roman" w:cs="Times New Roman"/>
          <w:b/>
          <w:bCs/>
        </w:rPr>
        <w:t>ECOLOGICAL INFORMATION</w:t>
      </w:r>
    </w:p>
    <w:p w14:paraId="6A668EAD" w14:textId="77777777" w:rsidR="00C61AD1" w:rsidRPr="00012382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u w:val="single"/>
        </w:rPr>
      </w:pPr>
      <w:r w:rsidRPr="00012382">
        <w:rPr>
          <w:rFonts w:ascii="Times New Roman" w:hAnsi="Times New Roman" w:cs="Times New Roman"/>
          <w:u w:val="single"/>
        </w:rPr>
        <w:t>Toxicity</w:t>
      </w:r>
    </w:p>
    <w:p w14:paraId="7B7C6394" w14:textId="77777777" w:rsidR="00C61AD1" w:rsidRPr="00EE7A81" w:rsidRDefault="00C61AD1" w:rsidP="00C61AD1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EE7A81">
        <w:rPr>
          <w:rFonts w:ascii="Times New Roman" w:hAnsi="Times New Roman" w:cs="Times New Roman"/>
        </w:rPr>
        <w:t>No data available. Don’t let the product into the environment without control.</w:t>
      </w:r>
    </w:p>
    <w:p w14:paraId="6E0511B5" w14:textId="77777777" w:rsidR="00C61AD1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  <w:u w:val="single"/>
        </w:rPr>
        <w:t>Persistence and degradability</w:t>
      </w:r>
      <w:r w:rsidRPr="00012382">
        <w:rPr>
          <w:rFonts w:ascii="Times New Roman" w:hAnsi="Times New Roman" w:cs="Times New Roman"/>
        </w:rPr>
        <w:t>:</w:t>
      </w:r>
    </w:p>
    <w:p w14:paraId="53855127" w14:textId="77777777" w:rsidR="00C61AD1" w:rsidRPr="00012382" w:rsidRDefault="00C61AD1" w:rsidP="00C61AD1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</w:rPr>
        <w:t>No data available.</w:t>
      </w:r>
    </w:p>
    <w:p w14:paraId="3C871D82" w14:textId="77777777" w:rsidR="00C61AD1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  <w:u w:val="single"/>
        </w:rPr>
        <w:t>Bioaccumulation abilities</w:t>
      </w:r>
      <w:r w:rsidRPr="00012382">
        <w:rPr>
          <w:rFonts w:ascii="Times New Roman" w:hAnsi="Times New Roman" w:cs="Times New Roman"/>
        </w:rPr>
        <w:t>:</w:t>
      </w:r>
    </w:p>
    <w:p w14:paraId="2683E3FD" w14:textId="77777777" w:rsidR="00C61AD1" w:rsidRPr="00012382" w:rsidRDefault="00C61AD1" w:rsidP="00C61AD1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</w:rPr>
        <w:t>No data available.</w:t>
      </w:r>
    </w:p>
    <w:p w14:paraId="2CCE19A2" w14:textId="77777777" w:rsidR="00C61AD1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  <w:u w:val="single"/>
        </w:rPr>
        <w:t>Mobility in the ground</w:t>
      </w:r>
      <w:r w:rsidRPr="00012382">
        <w:rPr>
          <w:rFonts w:ascii="Times New Roman" w:hAnsi="Times New Roman" w:cs="Times New Roman"/>
        </w:rPr>
        <w:t>:</w:t>
      </w:r>
    </w:p>
    <w:p w14:paraId="79BA2295" w14:textId="77777777" w:rsidR="00C61AD1" w:rsidRDefault="00C61AD1" w:rsidP="00C61AD1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</w:rPr>
        <w:t>No data available.</w:t>
      </w:r>
    </w:p>
    <w:p w14:paraId="3FDEC930" w14:textId="77777777" w:rsidR="00DF7935" w:rsidRPr="00012382" w:rsidRDefault="00DF7935" w:rsidP="00C61AD1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</w:p>
    <w:p w14:paraId="01CB2B8C" w14:textId="77777777" w:rsidR="00DF7935" w:rsidRPr="00DF7935" w:rsidRDefault="00DF7935" w:rsidP="00DF7935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p w14:paraId="72A44B75" w14:textId="77777777" w:rsidR="00DF7935" w:rsidRPr="00DF7935" w:rsidRDefault="00DF7935" w:rsidP="00DF7935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p w14:paraId="74CD99F3" w14:textId="6A524EC2" w:rsidR="00C61AD1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  <w:u w:val="single"/>
        </w:rPr>
        <w:t xml:space="preserve">Results of the PBT and </w:t>
      </w:r>
      <w:proofErr w:type="spellStart"/>
      <w:r w:rsidRPr="00012382">
        <w:rPr>
          <w:rFonts w:ascii="Times New Roman" w:hAnsi="Times New Roman" w:cs="Times New Roman"/>
          <w:u w:val="single"/>
        </w:rPr>
        <w:t>vPvB</w:t>
      </w:r>
      <w:proofErr w:type="spellEnd"/>
      <w:r w:rsidRPr="00012382">
        <w:rPr>
          <w:rFonts w:ascii="Times New Roman" w:hAnsi="Times New Roman" w:cs="Times New Roman"/>
          <w:u w:val="single"/>
        </w:rPr>
        <w:t xml:space="preserve"> testing</w:t>
      </w:r>
      <w:r w:rsidRPr="00012382">
        <w:rPr>
          <w:rFonts w:ascii="Times New Roman" w:hAnsi="Times New Roman" w:cs="Times New Roman"/>
        </w:rPr>
        <w:t>:</w:t>
      </w:r>
    </w:p>
    <w:p w14:paraId="0E97E7CE" w14:textId="77777777" w:rsidR="00C61AD1" w:rsidRPr="00012382" w:rsidRDefault="00C61AD1" w:rsidP="00C61AD1">
      <w:pPr>
        <w:pStyle w:val="ListParagraph"/>
        <w:spacing w:line="276" w:lineRule="auto"/>
        <w:ind w:left="1080" w:firstLine="360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</w:rPr>
        <w:t>No data available.</w:t>
      </w:r>
    </w:p>
    <w:p w14:paraId="74A48C4B" w14:textId="77777777" w:rsidR="00C61AD1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  <w:u w:val="single"/>
        </w:rPr>
        <w:t>Other harmful effects</w:t>
      </w:r>
      <w:r w:rsidRPr="00012382">
        <w:rPr>
          <w:rFonts w:ascii="Times New Roman" w:hAnsi="Times New Roman" w:cs="Times New Roman"/>
        </w:rPr>
        <w:t>:</w:t>
      </w:r>
    </w:p>
    <w:p w14:paraId="67A71DDE" w14:textId="77777777" w:rsidR="00C61AD1" w:rsidRDefault="00C61AD1" w:rsidP="00C61AD1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</w:rPr>
        <w:t>No data available.</w:t>
      </w:r>
    </w:p>
    <w:p w14:paraId="1131BAF9" w14:textId="77777777" w:rsidR="00C61AD1" w:rsidRPr="00012382" w:rsidRDefault="00C61AD1" w:rsidP="00C61AD1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</w:p>
    <w:p w14:paraId="3BDE9675" w14:textId="77777777" w:rsidR="00C61AD1" w:rsidRPr="00012382" w:rsidRDefault="00C61AD1" w:rsidP="00C61AD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012382">
        <w:rPr>
          <w:rFonts w:ascii="Times New Roman" w:hAnsi="Times New Roman" w:cs="Times New Roman"/>
          <w:b/>
          <w:bCs/>
        </w:rPr>
        <w:t>ASPECTS ON DISPOSITIONS:</w:t>
      </w:r>
    </w:p>
    <w:p w14:paraId="653EE297" w14:textId="77777777" w:rsidR="00C61AD1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  <w:u w:val="single"/>
        </w:rPr>
        <w:t>Methods of waste managing</w:t>
      </w:r>
      <w:r w:rsidRPr="00012382">
        <w:rPr>
          <w:rFonts w:ascii="Times New Roman" w:hAnsi="Times New Roman" w:cs="Times New Roman"/>
        </w:rPr>
        <w:t>:</w:t>
      </w:r>
    </w:p>
    <w:p w14:paraId="38879DC3" w14:textId="77777777" w:rsidR="00C61AD1" w:rsidRPr="000C167C" w:rsidRDefault="00C61AD1" w:rsidP="00C61AD1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 xml:space="preserve">The product should be treated and disposed as told in the </w:t>
      </w:r>
      <w:r w:rsidRPr="009D7545">
        <w:rPr>
          <w:rFonts w:ascii="Times New Roman" w:hAnsi="Times New Roman" w:cs="Times New Roman"/>
        </w:rPr>
        <w:t>98/2001 (VI.15.) Government regulation [modified by: 340/2004 (XII. 22.) Gov. regulation; 313/2005 (XII. 25.) Gov. regulation] and in the 16/2001 (VII. 18.) Gov. regulation [modified by: 22/2004(XII. 11.) Gov. regulation].</w:t>
      </w:r>
    </w:p>
    <w:p w14:paraId="45BC12B0" w14:textId="77777777" w:rsidR="00C61AD1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  <w:u w:val="single"/>
        </w:rPr>
        <w:t>Information on the material’s disposition</w:t>
      </w:r>
      <w:r w:rsidRPr="00012382">
        <w:rPr>
          <w:rFonts w:ascii="Times New Roman" w:hAnsi="Times New Roman" w:cs="Times New Roman"/>
        </w:rPr>
        <w:t>:</w:t>
      </w:r>
    </w:p>
    <w:p w14:paraId="5B25C367" w14:textId="77777777" w:rsidR="00C61AD1" w:rsidRPr="000C167C" w:rsidRDefault="00C61AD1" w:rsidP="00C61AD1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</w:rPr>
        <w:t>For information about recycling ask the manufacturer. Waste list code: 08 02 03 water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suspension with ceramic materials.</w:t>
      </w:r>
    </w:p>
    <w:p w14:paraId="52C61B9C" w14:textId="77777777" w:rsidR="00C61AD1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  <w:u w:val="single"/>
        </w:rPr>
        <w:t>Information on disposition of the packing</w:t>
      </w:r>
      <w:r w:rsidRPr="00012382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</w:p>
    <w:p w14:paraId="151E1DAB" w14:textId="77777777" w:rsidR="00C61AD1" w:rsidRPr="000C167C" w:rsidRDefault="00C61AD1" w:rsidP="00C61AD1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</w:rPr>
        <w:t>The cleaned packing is recyclable. The unclear packing can be disposed just like the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product.</w:t>
      </w:r>
    </w:p>
    <w:p w14:paraId="3F64F579" w14:textId="77777777" w:rsidR="00C61AD1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  <w:u w:val="single"/>
        </w:rPr>
        <w:t>Physical or chemical aspects that affect the waste management</w:t>
      </w:r>
      <w:r w:rsidRPr="00012382">
        <w:rPr>
          <w:rFonts w:ascii="Times New Roman" w:hAnsi="Times New Roman" w:cs="Times New Roman"/>
        </w:rPr>
        <w:t>:</w:t>
      </w:r>
    </w:p>
    <w:p w14:paraId="1F2A0052" w14:textId="77777777" w:rsidR="00C61AD1" w:rsidRPr="007F276C" w:rsidRDefault="00C61AD1" w:rsidP="00C61AD1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7F276C">
        <w:rPr>
          <w:rFonts w:ascii="Times New Roman" w:hAnsi="Times New Roman" w:cs="Times New Roman"/>
        </w:rPr>
        <w:t>N/A</w:t>
      </w:r>
    </w:p>
    <w:p w14:paraId="295B09B4" w14:textId="77777777" w:rsidR="00C61AD1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  <w:u w:val="single"/>
        </w:rPr>
        <w:t>Instructions on wastewater treatment</w:t>
      </w:r>
      <w:r w:rsidRPr="00012382">
        <w:rPr>
          <w:rFonts w:ascii="Times New Roman" w:hAnsi="Times New Roman" w:cs="Times New Roman"/>
        </w:rPr>
        <w:t>:</w:t>
      </w:r>
    </w:p>
    <w:p w14:paraId="249015E9" w14:textId="77777777" w:rsidR="00C61AD1" w:rsidRPr="00012382" w:rsidRDefault="00C61AD1" w:rsidP="00C61AD1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</w:rPr>
        <w:t>N/A</w:t>
      </w:r>
    </w:p>
    <w:p w14:paraId="46A5451D" w14:textId="77777777" w:rsidR="00C61AD1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291E06">
        <w:rPr>
          <w:rFonts w:ascii="Times New Roman" w:hAnsi="Times New Roman" w:cs="Times New Roman"/>
          <w:u w:val="single"/>
        </w:rPr>
        <w:t>Possible special precautions for waste management</w:t>
      </w:r>
      <w:r w:rsidRPr="00012382">
        <w:rPr>
          <w:rFonts w:ascii="Times New Roman" w:hAnsi="Times New Roman" w:cs="Times New Roman"/>
        </w:rPr>
        <w:t>:</w:t>
      </w:r>
    </w:p>
    <w:p w14:paraId="4D594F96" w14:textId="77777777" w:rsidR="00C61AD1" w:rsidRDefault="00C61AD1" w:rsidP="00C61AD1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</w:rPr>
        <w:t>No data available.</w:t>
      </w:r>
    </w:p>
    <w:p w14:paraId="764F1677" w14:textId="77777777" w:rsidR="00C61AD1" w:rsidRPr="00012382" w:rsidRDefault="00C61AD1" w:rsidP="00C61AD1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</w:p>
    <w:p w14:paraId="531DBF6D" w14:textId="77777777" w:rsidR="00C61AD1" w:rsidRDefault="00C61AD1" w:rsidP="00C61AD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012382">
        <w:rPr>
          <w:rFonts w:ascii="Times New Roman" w:hAnsi="Times New Roman" w:cs="Times New Roman"/>
          <w:b/>
          <w:bCs/>
        </w:rPr>
        <w:t>INFORMATION ON TRANSPORTATION:</w:t>
      </w:r>
    </w:p>
    <w:p w14:paraId="37459D87" w14:textId="77777777" w:rsidR="00C61AD1" w:rsidRPr="00012382" w:rsidRDefault="00C61AD1" w:rsidP="00C61AD1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291E06">
        <w:rPr>
          <w:rFonts w:ascii="Times New Roman" w:hAnsi="Times New Roman" w:cs="Times New Roman"/>
          <w:b/>
          <w:bCs/>
        </w:rPr>
        <w:t>The product is not a dangerous consignment</w:t>
      </w:r>
      <w:r w:rsidRPr="00012382">
        <w:rPr>
          <w:rFonts w:ascii="Times New Roman" w:hAnsi="Times New Roman" w:cs="Times New Roman"/>
        </w:rPr>
        <w:t>!</w:t>
      </w:r>
    </w:p>
    <w:p w14:paraId="04B91139" w14:textId="77777777" w:rsidR="00C61AD1" w:rsidRPr="00012382" w:rsidRDefault="00C61AD1" w:rsidP="00C61AD1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0C167C">
        <w:rPr>
          <w:rFonts w:ascii="Times New Roman" w:hAnsi="Times New Roman" w:cs="Times New Roman"/>
          <w:u w:val="single"/>
        </w:rPr>
        <w:t>UN-number</w:t>
      </w:r>
      <w:r w:rsidRPr="000C167C">
        <w:rPr>
          <w:rFonts w:ascii="Times New Roman" w:hAnsi="Times New Roman" w:cs="Times New Roman"/>
        </w:rPr>
        <w:t>:</w:t>
      </w:r>
    </w:p>
    <w:p w14:paraId="4AD66EA1" w14:textId="77777777" w:rsidR="00C61AD1" w:rsidRPr="00012382" w:rsidRDefault="00C61AD1" w:rsidP="00C61AD1">
      <w:pPr>
        <w:pStyle w:val="ListParagraph"/>
        <w:spacing w:after="0" w:line="276" w:lineRule="auto"/>
        <w:ind w:left="144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-</w:t>
      </w:r>
    </w:p>
    <w:p w14:paraId="1F5EF5CD" w14:textId="77777777" w:rsidR="00C61AD1" w:rsidRDefault="00C61AD1" w:rsidP="00C61AD1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  <w:u w:val="single"/>
        </w:rPr>
        <w:t>Proper shipping name according to UN</w:t>
      </w:r>
      <w:r w:rsidRPr="00012382">
        <w:rPr>
          <w:rFonts w:ascii="Times New Roman" w:hAnsi="Times New Roman" w:cs="Times New Roman"/>
        </w:rPr>
        <w:t>:</w:t>
      </w:r>
    </w:p>
    <w:p w14:paraId="19086EC0" w14:textId="77777777" w:rsidR="00C61AD1" w:rsidRDefault="00C61AD1" w:rsidP="00C61AD1">
      <w:pPr>
        <w:pStyle w:val="ListParagraph"/>
        <w:spacing w:after="0" w:line="276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</w:p>
    <w:p w14:paraId="738D74D8" w14:textId="77777777" w:rsidR="00C61AD1" w:rsidRDefault="00C61AD1" w:rsidP="00C61AD1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  <w:u w:val="single"/>
        </w:rPr>
        <w:t>Hazard classification(s)</w:t>
      </w:r>
      <w:r w:rsidRPr="000C167C">
        <w:rPr>
          <w:rFonts w:ascii="Times New Roman" w:hAnsi="Times New Roman" w:cs="Times New Roman"/>
        </w:rPr>
        <w:t>:</w:t>
      </w:r>
    </w:p>
    <w:p w14:paraId="14C86C0C" w14:textId="77777777" w:rsidR="00C61AD1" w:rsidRDefault="00C61AD1" w:rsidP="00C61AD1">
      <w:pPr>
        <w:pStyle w:val="ListParagraph"/>
        <w:spacing w:after="0" w:line="276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</w:p>
    <w:p w14:paraId="67E5B949" w14:textId="77777777" w:rsidR="00C61AD1" w:rsidRDefault="00C61AD1" w:rsidP="00C61AD1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  <w:u w:val="single"/>
        </w:rPr>
        <w:t>Package group</w:t>
      </w:r>
      <w:r w:rsidRPr="000C167C">
        <w:rPr>
          <w:rFonts w:ascii="Times New Roman" w:hAnsi="Times New Roman" w:cs="Times New Roman"/>
        </w:rPr>
        <w:t>:</w:t>
      </w:r>
    </w:p>
    <w:p w14:paraId="730216CF" w14:textId="77777777" w:rsidR="00C61AD1" w:rsidRDefault="00C61AD1" w:rsidP="00C61AD1">
      <w:pPr>
        <w:pStyle w:val="ListParagraph"/>
        <w:spacing w:after="0" w:line="276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</w:p>
    <w:p w14:paraId="3231F59E" w14:textId="77777777" w:rsidR="00C61AD1" w:rsidRDefault="00C61AD1" w:rsidP="00C61AD1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  <w:u w:val="single"/>
        </w:rPr>
        <w:t>Environmental dangers</w:t>
      </w:r>
      <w:r w:rsidRPr="00012382">
        <w:rPr>
          <w:rFonts w:ascii="Times New Roman" w:hAnsi="Times New Roman" w:cs="Times New Roman"/>
        </w:rPr>
        <w:t>:</w:t>
      </w:r>
    </w:p>
    <w:p w14:paraId="41A86FF6" w14:textId="77777777" w:rsidR="00C61AD1" w:rsidRDefault="00C61AD1" w:rsidP="00C61AD1">
      <w:pPr>
        <w:pStyle w:val="ListParagraph"/>
        <w:spacing w:after="0" w:line="276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</w:p>
    <w:p w14:paraId="75DC07BB" w14:textId="77777777" w:rsidR="00C61AD1" w:rsidRDefault="00C61AD1" w:rsidP="00C61AD1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  <w:u w:val="single"/>
        </w:rPr>
        <w:t>Special precautionary measures for the user</w:t>
      </w:r>
      <w:r w:rsidRPr="00012382">
        <w:rPr>
          <w:rFonts w:ascii="Times New Roman" w:hAnsi="Times New Roman" w:cs="Times New Roman"/>
        </w:rPr>
        <w:t>:</w:t>
      </w:r>
    </w:p>
    <w:p w14:paraId="15218932" w14:textId="77777777" w:rsidR="00C61AD1" w:rsidRDefault="00C61AD1" w:rsidP="00C61AD1">
      <w:pPr>
        <w:pStyle w:val="ListParagraph"/>
        <w:spacing w:after="0" w:line="276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</w:p>
    <w:p w14:paraId="42990B2C" w14:textId="77777777" w:rsidR="00C61AD1" w:rsidRDefault="00C61AD1" w:rsidP="00C61AD1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  <w:u w:val="single"/>
        </w:rPr>
        <w:t>Bulk delivery on the 73/78 annex of the MARPOL and the IBC codex</w:t>
      </w:r>
      <w:r w:rsidRPr="00012382">
        <w:rPr>
          <w:rFonts w:ascii="Times New Roman" w:hAnsi="Times New Roman" w:cs="Times New Roman"/>
        </w:rPr>
        <w:t>:</w:t>
      </w:r>
    </w:p>
    <w:p w14:paraId="044E5FD2" w14:textId="77777777" w:rsidR="00C61AD1" w:rsidRDefault="00C61AD1" w:rsidP="00C61AD1">
      <w:pPr>
        <w:pStyle w:val="ListParagraph"/>
        <w:spacing w:after="0" w:line="276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</w:p>
    <w:p w14:paraId="4DBE9DAE" w14:textId="77777777" w:rsidR="00C61AD1" w:rsidRPr="00012382" w:rsidRDefault="00C61AD1" w:rsidP="00C61AD1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</w:rPr>
      </w:pPr>
    </w:p>
    <w:p w14:paraId="24B4045D" w14:textId="77777777" w:rsidR="00C61AD1" w:rsidRDefault="00C61AD1" w:rsidP="00C61AD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012382">
        <w:rPr>
          <w:rFonts w:ascii="Times New Roman" w:hAnsi="Times New Roman" w:cs="Times New Roman"/>
          <w:b/>
          <w:bCs/>
        </w:rPr>
        <w:t>INFORMATION ON REGULATION</w:t>
      </w:r>
    </w:p>
    <w:p w14:paraId="291829B2" w14:textId="77777777" w:rsidR="00C61AD1" w:rsidRPr="00012382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F464C">
        <w:rPr>
          <w:rFonts w:ascii="Times New Roman" w:hAnsi="Times New Roman" w:cs="Times New Roman"/>
          <w:u w:val="single"/>
        </w:rPr>
        <w:t>Safety, public health and ecological regulations/laws on the product</w:t>
      </w:r>
      <w:r w:rsidRPr="00012382">
        <w:rPr>
          <w:rFonts w:ascii="Times New Roman" w:hAnsi="Times New Roman" w:cs="Times New Roman"/>
        </w:rPr>
        <w:t>:</w:t>
      </w:r>
    </w:p>
    <w:p w14:paraId="1F045733" w14:textId="77777777" w:rsidR="00C61AD1" w:rsidRPr="00012382" w:rsidRDefault="00C61AD1" w:rsidP="00C61AD1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012382">
        <w:rPr>
          <w:rFonts w:ascii="Times New Roman" w:hAnsi="Times New Roman" w:cs="Times New Roman"/>
        </w:rPr>
        <w:t>International REACH regulation:</w:t>
      </w:r>
    </w:p>
    <w:p w14:paraId="04920896" w14:textId="77777777" w:rsidR="00C61AD1" w:rsidRDefault="00C61AD1" w:rsidP="00C61AD1">
      <w:pPr>
        <w:pStyle w:val="ListParagraph"/>
        <w:spacing w:line="276" w:lineRule="auto"/>
        <w:ind w:left="1224" w:firstLine="216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</w:rPr>
        <w:t>The 1907/2006/EK decrees of the European Parliament and the Council (18</w:t>
      </w:r>
      <w:r w:rsidRPr="00012382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of December, 2006) on registration, evaluation, authorization and restriction of chemical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lastRenderedPageBreak/>
        <w:t>substances (REACH), on foundation of the European Chemicals Agency, modifying the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1999/45/EK directive and also repealing the 793/93/EGK council regulation, the 1488/92/EK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safety regulation, the 76/769/EGK council directive, the 91/155/EGK, the 93/67/EGK, the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93/105/EK and the 2000/21/EK safety directive.</w:t>
      </w:r>
    </w:p>
    <w:p w14:paraId="716019C9" w14:textId="77777777" w:rsidR="00C61AD1" w:rsidRPr="00012382" w:rsidRDefault="00C61AD1" w:rsidP="00C61AD1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</w:rPr>
        <w:t>International CLP regulation:</w:t>
      </w:r>
    </w:p>
    <w:p w14:paraId="0ECA362C" w14:textId="77777777" w:rsidR="00C61AD1" w:rsidRPr="000C167C" w:rsidRDefault="00C61AD1" w:rsidP="00C61AD1">
      <w:pPr>
        <w:spacing w:line="276" w:lineRule="auto"/>
        <w:ind w:left="504"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THE 1272/2008/EK DECREE OF THE EUROPEAN PARLIAMENT AND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THE COUNCIL (16</w:t>
      </w:r>
      <w:r w:rsidRPr="000C167C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of December, 2008) on classification of materials and mixtures, on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C167C">
        <w:rPr>
          <w:rFonts w:ascii="Times New Roman" w:hAnsi="Times New Roman" w:cs="Times New Roman"/>
        </w:rPr>
        <w:t>labeling</w:t>
      </w:r>
      <w:proofErr w:type="spellEnd"/>
      <w:r w:rsidRPr="000C167C">
        <w:rPr>
          <w:rFonts w:ascii="Times New Roman" w:hAnsi="Times New Roman" w:cs="Times New Roman"/>
        </w:rPr>
        <w:t xml:space="preserve"> and wrapping, on modifying and repealing the 67/548/EGK and the 1999/45/EK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directive and on modifying the 1907/2006/EK regulation.</w:t>
      </w:r>
    </w:p>
    <w:p w14:paraId="7E8CFD16" w14:textId="77777777" w:rsidR="00C61AD1" w:rsidRPr="000C167C" w:rsidRDefault="00C61AD1" w:rsidP="00C61AD1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6F464C">
        <w:rPr>
          <w:rFonts w:ascii="Times New Roman" w:hAnsi="Times New Roman" w:cs="Times New Roman"/>
        </w:rPr>
        <w:t>THE 453/2010/EU DECREE OF THE COUNCIL (20</w:t>
      </w:r>
      <w:r w:rsidRPr="006F464C">
        <w:rPr>
          <w:rFonts w:ascii="Times New Roman" w:hAnsi="Times New Roman" w:cs="Times New Roman"/>
          <w:vertAlign w:val="superscript"/>
        </w:rPr>
        <w:t>th</w:t>
      </w:r>
      <w:r w:rsidRPr="006F464C">
        <w:rPr>
          <w:rFonts w:ascii="Times New Roman" w:hAnsi="Times New Roman" w:cs="Times New Roman"/>
        </w:rPr>
        <w:t xml:space="preserve"> of May, 2010) on </w:t>
      </w:r>
      <w:r w:rsidRPr="000C167C">
        <w:rPr>
          <w:rFonts w:ascii="Times New Roman" w:hAnsi="Times New Roman" w:cs="Times New Roman"/>
        </w:rPr>
        <w:t>modifying the 1907/2006/EK decree on registration, evaluation, authorization and restriction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of chemical substances (REACH).</w:t>
      </w:r>
    </w:p>
    <w:p w14:paraId="01D643A9" w14:textId="77777777" w:rsidR="00C61AD1" w:rsidRDefault="00C61AD1" w:rsidP="00C61AD1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6F464C">
        <w:rPr>
          <w:rFonts w:ascii="Times New Roman" w:hAnsi="Times New Roman" w:cs="Times New Roman"/>
        </w:rPr>
        <w:t xml:space="preserve"> Decrees on dangerous substances:</w:t>
      </w:r>
    </w:p>
    <w:p w14:paraId="13EE57E1" w14:textId="77777777" w:rsidR="00C61AD1" w:rsidRPr="000C167C" w:rsidRDefault="00C61AD1" w:rsidP="00C61AD1">
      <w:pPr>
        <w:pStyle w:val="ListParagraph"/>
        <w:spacing w:line="276" w:lineRule="auto"/>
        <w:ind w:left="1224" w:firstLine="216"/>
        <w:jc w:val="both"/>
        <w:rPr>
          <w:rFonts w:ascii="Times New Roman" w:hAnsi="Times New Roman" w:cs="Times New Roman"/>
        </w:rPr>
      </w:pPr>
      <w:r w:rsidRPr="006F464C">
        <w:rPr>
          <w:rFonts w:ascii="Times New Roman" w:hAnsi="Times New Roman" w:cs="Times New Roman"/>
        </w:rPr>
        <w:t>The year 2000 law on chemical safety [modified by: the year 2004 340/2004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law; the year 2004 CXL. law; the year 2005 CXXVII. law] and its concerning laws: the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 xml:space="preserve">44/2000 (XII. 27) decree of MoH [modified by 33/2004 (IV. 26) </w:t>
      </w:r>
      <w:proofErr w:type="spellStart"/>
      <w:r w:rsidRPr="000C167C">
        <w:rPr>
          <w:rFonts w:ascii="Times New Roman" w:hAnsi="Times New Roman" w:cs="Times New Roman"/>
        </w:rPr>
        <w:t>EszCsM</w:t>
      </w:r>
      <w:proofErr w:type="spellEnd"/>
      <w:r w:rsidRPr="000C167C">
        <w:rPr>
          <w:rFonts w:ascii="Times New Roman" w:hAnsi="Times New Roman" w:cs="Times New Roman"/>
        </w:rPr>
        <w:t>; 60/2005 (XII. 20)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decree of MoH; 3/2006 (I. 26) decree of MoH; the 1/2005 (I. 7) decree of MARD; the 61/2004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 xml:space="preserve">(VIII. 11) decree of </w:t>
      </w:r>
      <w:proofErr w:type="spellStart"/>
      <w:r w:rsidRPr="000C167C">
        <w:rPr>
          <w:rFonts w:ascii="Times New Roman" w:hAnsi="Times New Roman" w:cs="Times New Roman"/>
        </w:rPr>
        <w:t>EsCsM</w:t>
      </w:r>
      <w:proofErr w:type="spellEnd"/>
      <w:r w:rsidRPr="000C167C">
        <w:rPr>
          <w:rFonts w:ascii="Times New Roman" w:hAnsi="Times New Roman" w:cs="Times New Roman"/>
        </w:rPr>
        <w:t xml:space="preserve">; the 73/2004 (VIII. 11 </w:t>
      </w:r>
      <w:proofErr w:type="gramStart"/>
      <w:r w:rsidRPr="000C167C">
        <w:rPr>
          <w:rFonts w:ascii="Times New Roman" w:hAnsi="Times New Roman" w:cs="Times New Roman"/>
        </w:rPr>
        <w:t>decree</w:t>
      </w:r>
      <w:proofErr w:type="gramEnd"/>
      <w:r w:rsidRPr="000C167C">
        <w:rPr>
          <w:rFonts w:ascii="Times New Roman" w:hAnsi="Times New Roman" w:cs="Times New Roman"/>
        </w:rPr>
        <w:t xml:space="preserve"> of </w:t>
      </w:r>
      <w:proofErr w:type="spellStart"/>
      <w:r w:rsidRPr="000C167C">
        <w:rPr>
          <w:rFonts w:ascii="Times New Roman" w:hAnsi="Times New Roman" w:cs="Times New Roman"/>
        </w:rPr>
        <w:t>EszCsM</w:t>
      </w:r>
      <w:proofErr w:type="spellEnd"/>
      <w:r w:rsidRPr="000C167C">
        <w:rPr>
          <w:rFonts w:ascii="Times New Roman" w:hAnsi="Times New Roman" w:cs="Times New Roman"/>
        </w:rPr>
        <w:t>; the 26/2007 (VI. 7)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decree of EUM]</w:t>
      </w:r>
    </w:p>
    <w:p w14:paraId="39AE1008" w14:textId="77777777" w:rsidR="00C61AD1" w:rsidRDefault="00C61AD1" w:rsidP="00C61AD1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6F464C">
        <w:rPr>
          <w:rFonts w:ascii="Times New Roman" w:hAnsi="Times New Roman" w:cs="Times New Roman"/>
        </w:rPr>
        <w:t>Regulations on hazardous waste:</w:t>
      </w:r>
    </w:p>
    <w:p w14:paraId="65A9E3B6" w14:textId="77777777" w:rsidR="00C61AD1" w:rsidRPr="000C167C" w:rsidRDefault="00C61AD1" w:rsidP="00C61AD1">
      <w:pPr>
        <w:pStyle w:val="ListParagraph"/>
        <w:spacing w:line="276" w:lineRule="auto"/>
        <w:ind w:left="1224" w:firstLine="216"/>
        <w:jc w:val="both"/>
        <w:rPr>
          <w:rFonts w:ascii="Times New Roman" w:hAnsi="Times New Roman" w:cs="Times New Roman"/>
        </w:rPr>
      </w:pPr>
      <w:r w:rsidRPr="006F464C">
        <w:rPr>
          <w:rFonts w:ascii="Times New Roman" w:hAnsi="Times New Roman" w:cs="Times New Roman"/>
        </w:rPr>
        <w:t>The 98/2001 (VI. 15.) Gov. decree [modified by: the 340/2004 (XII. 22) Gov.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 xml:space="preserve">decree; the 313/2005 (XII. 25) Gov. decree], the 16/2001 (VII. 18) </w:t>
      </w:r>
      <w:proofErr w:type="spellStart"/>
      <w:r w:rsidRPr="000C167C">
        <w:rPr>
          <w:rFonts w:ascii="Times New Roman" w:hAnsi="Times New Roman" w:cs="Times New Roman"/>
        </w:rPr>
        <w:t>MoE</w:t>
      </w:r>
      <w:proofErr w:type="spellEnd"/>
      <w:r w:rsidRPr="000C167C">
        <w:rPr>
          <w:rFonts w:ascii="Times New Roman" w:hAnsi="Times New Roman" w:cs="Times New Roman"/>
        </w:rPr>
        <w:t xml:space="preserve"> decree in the 16/2001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 xml:space="preserve">(VII. 18 </w:t>
      </w:r>
      <w:proofErr w:type="spellStart"/>
      <w:r w:rsidRPr="000C167C">
        <w:rPr>
          <w:rFonts w:ascii="Times New Roman" w:hAnsi="Times New Roman" w:cs="Times New Roman"/>
        </w:rPr>
        <w:t>MoE</w:t>
      </w:r>
      <w:proofErr w:type="spellEnd"/>
      <w:r w:rsidRPr="000C167C">
        <w:rPr>
          <w:rFonts w:ascii="Times New Roman" w:hAnsi="Times New Roman" w:cs="Times New Roman"/>
        </w:rPr>
        <w:t xml:space="preserve"> decree) [modified by: 22/2004 (XII. 11) </w:t>
      </w:r>
      <w:proofErr w:type="spellStart"/>
      <w:r w:rsidRPr="000C167C">
        <w:rPr>
          <w:rFonts w:ascii="Times New Roman" w:hAnsi="Times New Roman" w:cs="Times New Roman"/>
        </w:rPr>
        <w:t>MoEW</w:t>
      </w:r>
      <w:proofErr w:type="spellEnd"/>
      <w:r w:rsidRPr="000C167C">
        <w:rPr>
          <w:rFonts w:ascii="Times New Roman" w:hAnsi="Times New Roman" w:cs="Times New Roman"/>
        </w:rPr>
        <w:t xml:space="preserve"> decree]</w:t>
      </w:r>
    </w:p>
    <w:p w14:paraId="4191B108" w14:textId="77777777" w:rsidR="00C61AD1" w:rsidRDefault="00C61AD1" w:rsidP="00C61AD1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6F464C">
        <w:rPr>
          <w:rFonts w:ascii="Times New Roman" w:hAnsi="Times New Roman" w:cs="Times New Roman"/>
        </w:rPr>
        <w:t>Decrees on water pollution:</w:t>
      </w:r>
    </w:p>
    <w:p w14:paraId="0D4159AC" w14:textId="77777777" w:rsidR="00C61AD1" w:rsidRPr="000C167C" w:rsidRDefault="00C61AD1" w:rsidP="00C61AD1">
      <w:pPr>
        <w:pStyle w:val="ListParagraph"/>
        <w:spacing w:line="276" w:lineRule="auto"/>
        <w:ind w:left="1224" w:firstLine="216"/>
        <w:jc w:val="both"/>
        <w:rPr>
          <w:rFonts w:ascii="Times New Roman" w:hAnsi="Times New Roman" w:cs="Times New Roman"/>
        </w:rPr>
      </w:pPr>
      <w:r w:rsidRPr="006F464C">
        <w:rPr>
          <w:rFonts w:ascii="Times New Roman" w:hAnsi="Times New Roman" w:cs="Times New Roman"/>
        </w:rPr>
        <w:t>The 220/2004 (VII. 21) Gov. decree (modified by: 368/2004 (XII. 26) Gov.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decree; 340/2004 (XII. 22) Gov. decree; 208/2006 (X. 16) Gov. decree)</w:t>
      </w:r>
    </w:p>
    <w:p w14:paraId="1F19E631" w14:textId="77777777" w:rsidR="00C61AD1" w:rsidRDefault="00C61AD1" w:rsidP="00C61AD1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6F464C">
        <w:rPr>
          <w:rFonts w:ascii="Times New Roman" w:hAnsi="Times New Roman" w:cs="Times New Roman"/>
        </w:rPr>
        <w:t>Regulations on occupational safety:</w:t>
      </w:r>
    </w:p>
    <w:p w14:paraId="3FA09CF3" w14:textId="77777777" w:rsidR="00C61AD1" w:rsidRPr="000C167C" w:rsidRDefault="00C61AD1" w:rsidP="00C61AD1">
      <w:pPr>
        <w:pStyle w:val="ListParagraph"/>
        <w:spacing w:line="276" w:lineRule="auto"/>
        <w:ind w:left="1224" w:firstLine="216"/>
        <w:jc w:val="both"/>
        <w:rPr>
          <w:rFonts w:ascii="Times New Roman" w:hAnsi="Times New Roman" w:cs="Times New Roman"/>
        </w:rPr>
      </w:pPr>
      <w:r w:rsidRPr="006F464C">
        <w:rPr>
          <w:rFonts w:ascii="Times New Roman" w:hAnsi="Times New Roman" w:cs="Times New Roman"/>
        </w:rPr>
        <w:t>The year 1993 XCIII decree on occupational safety, its modifications and its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 xml:space="preserve">concerning NM and </w:t>
      </w:r>
      <w:proofErr w:type="spellStart"/>
      <w:proofErr w:type="gramStart"/>
      <w:r w:rsidRPr="000C167C">
        <w:rPr>
          <w:rFonts w:ascii="Times New Roman" w:hAnsi="Times New Roman" w:cs="Times New Roman"/>
        </w:rPr>
        <w:t>Mi.iM</w:t>
      </w:r>
      <w:proofErr w:type="spellEnd"/>
      <w:proofErr w:type="gramEnd"/>
      <w:r w:rsidRPr="000C167C">
        <w:rPr>
          <w:rFonts w:ascii="Times New Roman" w:hAnsi="Times New Roman" w:cs="Times New Roman"/>
        </w:rPr>
        <w:t xml:space="preserve"> decrees.</w:t>
      </w:r>
    </w:p>
    <w:p w14:paraId="0FB1E422" w14:textId="77777777" w:rsidR="00C61AD1" w:rsidRDefault="00C61AD1" w:rsidP="00C61AD1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6F464C">
        <w:rPr>
          <w:rFonts w:ascii="Times New Roman" w:hAnsi="Times New Roman" w:cs="Times New Roman"/>
        </w:rPr>
        <w:t>Regulations on chemical safety of workplaces:</w:t>
      </w:r>
    </w:p>
    <w:p w14:paraId="36899543" w14:textId="77777777" w:rsidR="00C61AD1" w:rsidRPr="006F464C" w:rsidRDefault="00C61AD1" w:rsidP="00C61AD1">
      <w:pPr>
        <w:pStyle w:val="ListParagraph"/>
        <w:spacing w:line="276" w:lineRule="auto"/>
        <w:ind w:left="1224" w:firstLine="216"/>
        <w:jc w:val="both"/>
        <w:rPr>
          <w:rFonts w:ascii="Times New Roman" w:hAnsi="Times New Roman" w:cs="Times New Roman"/>
        </w:rPr>
      </w:pPr>
      <w:r w:rsidRPr="006F464C">
        <w:rPr>
          <w:rFonts w:ascii="Times New Roman" w:hAnsi="Times New Roman" w:cs="Times New Roman"/>
        </w:rPr>
        <w:t xml:space="preserve">The 25/2000 (IX. 30) </w:t>
      </w:r>
      <w:proofErr w:type="spellStart"/>
      <w:proofErr w:type="gramStart"/>
      <w:r w:rsidRPr="006F464C">
        <w:rPr>
          <w:rFonts w:ascii="Times New Roman" w:hAnsi="Times New Roman" w:cs="Times New Roman"/>
        </w:rPr>
        <w:t>Ei.iM</w:t>
      </w:r>
      <w:proofErr w:type="gramEnd"/>
      <w:r w:rsidRPr="006F464C">
        <w:rPr>
          <w:rFonts w:ascii="Times New Roman" w:hAnsi="Times New Roman" w:cs="Times New Roman"/>
        </w:rPr>
        <w:t>-SaFA</w:t>
      </w:r>
      <w:proofErr w:type="spellEnd"/>
      <w:r w:rsidRPr="006F464C">
        <w:rPr>
          <w:rFonts w:ascii="Times New Roman" w:hAnsi="Times New Roman" w:cs="Times New Roman"/>
        </w:rPr>
        <w:t xml:space="preserve"> joint decree.</w:t>
      </w:r>
    </w:p>
    <w:p w14:paraId="57300BEC" w14:textId="77777777" w:rsidR="00C61AD1" w:rsidRDefault="00C61AD1" w:rsidP="00C61AD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6F464C">
        <w:rPr>
          <w:rFonts w:ascii="Times New Roman" w:hAnsi="Times New Roman" w:cs="Times New Roman"/>
          <w:u w:val="single"/>
        </w:rPr>
        <w:t>Chemical safety rating</w:t>
      </w:r>
      <w:r w:rsidRPr="006F464C">
        <w:rPr>
          <w:rFonts w:ascii="Times New Roman" w:hAnsi="Times New Roman" w:cs="Times New Roman"/>
        </w:rPr>
        <w:t>:</w:t>
      </w:r>
    </w:p>
    <w:p w14:paraId="69463BBE" w14:textId="77777777" w:rsidR="00C61AD1" w:rsidRDefault="00C61AD1" w:rsidP="00C61AD1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6F464C">
        <w:rPr>
          <w:rFonts w:ascii="Times New Roman" w:hAnsi="Times New Roman" w:cs="Times New Roman"/>
        </w:rPr>
        <w:t>Was not made.</w:t>
      </w:r>
    </w:p>
    <w:p w14:paraId="466ECE27" w14:textId="77777777" w:rsidR="00C61AD1" w:rsidRPr="006F464C" w:rsidRDefault="00C61AD1" w:rsidP="00C61AD1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</w:p>
    <w:p w14:paraId="23E777C0" w14:textId="77777777" w:rsidR="00C61AD1" w:rsidRPr="006F464C" w:rsidRDefault="00C61AD1" w:rsidP="00C61AD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F464C">
        <w:rPr>
          <w:rFonts w:ascii="Times New Roman" w:hAnsi="Times New Roman" w:cs="Times New Roman"/>
          <w:b/>
          <w:bCs/>
        </w:rPr>
        <w:t>OTHER INFORMATION</w:t>
      </w:r>
    </w:p>
    <w:p w14:paraId="01E9C277" w14:textId="77777777" w:rsidR="00C61AD1" w:rsidRDefault="00C61AD1" w:rsidP="00C61AD1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Data on revision of the safety data sheet: -</w:t>
      </w:r>
    </w:p>
    <w:p w14:paraId="7FD60E2B" w14:textId="77777777" w:rsidR="00C61AD1" w:rsidRPr="000C167C" w:rsidRDefault="00C61AD1" w:rsidP="00C61AD1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Full texts of the abbreviations in the safety data sheet:</w:t>
      </w:r>
      <w:r>
        <w:rPr>
          <w:rFonts w:ascii="Times New Roman" w:hAnsi="Times New Roman" w:cs="Times New Roman"/>
        </w:rPr>
        <w:t xml:space="preserve"> -</w:t>
      </w:r>
    </w:p>
    <w:p w14:paraId="51EA77A4" w14:textId="77777777" w:rsidR="00C61AD1" w:rsidRPr="000C167C" w:rsidRDefault="00C61AD1" w:rsidP="00C61AD1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DNEL: Derived no effect level. PNEC: Predicted no effect concentration. CMR effects:</w:t>
      </w:r>
    </w:p>
    <w:p w14:paraId="2AFCAE43" w14:textId="77777777" w:rsidR="00C61AD1" w:rsidRPr="000C167C" w:rsidRDefault="00C61AD1" w:rsidP="00C61AD1">
      <w:pPr>
        <w:spacing w:after="0" w:line="276" w:lineRule="auto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 xml:space="preserve">carcinogenicity, mutagenicity and reproductive toxicity. PBT: persistent, </w:t>
      </w:r>
      <w:proofErr w:type="spellStart"/>
      <w:r w:rsidRPr="000C167C">
        <w:rPr>
          <w:rFonts w:ascii="Times New Roman" w:hAnsi="Times New Roman" w:cs="Times New Roman"/>
        </w:rPr>
        <w:t>bioaccumulative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 xml:space="preserve">and toxic. </w:t>
      </w:r>
      <w:proofErr w:type="spellStart"/>
      <w:r w:rsidRPr="000C167C">
        <w:rPr>
          <w:rFonts w:ascii="Times New Roman" w:hAnsi="Times New Roman" w:cs="Times New Roman"/>
        </w:rPr>
        <w:t>n.s</w:t>
      </w:r>
      <w:proofErr w:type="spellEnd"/>
      <w:r w:rsidRPr="000C167C">
        <w:rPr>
          <w:rFonts w:ascii="Times New Roman" w:hAnsi="Times New Roman" w:cs="Times New Roman"/>
        </w:rPr>
        <w:t xml:space="preserve">: not specified. </w:t>
      </w:r>
      <w:proofErr w:type="spellStart"/>
      <w:r w:rsidRPr="000C167C">
        <w:rPr>
          <w:rFonts w:ascii="Times New Roman" w:hAnsi="Times New Roman" w:cs="Times New Roman"/>
        </w:rPr>
        <w:t>n.a</w:t>
      </w:r>
      <w:proofErr w:type="spellEnd"/>
      <w:r w:rsidRPr="000C167C">
        <w:rPr>
          <w:rFonts w:ascii="Times New Roman" w:hAnsi="Times New Roman" w:cs="Times New Roman"/>
        </w:rPr>
        <w:t>: not applicable.</w:t>
      </w:r>
    </w:p>
    <w:p w14:paraId="3AB61875" w14:textId="77777777" w:rsidR="00C61AD1" w:rsidRPr="000C167C" w:rsidRDefault="00C61AD1" w:rsidP="00C61AD1">
      <w:pPr>
        <w:spacing w:after="0" w:line="276" w:lineRule="auto"/>
        <w:ind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Literature used/references: -</w:t>
      </w:r>
    </w:p>
    <w:p w14:paraId="76D50B5B" w14:textId="77777777" w:rsidR="00C61AD1" w:rsidRPr="000C167C" w:rsidRDefault="00C61AD1" w:rsidP="00C61AD1">
      <w:pPr>
        <w:spacing w:after="0" w:line="276" w:lineRule="auto"/>
        <w:ind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Recommended user limitations (the not obligatory proposal of the supplier): -</w:t>
      </w:r>
    </w:p>
    <w:p w14:paraId="66218D81" w14:textId="77777777" w:rsidR="00C61AD1" w:rsidRPr="000C167C" w:rsidRDefault="00C61AD1" w:rsidP="00C61AD1">
      <w:pPr>
        <w:spacing w:after="0" w:line="276" w:lineRule="auto"/>
        <w:ind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This safety data sheet was made by documentations given by the manufacturer and it fits to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the year 2000 XXV law on chemical safety and its modification, also its concerning decrees,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the 44/2000 MoH decree and the modification of the regulation of the 33/2004 (V. 26)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ESZCSM decree (on certain proceedings and rules on detailed activities with hazardous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materials and mixtures).</w:t>
      </w:r>
    </w:p>
    <w:p w14:paraId="303E79FC" w14:textId="77777777" w:rsidR="00C61AD1" w:rsidRDefault="00C61AD1" w:rsidP="00C61AD1">
      <w:pPr>
        <w:spacing w:after="0" w:line="276" w:lineRule="auto"/>
        <w:ind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lastRenderedPageBreak/>
        <w:t>The information, data and recommendations on this safety data sheet, which on the date of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publishing was considered accurate, correct and workmanlike, were made by honest works of</w:t>
      </w:r>
      <w:r>
        <w:rPr>
          <w:rFonts w:ascii="Times New Roman" w:hAnsi="Times New Roman" w:cs="Times New Roman"/>
        </w:rPr>
        <w:t xml:space="preserve"> c</w:t>
      </w:r>
      <w:r w:rsidRPr="000C167C">
        <w:rPr>
          <w:rFonts w:ascii="Times New Roman" w:hAnsi="Times New Roman" w:cs="Times New Roman"/>
        </w:rPr>
        <w:t>ompetent experts. They can be provided as only a guide to the usage of material, without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lack of fullness. While used in certain circumstances, other considerations which were not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mentioned here may be necessary. In view of this the author of the safety data sheet, because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not knowing the circumstances of using and treating the product, is not responsible directly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or indirectly for the material’s quality and doesn’t give a guarantee on that all the information,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data and recommendation on the safety data sheet will be fully accurate at the time of using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 xml:space="preserve">the product. </w:t>
      </w:r>
    </w:p>
    <w:p w14:paraId="67DA9681" w14:textId="77777777" w:rsidR="00C61AD1" w:rsidRDefault="00C61AD1" w:rsidP="00C61AD1">
      <w:pPr>
        <w:spacing w:after="0" w:line="276" w:lineRule="auto"/>
        <w:ind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The author of the safety data sheet and its publisher are not responsible for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anything that is written here and for any damage, loss, injury, accident as well as any similar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 xml:space="preserve">or related happening that can be related to the usage of information given here. </w:t>
      </w:r>
    </w:p>
    <w:p w14:paraId="47CCCA86" w14:textId="77777777" w:rsidR="00C61AD1" w:rsidRPr="000C167C" w:rsidRDefault="00C61AD1" w:rsidP="00C61AD1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0C167C">
        <w:rPr>
          <w:rFonts w:ascii="Times New Roman" w:hAnsi="Times New Roman" w:cs="Times New Roman"/>
        </w:rPr>
        <w:t>deliberation of the validity of the information given here and the ascertainment on the concrete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usage and treatment of the material is the responsibility of the performer of the activities. The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user is obligated to follow all those legislative requirements which refer to the usage of the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product.</w:t>
      </w:r>
    </w:p>
    <w:p w14:paraId="4ED9D992" w14:textId="16D20D75" w:rsidR="00A00773" w:rsidRDefault="00A00773" w:rsidP="00C901E9">
      <w:pPr>
        <w:jc w:val="center"/>
      </w:pPr>
    </w:p>
    <w:sectPr w:rsidR="00A00773" w:rsidSect="00C901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426" w:footer="5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32E09" w14:textId="77777777" w:rsidR="003759F3" w:rsidRDefault="003759F3" w:rsidP="001E4665">
      <w:pPr>
        <w:spacing w:after="0" w:line="240" w:lineRule="auto"/>
      </w:pPr>
      <w:r>
        <w:separator/>
      </w:r>
    </w:p>
  </w:endnote>
  <w:endnote w:type="continuationSeparator" w:id="0">
    <w:p w14:paraId="64A7B85C" w14:textId="77777777" w:rsidR="003759F3" w:rsidRDefault="003759F3" w:rsidP="001E4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3273E" w14:textId="77777777" w:rsidR="00634233" w:rsidRDefault="006342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34C26" w14:textId="126020BB" w:rsidR="001E4665" w:rsidRPr="001A4CB5" w:rsidRDefault="001A4CB5" w:rsidP="001A4CB5">
    <w:pPr>
      <w:pStyle w:val="Footer"/>
      <w:jc w:val="center"/>
      <w:rPr>
        <w:color w:val="808080" w:themeColor="background1" w:themeShade="80"/>
      </w:rPr>
    </w:pPr>
    <w:r w:rsidRPr="001A4CB5">
      <w:rPr>
        <w:noProof/>
        <w:color w:val="808080" w:themeColor="background1" w:themeShade="80"/>
      </w:rPr>
      <w:drawing>
        <wp:anchor distT="0" distB="0" distL="114300" distR="114300" simplePos="0" relativeHeight="251666432" behindDoc="0" locked="0" layoutInCell="1" allowOverlap="1" wp14:anchorId="39901467" wp14:editId="2D8FFB5C">
          <wp:simplePos x="0" y="0"/>
          <wp:positionH relativeFrom="column">
            <wp:posOffset>5119091</wp:posOffset>
          </wp:positionH>
          <wp:positionV relativeFrom="paragraph">
            <wp:posOffset>-131445</wp:posOffset>
          </wp:positionV>
          <wp:extent cx="1254202" cy="415891"/>
          <wp:effectExtent l="0" t="0" r="3175" b="3810"/>
          <wp:wrapNone/>
          <wp:docPr id="1438248583" name="Picture 7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0289917" name="Picture 7" descr="A black and white logo&#10;&#10;AI-generated content may be incorrect."/>
                  <pic:cNvPicPr/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4202" cy="4158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A4CB5">
      <w:rPr>
        <w:noProof/>
        <w:color w:val="808080" w:themeColor="background1" w:themeShade="80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F12FFAE" wp14:editId="54731742">
              <wp:simplePos x="0" y="0"/>
              <wp:positionH relativeFrom="leftMargin">
                <wp:posOffset>-1315720</wp:posOffset>
              </wp:positionH>
              <wp:positionV relativeFrom="paragraph">
                <wp:posOffset>-186055</wp:posOffset>
              </wp:positionV>
              <wp:extent cx="2451100" cy="635635"/>
              <wp:effectExtent l="0" t="666750" r="0" b="659765"/>
              <wp:wrapNone/>
              <wp:docPr id="587320678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2954469">
                        <a:off x="0" y="0"/>
                        <a:ext cx="2451100" cy="635635"/>
                      </a:xfrm>
                      <a:prstGeom prst="rect">
                        <a:avLst/>
                      </a:prstGeom>
                      <a:solidFill>
                        <a:srgbClr val="EA75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30BE67" id="Rectangle 5" o:spid="_x0000_s1026" style="position:absolute;margin-left:-103.6pt;margin-top:-14.65pt;width:193pt;height:50.05pt;rotation:-9443225fd;z-index:251665408;visibility:visible;mso-wrap-style:square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" fillcolor="#ea7500" stroked="f" strokeweight="1pt">
              <w10:wrap anchorx="margin"/>
            </v:rect>
          </w:pict>
        </mc:Fallback>
      </mc:AlternateContent>
    </w:r>
    <w:r w:rsidRPr="001A4CB5">
      <w:rPr>
        <w:noProof/>
        <w:color w:val="808080" w:themeColor="background1" w:themeShade="8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FE2674" wp14:editId="0013EF7C">
              <wp:simplePos x="0" y="0"/>
              <wp:positionH relativeFrom="column">
                <wp:posOffset>-2293427</wp:posOffset>
              </wp:positionH>
              <wp:positionV relativeFrom="paragraph">
                <wp:posOffset>-612704</wp:posOffset>
              </wp:positionV>
              <wp:extent cx="2451100" cy="635635"/>
              <wp:effectExtent l="641032" t="0" r="609283" b="0"/>
              <wp:wrapNone/>
              <wp:docPr id="2027454973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4037919">
                        <a:off x="0" y="0"/>
                        <a:ext cx="2451100" cy="635635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CCFFD5C" id="Rectangle 5" o:spid="_x0000_s1026" style="position:absolute;margin-left:-180.6pt;margin-top:-48.25pt;width:193pt;height:50.05pt;rotation:-8259809fd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" fillcolor="#bf4e14 [2405]" stroked="f" strokeweight="1pt"/>
          </w:pict>
        </mc:Fallback>
      </mc:AlternateContent>
    </w:r>
    <w:r w:rsidRPr="001A4CB5">
      <w:rPr>
        <w:color w:val="808080" w:themeColor="background1" w:themeShade="80"/>
      </w:rPr>
      <w:t>nanorevolution.ro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A6C2F" w14:textId="77777777" w:rsidR="00634233" w:rsidRDefault="006342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55F9D" w14:textId="77777777" w:rsidR="003759F3" w:rsidRDefault="003759F3" w:rsidP="001E4665">
      <w:pPr>
        <w:spacing w:after="0" w:line="240" w:lineRule="auto"/>
      </w:pPr>
      <w:r>
        <w:separator/>
      </w:r>
    </w:p>
  </w:footnote>
  <w:footnote w:type="continuationSeparator" w:id="0">
    <w:p w14:paraId="68BEC214" w14:textId="77777777" w:rsidR="003759F3" w:rsidRDefault="003759F3" w:rsidP="001E46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8641F" w14:textId="4BDDE6F5" w:rsidR="001E4665" w:rsidRDefault="001E46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F2321A" wp14:editId="5005540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11150" cy="357505"/>
              <wp:effectExtent l="0" t="0" r="12700" b="4445"/>
              <wp:wrapNone/>
              <wp:docPr id="504591056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15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519EE" w14:textId="38E09AE0" w:rsidR="001E4665" w:rsidRPr="001E4665" w:rsidRDefault="001E4665" w:rsidP="001E466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808080"/>
                              <w:sz w:val="20"/>
                              <w:szCs w:val="20"/>
                            </w:rPr>
                          </w:pPr>
                          <w:r w:rsidRPr="001E4665">
                            <w:rPr>
                              <w:rFonts w:ascii="Calibri" w:eastAsia="Calibri" w:hAnsi="Calibri" w:cs="Calibri"/>
                              <w:noProof/>
                              <w:color w:val="80808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F2321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24.5pt;height:28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" filled="f" stroked="f">
              <v:textbox style="mso-fit-shape-to-text:t" inset="0,15pt,0,0">
                <w:txbxContent>
                  <w:p w14:paraId="60A519EE" w14:textId="38E09AE0" w:rsidR="001E4665" w:rsidRPr="001E4665" w:rsidRDefault="001E4665" w:rsidP="001E466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808080"/>
                        <w:sz w:val="20"/>
                        <w:szCs w:val="20"/>
                      </w:rPr>
                    </w:pPr>
                    <w:r w:rsidRPr="001E4665">
                      <w:rPr>
                        <w:rFonts w:ascii="Calibri" w:eastAsia="Calibri" w:hAnsi="Calibri" w:cs="Calibri"/>
                        <w:noProof/>
                        <w:color w:val="80808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4A478" w14:textId="04B3D8AC" w:rsidR="001E4665" w:rsidRPr="009247C2" w:rsidRDefault="00C00551" w:rsidP="001E4665">
    <w:pPr>
      <w:pStyle w:val="Header"/>
      <w:jc w:val="right"/>
      <w:rPr>
        <w:rFonts w:ascii="Arial" w:hAnsi="Arial" w:cs="Arial"/>
        <w:b/>
        <w:bCs/>
        <w:sz w:val="16"/>
        <w:szCs w:val="16"/>
        <w:lang w:val="pt-PT"/>
      </w:rPr>
    </w:pPr>
    <w:r w:rsidRPr="00C00551">
      <w:rPr>
        <w:rFonts w:ascii="Arial" w:hAnsi="Arial" w:cs="Arial"/>
        <w:b/>
        <w:bCs/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74637897" wp14:editId="3700308D">
          <wp:simplePos x="0" y="0"/>
          <wp:positionH relativeFrom="column">
            <wp:posOffset>-684631</wp:posOffset>
          </wp:positionH>
          <wp:positionV relativeFrom="paragraph">
            <wp:posOffset>-4728</wp:posOffset>
          </wp:positionV>
          <wp:extent cx="1632749" cy="368300"/>
          <wp:effectExtent l="0" t="0" r="5715" b="0"/>
          <wp:wrapNone/>
          <wp:docPr id="625277670" name="Picture 4" descr="A close 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2777202" name="Picture 4" descr="A close up of a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2749" cy="368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E4665" w:rsidRPr="00C00551">
      <w:rPr>
        <w:rFonts w:ascii="Arial" w:hAnsi="Arial" w:cs="Arial"/>
        <w:b/>
        <w:bCs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14064B1F" wp14:editId="37D62D9A">
              <wp:simplePos x="0" y="0"/>
              <wp:positionH relativeFrom="column">
                <wp:posOffset>5104130</wp:posOffset>
              </wp:positionH>
              <wp:positionV relativeFrom="paragraph">
                <wp:posOffset>-285115</wp:posOffset>
              </wp:positionV>
              <wp:extent cx="2451100" cy="635635"/>
              <wp:effectExtent l="0" t="762000" r="0" b="755015"/>
              <wp:wrapNone/>
              <wp:docPr id="1751198936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565490">
                        <a:off x="0" y="0"/>
                        <a:ext cx="2451100" cy="635635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3217146" id="Rectangle 5" o:spid="_x0000_s1026" style="position:absolute;margin-left:401.9pt;margin-top:-22.45pt;width:193pt;height:50.05pt;rotation:2802199fd;z-index:25165721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" fillcolor="#bf4e14 [2405]" stroked="f" strokeweight="1pt"/>
          </w:pict>
        </mc:Fallback>
      </mc:AlternateContent>
    </w:r>
    <w:r w:rsidR="001E4665" w:rsidRPr="00C00551">
      <w:rPr>
        <w:rFonts w:ascii="Arial" w:hAnsi="Arial" w:cs="Arial"/>
        <w:b/>
        <w:bCs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8968CF3" wp14:editId="549FCBA7">
              <wp:simplePos x="0" y="0"/>
              <wp:positionH relativeFrom="column">
                <wp:posOffset>5397035</wp:posOffset>
              </wp:positionH>
              <wp:positionV relativeFrom="paragraph">
                <wp:posOffset>-355457</wp:posOffset>
              </wp:positionV>
              <wp:extent cx="2451100" cy="635635"/>
              <wp:effectExtent l="19050" t="495300" r="0" b="488315"/>
              <wp:wrapNone/>
              <wp:docPr id="2062114828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482040">
                        <a:off x="0" y="0"/>
                        <a:ext cx="2451100" cy="635635"/>
                      </a:xfrm>
                      <a:prstGeom prst="rect">
                        <a:avLst/>
                      </a:prstGeom>
                      <a:solidFill>
                        <a:srgbClr val="EA75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E93B1BF" id="Rectangle 5" o:spid="_x0000_s1026" style="position:absolute;margin-left:424.95pt;margin-top:-28pt;width:193pt;height:50.05pt;rotation:1618783fd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" fillcolor="#ea7500" stroked="f" strokeweight="1pt"/>
          </w:pict>
        </mc:Fallback>
      </mc:AlternateContent>
    </w:r>
    <w:r w:rsidR="001E4665" w:rsidRPr="009247C2">
      <w:rPr>
        <w:rFonts w:ascii="Arial" w:hAnsi="Arial" w:cs="Arial"/>
        <w:b/>
        <w:bCs/>
        <w:sz w:val="16"/>
        <w:szCs w:val="16"/>
        <w:lang w:val="pt-PT"/>
      </w:rPr>
      <w:t>Nano Revolution SRL</w:t>
    </w:r>
  </w:p>
  <w:p w14:paraId="38679FEF" w14:textId="2A30EFA6" w:rsidR="001E4665" w:rsidRPr="009247C2" w:rsidRDefault="001E4665" w:rsidP="001E4665">
    <w:pPr>
      <w:pStyle w:val="Header"/>
      <w:jc w:val="right"/>
      <w:rPr>
        <w:rFonts w:ascii="Arial" w:hAnsi="Arial" w:cs="Arial"/>
        <w:sz w:val="16"/>
        <w:szCs w:val="16"/>
        <w:lang w:val="pt-PT"/>
      </w:rPr>
    </w:pPr>
    <w:r w:rsidRPr="009247C2">
      <w:rPr>
        <w:rFonts w:ascii="Arial" w:hAnsi="Arial" w:cs="Arial"/>
        <w:sz w:val="16"/>
        <w:szCs w:val="16"/>
        <w:lang w:val="pt-PT"/>
      </w:rPr>
      <w:t>Ogorului nr.3, Oradea</w:t>
    </w:r>
  </w:p>
  <w:p w14:paraId="1257C9B4" w14:textId="178C5285" w:rsidR="001E4665" w:rsidRDefault="001E4665" w:rsidP="001E4665">
    <w:pPr>
      <w:pStyle w:val="Header"/>
      <w:jc w:val="right"/>
      <w:rPr>
        <w:rFonts w:ascii="Arial" w:hAnsi="Arial" w:cs="Arial"/>
        <w:sz w:val="16"/>
        <w:szCs w:val="16"/>
      </w:rPr>
    </w:pPr>
    <w:r w:rsidRPr="001E4665">
      <w:rPr>
        <w:rFonts w:ascii="Arial" w:hAnsi="Arial" w:cs="Arial"/>
        <w:sz w:val="16"/>
        <w:szCs w:val="16"/>
      </w:rPr>
      <w:t>Bihor, Romania</w:t>
    </w:r>
  </w:p>
  <w:p w14:paraId="68C89E1C" w14:textId="2AA118C6" w:rsidR="00634233" w:rsidRPr="00634233" w:rsidRDefault="00634233" w:rsidP="001E4665">
    <w:pPr>
      <w:pStyle w:val="Header"/>
      <w:jc w:val="right"/>
      <w:rPr>
        <w:lang w:val="en-US"/>
      </w:rPr>
    </w:pPr>
    <w:r>
      <w:rPr>
        <w:rFonts w:ascii="Arial" w:hAnsi="Arial" w:cs="Arial"/>
        <w:sz w:val="16"/>
        <w:szCs w:val="16"/>
      </w:rPr>
      <w:t>Mobile</w:t>
    </w:r>
    <w:r>
      <w:rPr>
        <w:rFonts w:ascii="Arial" w:hAnsi="Arial" w:cs="Arial"/>
        <w:sz w:val="16"/>
        <w:szCs w:val="16"/>
        <w:lang w:val="en-US"/>
      </w:rPr>
      <w:t xml:space="preserve">: +40 </w:t>
    </w:r>
    <w:r w:rsidRPr="00634233">
      <w:rPr>
        <w:rFonts w:ascii="Arial" w:hAnsi="Arial" w:cs="Arial"/>
        <w:sz w:val="16"/>
        <w:szCs w:val="16"/>
        <w:lang w:val="en-US"/>
      </w:rPr>
      <w:t>771</w:t>
    </w:r>
    <w:r>
      <w:rPr>
        <w:rFonts w:ascii="Arial" w:hAnsi="Arial" w:cs="Arial"/>
        <w:sz w:val="16"/>
        <w:szCs w:val="16"/>
        <w:lang w:val="en-US"/>
      </w:rPr>
      <w:t xml:space="preserve"> </w:t>
    </w:r>
    <w:r w:rsidRPr="00634233">
      <w:rPr>
        <w:rFonts w:ascii="Arial" w:hAnsi="Arial" w:cs="Arial"/>
        <w:sz w:val="16"/>
        <w:szCs w:val="16"/>
        <w:lang w:val="en-US"/>
      </w:rPr>
      <w:t>445</w:t>
    </w:r>
    <w:r>
      <w:rPr>
        <w:rFonts w:ascii="Arial" w:hAnsi="Arial" w:cs="Arial"/>
        <w:sz w:val="16"/>
        <w:szCs w:val="16"/>
        <w:lang w:val="en-US"/>
      </w:rPr>
      <w:t xml:space="preserve"> </w:t>
    </w:r>
    <w:r w:rsidRPr="00634233">
      <w:rPr>
        <w:rFonts w:ascii="Arial" w:hAnsi="Arial" w:cs="Arial"/>
        <w:sz w:val="16"/>
        <w:szCs w:val="16"/>
        <w:lang w:val="en-US"/>
      </w:rPr>
      <w:t>577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EDC1C" w14:textId="34BE5423" w:rsidR="001E4665" w:rsidRDefault="001E46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4AE98BD" wp14:editId="22D09A3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11150" cy="357505"/>
              <wp:effectExtent l="0" t="0" r="12700" b="4445"/>
              <wp:wrapNone/>
              <wp:docPr id="1630126155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15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BB4008" w14:textId="0A9458D0" w:rsidR="001E4665" w:rsidRPr="001E4665" w:rsidRDefault="001E4665" w:rsidP="001E466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808080"/>
                              <w:sz w:val="20"/>
                              <w:szCs w:val="20"/>
                            </w:rPr>
                          </w:pPr>
                          <w:r w:rsidRPr="001E4665">
                            <w:rPr>
                              <w:rFonts w:ascii="Calibri" w:eastAsia="Calibri" w:hAnsi="Calibri" w:cs="Calibri"/>
                              <w:noProof/>
                              <w:color w:val="80808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AE98B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Public" style="position:absolute;margin-left:0;margin-top:0;width:24.5pt;height:28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" filled="f" stroked="f">
              <v:textbox style="mso-fit-shape-to-text:t" inset="0,15pt,0,0">
                <w:txbxContent>
                  <w:p w14:paraId="60BB4008" w14:textId="0A9458D0" w:rsidR="001E4665" w:rsidRPr="001E4665" w:rsidRDefault="001E4665" w:rsidP="001E466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808080"/>
                        <w:sz w:val="20"/>
                        <w:szCs w:val="20"/>
                      </w:rPr>
                    </w:pPr>
                    <w:r w:rsidRPr="001E4665">
                      <w:rPr>
                        <w:rFonts w:ascii="Calibri" w:eastAsia="Calibri" w:hAnsi="Calibri" w:cs="Calibri"/>
                        <w:noProof/>
                        <w:color w:val="80808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3F4B"/>
    <w:multiLevelType w:val="multilevel"/>
    <w:tmpl w:val="1316A6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41322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FAF"/>
    <w:rsid w:val="00067878"/>
    <w:rsid w:val="0009178C"/>
    <w:rsid w:val="00094B31"/>
    <w:rsid w:val="001A47AF"/>
    <w:rsid w:val="001A4CB5"/>
    <w:rsid w:val="001E4665"/>
    <w:rsid w:val="00262E9A"/>
    <w:rsid w:val="002D5B04"/>
    <w:rsid w:val="003759F3"/>
    <w:rsid w:val="003B546A"/>
    <w:rsid w:val="00475A74"/>
    <w:rsid w:val="00634233"/>
    <w:rsid w:val="00674DCB"/>
    <w:rsid w:val="007903C7"/>
    <w:rsid w:val="00793F7B"/>
    <w:rsid w:val="00824F89"/>
    <w:rsid w:val="009247C2"/>
    <w:rsid w:val="00986CF1"/>
    <w:rsid w:val="009D5C74"/>
    <w:rsid w:val="00A00773"/>
    <w:rsid w:val="00B240FB"/>
    <w:rsid w:val="00BE4FAF"/>
    <w:rsid w:val="00C00551"/>
    <w:rsid w:val="00C61AD1"/>
    <w:rsid w:val="00C901E9"/>
    <w:rsid w:val="00DF7935"/>
    <w:rsid w:val="00E909D1"/>
    <w:rsid w:val="00EF1521"/>
    <w:rsid w:val="00F5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0EC476"/>
  <w15:chartTrackingRefBased/>
  <w15:docId w15:val="{9FC03F53-6DA3-4429-879D-E31DEBB46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F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46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4665"/>
  </w:style>
  <w:style w:type="paragraph" w:styleId="Footer">
    <w:name w:val="footer"/>
    <w:basedOn w:val="Normal"/>
    <w:link w:val="FooterChar"/>
    <w:uiPriority w:val="99"/>
    <w:unhideWhenUsed/>
    <w:rsid w:val="001E46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665"/>
  </w:style>
  <w:style w:type="character" w:styleId="Hyperlink">
    <w:name w:val="Hyperlink"/>
    <w:basedOn w:val="DefaultParagraphFont"/>
    <w:uiPriority w:val="99"/>
    <w:unhideWhenUsed/>
    <w:rsid w:val="00C61AD1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C61AD1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0939">
          <w:marLeft w:val="0"/>
          <w:marRight w:val="-4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07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7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654773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5230">
              <w:marLeft w:val="432"/>
              <w:marRight w:val="21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530">
              <w:marLeft w:val="216"/>
              <w:marRight w:val="432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545">
              <w:marLeft w:val="432"/>
              <w:marRight w:val="21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817">
              <w:marLeft w:val="216"/>
              <w:marRight w:val="432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9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2007">
          <w:marLeft w:val="0"/>
          <w:marRight w:val="-4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25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95811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7594">
              <w:marLeft w:val="432"/>
              <w:marRight w:val="21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743">
              <w:marLeft w:val="216"/>
              <w:marRight w:val="432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3165">
              <w:marLeft w:val="432"/>
              <w:marRight w:val="21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0580">
              <w:marLeft w:val="216"/>
              <w:marRight w:val="432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2229</Words>
  <Characters>12706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European Investment Bank</Company>
  <LinksUpToDate>false</LinksUpToDate>
  <CharactersWithSpaces>14906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S.C. NanoRevolution S.R.L.</dc:creator>
  <cp:keywords/>
  <dc:description/>
  <cp:lastModifiedBy>George Marius Șinca</cp:lastModifiedBy>
  <cp:revision>5</cp:revision>
  <cp:lastPrinted>2025-04-02T11:02:00Z</cp:lastPrinted>
  <dcterms:created xsi:type="dcterms:W3CDTF">2025-04-02T11:01:00Z</dcterms:created>
  <dcterms:modified xsi:type="dcterms:W3CDTF">2025-04-30T16:16:00Z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6129c04b,1e1372d0,4d41ed5d</vt:lpwstr>
  </property>
  <property fmtid="{D5CDD505-2E9C-101B-9397-08002B2CF9AE}" pid="3" name="ClassificationContentMarkingHeaderFontProps">
    <vt:lpwstr>#808080,10,Calibri</vt:lpwstr>
  </property>
  <property fmtid="{D5CDD505-2E9C-101B-9397-08002B2CF9AE}" pid="4" name="ClassificationContentMarkingHeaderText">
    <vt:lpwstr>Public</vt:lpwstr>
  </property>
  <property fmtid="{D5CDD505-2E9C-101B-9397-08002B2CF9AE}" pid="5" name="MSIP_Label_a2b66c57-0888-49c5-9c42-f8765a044c7f_Enabled">
    <vt:lpwstr>true</vt:lpwstr>
  </property>
  <property fmtid="{D5CDD505-2E9C-101B-9397-08002B2CF9AE}" pid="6" name="MSIP_Label_a2b66c57-0888-49c5-9c42-f8765a044c7f_SetDate">
    <vt:lpwstr>2025-04-02T06:51:36Z</vt:lpwstr>
  </property>
  <property fmtid="{D5CDD505-2E9C-101B-9397-08002B2CF9AE}" pid="7" name="MSIP_Label_a2b66c57-0888-49c5-9c42-f8765a044c7f_Method">
    <vt:lpwstr>Privileged</vt:lpwstr>
  </property>
  <property fmtid="{D5CDD505-2E9C-101B-9397-08002B2CF9AE}" pid="8" name="MSIP_Label_a2b66c57-0888-49c5-9c42-f8765a044c7f_Name">
    <vt:lpwstr>Default Public</vt:lpwstr>
  </property>
  <property fmtid="{D5CDD505-2E9C-101B-9397-08002B2CF9AE}" pid="9" name="MSIP_Label_a2b66c57-0888-49c5-9c42-f8765a044c7f_SiteId">
    <vt:lpwstr>0b96d5d2-d153-4370-a2c7-8a926f24c8a1</vt:lpwstr>
  </property>
  <property fmtid="{D5CDD505-2E9C-101B-9397-08002B2CF9AE}" pid="10" name="MSIP_Label_a2b66c57-0888-49c5-9c42-f8765a044c7f_ActionId">
    <vt:lpwstr>94ab324c-1c31-4959-8ced-9b192c2d7da2</vt:lpwstr>
  </property>
  <property fmtid="{D5CDD505-2E9C-101B-9397-08002B2CF9AE}" pid="11" name="MSIP_Label_a2b66c57-0888-49c5-9c42-f8765a044c7f_ContentBits">
    <vt:lpwstr>1</vt:lpwstr>
  </property>
  <property fmtid="{D5CDD505-2E9C-101B-9397-08002B2CF9AE}" pid="12" name="MSIP_Label_a2b66c57-0888-49c5-9c42-f8765a044c7f_Tag">
    <vt:lpwstr>10, 0, 1, 1</vt:lpwstr>
  </property>
</Properties>
</file>