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F400E"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32"/>
          <w:szCs w:val="32"/>
        </w:rPr>
      </w:pPr>
    </w:p>
    <w:p w14:paraId="33A955EB"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32"/>
          <w:szCs w:val="32"/>
        </w:rPr>
      </w:pPr>
    </w:p>
    <w:p w14:paraId="0251E387"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color w:val="000000"/>
          <w:sz w:val="32"/>
          <w:szCs w:val="32"/>
          <w:lang w:val="pt-PT"/>
        </w:rPr>
      </w:pPr>
      <w:r w:rsidRPr="00F71861">
        <w:rPr>
          <w:rFonts w:asciiTheme="majorHAnsi" w:eastAsia="Cambria Math" w:hAnsiTheme="majorHAnsi" w:cs="Cambria Math"/>
          <w:b/>
          <w:color w:val="000000"/>
          <w:sz w:val="32"/>
          <w:szCs w:val="32"/>
          <w:lang w:val="pt-PT"/>
        </w:rPr>
        <w:t>FIȘA TEHNICĂ</w:t>
      </w:r>
    </w:p>
    <w:p w14:paraId="7E5E84B3"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lang w:val="pt-PT"/>
        </w:rPr>
      </w:pPr>
    </w:p>
    <w:p w14:paraId="0B15D5EB"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lang w:val="pt-PT"/>
        </w:rPr>
      </w:pPr>
      <w:r w:rsidRPr="00F71861">
        <w:rPr>
          <w:rFonts w:asciiTheme="majorHAnsi" w:eastAsia="Cambria Math" w:hAnsiTheme="majorHAnsi" w:cs="Cambria Math"/>
          <w:b/>
          <w:color w:val="000000"/>
          <w:sz w:val="28"/>
          <w:szCs w:val="28"/>
          <w:lang w:val="pt-PT"/>
        </w:rPr>
        <w:t>PRACTICA DE APLICARE A MATERIALULUI NANOCERAMIC</w:t>
      </w:r>
    </w:p>
    <w:p w14:paraId="5FBC5AD5"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color w:val="000000"/>
          <w:lang w:val="pt-PT"/>
        </w:rPr>
      </w:pPr>
      <w:r w:rsidRPr="00F71861">
        <w:rPr>
          <w:rFonts w:asciiTheme="majorHAnsi" w:eastAsia="Cambria Math" w:hAnsiTheme="majorHAnsi" w:cs="Cambria Math"/>
          <w:color w:val="000000"/>
          <w:sz w:val="28"/>
          <w:szCs w:val="28"/>
          <w:lang w:val="pt-PT"/>
        </w:rPr>
        <w:t>PENTRU ECONOMISIREA ENERGIEI</w:t>
      </w:r>
    </w:p>
    <w:p w14:paraId="57F57BA3"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b/>
          <w:color w:val="000000"/>
          <w:lang w:val="pt-PT"/>
        </w:rPr>
      </w:pPr>
    </w:p>
    <w:p w14:paraId="7F950962"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ThermX este un material compozit care poate prelua funcția de membrană termoizolantă și hidroizolantă, bazată pe tehnologie nanoceramică ce are în compoziție și aditivi speciali – agenți bioprotectori, anti-reactivi și anti-îngheț.</w:t>
      </w:r>
    </w:p>
    <w:p w14:paraId="1395E765"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Latexul stiren-acrilic este utilizat în compoziția materialului ca element de legătură pentru a obține caracteristicile specifice unei membrane. Stirenul (</w:t>
      </w:r>
      <w:r w:rsidRPr="00F71861">
        <w:rPr>
          <w:rFonts w:asciiTheme="majorHAnsi" w:eastAsia="Cambria Math" w:hAnsiTheme="majorHAnsi" w:cs="Cambria Math"/>
          <w:i/>
          <w:color w:val="000000"/>
          <w:sz w:val="24"/>
          <w:szCs w:val="24"/>
          <w:lang w:val="pt-PT"/>
        </w:rPr>
        <w:t>aproximativ 20%</w:t>
      </w:r>
      <w:r w:rsidRPr="00F71861">
        <w:rPr>
          <w:rFonts w:asciiTheme="majorHAnsi" w:eastAsia="Cambria Math" w:hAnsiTheme="majorHAnsi" w:cs="Cambria Math"/>
          <w:color w:val="000000"/>
          <w:sz w:val="24"/>
          <w:szCs w:val="24"/>
          <w:lang w:val="pt-PT"/>
        </w:rPr>
        <w:t>) conferă duritate, în timp ce componenta acrilică (</w:t>
      </w:r>
      <w:r w:rsidRPr="00F71861">
        <w:rPr>
          <w:rFonts w:asciiTheme="majorHAnsi" w:eastAsia="Cambria Math" w:hAnsiTheme="majorHAnsi" w:cs="Cambria Math"/>
          <w:i/>
          <w:color w:val="000000"/>
          <w:sz w:val="24"/>
          <w:szCs w:val="24"/>
          <w:lang w:val="pt-PT"/>
        </w:rPr>
        <w:t>aproximativ 80%</w:t>
      </w:r>
      <w:r w:rsidRPr="00F71861">
        <w:rPr>
          <w:rFonts w:asciiTheme="majorHAnsi" w:eastAsia="Cambria Math" w:hAnsiTheme="majorHAnsi" w:cs="Cambria Math"/>
          <w:color w:val="000000"/>
          <w:sz w:val="24"/>
          <w:szCs w:val="24"/>
          <w:lang w:val="pt-PT"/>
        </w:rPr>
        <w:t xml:space="preserve">) asigură elasticitate și rezistență la intemperii. </w:t>
      </w:r>
    </w:p>
    <w:p w14:paraId="78DACBA7"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Membrana deține toate proprietățile unui liant acrilic, inclusiv o rezistență ridicată la condițiile climatice (</w:t>
      </w:r>
      <w:r w:rsidRPr="00F71861">
        <w:rPr>
          <w:rFonts w:asciiTheme="majorHAnsi" w:eastAsia="Cambria Math" w:hAnsiTheme="majorHAnsi" w:cs="Cambria Math"/>
          <w:i/>
          <w:color w:val="000000"/>
          <w:sz w:val="24"/>
          <w:szCs w:val="24"/>
          <w:lang w:val="pt-PT"/>
        </w:rPr>
        <w:t>cu o durabilitatesau rezistență garantată de producător de cel puțin 20 de ani</w:t>
      </w:r>
      <w:r w:rsidRPr="00F71861">
        <w:rPr>
          <w:rFonts w:asciiTheme="majorHAnsi" w:eastAsia="Cambria Math" w:hAnsiTheme="majorHAnsi" w:cs="Cambria Math"/>
          <w:color w:val="000000"/>
          <w:sz w:val="24"/>
          <w:szCs w:val="24"/>
          <w:lang w:val="pt-PT"/>
        </w:rPr>
        <w:t>), cu o elasticitatea de 12% și o puternică aderență la toate suprafețele, cu excepția celor care nu sunt degresate sau a celor care sunt acoperite cu teflon sau conțin în compoziție teflon. În același timp, prezintă o duritate de aproximativ 0,4 N/m², superioară acrilaților (0,2 N/m²) și majorității emailurilor (0,1–0,3 N/m²).</w:t>
      </w:r>
    </w:p>
    <w:p w14:paraId="7CC3CE2F"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Umplutura ceramică este alcătuită din microsfere umplute cu gaz rarefiat, reprezentând aproximativ 75% din volumul materialului uscat. Această componentă este responsabilă pentru eficiența ridicată a izolației termice a materialului.</w:t>
      </w:r>
    </w:p>
    <w:p w14:paraId="7EC9DF7A"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Materialul conține, de asemenea, aditivi bioprotectori (</w:t>
      </w:r>
      <w:r w:rsidRPr="00F71861">
        <w:rPr>
          <w:rFonts w:asciiTheme="majorHAnsi" w:eastAsia="Cambria Math" w:hAnsiTheme="majorHAnsi" w:cs="Cambria Math"/>
          <w:i/>
          <w:color w:val="000000"/>
          <w:sz w:val="24"/>
          <w:szCs w:val="24"/>
          <w:lang w:val="pt-PT"/>
        </w:rPr>
        <w:t>biocizi, conservanți, antifungici și alții</w:t>
      </w:r>
      <w:r w:rsidRPr="00F71861">
        <w:rPr>
          <w:rFonts w:asciiTheme="majorHAnsi" w:eastAsia="Cambria Math" w:hAnsiTheme="majorHAnsi" w:cs="Cambria Math"/>
          <w:color w:val="000000"/>
          <w:sz w:val="24"/>
          <w:szCs w:val="24"/>
          <w:lang w:val="pt-PT"/>
        </w:rPr>
        <w:t>). Acești aditivi previn procesele de fermentare, prelungesc durata de depozitare a materialului și împiedică dezvoltarea fungilor pe suprafața aplicată.</w:t>
      </w:r>
    </w:p>
    <w:p w14:paraId="218F35A5"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Materialul fiind pe bază de apă se încadrează în categoria produselor ecologice și nu poluează mediul înconjurător.</w:t>
      </w:r>
    </w:p>
    <w:p w14:paraId="0E09CB31" w14:textId="77777777" w:rsidR="00F71861" w:rsidRPr="00F71861" w:rsidRDefault="00F71861" w:rsidP="00F71861">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p>
    <w:p w14:paraId="28C4DEE2"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r w:rsidRPr="00F71861">
        <w:rPr>
          <w:rFonts w:asciiTheme="majorHAnsi" w:hAnsiTheme="majorHAnsi"/>
          <w:sz w:val="24"/>
          <w:szCs w:val="24"/>
          <w:lang w:val="pt-PT"/>
        </w:rPr>
        <w:br w:type="page"/>
      </w:r>
    </w:p>
    <w:p w14:paraId="23A753E7"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lang w:val="pt-PT"/>
        </w:rPr>
      </w:pPr>
    </w:p>
    <w:p w14:paraId="654A898D" w14:textId="02B6A52F" w:rsidR="00F71861" w:rsidRPr="00F71861" w:rsidRDefault="00F71861" w:rsidP="00F71861">
      <w:pPr>
        <w:pBdr>
          <w:top w:val="nil"/>
          <w:left w:val="nil"/>
          <w:bottom w:val="nil"/>
          <w:right w:val="nil"/>
          <w:between w:val="nil"/>
        </w:pBdr>
        <w:spacing w:after="0" w:line="240" w:lineRule="auto"/>
        <w:ind w:firstLine="720"/>
        <w:jc w:val="center"/>
        <w:rPr>
          <w:rFonts w:asciiTheme="majorHAnsi" w:eastAsia="Cambria Math" w:hAnsiTheme="majorHAnsi" w:cs="Cambria Math"/>
          <w:b/>
          <w:color w:val="000000"/>
          <w:sz w:val="28"/>
          <w:szCs w:val="28"/>
          <w:lang w:val="pt-PT"/>
        </w:rPr>
      </w:pPr>
      <w:r w:rsidRPr="00F71861">
        <w:rPr>
          <w:rFonts w:asciiTheme="majorHAnsi" w:eastAsia="Cambria Math" w:hAnsiTheme="majorHAnsi" w:cs="Cambria Math"/>
          <w:b/>
          <w:color w:val="000000"/>
          <w:sz w:val="28"/>
          <w:szCs w:val="28"/>
          <w:lang w:val="pt-PT"/>
        </w:rPr>
        <w:t>PRINCIPIUL DE FUNCȚIONARE AL THERMX</w:t>
      </w:r>
    </w:p>
    <w:p w14:paraId="778BCEBF"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p>
    <w:p w14:paraId="49875E23"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Proprietățile termofizice ale ThermX diferă substanțial de cele ale izolatorilor termici tradiționali.</w:t>
      </w:r>
    </w:p>
    <w:p w14:paraId="69333C27"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După cum se știe, procesul de transfer termic în natură are loc printr-o multitudine de fenomene fizice:</w:t>
      </w:r>
    </w:p>
    <w:p w14:paraId="6D97A365" w14:textId="77777777" w:rsidR="00F71861" w:rsidRPr="00F71861" w:rsidRDefault="00F71861" w:rsidP="00F71861">
      <w:pPr>
        <w:numPr>
          <w:ilvl w:val="0"/>
          <w:numId w:val="38"/>
        </w:numPr>
        <w:pBdr>
          <w:top w:val="nil"/>
          <w:left w:val="nil"/>
          <w:bottom w:val="nil"/>
          <w:right w:val="nil"/>
          <w:between w:val="nil"/>
        </w:pBdr>
        <w:spacing w:after="0" w:line="240" w:lineRule="auto"/>
        <w:ind w:left="1080"/>
        <w:jc w:val="both"/>
        <w:rPr>
          <w:rFonts w:asciiTheme="majorHAnsi" w:eastAsia="Cambria Math" w:hAnsiTheme="majorHAnsi" w:cs="Cambria Math"/>
          <w:color w:val="000000"/>
          <w:sz w:val="24"/>
          <w:szCs w:val="24"/>
          <w:lang w:val="en-US"/>
        </w:rPr>
      </w:pPr>
      <w:proofErr w:type="spellStart"/>
      <w:r w:rsidRPr="00F71861">
        <w:rPr>
          <w:rFonts w:asciiTheme="majorHAnsi" w:eastAsia="Cambria Math" w:hAnsiTheme="majorHAnsi" w:cs="Cambria Math"/>
          <w:color w:val="000000"/>
          <w:sz w:val="24"/>
          <w:szCs w:val="24"/>
          <w:lang w:val="en-US"/>
        </w:rPr>
        <w:t>prin</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conductivitatea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termică</w:t>
      </w:r>
      <w:proofErr w:type="spellEnd"/>
      <w:r w:rsidRPr="00F71861">
        <w:rPr>
          <w:rFonts w:asciiTheme="majorHAnsi" w:eastAsia="Cambria Math" w:hAnsiTheme="majorHAnsi" w:cs="Cambria Math"/>
          <w:color w:val="000000"/>
          <w:sz w:val="24"/>
          <w:szCs w:val="24"/>
          <w:lang w:val="en-US"/>
        </w:rPr>
        <w:t xml:space="preserve"> a </w:t>
      </w:r>
      <w:proofErr w:type="spellStart"/>
      <w:r w:rsidRPr="00F71861">
        <w:rPr>
          <w:rFonts w:asciiTheme="majorHAnsi" w:eastAsia="Cambria Math" w:hAnsiTheme="majorHAnsi" w:cs="Cambria Math"/>
          <w:color w:val="000000"/>
          <w:sz w:val="24"/>
          <w:szCs w:val="24"/>
          <w:lang w:val="en-US"/>
        </w:rPr>
        <w:t>materialului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în</w:t>
      </w:r>
      <w:proofErr w:type="spellEnd"/>
      <w:r w:rsidRPr="00F71861">
        <w:rPr>
          <w:rFonts w:asciiTheme="majorHAnsi" w:eastAsia="Cambria Math" w:hAnsiTheme="majorHAnsi" w:cs="Cambria Math"/>
          <w:color w:val="000000"/>
          <w:sz w:val="24"/>
          <w:szCs w:val="24"/>
          <w:lang w:val="en-US"/>
        </w:rPr>
        <w:t xml:space="preserve"> sine;</w:t>
      </w:r>
    </w:p>
    <w:p w14:paraId="6D6443DD" w14:textId="77777777" w:rsidR="00F71861" w:rsidRPr="00F71861" w:rsidRDefault="00F71861" w:rsidP="00F71861">
      <w:pPr>
        <w:numPr>
          <w:ilvl w:val="0"/>
          <w:numId w:val="38"/>
        </w:numPr>
        <w:pBdr>
          <w:top w:val="nil"/>
          <w:left w:val="nil"/>
          <w:bottom w:val="nil"/>
          <w:right w:val="nil"/>
          <w:between w:val="nil"/>
        </w:pBdr>
        <w:spacing w:after="0" w:line="240" w:lineRule="auto"/>
        <w:ind w:left="1080"/>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prin</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schimbul</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termic</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convectiv</w:t>
      </w:r>
      <w:proofErr w:type="spellEnd"/>
      <w:r w:rsidRPr="00F71861">
        <w:rPr>
          <w:rFonts w:asciiTheme="majorHAnsi" w:eastAsia="Cambria Math" w:hAnsiTheme="majorHAnsi" w:cs="Cambria Math"/>
          <w:color w:val="000000"/>
          <w:sz w:val="24"/>
          <w:szCs w:val="24"/>
        </w:rPr>
        <w:t>;</w:t>
      </w:r>
    </w:p>
    <w:p w14:paraId="3A8C5DF6" w14:textId="77777777" w:rsidR="00F71861" w:rsidRPr="00F71861" w:rsidRDefault="00F71861" w:rsidP="00F71861">
      <w:pPr>
        <w:numPr>
          <w:ilvl w:val="0"/>
          <w:numId w:val="38"/>
        </w:numPr>
        <w:pBdr>
          <w:top w:val="nil"/>
          <w:left w:val="nil"/>
          <w:bottom w:val="nil"/>
          <w:right w:val="nil"/>
          <w:between w:val="nil"/>
        </w:pBdr>
        <w:spacing w:after="280" w:line="240" w:lineRule="auto"/>
        <w:ind w:left="1080"/>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prin</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radiație</w:t>
      </w:r>
      <w:proofErr w:type="spellEnd"/>
      <w:r w:rsidRPr="00F71861">
        <w:rPr>
          <w:rFonts w:asciiTheme="majorHAnsi" w:eastAsia="Cambria Math" w:hAnsiTheme="majorHAnsi" w:cs="Cambria Math"/>
          <w:color w:val="000000"/>
          <w:sz w:val="24"/>
          <w:szCs w:val="24"/>
        </w:rPr>
        <w:t>.</w:t>
      </w:r>
    </w:p>
    <w:p w14:paraId="35FD76C4" w14:textId="77777777" w:rsidR="00F71861" w:rsidRPr="00F71861" w:rsidRDefault="00F71861" w:rsidP="00F71861">
      <w:pPr>
        <w:pBdr>
          <w:top w:val="nil"/>
          <w:left w:val="nil"/>
          <w:bottom w:val="nil"/>
          <w:right w:val="nil"/>
          <w:between w:val="nil"/>
        </w:pBdr>
        <w:spacing w:after="280" w:line="240"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Prin urmare, conductivitatea termică rezultantă a oricărui corp fizic este determinată ca o sumă a acestor trei componente.</w:t>
      </w:r>
    </w:p>
    <w:p w14:paraId="57C21338" w14:textId="77777777" w:rsidR="00F71861" w:rsidRPr="00F71861" w:rsidRDefault="00F71861" w:rsidP="00F71861">
      <w:pPr>
        <w:pBdr>
          <w:top w:val="nil"/>
          <w:left w:val="nil"/>
          <w:bottom w:val="nil"/>
          <w:right w:val="nil"/>
          <w:between w:val="nil"/>
        </w:pBdr>
        <w:spacing w:after="280" w:line="240"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ThermX este un material capilar și poros. Spațiul interporos este umplut cu sfere ceramice aflate într-o stare nepotențată. Gazul conținut în microsfere practic nu conduce căldura. În procesul de transfer termic, mai întâi se încălzește peretele microsferei, apoi gazul din interiorul microsferei, apoi peretele opus, iar mai departe căldura este transmisă microsferelor vecine, cu pierdere de energie la fiecare trecere. Având în vedere că diametrul sferei este microscopic (~10 µm), fluxul termic urmează o cale lungă și sinuoasă, deși grosimea materialului aplicat în final este de doar 0,5–3,5 mm. Astfel, rarefierea spațiului interporos reduce semnificativ componenta convectivă a transferului termic. Se știe că, în condiții de gravitație zero, schimbul termic convectiv este inexistent.</w:t>
      </w:r>
    </w:p>
    <w:p w14:paraId="4B683943" w14:textId="77777777" w:rsidR="00F71861" w:rsidRPr="00F71861" w:rsidRDefault="00F71861" w:rsidP="00F71861">
      <w:pPr>
        <w:pBdr>
          <w:top w:val="nil"/>
          <w:left w:val="nil"/>
          <w:bottom w:val="nil"/>
          <w:right w:val="nil"/>
          <w:between w:val="nil"/>
        </w:pBdr>
        <w:spacing w:after="280" w:line="240"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ThermX, pe lângă transferul termic prin conductivitate, este rezistent față de radiația infraroșie (IR), adică are proprietăți de absorbție, radiație și dispersie a IR, proprietate care modifică fundamental structura pierderilor de căldură a unei suprafețe acoperite. Aceste pierderi de regulă constă în pierderi convective datorate suprafeței înconjurate de aerul înconjurător și pierderi prin radiație datorate „re-iluminării” peretelui de către cele două părți ale membranei ThermX. Din aceste motive, coeficientul de emisie termică al ThermX (1,29–2,2 W/m²·°C) este semnificativ mai mic decât cel al altor materiale de construcție și izolație termică (9–23 W/m²·°C).</w:t>
      </w:r>
    </w:p>
    <w:p w14:paraId="7869AB15"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b/>
          <w:color w:val="000000"/>
          <w:sz w:val="24"/>
          <w:szCs w:val="24"/>
          <w:lang w:val="en-US"/>
        </w:rPr>
      </w:pP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pe </w:t>
      </w:r>
      <w:proofErr w:type="spellStart"/>
      <w:r w:rsidRPr="00F71861">
        <w:rPr>
          <w:rFonts w:asciiTheme="majorHAnsi" w:eastAsia="Cambria Math" w:hAnsiTheme="majorHAnsi" w:cs="Cambria Math"/>
          <w:color w:val="000000"/>
          <w:sz w:val="24"/>
          <w:szCs w:val="24"/>
          <w:lang w:val="en-US"/>
        </w:rPr>
        <w:t>lângă</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avantajele</w:t>
      </w:r>
      <w:proofErr w:type="spellEnd"/>
      <w:r w:rsidRPr="00F71861">
        <w:rPr>
          <w:rFonts w:asciiTheme="majorHAnsi" w:eastAsia="Cambria Math" w:hAnsiTheme="majorHAnsi" w:cs="Cambria Math"/>
          <w:color w:val="000000"/>
          <w:sz w:val="24"/>
          <w:szCs w:val="24"/>
          <w:lang w:val="en-US"/>
        </w:rPr>
        <w:t xml:space="preserve"> sale high-tech, </w:t>
      </w:r>
      <w:proofErr w:type="spellStart"/>
      <w:r w:rsidRPr="00F71861">
        <w:rPr>
          <w:rFonts w:asciiTheme="majorHAnsi" w:eastAsia="Cambria Math" w:hAnsiTheme="majorHAnsi" w:cs="Cambria Math"/>
          <w:color w:val="000000"/>
          <w:sz w:val="24"/>
          <w:szCs w:val="24"/>
          <w:lang w:val="en-US"/>
        </w:rPr>
        <w:t>deține</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proprietăți</w:t>
      </w:r>
      <w:proofErr w:type="spellEnd"/>
      <w:r w:rsidRPr="00F71861">
        <w:rPr>
          <w:rFonts w:asciiTheme="majorHAnsi" w:eastAsia="Cambria Math" w:hAnsiTheme="majorHAnsi" w:cs="Cambria Math"/>
          <w:color w:val="000000"/>
          <w:sz w:val="24"/>
          <w:szCs w:val="24"/>
          <w:lang w:val="en-US"/>
        </w:rPr>
        <w:t xml:space="preserve"> care, </w:t>
      </w:r>
      <w:proofErr w:type="spellStart"/>
      <w:r w:rsidRPr="00F71861">
        <w:rPr>
          <w:rFonts w:asciiTheme="majorHAnsi" w:eastAsia="Cambria Math" w:hAnsiTheme="majorHAnsi" w:cs="Cambria Math"/>
          <w:color w:val="000000"/>
          <w:sz w:val="24"/>
          <w:szCs w:val="24"/>
          <w:lang w:val="en-US"/>
        </w:rPr>
        <w:t>practic</w:t>
      </w:r>
      <w:proofErr w:type="spellEnd"/>
      <w:r w:rsidRPr="00F71861">
        <w:rPr>
          <w:rFonts w:asciiTheme="majorHAnsi" w:eastAsia="Cambria Math" w:hAnsiTheme="majorHAnsi" w:cs="Cambria Math"/>
          <w:color w:val="000000"/>
          <w:sz w:val="24"/>
          <w:szCs w:val="24"/>
          <w:lang w:val="en-US"/>
        </w:rPr>
        <w:t xml:space="preserve">, nu se </w:t>
      </w:r>
      <w:proofErr w:type="spellStart"/>
      <w:r w:rsidRPr="00F71861">
        <w:rPr>
          <w:rFonts w:asciiTheme="majorHAnsi" w:eastAsia="Cambria Math" w:hAnsiTheme="majorHAnsi" w:cs="Cambria Math"/>
          <w:color w:val="000000"/>
          <w:sz w:val="24"/>
          <w:szCs w:val="24"/>
          <w:lang w:val="en-US"/>
        </w:rPr>
        <w:t>regăsesc</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simultan</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într</w:t>
      </w:r>
      <w:proofErr w:type="spellEnd"/>
      <w:r w:rsidRPr="00F71861">
        <w:rPr>
          <w:rFonts w:asciiTheme="majorHAnsi" w:eastAsia="Cambria Math" w:hAnsiTheme="majorHAnsi" w:cs="Cambria Math"/>
          <w:color w:val="000000"/>
          <w:sz w:val="24"/>
          <w:szCs w:val="24"/>
          <w:lang w:val="en-US"/>
        </w:rPr>
        <w:t xml:space="preserve">-un </w:t>
      </w:r>
      <w:proofErr w:type="spellStart"/>
      <w:r w:rsidRPr="00F71861">
        <w:rPr>
          <w:rFonts w:asciiTheme="majorHAnsi" w:eastAsia="Cambria Math" w:hAnsiTheme="majorHAnsi" w:cs="Cambria Math"/>
          <w:color w:val="000000"/>
          <w:sz w:val="24"/>
          <w:szCs w:val="24"/>
          <w:lang w:val="en-US"/>
        </w:rPr>
        <w:t>singur</w:t>
      </w:r>
      <w:proofErr w:type="spellEnd"/>
      <w:r w:rsidRPr="00F71861">
        <w:rPr>
          <w:rFonts w:asciiTheme="majorHAnsi" w:eastAsia="Cambria Math" w:hAnsiTheme="majorHAnsi" w:cs="Cambria Math"/>
          <w:color w:val="000000"/>
          <w:sz w:val="24"/>
          <w:szCs w:val="24"/>
          <w:lang w:val="en-US"/>
        </w:rPr>
        <w:t xml:space="preserve"> material:</w:t>
      </w:r>
    </w:p>
    <w:p w14:paraId="08D54C7A" w14:textId="77777777" w:rsidR="00F71861" w:rsidRPr="00F71861" w:rsidRDefault="00F71861" w:rsidP="00F71861">
      <w:pPr>
        <w:numPr>
          <w:ilvl w:val="0"/>
          <w:numId w:val="25"/>
        </w:num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izolație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termică</w:t>
      </w:r>
      <w:proofErr w:type="spellEnd"/>
      <w:r w:rsidRPr="00F71861">
        <w:rPr>
          <w:rFonts w:asciiTheme="majorHAnsi" w:eastAsia="Cambria Math" w:hAnsiTheme="majorHAnsi" w:cs="Cambria Math"/>
          <w:color w:val="000000"/>
          <w:sz w:val="24"/>
          <w:szCs w:val="24"/>
        </w:rPr>
        <w:t>;</w:t>
      </w:r>
    </w:p>
    <w:p w14:paraId="79E3A3EE" w14:textId="77777777" w:rsidR="00F71861" w:rsidRPr="00F71861" w:rsidRDefault="00F71861" w:rsidP="00F71861">
      <w:pPr>
        <w:numPr>
          <w:ilvl w:val="0"/>
          <w:numId w:val="25"/>
        </w:num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impermeabilitate</w:t>
      </w:r>
      <w:proofErr w:type="spellEnd"/>
      <w:r w:rsidRPr="00F71861">
        <w:rPr>
          <w:rFonts w:asciiTheme="majorHAnsi" w:eastAsia="Cambria Math" w:hAnsiTheme="majorHAnsi" w:cs="Cambria Math"/>
          <w:color w:val="000000"/>
          <w:sz w:val="24"/>
          <w:szCs w:val="24"/>
        </w:rPr>
        <w:t>;</w:t>
      </w:r>
    </w:p>
    <w:p w14:paraId="2D14E9D5" w14:textId="77777777" w:rsidR="00F71861" w:rsidRPr="00F71861" w:rsidRDefault="00F71861" w:rsidP="00F71861">
      <w:pPr>
        <w:numPr>
          <w:ilvl w:val="0"/>
          <w:numId w:val="25"/>
        </w:numPr>
        <w:pBdr>
          <w:top w:val="nil"/>
          <w:left w:val="nil"/>
          <w:bottom w:val="nil"/>
          <w:right w:val="nil"/>
          <w:between w:val="nil"/>
        </w:pBdr>
        <w:spacing w:after="280" w:line="240"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protecție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anticorozivă</w:t>
      </w:r>
      <w:proofErr w:type="spellEnd"/>
      <w:r w:rsidRPr="00F71861">
        <w:rPr>
          <w:rFonts w:asciiTheme="majorHAnsi" w:eastAsia="Cambria Math" w:hAnsiTheme="majorHAnsi" w:cs="Cambria Math"/>
          <w:color w:val="000000"/>
          <w:sz w:val="24"/>
          <w:szCs w:val="24"/>
        </w:rPr>
        <w:t>.</w:t>
      </w:r>
    </w:p>
    <w:p w14:paraId="165B5A56" w14:textId="77777777" w:rsidR="00F71861" w:rsidRPr="00F71861" w:rsidRDefault="00F71861" w:rsidP="00F71861">
      <w:pPr>
        <w:pBdr>
          <w:top w:val="nil"/>
          <w:left w:val="nil"/>
          <w:bottom w:val="nil"/>
          <w:right w:val="nil"/>
          <w:between w:val="nil"/>
        </w:pBdr>
        <w:spacing w:after="280" w:line="240"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Cercetarea eficienței izolației termice ceramice lichide (LCH) prezintă unele dificultăți.</w:t>
      </w:r>
      <w:r w:rsidRPr="00F71861">
        <w:rPr>
          <w:rFonts w:asciiTheme="majorHAnsi" w:eastAsia="Cambria Math" w:hAnsiTheme="majorHAnsi" w:cs="Cambria Math"/>
          <w:color w:val="000000"/>
          <w:sz w:val="24"/>
          <w:szCs w:val="24"/>
          <w:lang w:val="pt-PT"/>
        </w:rPr>
        <w:br/>
        <w:t>Materialele termoizolante ultrafine nu au fost încă incluse în standardele de proiectare și execuție (</w:t>
      </w:r>
      <w:proofErr w:type="spellStart"/>
      <w:r w:rsidRPr="00F71861">
        <w:rPr>
          <w:rFonts w:asciiTheme="majorHAnsi" w:eastAsia="Cambria Math" w:hAnsiTheme="majorHAnsi" w:cs="Cambria Math"/>
          <w:color w:val="000000"/>
          <w:sz w:val="24"/>
          <w:szCs w:val="24"/>
        </w:rPr>
        <w:t>СНиП</w:t>
      </w:r>
      <w:proofErr w:type="spellEnd"/>
      <w:r w:rsidRPr="00F71861">
        <w:rPr>
          <w:rFonts w:asciiTheme="majorHAnsi" w:eastAsia="Cambria Math" w:hAnsiTheme="majorHAnsi" w:cs="Cambria Math"/>
          <w:color w:val="000000"/>
          <w:sz w:val="24"/>
          <w:szCs w:val="24"/>
          <w:lang w:val="pt-PT"/>
        </w:rPr>
        <w:t>) și GOST, neexistând metodologii de cercetare pentru materiale similare, precum și echipamente de măsurare adecvate.</w:t>
      </w:r>
    </w:p>
    <w:p w14:paraId="49A5536F"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 xml:space="preserve">Descrierile optice ale ThermX includ coeficienții de absorbție, reflexie și radiație, care diferă substanțial față de descrierile analogice ale metalelor negre, materialelor de construcție sau izolațiilor termice standard. Prin urmare, senzorii de flux termic utilizați în aplicațiile de control tehnic necesită calibrare specială, din cauza reflectivității ridicate și a nivelului redus de nuanța mult prea deschisă a stratului ThermX. Acești factori determină erori semnificative de măsurare atunci când se </w:t>
      </w:r>
      <w:r w:rsidRPr="00F71861">
        <w:rPr>
          <w:rFonts w:asciiTheme="majorHAnsi" w:eastAsia="Cambria Math" w:hAnsiTheme="majorHAnsi" w:cs="Cambria Math"/>
          <w:color w:val="000000"/>
          <w:sz w:val="24"/>
          <w:szCs w:val="24"/>
          <w:lang w:val="pt-PT"/>
        </w:rPr>
        <w:lastRenderedPageBreak/>
        <w:t>utilizează senzori calibrați exclusiv cu surse de radiație de tip „corp negru”, care presupun o emisie apropiată de 0,99 și funcționează în intervalul spectral 7–18 µm. Măsurarea temperaturii de suprafață fără aplicarea corecțiilor metodologice specifice și fără utilizarea filtrelor optice corespunzătoare în pirometru poate conduce la inexactități majore în citirile finale.</w:t>
      </w:r>
    </w:p>
    <w:p w14:paraId="667E9A05"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lang w:val="pt-PT"/>
        </w:rPr>
        <w:t>În același timp, cercetările efectuate asupra ThermX</w:t>
      </w:r>
      <w:r w:rsidRPr="00F71861">
        <w:rPr>
          <w:rFonts w:asciiTheme="majorHAnsi" w:eastAsia="Cambria Math" w:hAnsiTheme="majorHAnsi" w:cs="Cambria Math"/>
          <w:b/>
          <w:color w:val="000000"/>
          <w:sz w:val="24"/>
          <w:szCs w:val="24"/>
          <w:lang w:val="pt-PT"/>
        </w:rPr>
        <w:t xml:space="preserve"> </w:t>
      </w:r>
      <w:r w:rsidRPr="00F71861">
        <w:rPr>
          <w:rFonts w:asciiTheme="majorHAnsi" w:eastAsia="Cambria Math" w:hAnsiTheme="majorHAnsi" w:cs="Cambria Math"/>
          <w:color w:val="000000"/>
          <w:sz w:val="24"/>
          <w:szCs w:val="24"/>
          <w:lang w:val="pt-PT"/>
        </w:rPr>
        <w:t xml:space="preserve">au demonstrat o eficiență ridicată în economisirea energiei atunci când s-au menținut temperaturile programate după aplicarea straturilor ThermX de diferite grosimi pe elementele de închidere ale clădirilor. </w:t>
      </w:r>
      <w:r w:rsidRPr="00F71861">
        <w:rPr>
          <w:rFonts w:asciiTheme="majorHAnsi" w:eastAsia="Cambria Math" w:hAnsiTheme="majorHAnsi" w:cs="Cambria Math"/>
          <w:color w:val="000000"/>
          <w:sz w:val="24"/>
          <w:szCs w:val="24"/>
        </w:rPr>
        <w:t xml:space="preserve">Conform </w:t>
      </w:r>
      <w:proofErr w:type="spellStart"/>
      <w:r w:rsidRPr="00F71861">
        <w:rPr>
          <w:rFonts w:asciiTheme="majorHAnsi" w:eastAsia="Cambria Math" w:hAnsiTheme="majorHAnsi" w:cs="Cambria Math"/>
          <w:color w:val="000000"/>
          <w:sz w:val="24"/>
          <w:szCs w:val="24"/>
        </w:rPr>
        <w:t>acestor</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studii</w:t>
      </w:r>
      <w:proofErr w:type="spellEnd"/>
      <w:r w:rsidRPr="00F71861">
        <w:rPr>
          <w:rFonts w:asciiTheme="majorHAnsi" w:eastAsia="Cambria Math" w:hAnsiTheme="majorHAnsi" w:cs="Cambria Math"/>
          <w:color w:val="000000"/>
          <w:sz w:val="24"/>
          <w:szCs w:val="24"/>
        </w:rPr>
        <w:t>:</w:t>
      </w:r>
    </w:p>
    <w:p w14:paraId="21E7A3B6" w14:textId="77777777" w:rsidR="00F71861" w:rsidRPr="00F71861" w:rsidRDefault="00F71861" w:rsidP="00F71861">
      <w:pPr>
        <w:numPr>
          <w:ilvl w:val="0"/>
          <w:numId w:val="26"/>
        </w:num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un strat de 0,25 mm determină o reducere a pierderilor de căldură cu 15%;</w:t>
      </w:r>
    </w:p>
    <w:p w14:paraId="4E803430" w14:textId="77777777" w:rsidR="00F71861" w:rsidRPr="00F71861" w:rsidRDefault="00F71861" w:rsidP="00F71861">
      <w:pPr>
        <w:numPr>
          <w:ilvl w:val="0"/>
          <w:numId w:val="26"/>
        </w:num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un strat de 0,5 mm asigură o economie de 25%;</w:t>
      </w:r>
    </w:p>
    <w:p w14:paraId="275F02AF" w14:textId="77777777" w:rsidR="00F71861" w:rsidRPr="00F71861" w:rsidRDefault="00F71861" w:rsidP="00F71861">
      <w:pPr>
        <w:numPr>
          <w:ilvl w:val="0"/>
          <w:numId w:val="26"/>
        </w:num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un strat de 1 mm oferă economii de până la 40%.</w:t>
      </w:r>
    </w:p>
    <w:p w14:paraId="02F6C6F9"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lang w:val="pt-PT"/>
        </w:rPr>
      </w:pPr>
    </w:p>
    <w:p w14:paraId="503BF84D" w14:textId="21E9D59C" w:rsidR="00F71861" w:rsidRPr="00F71861" w:rsidRDefault="00F71861" w:rsidP="00F71861">
      <w:pPr>
        <w:spacing w:after="0"/>
        <w:jc w:val="center"/>
        <w:rPr>
          <w:rFonts w:asciiTheme="majorHAnsi" w:eastAsia="Cambria Math" w:hAnsiTheme="majorHAnsi" w:cs="Cambria Math"/>
          <w:b/>
          <w:color w:val="000000"/>
          <w:sz w:val="28"/>
          <w:szCs w:val="28"/>
        </w:rPr>
      </w:pPr>
      <w:r w:rsidRPr="00F71861">
        <w:rPr>
          <w:rFonts w:asciiTheme="majorHAnsi" w:eastAsia="Cambria Math" w:hAnsiTheme="majorHAnsi" w:cs="Cambria Math"/>
          <w:b/>
          <w:color w:val="000000"/>
          <w:sz w:val="28"/>
          <w:szCs w:val="28"/>
        </w:rPr>
        <w:t>SPECIFICAȚII TEHNICE ALE THERMX</w:t>
      </w:r>
    </w:p>
    <w:p w14:paraId="27B18482"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tbl>
      <w:tblPr>
        <w:tblW w:w="9709" w:type="dxa"/>
        <w:tblInd w:w="-174" w:type="dxa"/>
        <w:tblLayout w:type="fixed"/>
        <w:tblLook w:val="0400" w:firstRow="0" w:lastRow="0" w:firstColumn="0" w:lastColumn="0" w:noHBand="0" w:noVBand="1"/>
      </w:tblPr>
      <w:tblGrid>
        <w:gridCol w:w="4579"/>
        <w:gridCol w:w="1470"/>
        <w:gridCol w:w="3660"/>
      </w:tblGrid>
      <w:tr w:rsidR="00F71861" w:rsidRPr="00F71861" w14:paraId="4870D8A3" w14:textId="77777777" w:rsidTr="00F71861">
        <w:tc>
          <w:tcPr>
            <w:tcW w:w="4579"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6035343C"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b/>
                <w:color w:val="000000"/>
                <w:sz w:val="23"/>
                <w:szCs w:val="23"/>
              </w:rPr>
            </w:pPr>
            <w:r w:rsidRPr="00F71861">
              <w:rPr>
                <w:rFonts w:asciiTheme="majorHAnsi" w:eastAsia="Cambria Math" w:hAnsiTheme="majorHAnsi" w:cs="Cambria Math"/>
                <w:b/>
                <w:color w:val="000000"/>
                <w:sz w:val="23"/>
                <w:szCs w:val="23"/>
              </w:rPr>
              <w:t>DENUMIRE</w:t>
            </w:r>
          </w:p>
        </w:tc>
        <w:tc>
          <w:tcPr>
            <w:tcW w:w="147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421C6CC"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b/>
                <w:color w:val="000000"/>
                <w:sz w:val="23"/>
                <w:szCs w:val="23"/>
              </w:rPr>
            </w:pPr>
            <w:r w:rsidRPr="00F71861">
              <w:rPr>
                <w:rFonts w:asciiTheme="majorHAnsi" w:eastAsia="Cambria Math" w:hAnsiTheme="majorHAnsi" w:cs="Cambria Math"/>
                <w:b/>
                <w:color w:val="000000"/>
                <w:sz w:val="23"/>
                <w:szCs w:val="23"/>
              </w:rPr>
              <w:t>UNITATE DE MĂSURĂ</w:t>
            </w:r>
          </w:p>
        </w:tc>
        <w:tc>
          <w:tcPr>
            <w:tcW w:w="366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ED47A9E"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b/>
                <w:color w:val="000000"/>
                <w:sz w:val="23"/>
                <w:szCs w:val="23"/>
              </w:rPr>
            </w:pPr>
            <w:r w:rsidRPr="00F71861">
              <w:rPr>
                <w:rFonts w:asciiTheme="majorHAnsi" w:eastAsia="Cambria Math" w:hAnsiTheme="majorHAnsi" w:cs="Cambria Math"/>
                <w:b/>
                <w:color w:val="000000"/>
                <w:sz w:val="23"/>
                <w:szCs w:val="23"/>
              </w:rPr>
              <w:t>VALOARE</w:t>
            </w:r>
          </w:p>
        </w:tc>
      </w:tr>
      <w:tr w:rsidR="00F71861" w:rsidRPr="00F71861" w14:paraId="74F6798B"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2C33CBDE"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en-US"/>
              </w:rPr>
            </w:pPr>
            <w:proofErr w:type="spellStart"/>
            <w:r w:rsidRPr="00F71861">
              <w:rPr>
                <w:rFonts w:asciiTheme="majorHAnsi" w:eastAsia="Cambria Math" w:hAnsiTheme="majorHAnsi" w:cs="Cambria Math"/>
                <w:color w:val="000000"/>
                <w:sz w:val="23"/>
                <w:szCs w:val="23"/>
                <w:lang w:val="en-US"/>
              </w:rPr>
              <w:t>Conductivitate</w:t>
            </w:r>
            <w:proofErr w:type="spellEnd"/>
            <w:r w:rsidRPr="00F71861">
              <w:rPr>
                <w:rFonts w:asciiTheme="majorHAnsi" w:eastAsia="Cambria Math" w:hAnsiTheme="majorHAnsi" w:cs="Cambria Math"/>
                <w:color w:val="000000"/>
                <w:sz w:val="23"/>
                <w:szCs w:val="23"/>
                <w:lang w:val="en-US"/>
              </w:rPr>
              <w:t xml:space="preserve"> </w:t>
            </w:r>
            <w:proofErr w:type="spellStart"/>
            <w:r w:rsidRPr="00F71861">
              <w:rPr>
                <w:rFonts w:asciiTheme="majorHAnsi" w:eastAsia="Cambria Math" w:hAnsiTheme="majorHAnsi" w:cs="Cambria Math"/>
                <w:color w:val="000000"/>
                <w:sz w:val="23"/>
                <w:szCs w:val="23"/>
                <w:lang w:val="en-US"/>
              </w:rPr>
              <w:t>termică</w:t>
            </w:r>
            <w:proofErr w:type="spellEnd"/>
            <w:r w:rsidRPr="00F71861">
              <w:rPr>
                <w:rFonts w:asciiTheme="majorHAnsi" w:eastAsia="Cambria Math" w:hAnsiTheme="majorHAnsi" w:cs="Cambria Math"/>
                <w:color w:val="000000"/>
                <w:sz w:val="23"/>
                <w:szCs w:val="23"/>
                <w:lang w:val="en-US"/>
              </w:rPr>
              <w:t xml:space="preserve"> la 20°C, maxim</w:t>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5A20D7A4"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 xml:space="preserve">W/ </w:t>
            </w:r>
            <w:proofErr w:type="spellStart"/>
            <w:r w:rsidRPr="00F71861">
              <w:rPr>
                <w:rFonts w:asciiTheme="majorHAnsi" w:eastAsia="Cambria Math" w:hAnsiTheme="majorHAnsi" w:cs="Cambria Math"/>
                <w:color w:val="000000"/>
                <w:sz w:val="23"/>
                <w:szCs w:val="23"/>
              </w:rPr>
              <w:t>m°K</w:t>
            </w:r>
            <w:proofErr w:type="spellEnd"/>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8FDA02C"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0,001</w:t>
            </w:r>
          </w:p>
        </w:tc>
      </w:tr>
      <w:tr w:rsidR="00F71861" w:rsidRPr="00F71861" w14:paraId="37298130"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2EA1C73A"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roofErr w:type="spellStart"/>
            <w:r w:rsidRPr="00F71861">
              <w:rPr>
                <w:rFonts w:asciiTheme="majorHAnsi" w:eastAsia="Cambria Math" w:hAnsiTheme="majorHAnsi" w:cs="Cambria Math"/>
                <w:color w:val="000000"/>
                <w:sz w:val="23"/>
                <w:szCs w:val="23"/>
              </w:rPr>
              <w:t>Densitate</w:t>
            </w:r>
            <w:proofErr w:type="spellEnd"/>
            <w:r w:rsidRPr="00F71861">
              <w:rPr>
                <w:rFonts w:asciiTheme="majorHAnsi" w:eastAsia="Cambria Math" w:hAnsiTheme="majorHAnsi" w:cs="Cambria Math"/>
                <w:color w:val="000000"/>
                <w:sz w:val="23"/>
                <w:szCs w:val="23"/>
              </w:rPr>
              <w:t xml:space="preserve"> </w:t>
            </w:r>
            <w:proofErr w:type="spellStart"/>
            <w:r w:rsidRPr="00F71861">
              <w:rPr>
                <w:rFonts w:asciiTheme="majorHAnsi" w:eastAsia="Cambria Math" w:hAnsiTheme="majorHAnsi" w:cs="Cambria Math"/>
                <w:color w:val="000000"/>
                <w:sz w:val="23"/>
                <w:szCs w:val="23"/>
              </w:rPr>
              <w:t>în</w:t>
            </w:r>
            <w:proofErr w:type="spellEnd"/>
            <w:r w:rsidRPr="00F71861">
              <w:rPr>
                <w:rFonts w:asciiTheme="majorHAnsi" w:eastAsia="Cambria Math" w:hAnsiTheme="majorHAnsi" w:cs="Cambria Math"/>
                <w:color w:val="000000"/>
                <w:sz w:val="23"/>
                <w:szCs w:val="23"/>
              </w:rPr>
              <w:t xml:space="preserve"> stare </w:t>
            </w:r>
            <w:proofErr w:type="spellStart"/>
            <w:r w:rsidRPr="00F71861">
              <w:rPr>
                <w:rFonts w:asciiTheme="majorHAnsi" w:eastAsia="Cambria Math" w:hAnsiTheme="majorHAnsi" w:cs="Cambria Math"/>
                <w:color w:val="000000"/>
                <w:sz w:val="23"/>
                <w:szCs w:val="23"/>
              </w:rPr>
              <w:t>uscată</w:t>
            </w:r>
            <w:proofErr w:type="spellEnd"/>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0F64CE1F"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kg/m</w:t>
            </w:r>
            <w:r w:rsidRPr="00F71861">
              <w:rPr>
                <w:rFonts w:asciiTheme="majorHAnsi" w:eastAsia="Cambria Math" w:hAnsiTheme="majorHAnsi" w:cs="Cambria Math"/>
                <w:color w:val="000000"/>
                <w:sz w:val="23"/>
                <w:szCs w:val="23"/>
                <w:vertAlign w:val="superscript"/>
              </w:rPr>
              <w:t>3</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9442AC5"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380-410</w:t>
            </w:r>
          </w:p>
        </w:tc>
      </w:tr>
      <w:tr w:rsidR="00F71861" w:rsidRPr="00F71861" w14:paraId="68182BEF"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4E4DDC10"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roofErr w:type="spellStart"/>
            <w:r w:rsidRPr="00F71861">
              <w:rPr>
                <w:rFonts w:asciiTheme="majorHAnsi" w:eastAsia="Cambria Math" w:hAnsiTheme="majorHAnsi" w:cs="Cambria Math"/>
                <w:color w:val="000000"/>
                <w:sz w:val="23"/>
                <w:szCs w:val="23"/>
              </w:rPr>
              <w:t>Densitate</w:t>
            </w:r>
            <w:proofErr w:type="spellEnd"/>
            <w:r w:rsidRPr="00F71861">
              <w:rPr>
                <w:rFonts w:asciiTheme="majorHAnsi" w:eastAsia="Cambria Math" w:hAnsiTheme="majorHAnsi" w:cs="Cambria Math"/>
                <w:color w:val="000000"/>
                <w:sz w:val="23"/>
                <w:szCs w:val="23"/>
              </w:rPr>
              <w:t xml:space="preserve"> </w:t>
            </w:r>
            <w:proofErr w:type="spellStart"/>
            <w:r w:rsidRPr="00F71861">
              <w:rPr>
                <w:rFonts w:asciiTheme="majorHAnsi" w:eastAsia="Cambria Math" w:hAnsiTheme="majorHAnsi" w:cs="Cambria Math"/>
                <w:color w:val="000000"/>
                <w:sz w:val="23"/>
                <w:szCs w:val="23"/>
              </w:rPr>
              <w:t>în</w:t>
            </w:r>
            <w:proofErr w:type="spellEnd"/>
            <w:r w:rsidRPr="00F71861">
              <w:rPr>
                <w:rFonts w:asciiTheme="majorHAnsi" w:eastAsia="Cambria Math" w:hAnsiTheme="majorHAnsi" w:cs="Cambria Math"/>
                <w:color w:val="000000"/>
                <w:sz w:val="23"/>
                <w:szCs w:val="23"/>
              </w:rPr>
              <w:t xml:space="preserve"> stare </w:t>
            </w:r>
            <w:proofErr w:type="spellStart"/>
            <w:r w:rsidRPr="00F71861">
              <w:rPr>
                <w:rFonts w:asciiTheme="majorHAnsi" w:eastAsia="Cambria Math" w:hAnsiTheme="majorHAnsi" w:cs="Cambria Math"/>
                <w:color w:val="000000"/>
                <w:sz w:val="23"/>
                <w:szCs w:val="23"/>
              </w:rPr>
              <w:t>lichidă</w:t>
            </w:r>
            <w:proofErr w:type="spellEnd"/>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1C00328C"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kg/m</w:t>
            </w:r>
            <w:r w:rsidRPr="00F71861">
              <w:rPr>
                <w:rFonts w:asciiTheme="majorHAnsi" w:eastAsia="Cambria Math" w:hAnsiTheme="majorHAnsi" w:cs="Cambria Math"/>
                <w:color w:val="000000"/>
                <w:sz w:val="23"/>
                <w:szCs w:val="23"/>
                <w:vertAlign w:val="superscript"/>
              </w:rPr>
              <w:t>3</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E9FEB71"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470-590</w:t>
            </w:r>
          </w:p>
        </w:tc>
      </w:tr>
      <w:tr w:rsidR="00F71861" w:rsidRPr="00F71861" w14:paraId="088720C5"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025A6085"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Coeficient de permeabilitate la vapori</w:t>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603588FC"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mg/ m h Pa</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0D50E02"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0,0014</w:t>
            </w:r>
          </w:p>
        </w:tc>
      </w:tr>
      <w:tr w:rsidR="00F71861" w:rsidRPr="00F71861" w14:paraId="76DA0875"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4300E854"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 xml:space="preserve">Capacitate </w:t>
            </w:r>
            <w:proofErr w:type="spellStart"/>
            <w:r w:rsidRPr="00F71861">
              <w:rPr>
                <w:rFonts w:asciiTheme="majorHAnsi" w:eastAsia="Cambria Math" w:hAnsiTheme="majorHAnsi" w:cs="Cambria Math"/>
                <w:color w:val="000000"/>
                <w:sz w:val="23"/>
                <w:szCs w:val="23"/>
              </w:rPr>
              <w:t>calorică</w:t>
            </w:r>
            <w:proofErr w:type="spellEnd"/>
            <w:r w:rsidRPr="00F71861">
              <w:rPr>
                <w:rFonts w:asciiTheme="majorHAnsi" w:eastAsia="Cambria Math" w:hAnsiTheme="majorHAnsi" w:cs="Cambria Math"/>
                <w:color w:val="000000"/>
                <w:sz w:val="23"/>
                <w:szCs w:val="23"/>
              </w:rPr>
              <w:t xml:space="preserve"> </w:t>
            </w:r>
            <w:proofErr w:type="spellStart"/>
            <w:r w:rsidRPr="00F71861">
              <w:rPr>
                <w:rFonts w:asciiTheme="majorHAnsi" w:eastAsia="Cambria Math" w:hAnsiTheme="majorHAnsi" w:cs="Cambria Math"/>
                <w:color w:val="000000"/>
                <w:sz w:val="23"/>
                <w:szCs w:val="23"/>
              </w:rPr>
              <w:t>specifică</w:t>
            </w:r>
            <w:proofErr w:type="spellEnd"/>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14DDBDCA"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kJ/kg °C</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9C6B352"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1,08</w:t>
            </w:r>
          </w:p>
        </w:tc>
      </w:tr>
      <w:tr w:rsidR="00F71861" w:rsidRPr="00F71861" w14:paraId="3A4516A9"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25836F22"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Rezistență la temperatură de 230°C</w:t>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3E4B444B"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lang w:val="pt-PT"/>
              </w:rPr>
            </w:pP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887BC06"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Fără crăpături, umflături sau stratificări</w:t>
            </w:r>
          </w:p>
        </w:tc>
      </w:tr>
      <w:tr w:rsidR="00F71861" w:rsidRPr="00F71861" w14:paraId="22E0982E"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07831B21"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roofErr w:type="spellStart"/>
            <w:r w:rsidRPr="00F71861">
              <w:rPr>
                <w:rFonts w:asciiTheme="majorHAnsi" w:eastAsia="Cambria Math" w:hAnsiTheme="majorHAnsi" w:cs="Cambria Math"/>
                <w:color w:val="000000"/>
                <w:sz w:val="23"/>
                <w:szCs w:val="23"/>
              </w:rPr>
              <w:t>Absorbție</w:t>
            </w:r>
            <w:proofErr w:type="spellEnd"/>
            <w:r w:rsidRPr="00F71861">
              <w:rPr>
                <w:rFonts w:asciiTheme="majorHAnsi" w:eastAsia="Cambria Math" w:hAnsiTheme="majorHAnsi" w:cs="Cambria Math"/>
                <w:color w:val="000000"/>
                <w:sz w:val="23"/>
                <w:szCs w:val="23"/>
              </w:rPr>
              <w:t xml:space="preserve"> de </w:t>
            </w:r>
            <w:proofErr w:type="spellStart"/>
            <w:r w:rsidRPr="00F71861">
              <w:rPr>
                <w:rFonts w:asciiTheme="majorHAnsi" w:eastAsia="Cambria Math" w:hAnsiTheme="majorHAnsi" w:cs="Cambria Math"/>
                <w:color w:val="000000"/>
                <w:sz w:val="23"/>
                <w:szCs w:val="23"/>
              </w:rPr>
              <w:t>apă</w:t>
            </w:r>
            <w:proofErr w:type="spellEnd"/>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4BB46A46"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g/cm</w:t>
            </w:r>
            <w:r w:rsidRPr="00F71861">
              <w:rPr>
                <w:rFonts w:asciiTheme="majorHAnsi" w:eastAsia="Cambria Math" w:hAnsiTheme="majorHAnsi" w:cs="Cambria Math"/>
                <w:color w:val="000000"/>
                <w:sz w:val="23"/>
                <w:szCs w:val="23"/>
                <w:vertAlign w:val="superscript"/>
              </w:rPr>
              <w:t>3</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35DDC7D"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0,03</w:t>
            </w:r>
          </w:p>
        </w:tc>
      </w:tr>
      <w:tr w:rsidR="00F71861" w:rsidRPr="00F71861" w14:paraId="21E00303"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1D3ADE5A"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Alungire relativă la rupere, maxim</w:t>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7670DAAA"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2819FE5"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&gt;12</w:t>
            </w:r>
          </w:p>
        </w:tc>
      </w:tr>
      <w:tr w:rsidR="00F71861" w:rsidRPr="00F71861" w14:paraId="25D66A8D"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29E0565E"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Alungire relativă la rupere după îmbătrânire accelerată (10 ani), maxim</w:t>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1E5E2A8B"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D92DA89"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&gt;12</w:t>
            </w:r>
          </w:p>
        </w:tc>
      </w:tr>
      <w:tr w:rsidR="00F71861" w:rsidRPr="00F71861" w14:paraId="0B198EDA"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2DC26037"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roofErr w:type="spellStart"/>
            <w:r w:rsidRPr="00F71861">
              <w:rPr>
                <w:rFonts w:asciiTheme="majorHAnsi" w:eastAsia="Cambria Math" w:hAnsiTheme="majorHAnsi" w:cs="Cambria Math"/>
                <w:color w:val="000000"/>
                <w:sz w:val="23"/>
                <w:szCs w:val="23"/>
              </w:rPr>
              <w:t>Alungire</w:t>
            </w:r>
            <w:proofErr w:type="spellEnd"/>
            <w:r w:rsidRPr="00F71861">
              <w:rPr>
                <w:rFonts w:asciiTheme="majorHAnsi" w:eastAsia="Cambria Math" w:hAnsiTheme="majorHAnsi" w:cs="Cambria Math"/>
                <w:color w:val="000000"/>
                <w:sz w:val="23"/>
                <w:szCs w:val="23"/>
              </w:rPr>
              <w:t xml:space="preserve"> </w:t>
            </w:r>
            <w:proofErr w:type="spellStart"/>
            <w:r w:rsidRPr="00F71861">
              <w:rPr>
                <w:rFonts w:asciiTheme="majorHAnsi" w:eastAsia="Cambria Math" w:hAnsiTheme="majorHAnsi" w:cs="Cambria Math"/>
                <w:color w:val="000000"/>
                <w:sz w:val="23"/>
                <w:szCs w:val="23"/>
              </w:rPr>
              <w:t>liniară</w:t>
            </w:r>
            <w:proofErr w:type="spellEnd"/>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14F1F247"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0E84E89"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65</w:t>
            </w:r>
          </w:p>
        </w:tc>
      </w:tr>
      <w:tr w:rsidR="00F71861" w:rsidRPr="00F71861" w14:paraId="5A0B4E68"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6E89F3B2"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Durabilitate la rupere, minimă:</w:t>
            </w:r>
          </w:p>
          <w:p w14:paraId="3D56DDD7"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 cu metal</w:t>
            </w:r>
          </w:p>
          <w:p w14:paraId="4889436B"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 xml:space="preserve">- cu </w:t>
            </w:r>
            <w:proofErr w:type="spellStart"/>
            <w:r w:rsidRPr="00F71861">
              <w:rPr>
                <w:rFonts w:asciiTheme="majorHAnsi" w:eastAsia="Cambria Math" w:hAnsiTheme="majorHAnsi" w:cs="Cambria Math"/>
                <w:color w:val="000000"/>
                <w:sz w:val="23"/>
                <w:szCs w:val="23"/>
              </w:rPr>
              <w:t>beton</w:t>
            </w:r>
            <w:proofErr w:type="spellEnd"/>
          </w:p>
          <w:p w14:paraId="54EC3031"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 xml:space="preserve">- cu </w:t>
            </w:r>
            <w:proofErr w:type="spellStart"/>
            <w:r w:rsidRPr="00F71861">
              <w:rPr>
                <w:rFonts w:asciiTheme="majorHAnsi" w:eastAsia="Cambria Math" w:hAnsiTheme="majorHAnsi" w:cs="Cambria Math"/>
                <w:color w:val="000000"/>
                <w:sz w:val="23"/>
                <w:szCs w:val="23"/>
              </w:rPr>
              <w:t>lemn</w:t>
            </w:r>
            <w:proofErr w:type="spellEnd"/>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0401BD3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proofErr w:type="spellStart"/>
            <w:r w:rsidRPr="00F71861">
              <w:rPr>
                <w:rFonts w:asciiTheme="majorHAnsi" w:eastAsia="Cambria Math" w:hAnsiTheme="majorHAnsi" w:cs="Cambria Math"/>
                <w:color w:val="000000"/>
                <w:sz w:val="23"/>
                <w:szCs w:val="23"/>
              </w:rPr>
              <w:t>Mpa</w:t>
            </w:r>
            <w:proofErr w:type="spellEnd"/>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1C4B2A8"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
          <w:p w14:paraId="0206C268"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1,53</w:t>
            </w:r>
          </w:p>
          <w:p w14:paraId="585CCE6C"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1,84</w:t>
            </w:r>
          </w:p>
          <w:p w14:paraId="7B67D961"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1,84</w:t>
            </w:r>
          </w:p>
        </w:tc>
      </w:tr>
      <w:tr w:rsidR="00F71861" w:rsidRPr="00F71861" w14:paraId="189115AE"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7ECBC278"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Durabilitate la întindere, minimă:</w:t>
            </w:r>
          </w:p>
          <w:p w14:paraId="69F07BDD"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 după aplicare</w:t>
            </w:r>
          </w:p>
          <w:p w14:paraId="49CCBA4E"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 xml:space="preserve">- </w:t>
            </w:r>
            <w:proofErr w:type="spellStart"/>
            <w:r w:rsidRPr="00F71861">
              <w:rPr>
                <w:rFonts w:asciiTheme="majorHAnsi" w:eastAsia="Cambria Math" w:hAnsiTheme="majorHAnsi" w:cs="Cambria Math"/>
                <w:color w:val="000000"/>
                <w:sz w:val="23"/>
                <w:szCs w:val="23"/>
              </w:rPr>
              <w:t>după</w:t>
            </w:r>
            <w:proofErr w:type="spellEnd"/>
            <w:r w:rsidRPr="00F71861">
              <w:rPr>
                <w:rFonts w:asciiTheme="majorHAnsi" w:eastAsia="Cambria Math" w:hAnsiTheme="majorHAnsi" w:cs="Cambria Math"/>
                <w:color w:val="000000"/>
                <w:sz w:val="23"/>
                <w:szCs w:val="23"/>
              </w:rPr>
              <w:t xml:space="preserve"> </w:t>
            </w:r>
            <w:proofErr w:type="spellStart"/>
            <w:r w:rsidRPr="00F71861">
              <w:rPr>
                <w:rFonts w:asciiTheme="majorHAnsi" w:eastAsia="Cambria Math" w:hAnsiTheme="majorHAnsi" w:cs="Cambria Math"/>
                <w:color w:val="000000"/>
                <w:sz w:val="23"/>
                <w:szCs w:val="23"/>
              </w:rPr>
              <w:t>îmbătrânire</w:t>
            </w:r>
            <w:proofErr w:type="spellEnd"/>
            <w:r w:rsidRPr="00F71861">
              <w:rPr>
                <w:rFonts w:asciiTheme="majorHAnsi" w:eastAsia="Cambria Math" w:hAnsiTheme="majorHAnsi" w:cs="Cambria Math"/>
                <w:color w:val="000000"/>
                <w:sz w:val="23"/>
                <w:szCs w:val="23"/>
              </w:rPr>
              <w:t xml:space="preserve"> </w:t>
            </w:r>
            <w:proofErr w:type="spellStart"/>
            <w:r w:rsidRPr="00F71861">
              <w:rPr>
                <w:rFonts w:asciiTheme="majorHAnsi" w:eastAsia="Cambria Math" w:hAnsiTheme="majorHAnsi" w:cs="Cambria Math"/>
                <w:color w:val="000000"/>
                <w:sz w:val="23"/>
                <w:szCs w:val="23"/>
              </w:rPr>
              <w:t>accelerată</w:t>
            </w:r>
            <w:proofErr w:type="spellEnd"/>
            <w:r w:rsidRPr="00F71861">
              <w:rPr>
                <w:rFonts w:asciiTheme="majorHAnsi" w:eastAsia="Cambria Math" w:hAnsiTheme="majorHAnsi" w:cs="Cambria Math"/>
                <w:color w:val="000000"/>
                <w:sz w:val="23"/>
                <w:szCs w:val="23"/>
              </w:rPr>
              <w:t xml:space="preserve"> (10 ani)</w:t>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4E142730"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proofErr w:type="spellStart"/>
            <w:r w:rsidRPr="00F71861">
              <w:rPr>
                <w:rFonts w:asciiTheme="majorHAnsi" w:eastAsia="Cambria Math" w:hAnsiTheme="majorHAnsi" w:cs="Cambria Math"/>
                <w:color w:val="000000"/>
                <w:sz w:val="23"/>
                <w:szCs w:val="23"/>
              </w:rPr>
              <w:t>Mpa</w:t>
            </w:r>
            <w:proofErr w:type="spellEnd"/>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6304901"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
          <w:p w14:paraId="356DB322"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2,0</w:t>
            </w:r>
          </w:p>
          <w:p w14:paraId="4C7DFE49"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3,0</w:t>
            </w:r>
          </w:p>
        </w:tc>
      </w:tr>
      <w:tr w:rsidR="00F71861" w:rsidRPr="00F71861" w14:paraId="3C736902"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10F981EA"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roofErr w:type="spellStart"/>
            <w:r w:rsidRPr="00F71861">
              <w:rPr>
                <w:rFonts w:asciiTheme="majorHAnsi" w:eastAsia="Cambria Math" w:hAnsiTheme="majorHAnsi" w:cs="Cambria Math"/>
                <w:color w:val="000000"/>
                <w:sz w:val="23"/>
                <w:szCs w:val="23"/>
              </w:rPr>
              <w:t>Durabilitate</w:t>
            </w:r>
            <w:proofErr w:type="spellEnd"/>
            <w:r w:rsidRPr="00F71861">
              <w:rPr>
                <w:rFonts w:asciiTheme="majorHAnsi" w:eastAsia="Cambria Math" w:hAnsiTheme="majorHAnsi" w:cs="Cambria Math"/>
                <w:color w:val="000000"/>
                <w:sz w:val="23"/>
                <w:szCs w:val="23"/>
              </w:rPr>
              <w:t xml:space="preserve"> la </w:t>
            </w:r>
            <w:proofErr w:type="spellStart"/>
            <w:r w:rsidRPr="00F71861">
              <w:rPr>
                <w:rFonts w:asciiTheme="majorHAnsi" w:eastAsia="Cambria Math" w:hAnsiTheme="majorHAnsi" w:cs="Cambria Math"/>
                <w:color w:val="000000"/>
                <w:sz w:val="23"/>
                <w:szCs w:val="23"/>
              </w:rPr>
              <w:t>șoc</w:t>
            </w:r>
            <w:proofErr w:type="spellEnd"/>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4EF9AF5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Kg/cm</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BC8ABCB"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50</w:t>
            </w:r>
          </w:p>
        </w:tc>
      </w:tr>
      <w:tr w:rsidR="00F71861" w:rsidRPr="00F71861" w14:paraId="1A9DDB9E"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32903889"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Grad de albire (% reflexie difuză):</w:t>
            </w:r>
          </w:p>
          <w:p w14:paraId="61D5AC32"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 după aplicare</w:t>
            </w:r>
          </w:p>
          <w:p w14:paraId="5D3BDE7E"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 după îmbătrânire accelerată (10 ani)</w:t>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5CD369EE"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lang w:val="pt-PT"/>
              </w:rPr>
            </w:pPr>
          </w:p>
          <w:p w14:paraId="3593A75A"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w:t>
            </w:r>
          </w:p>
          <w:p w14:paraId="7C880401"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90E922D"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
          <w:p w14:paraId="0F0A8CE9"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93,0</w:t>
            </w:r>
          </w:p>
          <w:p w14:paraId="22CC81D7"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90,0</w:t>
            </w:r>
          </w:p>
        </w:tc>
      </w:tr>
      <w:tr w:rsidR="00F71861" w:rsidRPr="00F71861" w14:paraId="3F8EB311"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34FEECF4"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Temperatură de transport și depozitare</w:t>
            </w:r>
            <w:r w:rsidRPr="00F71861">
              <w:rPr>
                <w:rFonts w:asciiTheme="majorHAnsi" w:eastAsia="Cambria Math" w:hAnsiTheme="majorHAnsi" w:cs="Cambria Math"/>
                <w:color w:val="000000"/>
                <w:sz w:val="23"/>
                <w:szCs w:val="23"/>
                <w:lang w:val="pt-PT"/>
              </w:rPr>
              <w:tab/>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32D51B17"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°C</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47D2204"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+ 5</w:t>
            </w:r>
          </w:p>
        </w:tc>
      </w:tr>
      <w:tr w:rsidR="00F71861" w:rsidRPr="00F71861" w14:paraId="3F7CA2C8"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6078752E"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lang w:val="pt-PT"/>
              </w:rPr>
            </w:pPr>
            <w:r w:rsidRPr="00F71861">
              <w:rPr>
                <w:rFonts w:asciiTheme="majorHAnsi" w:eastAsia="Cambria Math" w:hAnsiTheme="majorHAnsi" w:cs="Cambria Math"/>
                <w:color w:val="000000"/>
                <w:sz w:val="23"/>
                <w:szCs w:val="23"/>
                <w:lang w:val="pt-PT"/>
              </w:rPr>
              <w:t>Temperatură a suprafeței la aplicarea materialului</w:t>
            </w:r>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0834560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°C</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AD52F18"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de la + 1 la +150</w:t>
            </w:r>
          </w:p>
        </w:tc>
      </w:tr>
      <w:tr w:rsidR="00F71861" w:rsidRPr="00F71861" w14:paraId="0921FB5B" w14:textId="77777777" w:rsidTr="00F71861">
        <w:tc>
          <w:tcPr>
            <w:tcW w:w="4579" w:type="dxa"/>
            <w:tcBorders>
              <w:left w:val="single" w:sz="4" w:space="0" w:color="000000"/>
              <w:bottom w:val="single" w:sz="4" w:space="0" w:color="000000"/>
            </w:tcBorders>
            <w:tcMar>
              <w:top w:w="55" w:type="dxa"/>
              <w:left w:w="55" w:type="dxa"/>
              <w:bottom w:w="55" w:type="dxa"/>
              <w:right w:w="55" w:type="dxa"/>
            </w:tcMar>
            <w:vAlign w:val="center"/>
          </w:tcPr>
          <w:p w14:paraId="2B7D9E30"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proofErr w:type="spellStart"/>
            <w:r w:rsidRPr="00F71861">
              <w:rPr>
                <w:rFonts w:asciiTheme="majorHAnsi" w:eastAsia="Cambria Math" w:hAnsiTheme="majorHAnsi" w:cs="Cambria Math"/>
                <w:color w:val="000000"/>
                <w:sz w:val="23"/>
                <w:szCs w:val="23"/>
              </w:rPr>
              <w:t>Temperatură</w:t>
            </w:r>
            <w:proofErr w:type="spellEnd"/>
            <w:r w:rsidRPr="00F71861">
              <w:rPr>
                <w:rFonts w:asciiTheme="majorHAnsi" w:eastAsia="Cambria Math" w:hAnsiTheme="majorHAnsi" w:cs="Cambria Math"/>
                <w:color w:val="000000"/>
                <w:sz w:val="23"/>
                <w:szCs w:val="23"/>
              </w:rPr>
              <w:t xml:space="preserve"> de </w:t>
            </w:r>
            <w:proofErr w:type="spellStart"/>
            <w:r w:rsidRPr="00F71861">
              <w:rPr>
                <w:rFonts w:asciiTheme="majorHAnsi" w:eastAsia="Cambria Math" w:hAnsiTheme="majorHAnsi" w:cs="Cambria Math"/>
                <w:color w:val="000000"/>
                <w:sz w:val="23"/>
                <w:szCs w:val="23"/>
              </w:rPr>
              <w:t>exploatare</w:t>
            </w:r>
            <w:proofErr w:type="spellEnd"/>
          </w:p>
        </w:tc>
        <w:tc>
          <w:tcPr>
            <w:tcW w:w="1470" w:type="dxa"/>
            <w:tcBorders>
              <w:left w:val="single" w:sz="4" w:space="0" w:color="000000"/>
              <w:bottom w:val="single" w:sz="4" w:space="0" w:color="000000"/>
            </w:tcBorders>
            <w:tcMar>
              <w:top w:w="55" w:type="dxa"/>
              <w:left w:w="55" w:type="dxa"/>
              <w:bottom w:w="55" w:type="dxa"/>
              <w:right w:w="55" w:type="dxa"/>
            </w:tcMar>
            <w:vAlign w:val="center"/>
          </w:tcPr>
          <w:p w14:paraId="0D2A4E83"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°C</w:t>
            </w:r>
          </w:p>
        </w:tc>
        <w:tc>
          <w:tcPr>
            <w:tcW w:w="366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B12BE79"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3"/>
                <w:szCs w:val="23"/>
              </w:rPr>
            </w:pPr>
            <w:r w:rsidRPr="00F71861">
              <w:rPr>
                <w:rFonts w:asciiTheme="majorHAnsi" w:eastAsia="Cambria Math" w:hAnsiTheme="majorHAnsi" w:cs="Cambria Math"/>
                <w:color w:val="000000"/>
                <w:sz w:val="23"/>
                <w:szCs w:val="23"/>
              </w:rPr>
              <w:t>de la - 60 la 230</w:t>
            </w:r>
          </w:p>
        </w:tc>
      </w:tr>
    </w:tbl>
    <w:p w14:paraId="494B6062" w14:textId="277C24BF"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F71861">
        <w:rPr>
          <w:rFonts w:asciiTheme="majorHAnsi" w:eastAsia="Cambria Math" w:hAnsiTheme="majorHAnsi" w:cs="Cambria Math"/>
          <w:b/>
          <w:color w:val="000000"/>
          <w:sz w:val="28"/>
          <w:szCs w:val="28"/>
        </w:rPr>
        <w:lastRenderedPageBreak/>
        <w:t>ENERGETIC</w:t>
      </w:r>
    </w:p>
    <w:p w14:paraId="6BBD5ECC"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p>
    <w:p w14:paraId="5AEAB816"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Formulele de calcul pentru pereții plați și netezi sunt mult mai simple în comparație cu formulele pentru obiectele cilindrice. De obicei, formulele pentru pereți plați și netezi pot fi aplicate dacă diametrul peretelui izolat este mai mare de 2000 mm. Grosimea izolației ThermX variază în limitele intervalului 0,5–3,5 mm. Prin urmare, la aplicarea ThermX, ar fi rezonabil să se utilizeze formulele de calcul diferite pentru pereți plați chiar și pe obiecte cilindrice.</w:t>
      </w:r>
      <w:r w:rsidRPr="00F71861">
        <w:rPr>
          <w:rFonts w:asciiTheme="majorHAnsi" w:eastAsia="Cambria Math" w:hAnsiTheme="majorHAnsi" w:cs="Cambria Math"/>
          <w:color w:val="000000"/>
          <w:sz w:val="24"/>
          <w:szCs w:val="24"/>
          <w:lang w:val="pt-PT"/>
        </w:rPr>
        <w:br/>
      </w:r>
    </w:p>
    <w:p w14:paraId="79A5071E"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Concret</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calculul</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grosimii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stratului</w:t>
      </w:r>
      <w:proofErr w:type="spellEnd"/>
      <w:r w:rsidRPr="00F71861">
        <w:rPr>
          <w:rFonts w:asciiTheme="majorHAnsi" w:eastAsia="Cambria Math" w:hAnsiTheme="majorHAnsi" w:cs="Cambria Math"/>
          <w:color w:val="000000"/>
          <w:sz w:val="24"/>
          <w:szCs w:val="24"/>
        </w:rPr>
        <w:t xml:space="preserve"> de </w:t>
      </w:r>
      <w:proofErr w:type="spellStart"/>
      <w:r w:rsidRPr="00F71861">
        <w:rPr>
          <w:rFonts w:asciiTheme="majorHAnsi" w:eastAsia="Cambria Math" w:hAnsiTheme="majorHAnsi" w:cs="Cambria Math"/>
          <w:color w:val="000000"/>
          <w:sz w:val="24"/>
          <w:szCs w:val="24"/>
        </w:rPr>
        <w:t>izolație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termică</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ThermX</w:t>
      </w:r>
      <w:proofErr w:type="spellEnd"/>
      <w:r w:rsidRPr="00F71861">
        <w:rPr>
          <w:rFonts w:asciiTheme="majorHAnsi" w:eastAsia="Cambria Math" w:hAnsiTheme="majorHAnsi" w:cs="Cambria Math"/>
          <w:color w:val="000000"/>
          <w:sz w:val="24"/>
          <w:szCs w:val="24"/>
        </w:rPr>
        <w:t xml:space="preserve"> pe </w:t>
      </w:r>
      <w:proofErr w:type="spellStart"/>
      <w:r w:rsidRPr="00F71861">
        <w:rPr>
          <w:rFonts w:asciiTheme="majorHAnsi" w:eastAsia="Cambria Math" w:hAnsiTheme="majorHAnsi" w:cs="Cambria Math"/>
          <w:color w:val="000000"/>
          <w:sz w:val="24"/>
          <w:szCs w:val="24"/>
        </w:rPr>
        <w:t>suprafețele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fierbinți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trebuie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realizat</w:t>
      </w:r>
      <w:proofErr w:type="spellEnd"/>
      <w:r w:rsidRPr="00F71861">
        <w:rPr>
          <w:rFonts w:asciiTheme="majorHAnsi" w:eastAsia="Cambria Math" w:hAnsiTheme="majorHAnsi" w:cs="Cambria Math"/>
          <w:color w:val="000000"/>
          <w:sz w:val="24"/>
          <w:szCs w:val="24"/>
        </w:rPr>
        <w:t xml:space="preserve"> conform </w:t>
      </w:r>
      <w:proofErr w:type="spellStart"/>
      <w:r w:rsidRPr="00F71861">
        <w:rPr>
          <w:rFonts w:asciiTheme="majorHAnsi" w:eastAsia="Cambria Math" w:hAnsiTheme="majorHAnsi" w:cs="Cambria Math"/>
          <w:color w:val="000000"/>
          <w:sz w:val="24"/>
          <w:szCs w:val="24"/>
        </w:rPr>
        <w:t>СНиП</w:t>
      </w:r>
      <w:proofErr w:type="spellEnd"/>
      <w:r w:rsidRPr="00F71861">
        <w:rPr>
          <w:rFonts w:asciiTheme="majorHAnsi" w:eastAsia="Cambria Math" w:hAnsiTheme="majorHAnsi" w:cs="Cambria Math"/>
          <w:color w:val="000000"/>
          <w:sz w:val="24"/>
          <w:szCs w:val="24"/>
        </w:rPr>
        <w:t xml:space="preserve"> 41-103-2000 </w:t>
      </w:r>
      <w:proofErr w:type="spellStart"/>
      <w:r w:rsidRPr="00F71861">
        <w:rPr>
          <w:rFonts w:asciiTheme="majorHAnsi" w:eastAsia="Cambria Math" w:hAnsiTheme="majorHAnsi" w:cs="Cambria Math"/>
          <w:color w:val="000000"/>
          <w:sz w:val="24"/>
          <w:szCs w:val="24"/>
        </w:rPr>
        <w:t>în</w:t>
      </w:r>
      <w:proofErr w:type="spellEnd"/>
      <w:r w:rsidRPr="00F71861">
        <w:rPr>
          <w:rFonts w:asciiTheme="majorHAnsi" w:eastAsia="Cambria Math" w:hAnsiTheme="majorHAnsi" w:cs="Cambria Math"/>
          <w:color w:val="000000"/>
          <w:sz w:val="24"/>
          <w:szCs w:val="24"/>
        </w:rPr>
        <w:t xml:space="preserve"> Rusia, </w:t>
      </w:r>
      <w:proofErr w:type="spellStart"/>
      <w:r w:rsidRPr="00F71861">
        <w:rPr>
          <w:rFonts w:asciiTheme="majorHAnsi" w:eastAsia="Cambria Math" w:hAnsiTheme="majorHAnsi" w:cs="Cambria Math"/>
          <w:color w:val="000000"/>
          <w:sz w:val="24"/>
          <w:szCs w:val="24"/>
        </w:rPr>
        <w:t>utilizând</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următoarele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formule</w:t>
      </w:r>
      <w:proofErr w:type="spellEnd"/>
      <w:r w:rsidRPr="00F71861">
        <w:rPr>
          <w:rFonts w:asciiTheme="majorHAnsi" w:eastAsia="Cambria Math" w:hAnsiTheme="majorHAnsi" w:cs="Cambria Math"/>
          <w:color w:val="000000"/>
          <w:sz w:val="24"/>
          <w:szCs w:val="24"/>
        </w:rPr>
        <w:t>:</w:t>
      </w:r>
    </w:p>
    <w:p w14:paraId="4B0F1604" w14:textId="77777777" w:rsidR="00F71861" w:rsidRPr="00F71861" w:rsidRDefault="00F71861" w:rsidP="00F71861">
      <w:pPr>
        <w:numPr>
          <w:ilvl w:val="0"/>
          <w:numId w:val="34"/>
        </w:num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u w:val="single"/>
          <w:lang w:val="pt-PT"/>
        </w:rPr>
      </w:pPr>
      <w:r w:rsidRPr="00F71861">
        <w:rPr>
          <w:rFonts w:asciiTheme="majorHAnsi" w:eastAsia="Cambria Math" w:hAnsiTheme="majorHAnsi" w:cs="Cambria Math"/>
          <w:color w:val="000000"/>
          <w:sz w:val="24"/>
          <w:szCs w:val="24"/>
          <w:u w:val="single"/>
          <w:lang w:val="pt-PT"/>
        </w:rPr>
        <w:t>Formula grosimii stratului de izolație ThermX:</w:t>
      </w:r>
    </w:p>
    <w:p w14:paraId="1CCC64B5" w14:textId="77777777" w:rsidR="00F71861" w:rsidRPr="00F71861" w:rsidRDefault="00F71861" w:rsidP="00F71861">
      <w:pPr>
        <w:pBdr>
          <w:top w:val="nil"/>
          <w:left w:val="nil"/>
          <w:bottom w:val="nil"/>
          <w:right w:val="nil"/>
          <w:between w:val="nil"/>
        </w:pBdr>
        <w:spacing w:after="0" w:line="240" w:lineRule="auto"/>
        <w:ind w:left="1080"/>
        <w:jc w:val="both"/>
        <w:rPr>
          <w:rFonts w:asciiTheme="majorHAnsi" w:eastAsia="Cambria Math" w:hAnsiTheme="majorHAnsi" w:cs="Cambria Math"/>
          <w:color w:val="000000"/>
          <w:sz w:val="24"/>
          <w:szCs w:val="24"/>
          <w:u w:val="single"/>
          <w:lang w:val="pt-PT"/>
        </w:rPr>
      </w:pPr>
    </w:p>
    <w:p w14:paraId="684031A4" w14:textId="77777777" w:rsidR="00F71861" w:rsidRPr="00F71861" w:rsidRDefault="00F71861" w:rsidP="00F71861">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num>
            <m:den>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den>
          </m:f>
        </m:oMath>
      </m:oMathPara>
    </w:p>
    <w:p w14:paraId="596A6800"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lang w:val="pt-PT"/>
        </w:rPr>
      </w:pPr>
      <w:r w:rsidRPr="00F71861">
        <w:rPr>
          <w:rFonts w:asciiTheme="majorHAnsi" w:eastAsia="Cambria Math" w:hAnsiTheme="majorHAnsi" w:cs="Cambria Math"/>
          <w:b/>
          <w:bCs/>
          <w:color w:val="000000"/>
          <w:sz w:val="24"/>
          <w:szCs w:val="24"/>
          <w:lang w:val="pt-PT"/>
        </w:rPr>
        <w:t>unde</w:t>
      </w:r>
    </w:p>
    <w:p w14:paraId="32B21A29"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lang w:val="pt-PT"/>
              </w:rPr>
              <m:t>h</m:t>
            </m:r>
            <m:r>
              <w:rPr>
                <w:rFonts w:ascii="Cambria Math" w:eastAsia="Cambria Math" w:hAnsi="Cambria Math" w:cs="Cambria Math"/>
                <w:color w:val="000000"/>
                <w:sz w:val="24"/>
                <w:szCs w:val="24"/>
              </w:rPr>
              <m:t>ermX</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t>= grosimea stratului de izolație ThermX (m)</w:t>
      </w:r>
    </w:p>
    <w:p w14:paraId="75A266EA"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en-US"/>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λ</m:t>
            </m:r>
          </m:e>
          <m:sub>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lang w:val="en-US"/>
              </w:rPr>
              <m:t>h</m:t>
            </m:r>
            <m:r>
              <w:rPr>
                <w:rFonts w:ascii="Cambria Math" w:eastAsia="Cambria Math" w:hAnsi="Cambria Math" w:cs="Cambria Math"/>
                <w:color w:val="000000"/>
                <w:sz w:val="24"/>
                <w:szCs w:val="24"/>
              </w:rPr>
              <m:t>ermX</m:t>
            </m:r>
          </m:sub>
        </m:sSub>
      </m:oMath>
      <w:r w:rsidRPr="00F71861">
        <w:rPr>
          <w:rFonts w:ascii="Arial" w:eastAsia="Cambria Math" w:hAnsi="Arial" w:cs="Arial"/>
          <w:color w:val="000000"/>
          <w:sz w:val="24"/>
          <w:szCs w:val="24"/>
          <w:lang w:val="en-US"/>
        </w:rPr>
        <w:t>​</w:t>
      </w:r>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color w:val="000000"/>
          <w:sz w:val="24"/>
          <w:szCs w:val="24"/>
          <w:lang w:val="en-US"/>
        </w:rPr>
        <w:tab/>
        <w:t xml:space="preserve">= </w:t>
      </w:r>
      <w:proofErr w:type="spellStart"/>
      <w:r w:rsidRPr="00F71861">
        <w:rPr>
          <w:rFonts w:asciiTheme="majorHAnsi" w:eastAsia="Cambria Math" w:hAnsiTheme="majorHAnsi" w:cs="Cambria Math"/>
          <w:color w:val="000000"/>
          <w:sz w:val="24"/>
          <w:szCs w:val="24"/>
          <w:lang w:val="en-US"/>
        </w:rPr>
        <w:t>conductivitatea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termică</w:t>
      </w:r>
      <w:proofErr w:type="spellEnd"/>
      <w:r w:rsidRPr="00F71861">
        <w:rPr>
          <w:rFonts w:asciiTheme="majorHAnsi" w:eastAsia="Cambria Math" w:hAnsiTheme="majorHAnsi" w:cs="Cambria Math"/>
          <w:color w:val="000000"/>
          <w:sz w:val="24"/>
          <w:szCs w:val="24"/>
          <w:lang w:val="en-US"/>
        </w:rPr>
        <w:t xml:space="preserve"> a </w:t>
      </w:r>
      <w:proofErr w:type="spellStart"/>
      <w:r w:rsidRPr="00F71861">
        <w:rPr>
          <w:rFonts w:asciiTheme="majorHAnsi" w:eastAsia="Cambria Math" w:hAnsiTheme="majorHAnsi" w:cs="Cambria Math"/>
          <w:color w:val="000000"/>
          <w:sz w:val="24"/>
          <w:szCs w:val="24"/>
          <w:lang w:val="en-US"/>
        </w:rPr>
        <w:t>materialului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(W/m·°C)</w:t>
      </w:r>
    </w:p>
    <w:p w14:paraId="72531EE8"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agentului termic din interiorul conductei sau sistemului (°C)</w:t>
      </w:r>
    </w:p>
    <w:p w14:paraId="79D5ACE1"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lang w:val="pt-PT"/>
              </w:rPr>
              <m:t>0</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mediului exterior (°C)</w:t>
      </w:r>
    </w:p>
    <w:p w14:paraId="155624A8"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dorită a suprafeței exterioare a conductei (°C)</w:t>
      </w:r>
    </w:p>
    <w:p w14:paraId="24C910AF"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rPr>
      </w:pPr>
      <m:oMath>
        <m:sSubSup>
          <m:sSubSupPr>
            <m:ctrlPr>
              <w:rPr>
                <w:rFonts w:ascii="Cambria Math" w:eastAsia="Cambria Math" w:hAnsi="Cambria Math" w:cs="Cambria Math"/>
                <w:color w:val="000000"/>
                <w:sz w:val="24"/>
                <w:szCs w:val="24"/>
              </w:rPr>
            </m:ctrlPr>
          </m:sSubSupPr>
          <m:e>
            <m:r>
              <w:rPr>
                <w:rFonts w:ascii="Cambria Math" w:hAnsi="Cambria Math"/>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oMath>
      <w:r w:rsidRPr="00F71861">
        <w:rPr>
          <w:rFonts w:ascii="Arial" w:eastAsia="Cambria Math" w:hAnsi="Arial" w:cs="Arial"/>
          <w:color w:val="000000"/>
          <w:sz w:val="24"/>
          <w:szCs w:val="24"/>
        </w:rPr>
        <w:t>​</w:t>
      </w:r>
      <w:r w:rsidRPr="00F71861">
        <w:rPr>
          <w:rFonts w:asciiTheme="majorHAnsi" w:eastAsia="Cambria Math" w:hAnsiTheme="majorHAnsi" w:cs="Cambria Math"/>
          <w:color w:val="000000"/>
          <w:sz w:val="24"/>
          <w:szCs w:val="24"/>
        </w:rPr>
        <w:t xml:space="preserve"> </w:t>
      </w:r>
      <w:r w:rsidRPr="00F71861">
        <w:rPr>
          <w:rFonts w:asciiTheme="majorHAnsi" w:eastAsia="Cambria Math" w:hAnsiTheme="majorHAnsi" w:cs="Cambria Math"/>
          <w:color w:val="000000"/>
          <w:sz w:val="24"/>
          <w:szCs w:val="24"/>
        </w:rPr>
        <w:tab/>
        <w:t xml:space="preserve">= </w:t>
      </w:r>
      <w:proofErr w:type="spellStart"/>
      <w:r w:rsidRPr="00F71861">
        <w:rPr>
          <w:rFonts w:asciiTheme="majorHAnsi" w:eastAsia="Cambria Math" w:hAnsiTheme="majorHAnsi" w:cs="Cambria Math"/>
          <w:color w:val="000000"/>
          <w:sz w:val="24"/>
          <w:szCs w:val="24"/>
        </w:rPr>
        <w:t>coeficientul</w:t>
      </w:r>
      <w:proofErr w:type="spellEnd"/>
      <w:r w:rsidRPr="00F71861">
        <w:rPr>
          <w:rFonts w:asciiTheme="majorHAnsi" w:eastAsia="Cambria Math" w:hAnsiTheme="majorHAnsi" w:cs="Cambria Math"/>
          <w:color w:val="000000"/>
          <w:sz w:val="24"/>
          <w:szCs w:val="24"/>
        </w:rPr>
        <w:t xml:space="preserve"> de transfer </w:t>
      </w:r>
      <w:proofErr w:type="spellStart"/>
      <w:r w:rsidRPr="00F71861">
        <w:rPr>
          <w:rFonts w:asciiTheme="majorHAnsi" w:eastAsia="Cambria Math" w:hAnsiTheme="majorHAnsi" w:cs="Cambria Math"/>
          <w:color w:val="000000"/>
          <w:sz w:val="24"/>
          <w:szCs w:val="24"/>
        </w:rPr>
        <w:t>termic</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prin</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radiație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și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convecție</w:t>
      </w:r>
      <w:proofErr w:type="spellEnd"/>
      <w:r w:rsidRPr="00F71861">
        <w:rPr>
          <w:rFonts w:asciiTheme="majorHAnsi" w:eastAsia="Cambria Math" w:hAnsiTheme="majorHAnsi" w:cs="Cambria Math"/>
          <w:color w:val="000000"/>
          <w:sz w:val="24"/>
          <w:szCs w:val="24"/>
        </w:rPr>
        <w:t xml:space="preserve"> al </w:t>
      </w:r>
      <w:proofErr w:type="spellStart"/>
      <w:r w:rsidRPr="00F71861">
        <w:rPr>
          <w:rFonts w:asciiTheme="majorHAnsi" w:eastAsia="Cambria Math" w:hAnsiTheme="majorHAnsi" w:cs="Cambria Math"/>
          <w:color w:val="000000"/>
          <w:sz w:val="24"/>
          <w:szCs w:val="24"/>
        </w:rPr>
        <w:t>stratului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ThermX</w:t>
      </w:r>
      <w:proofErr w:type="spellEnd"/>
      <w:r w:rsidRPr="00F71861">
        <w:rPr>
          <w:rFonts w:asciiTheme="majorHAnsi" w:eastAsia="Cambria Math" w:hAnsiTheme="majorHAnsi" w:cs="Cambria Math"/>
          <w:color w:val="000000"/>
          <w:sz w:val="24"/>
          <w:szCs w:val="24"/>
        </w:rPr>
        <w:t xml:space="preserve"> (W/m²·°C)</w:t>
      </w:r>
    </w:p>
    <w:p w14:paraId="5091C045" w14:textId="77777777" w:rsidR="00F71861" w:rsidRPr="00F71861" w:rsidRDefault="00F71861" w:rsidP="00F71861">
      <w:pPr>
        <w:pBdr>
          <w:top w:val="nil"/>
          <w:left w:val="nil"/>
          <w:bottom w:val="nil"/>
          <w:right w:val="nil"/>
          <w:between w:val="nil"/>
        </w:pBdr>
        <w:spacing w:after="0" w:line="240" w:lineRule="auto"/>
        <w:ind w:right="-694"/>
        <w:jc w:val="both"/>
        <w:rPr>
          <w:rFonts w:asciiTheme="majorHAnsi" w:eastAsia="Cambria Math" w:hAnsiTheme="majorHAnsi" w:cs="Cambria Math"/>
          <w:color w:val="000000"/>
          <w:sz w:val="24"/>
          <w:szCs w:val="24"/>
        </w:rPr>
      </w:pPr>
    </w:p>
    <w:p w14:paraId="028A07D6" w14:textId="77777777" w:rsidR="00F71861" w:rsidRPr="00F71861" w:rsidRDefault="00F71861" w:rsidP="00F71861">
      <w:pPr>
        <w:numPr>
          <w:ilvl w:val="0"/>
          <w:numId w:val="35"/>
        </w:num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u w:val="single"/>
        </w:rPr>
      </w:pPr>
      <w:r w:rsidRPr="00F71861">
        <w:rPr>
          <w:rFonts w:asciiTheme="majorHAnsi" w:eastAsia="Cambria Math" w:hAnsiTheme="majorHAnsi" w:cs="Cambria Math"/>
          <w:color w:val="000000"/>
          <w:sz w:val="24"/>
          <w:szCs w:val="24"/>
          <w:u w:val="single"/>
        </w:rPr>
        <w:t xml:space="preserve">Formula </w:t>
      </w:r>
      <w:proofErr w:type="spellStart"/>
      <w:r w:rsidRPr="00F71861">
        <w:rPr>
          <w:rFonts w:asciiTheme="majorHAnsi" w:eastAsia="Cambria Math" w:hAnsiTheme="majorHAnsi" w:cs="Cambria Math"/>
          <w:color w:val="000000"/>
          <w:sz w:val="24"/>
          <w:szCs w:val="24"/>
          <w:u w:val="single"/>
        </w:rPr>
        <w:t>fluxului</w:t>
      </w:r>
      <w:proofErr w:type="spellEnd"/>
      <w:r w:rsidRPr="00F71861">
        <w:rPr>
          <w:rFonts w:asciiTheme="majorHAnsi" w:eastAsia="Cambria Math" w:hAnsiTheme="majorHAnsi" w:cs="Cambria Math"/>
          <w:color w:val="000000"/>
          <w:sz w:val="24"/>
          <w:szCs w:val="24"/>
          <w:u w:val="single"/>
        </w:rPr>
        <w:t xml:space="preserve"> </w:t>
      </w:r>
      <w:proofErr w:type="spellStart"/>
      <w:r w:rsidRPr="00F71861">
        <w:rPr>
          <w:rFonts w:asciiTheme="majorHAnsi" w:eastAsia="Cambria Math" w:hAnsiTheme="majorHAnsi" w:cs="Cambria Math"/>
          <w:color w:val="000000"/>
          <w:sz w:val="24"/>
          <w:szCs w:val="24"/>
          <w:u w:val="single"/>
        </w:rPr>
        <w:t>termic</w:t>
      </w:r>
      <w:proofErr w:type="spellEnd"/>
      <w:r w:rsidRPr="00F71861">
        <w:rPr>
          <w:rFonts w:asciiTheme="majorHAnsi" w:eastAsia="Cambria Math" w:hAnsiTheme="majorHAnsi" w:cs="Cambria Math"/>
          <w:color w:val="000000"/>
          <w:sz w:val="24"/>
          <w:szCs w:val="24"/>
          <w:u w:val="single"/>
        </w:rPr>
        <w:t xml:space="preserve"> </w:t>
      </w:r>
      <w:proofErr w:type="spellStart"/>
      <w:r w:rsidRPr="00F71861">
        <w:rPr>
          <w:rFonts w:asciiTheme="majorHAnsi" w:eastAsia="Cambria Math" w:hAnsiTheme="majorHAnsi" w:cs="Cambria Math"/>
          <w:color w:val="000000"/>
          <w:sz w:val="24"/>
          <w:szCs w:val="24"/>
          <w:u w:val="single"/>
        </w:rPr>
        <w:t>prin</w:t>
      </w:r>
      <w:proofErr w:type="spellEnd"/>
      <w:r w:rsidRPr="00F71861">
        <w:rPr>
          <w:rFonts w:asciiTheme="majorHAnsi" w:eastAsia="Cambria Math" w:hAnsiTheme="majorHAnsi" w:cs="Cambria Math"/>
          <w:color w:val="000000"/>
          <w:sz w:val="24"/>
          <w:szCs w:val="24"/>
          <w:u w:val="single"/>
        </w:rPr>
        <w:t xml:space="preserve"> </w:t>
      </w:r>
      <w:proofErr w:type="spellStart"/>
      <w:r w:rsidRPr="00F71861">
        <w:rPr>
          <w:rFonts w:asciiTheme="majorHAnsi" w:eastAsia="Cambria Math" w:hAnsiTheme="majorHAnsi" w:cs="Cambria Math"/>
          <w:color w:val="000000"/>
          <w:sz w:val="24"/>
          <w:szCs w:val="24"/>
          <w:u w:val="single"/>
        </w:rPr>
        <w:t>suprafață</w:t>
      </w:r>
      <w:proofErr w:type="spellEnd"/>
      <w:r w:rsidRPr="00F71861">
        <w:rPr>
          <w:rFonts w:asciiTheme="majorHAnsi" w:eastAsia="Cambria Math" w:hAnsiTheme="majorHAnsi" w:cs="Cambria Math"/>
          <w:color w:val="000000"/>
          <w:sz w:val="24"/>
          <w:szCs w:val="24"/>
          <w:u w:val="single"/>
        </w:rPr>
        <w:t xml:space="preserve"> </w:t>
      </w:r>
      <w:proofErr w:type="spellStart"/>
      <w:r w:rsidRPr="00F71861">
        <w:rPr>
          <w:rFonts w:asciiTheme="majorHAnsi" w:eastAsia="Cambria Math" w:hAnsiTheme="majorHAnsi" w:cs="Cambria Math"/>
          <w:color w:val="000000"/>
          <w:sz w:val="24"/>
          <w:szCs w:val="24"/>
          <w:u w:val="single"/>
        </w:rPr>
        <w:t>acoperită</w:t>
      </w:r>
      <w:proofErr w:type="spellEnd"/>
      <w:r w:rsidRPr="00F71861">
        <w:rPr>
          <w:rFonts w:asciiTheme="majorHAnsi" w:eastAsia="Cambria Math" w:hAnsiTheme="majorHAnsi" w:cs="Cambria Math"/>
          <w:color w:val="000000"/>
          <w:sz w:val="24"/>
          <w:szCs w:val="24"/>
          <w:u w:val="single"/>
        </w:rPr>
        <w:t xml:space="preserve"> cu </w:t>
      </w:r>
      <w:proofErr w:type="spellStart"/>
      <w:r w:rsidRPr="00F71861">
        <w:rPr>
          <w:rFonts w:asciiTheme="majorHAnsi" w:eastAsia="Cambria Math" w:hAnsiTheme="majorHAnsi" w:cs="Cambria Math"/>
          <w:color w:val="000000"/>
          <w:sz w:val="24"/>
          <w:szCs w:val="24"/>
          <w:u w:val="single"/>
        </w:rPr>
        <w:t>ThermX</w:t>
      </w:r>
      <w:proofErr w:type="spellEnd"/>
      <w:r w:rsidRPr="00F71861">
        <w:rPr>
          <w:rFonts w:asciiTheme="majorHAnsi" w:eastAsia="Cambria Math" w:hAnsiTheme="majorHAnsi" w:cs="Cambria Math"/>
          <w:color w:val="000000"/>
          <w:sz w:val="24"/>
          <w:szCs w:val="24"/>
          <w:u w:val="single"/>
        </w:rPr>
        <w:t>:</w:t>
      </w:r>
    </w:p>
    <w:p w14:paraId="045B5E62" w14:textId="77777777" w:rsidR="00F71861" w:rsidRPr="00F71861" w:rsidRDefault="00F71861" w:rsidP="00F71861">
      <w:pPr>
        <w:pBdr>
          <w:top w:val="nil"/>
          <w:left w:val="nil"/>
          <w:bottom w:val="nil"/>
          <w:right w:val="nil"/>
          <w:between w:val="nil"/>
        </w:pBdr>
        <w:spacing w:after="0" w:line="240" w:lineRule="auto"/>
        <w:ind w:left="1080"/>
        <w:jc w:val="both"/>
        <w:rPr>
          <w:rFonts w:asciiTheme="majorHAnsi" w:eastAsia="Cambria Math" w:hAnsiTheme="majorHAnsi" w:cs="Cambria Math"/>
          <w:color w:val="000000"/>
          <w:sz w:val="24"/>
          <w:szCs w:val="24"/>
          <w:u w:val="single"/>
        </w:rPr>
      </w:pPr>
    </w:p>
    <w:p w14:paraId="40408D93" w14:textId="77777777" w:rsidR="00F71861" w:rsidRPr="00F71861" w:rsidRDefault="00F71861" w:rsidP="00F71861">
      <w:pPr>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Q=</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oMath>
      </m:oMathPara>
    </w:p>
    <w:p w14:paraId="7392DF4D"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lang w:val="pt-PT"/>
        </w:rPr>
      </w:pPr>
      <w:r w:rsidRPr="00F71861">
        <w:rPr>
          <w:rFonts w:asciiTheme="majorHAnsi" w:eastAsia="Cambria Math" w:hAnsiTheme="majorHAnsi" w:cs="Cambria Math"/>
          <w:b/>
          <w:bCs/>
          <w:color w:val="000000"/>
          <w:sz w:val="24"/>
          <w:szCs w:val="24"/>
          <w:lang w:val="pt-PT"/>
        </w:rPr>
        <w:t>unde</w:t>
      </w:r>
    </w:p>
    <w:p w14:paraId="211DFAC2" w14:textId="77777777" w:rsidR="00F71861" w:rsidRPr="00F71861" w:rsidRDefault="00F71861" w:rsidP="00F71861">
      <w:pPr>
        <w:pBdr>
          <w:top w:val="nil"/>
          <w:left w:val="nil"/>
          <w:bottom w:val="nil"/>
          <w:right w:val="nil"/>
          <w:between w:val="nil"/>
        </w:pBdr>
        <w:spacing w:after="0" w:line="240" w:lineRule="auto"/>
        <w:ind w:left="360" w:right="-694"/>
        <w:jc w:val="both"/>
        <w:rPr>
          <w:rFonts w:asciiTheme="majorHAnsi" w:eastAsia="Cambria Math" w:hAnsiTheme="majorHAnsi" w:cs="Cambria Math"/>
          <w:color w:val="000000"/>
          <w:sz w:val="24"/>
          <w:szCs w:val="24"/>
          <w:lang w:val="pt-PT"/>
        </w:rPr>
      </w:pPr>
      <m:oMath>
        <m:r>
          <w:rPr>
            <w:rFonts w:ascii="Cambria Math" w:eastAsia="Cambria Math" w:hAnsi="Cambria Math" w:cs="Cambria Math"/>
            <w:color w:val="000000"/>
            <w:sz w:val="24"/>
            <w:szCs w:val="24"/>
          </w:rPr>
          <m:t>Q</m:t>
        </m:r>
      </m:oMath>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densitatea fluxului termic (W/m²)</w:t>
      </w:r>
    </w:p>
    <w:p w14:paraId="1629A811" w14:textId="77777777" w:rsidR="00F71861" w:rsidRPr="00F71861" w:rsidRDefault="00F71861" w:rsidP="00F71861">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lang w:val="pt-PT"/>
              </w:rPr>
              <m:t>0</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mediului exterior (°C)</w:t>
      </w:r>
    </w:p>
    <w:p w14:paraId="57214182" w14:textId="77777777" w:rsidR="00F71861" w:rsidRPr="00F71861" w:rsidRDefault="00F71861" w:rsidP="00F71861">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dorită a suprafeței exterioare a conductei (°C)</w:t>
      </w:r>
    </w:p>
    <w:p w14:paraId="31DAEDF2" w14:textId="77777777" w:rsidR="00F71861" w:rsidRPr="00F71861" w:rsidRDefault="00F71861" w:rsidP="00F71861">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lang w:val="pt-PT"/>
        </w:rPr>
      </w:pPr>
      <m:oMath>
        <m:sSubSup>
          <m:sSubSupPr>
            <m:ctrlPr>
              <w:rPr>
                <w:rFonts w:ascii="Cambria Math" w:eastAsia="Cambria Math" w:hAnsi="Cambria Math" w:cs="Cambria Math"/>
                <w:color w:val="000000"/>
                <w:sz w:val="24"/>
                <w:szCs w:val="24"/>
              </w:rPr>
            </m:ctrlPr>
          </m:sSubSupPr>
          <m:e>
            <m:r>
              <w:rPr>
                <w:rFonts w:ascii="Cambria Math" w:hAnsi="Cambria Math"/>
                <w:sz w:val="24"/>
                <w:szCs w:val="24"/>
              </w:rPr>
              <m:t>α</m:t>
            </m:r>
          </m:e>
          <m:sub>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lang w:val="pt-PT"/>
              </w:rPr>
              <m:t>h</m:t>
            </m:r>
            <m:r>
              <w:rPr>
                <w:rFonts w:ascii="Cambria Math" w:eastAsia="Cambria Math" w:hAnsi="Cambria Math" w:cs="Cambria Math"/>
                <w:color w:val="000000"/>
                <w:sz w:val="24"/>
                <w:szCs w:val="24"/>
              </w:rPr>
              <m:t>ermX</m:t>
            </m:r>
          </m:sub>
          <m:sup>
            <m:r>
              <w:rPr>
                <w:rFonts w:ascii="Cambria Math" w:eastAsia="Cambria Math" w:hAnsi="Cambria Math" w:cs="Cambria Math"/>
                <w:color w:val="000000"/>
                <w:sz w:val="24"/>
                <w:szCs w:val="24"/>
                <w:lang w:val="pt-PT"/>
              </w:rPr>
              <m:t>(1,2)</m:t>
            </m:r>
          </m:sup>
        </m:sSubSup>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t>= coeficientul de transfer termic prin radiație și convecție al stratului ThermX (W/m²·°C)</w:t>
      </w:r>
    </w:p>
    <w:p w14:paraId="36E72EF6" w14:textId="77777777" w:rsidR="00F71861" w:rsidRPr="00F71861" w:rsidRDefault="00F71861" w:rsidP="00F71861">
      <w:pPr>
        <w:pBdr>
          <w:top w:val="nil"/>
          <w:left w:val="nil"/>
          <w:bottom w:val="nil"/>
          <w:right w:val="nil"/>
          <w:between w:val="nil"/>
        </w:pBdr>
        <w:spacing w:after="0" w:line="240" w:lineRule="auto"/>
        <w:ind w:left="360" w:right="-694"/>
        <w:jc w:val="both"/>
        <w:rPr>
          <w:rFonts w:asciiTheme="majorHAnsi" w:eastAsia="Cambria Math" w:hAnsiTheme="majorHAnsi" w:cs="Cambria Math"/>
          <w:color w:val="000000"/>
          <w:sz w:val="24"/>
          <w:szCs w:val="24"/>
          <w:lang w:val="pt-PT"/>
        </w:rPr>
      </w:pPr>
    </w:p>
    <w:p w14:paraId="5E01693C"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u w:val="single"/>
          <w:lang w:val="pt-PT"/>
        </w:rPr>
      </w:pPr>
      <w:r w:rsidRPr="00F71861">
        <w:rPr>
          <w:rFonts w:asciiTheme="majorHAnsi" w:eastAsia="Cambria Math" w:hAnsiTheme="majorHAnsi" w:cs="Cambria Math"/>
          <w:color w:val="000000"/>
          <w:sz w:val="24"/>
          <w:szCs w:val="24"/>
          <w:u w:val="single"/>
          <w:lang w:val="pt-PT"/>
        </w:rPr>
        <w:t>Alternativ – formula generală a fluxului termic cu mai multe rezistențe în serie (radiație, ThermX, strat P):</w:t>
      </w:r>
    </w:p>
    <w:p w14:paraId="772F02C7" w14:textId="77777777" w:rsidR="00F71861" w:rsidRPr="00F71861" w:rsidRDefault="00F71861" w:rsidP="00F71861">
      <w:pPr>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Q=</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num>
            <m:den>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B</m:t>
                      </m:r>
                    </m:sub>
                  </m:sSub>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P</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P</m:t>
                      </m:r>
                    </m:sub>
                  </m:sSub>
                </m:den>
              </m:f>
            </m:den>
          </m:f>
        </m:oMath>
      </m:oMathPara>
    </w:p>
    <w:p w14:paraId="19682AE4"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lang w:val="pt-PT"/>
        </w:rPr>
      </w:pPr>
      <w:r w:rsidRPr="00F71861">
        <w:rPr>
          <w:rFonts w:asciiTheme="majorHAnsi" w:eastAsia="Cambria Math" w:hAnsiTheme="majorHAnsi" w:cs="Cambria Math"/>
          <w:b/>
          <w:bCs/>
          <w:color w:val="000000"/>
          <w:sz w:val="24"/>
          <w:szCs w:val="24"/>
          <w:lang w:val="pt-PT"/>
        </w:rPr>
        <w:t>unde</w:t>
      </w:r>
    </w:p>
    <w:p w14:paraId="22BB2108" w14:textId="77777777" w:rsidR="00F71861" w:rsidRPr="00F71861" w:rsidRDefault="00F71861" w:rsidP="00F71861">
      <w:pPr>
        <w:pBdr>
          <w:top w:val="nil"/>
          <w:left w:val="nil"/>
          <w:bottom w:val="nil"/>
          <w:right w:val="nil"/>
          <w:between w:val="nil"/>
        </w:pBdr>
        <w:spacing w:after="0" w:line="240" w:lineRule="auto"/>
        <w:ind w:left="360" w:right="-694"/>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α</m:t>
            </m:r>
          </m:e>
          <m:sub>
            <m:r>
              <w:rPr>
                <w:rFonts w:ascii="Cambria Math" w:eastAsia="Cambria Math" w:hAnsi="Cambria Math" w:cs="Cambria Math"/>
                <w:color w:val="000000"/>
                <w:sz w:val="24"/>
                <w:szCs w:val="24"/>
              </w:rPr>
              <m:t>B</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coeficientul de transfer termic prin convecție dinspre exterior (W/m²·°C)</w:t>
      </w:r>
    </w:p>
    <w:p w14:paraId="7FEEFA3B" w14:textId="77777777" w:rsidR="00F71861" w:rsidRPr="00F71861" w:rsidRDefault="00F71861" w:rsidP="00F71861">
      <w:pPr>
        <w:pBdr>
          <w:top w:val="nil"/>
          <w:left w:val="nil"/>
          <w:bottom w:val="nil"/>
          <w:right w:val="nil"/>
          <w:between w:val="nil"/>
        </w:pBdr>
        <w:spacing w:after="0" w:line="240" w:lineRule="auto"/>
        <w:ind w:left="360" w:right="-694"/>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P</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grosimea stratului suplimentar (ex. poliuretan) aplicat peste ThermX (m)</w:t>
      </w:r>
    </w:p>
    <w:p w14:paraId="0E02B0D5" w14:textId="77777777" w:rsidR="00F71861" w:rsidRPr="00F71861" w:rsidRDefault="00F71861" w:rsidP="00F71861">
      <w:pPr>
        <w:pBdr>
          <w:top w:val="nil"/>
          <w:left w:val="nil"/>
          <w:bottom w:val="nil"/>
          <w:right w:val="nil"/>
          <w:between w:val="nil"/>
        </w:pBdr>
        <w:spacing w:after="0" w:line="240" w:lineRule="auto"/>
        <w:ind w:left="360" w:right="-694"/>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λ</m:t>
            </m:r>
          </m:e>
          <m:sub>
            <m:r>
              <w:rPr>
                <w:rFonts w:ascii="Cambria Math" w:eastAsia="Cambria Math" w:hAnsi="Cambria Math" w:cs="Cambria Math"/>
                <w:color w:val="000000"/>
                <w:sz w:val="24"/>
                <w:szCs w:val="24"/>
              </w:rPr>
              <m:t>P</m:t>
            </m:r>
          </m:sub>
        </m:sSub>
      </m:oMath>
      <w:r w:rsidRPr="00F71861">
        <w:rPr>
          <w:rFonts w:ascii="Arial" w:eastAsia="Cambria Math" w:hAnsi="Arial" w:cs="Arial"/>
          <w:color w:val="000000"/>
          <w:sz w:val="24"/>
          <w:szCs w:val="24"/>
        </w:rPr>
        <w:t>​</w:t>
      </w:r>
      <w:r w:rsidRPr="00F71861">
        <w:rPr>
          <w:rFonts w:asciiTheme="majorHAnsi" w:eastAsia="Cambria Math" w:hAnsiTheme="majorHAnsi" w:cs="Cambria Math"/>
          <w:color w:val="000000"/>
          <w:sz w:val="24"/>
          <w:szCs w:val="24"/>
        </w:rPr>
        <w:t xml:space="preserve"> </w:t>
      </w:r>
      <w:r w:rsidRPr="00F71861">
        <w:rPr>
          <w:rFonts w:asciiTheme="majorHAnsi" w:eastAsia="Cambria Math" w:hAnsiTheme="majorHAnsi" w:cs="Cambria Math"/>
          <w:color w:val="000000"/>
          <w:sz w:val="24"/>
          <w:szCs w:val="24"/>
        </w:rPr>
        <w:tab/>
      </w:r>
      <w:r w:rsidRPr="00F71861">
        <w:rPr>
          <w:rFonts w:asciiTheme="majorHAnsi" w:eastAsia="Cambria Math" w:hAnsiTheme="majorHAnsi" w:cs="Cambria Math"/>
          <w:color w:val="000000"/>
          <w:sz w:val="24"/>
          <w:szCs w:val="24"/>
        </w:rPr>
        <w:tab/>
        <w:t xml:space="preserve">= </w:t>
      </w:r>
      <w:proofErr w:type="spellStart"/>
      <w:r w:rsidRPr="00F71861">
        <w:rPr>
          <w:rFonts w:asciiTheme="majorHAnsi" w:eastAsia="Cambria Math" w:hAnsiTheme="majorHAnsi" w:cs="Cambria Math"/>
          <w:color w:val="000000"/>
          <w:sz w:val="24"/>
          <w:szCs w:val="24"/>
        </w:rPr>
        <w:t>conductivitatea</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termică</w:t>
      </w:r>
      <w:proofErr w:type="spellEnd"/>
      <w:r w:rsidRPr="00F71861">
        <w:rPr>
          <w:rFonts w:asciiTheme="majorHAnsi" w:eastAsia="Cambria Math" w:hAnsiTheme="majorHAnsi" w:cs="Cambria Math"/>
          <w:color w:val="000000"/>
          <w:sz w:val="24"/>
          <w:szCs w:val="24"/>
        </w:rPr>
        <w:t xml:space="preserve"> a </w:t>
      </w:r>
      <w:proofErr w:type="spellStart"/>
      <w:r w:rsidRPr="00F71861">
        <w:rPr>
          <w:rFonts w:asciiTheme="majorHAnsi" w:eastAsia="Cambria Math" w:hAnsiTheme="majorHAnsi" w:cs="Cambria Math"/>
          <w:color w:val="000000"/>
          <w:sz w:val="24"/>
          <w:szCs w:val="24"/>
        </w:rPr>
        <w:t>stratului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suplimentar</w:t>
      </w:r>
      <w:proofErr w:type="spellEnd"/>
      <w:r w:rsidRPr="00F71861">
        <w:rPr>
          <w:rFonts w:asciiTheme="majorHAnsi" w:eastAsia="Cambria Math" w:hAnsiTheme="majorHAnsi" w:cs="Cambria Math"/>
          <w:color w:val="000000"/>
          <w:sz w:val="24"/>
          <w:szCs w:val="24"/>
        </w:rPr>
        <w:t xml:space="preserve"> (W/m·°C)</w:t>
      </w:r>
    </w:p>
    <w:p w14:paraId="1846978D" w14:textId="77777777" w:rsidR="00F71861" w:rsidRPr="00F71861" w:rsidRDefault="00F71861" w:rsidP="00F71861">
      <w:pPr>
        <w:pBdr>
          <w:top w:val="nil"/>
          <w:left w:val="nil"/>
          <w:bottom w:val="nil"/>
          <w:right w:val="nil"/>
          <w:between w:val="nil"/>
        </w:pBdr>
        <w:spacing w:after="0" w:line="240" w:lineRule="auto"/>
        <w:ind w:left="360" w:right="-694"/>
        <w:rPr>
          <w:rFonts w:asciiTheme="majorHAnsi" w:eastAsia="Cambria Math" w:hAnsiTheme="majorHAnsi" w:cs="Cambria Math"/>
          <w:color w:val="000000"/>
          <w:sz w:val="24"/>
          <w:szCs w:val="24"/>
        </w:rPr>
      </w:pPr>
    </w:p>
    <w:p w14:paraId="6730AA3A" w14:textId="77777777" w:rsidR="00F71861" w:rsidRPr="00F71861" w:rsidRDefault="00F71861" w:rsidP="00F71861">
      <w:pPr>
        <w:pBdr>
          <w:top w:val="nil"/>
          <w:left w:val="nil"/>
          <w:bottom w:val="nil"/>
          <w:right w:val="nil"/>
          <w:between w:val="nil"/>
        </w:pBdr>
        <w:spacing w:after="0" w:line="240" w:lineRule="auto"/>
        <w:ind w:right="26"/>
        <w:jc w:val="center"/>
        <w:rPr>
          <w:rFonts w:asciiTheme="majorHAnsi" w:eastAsia="Cambria Math" w:hAnsiTheme="majorHAnsi" w:cs="Cambria Math"/>
          <w:color w:val="000000"/>
          <w:sz w:val="24"/>
          <w:szCs w:val="24"/>
        </w:rPr>
      </w:pPr>
      <w:r w:rsidRPr="00F71861">
        <w:rPr>
          <w:rFonts w:asciiTheme="majorHAnsi" w:eastAsia="Cambria Math" w:hAnsiTheme="majorHAnsi" w:cs="Cambria Math"/>
          <w:noProof/>
          <w:color w:val="000000"/>
          <w:sz w:val="24"/>
          <w:szCs w:val="24"/>
        </w:rPr>
        <w:lastRenderedPageBreak/>
        <w:drawing>
          <wp:inline distT="0" distB="0" distL="0" distR="0" wp14:anchorId="3B1AC2C2" wp14:editId="0CAE51B7">
            <wp:extent cx="5861875" cy="3517386"/>
            <wp:effectExtent l="0" t="0" r="0" b="0"/>
            <wp:docPr id="212419619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861875" cy="3517386"/>
                    </a:xfrm>
                    <a:prstGeom prst="rect">
                      <a:avLst/>
                    </a:prstGeom>
                    <a:ln/>
                  </pic:spPr>
                </pic:pic>
              </a:graphicData>
            </a:graphic>
          </wp:inline>
        </w:drawing>
      </w:r>
    </w:p>
    <w:p w14:paraId="50FF6124" w14:textId="77777777" w:rsidR="00F71861" w:rsidRPr="00F71861" w:rsidRDefault="00F71861" w:rsidP="00F71861">
      <w:pPr>
        <w:spacing w:after="0" w:line="276" w:lineRule="auto"/>
        <w:ind w:firstLine="720"/>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În timpul calculului grosimii stratului de izolație pe obiectele situate în interior, temperatura ambiantă trebuie să fie de +18°C…+20°C.</w:t>
      </w:r>
    </w:p>
    <w:p w14:paraId="703E7565" w14:textId="77777777" w:rsidR="00F71861" w:rsidRPr="00F71861" w:rsidRDefault="00F71861" w:rsidP="00F71861">
      <w:pPr>
        <w:spacing w:after="0" w:line="276" w:lineRule="auto"/>
        <w:ind w:firstLine="720"/>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În cazul obiectelor situate la exterior, valoarea temperaturii ambiante trebuie să corespundă temperaturii medii anuale din regiunea respectivă.</w:t>
      </w:r>
    </w:p>
    <w:p w14:paraId="272AA34C" w14:textId="77777777" w:rsidR="00F71861" w:rsidRPr="00F71861" w:rsidRDefault="00F71861" w:rsidP="00F71861">
      <w:pPr>
        <w:spacing w:after="0" w:line="276" w:lineRule="auto"/>
        <w:ind w:firstLine="720"/>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Metode de calcul ale grosimii stratului de acoperire ThermX pentru suprafețe reci (pentru prevenirea condensului și formării gheții):</w:t>
      </w:r>
    </w:p>
    <w:p w14:paraId="29C75AF9" w14:textId="77777777" w:rsidR="00F71861" w:rsidRPr="00F71861" w:rsidRDefault="00F71861" w:rsidP="00F71861">
      <w:pPr>
        <w:spacing w:after="0" w:line="276" w:lineRule="auto"/>
        <w:ind w:firstLine="720"/>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Așa cum arată practica, cu cât umiditatea aerului este mai mare într-o încăpere, cu atât izolația trebuie să fie mai groasă.</w:t>
      </w:r>
    </w:p>
    <w:p w14:paraId="5FF9DD6B" w14:textId="77777777" w:rsidR="00F71861" w:rsidRPr="00F71861" w:rsidRDefault="00F71861" w:rsidP="00F71861">
      <w:pPr>
        <w:spacing w:after="0" w:line="276" w:lineRule="auto"/>
        <w:ind w:firstLine="720"/>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Totuși, există condiții în care eliminarea condensului sau a gheții de pe suprafața obiectului devine imposibilă. Astfel de condiții apar atunci când diferența de temperatură depășește</w:t>
      </w:r>
      <w:r w:rsidRPr="00F71861">
        <w:rPr>
          <w:rFonts w:asciiTheme="majorHAnsi" w:eastAsia="Cambria Math" w:hAnsiTheme="majorHAnsi" w:cs="Cambria Math"/>
          <w:b/>
          <w:sz w:val="24"/>
          <w:szCs w:val="24"/>
          <w:lang w:val="pt-PT"/>
        </w:rPr>
        <w:t xml:space="preserve"> </w:t>
      </w:r>
      <w:r w:rsidRPr="00F71861">
        <w:rPr>
          <w:rFonts w:asciiTheme="majorHAnsi" w:eastAsia="Cambria Math" w:hAnsiTheme="majorHAnsi" w:cs="Cambria Math"/>
          <w:sz w:val="24"/>
          <w:szCs w:val="24"/>
          <w:lang w:val="pt-PT"/>
        </w:rPr>
        <w:t>35°C și umiditatea aerului este mai mare de 70%.</w:t>
      </w:r>
    </w:p>
    <w:p w14:paraId="0FB03F58" w14:textId="77777777" w:rsidR="00F71861" w:rsidRPr="00F71861" w:rsidRDefault="00F71861" w:rsidP="00F71861">
      <w:pPr>
        <w:spacing w:after="0" w:line="276" w:lineRule="auto"/>
        <w:ind w:firstLine="720"/>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Următoarea formulă este folosită pentru a calcula grosimea minimă necesară a stratului de izolație ThermX, astfel încât să se evite formarea condensului pe suprafețele reci (</w:t>
      </w:r>
      <w:r w:rsidRPr="00F71861">
        <w:rPr>
          <w:rFonts w:asciiTheme="majorHAnsi" w:eastAsia="Cambria Math" w:hAnsiTheme="majorHAnsi" w:cs="Cambria Math"/>
          <w:i/>
          <w:sz w:val="24"/>
          <w:szCs w:val="24"/>
          <w:lang w:val="pt-PT"/>
        </w:rPr>
        <w:t>ex. conducte, rezervoare, țevi etc</w:t>
      </w:r>
      <w:r w:rsidRPr="00F71861">
        <w:rPr>
          <w:rFonts w:asciiTheme="majorHAnsi" w:eastAsia="Cambria Math" w:hAnsiTheme="majorHAnsi" w:cs="Cambria Math"/>
          <w:sz w:val="24"/>
          <w:szCs w:val="24"/>
          <w:lang w:val="pt-PT"/>
        </w:rPr>
        <w:t>.).</w:t>
      </w:r>
    </w:p>
    <w:p w14:paraId="777AD4E7" w14:textId="77777777" w:rsidR="00F71861" w:rsidRPr="00F71861" w:rsidRDefault="00F71861" w:rsidP="00F71861">
      <w:pPr>
        <w:spacing w:after="0" w:line="276" w:lineRule="auto"/>
        <w:ind w:firstLine="720"/>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Diferența dintre temperaturile T</w:t>
      </w:r>
      <w:r w:rsidRPr="00F71861">
        <w:rPr>
          <w:rFonts w:ascii="Cambria Math" w:eastAsia="Cambria Math" w:hAnsi="Cambria Math" w:cs="Cambria Math"/>
          <w:sz w:val="24"/>
          <w:szCs w:val="24"/>
          <w:lang w:val="pt-PT"/>
        </w:rPr>
        <w:t>ₒ</w:t>
      </w:r>
      <w:r w:rsidRPr="00F71861">
        <w:rPr>
          <w:rFonts w:asciiTheme="majorHAnsi" w:eastAsia="Cambria Math" w:hAnsiTheme="majorHAnsi" w:cs="Cambria Math"/>
          <w:sz w:val="24"/>
          <w:szCs w:val="24"/>
          <w:lang w:val="pt-PT"/>
        </w:rPr>
        <w:t xml:space="preserve"> </w:t>
      </w:r>
      <w:r w:rsidRPr="00F71861">
        <w:rPr>
          <w:rFonts w:ascii="Aptos Display" w:eastAsia="Cambria Math" w:hAnsi="Aptos Display" w:cs="Aptos Display"/>
          <w:sz w:val="24"/>
          <w:szCs w:val="24"/>
          <w:lang w:val="pt-PT"/>
        </w:rPr>
        <w:t>ș</w:t>
      </w:r>
      <w:r w:rsidRPr="00F71861">
        <w:rPr>
          <w:rFonts w:asciiTheme="majorHAnsi" w:eastAsia="Cambria Math" w:hAnsiTheme="majorHAnsi" w:cs="Cambria Math"/>
          <w:sz w:val="24"/>
          <w:szCs w:val="24"/>
          <w:lang w:val="pt-PT"/>
        </w:rPr>
        <w:t>i T</w:t>
      </w:r>
      <w:r w:rsidRPr="00F71861">
        <w:rPr>
          <w:rFonts w:ascii="Cambria Math" w:eastAsia="Cambria Math" w:hAnsi="Cambria Math" w:cs="Cambria Math"/>
          <w:sz w:val="24"/>
          <w:szCs w:val="24"/>
          <w:lang w:val="pt-PT"/>
        </w:rPr>
        <w:t>ₕ</w:t>
      </w:r>
      <w:r w:rsidRPr="00F71861">
        <w:rPr>
          <w:rFonts w:asciiTheme="majorHAnsi" w:eastAsia="Cambria Math" w:hAnsiTheme="majorHAnsi" w:cs="Cambria Math"/>
          <w:sz w:val="24"/>
          <w:szCs w:val="24"/>
          <w:lang w:val="pt-PT"/>
        </w:rPr>
        <w:t xml:space="preserve">, dar </w:t>
      </w:r>
      <w:r w:rsidRPr="00F71861">
        <w:rPr>
          <w:rFonts w:ascii="Aptos Display" w:eastAsia="Cambria Math" w:hAnsi="Aptos Display" w:cs="Aptos Display"/>
          <w:sz w:val="24"/>
          <w:szCs w:val="24"/>
          <w:lang w:val="pt-PT"/>
        </w:rPr>
        <w:t>ș</w:t>
      </w:r>
      <w:r w:rsidRPr="00F71861">
        <w:rPr>
          <w:rFonts w:asciiTheme="majorHAnsi" w:eastAsia="Cambria Math" w:hAnsiTheme="majorHAnsi" w:cs="Cambria Math"/>
          <w:sz w:val="24"/>
          <w:szCs w:val="24"/>
          <w:lang w:val="pt-PT"/>
        </w:rPr>
        <w:t>i raportul lor, determin</w:t>
      </w:r>
      <w:r w:rsidRPr="00F71861">
        <w:rPr>
          <w:rFonts w:ascii="Aptos Display" w:eastAsia="Cambria Math" w:hAnsi="Aptos Display" w:cs="Aptos Display"/>
          <w:sz w:val="24"/>
          <w:szCs w:val="24"/>
          <w:lang w:val="pt-PT"/>
        </w:rPr>
        <w:t>ă</w:t>
      </w:r>
      <w:r w:rsidRPr="00F71861">
        <w:rPr>
          <w:rFonts w:asciiTheme="majorHAnsi" w:eastAsia="Cambria Math" w:hAnsiTheme="majorHAnsi" w:cs="Cambria Math"/>
          <w:sz w:val="24"/>
          <w:szCs w:val="24"/>
          <w:lang w:val="pt-PT"/>
        </w:rPr>
        <w:t xml:space="preserve"> c</w:t>
      </w:r>
      <w:r w:rsidRPr="00F71861">
        <w:rPr>
          <w:rFonts w:ascii="Aptos Display" w:eastAsia="Cambria Math" w:hAnsi="Aptos Display" w:cs="Aptos Display"/>
          <w:sz w:val="24"/>
          <w:szCs w:val="24"/>
          <w:lang w:val="pt-PT"/>
        </w:rPr>
        <w:t>â</w:t>
      </w:r>
      <w:r w:rsidRPr="00F71861">
        <w:rPr>
          <w:rFonts w:asciiTheme="majorHAnsi" w:eastAsia="Cambria Math" w:hAnsiTheme="majorHAnsi" w:cs="Cambria Math"/>
          <w:sz w:val="24"/>
          <w:szCs w:val="24"/>
          <w:lang w:val="pt-PT"/>
        </w:rPr>
        <w:t>t de groas</w:t>
      </w:r>
      <w:r w:rsidRPr="00F71861">
        <w:rPr>
          <w:rFonts w:ascii="Aptos Display" w:eastAsia="Cambria Math" w:hAnsi="Aptos Display" w:cs="Aptos Display"/>
          <w:sz w:val="24"/>
          <w:szCs w:val="24"/>
          <w:lang w:val="pt-PT"/>
        </w:rPr>
        <w:t>ă</w:t>
      </w:r>
      <w:r w:rsidRPr="00F71861">
        <w:rPr>
          <w:rFonts w:asciiTheme="majorHAnsi" w:eastAsia="Cambria Math" w:hAnsiTheme="majorHAnsi" w:cs="Cambria Math"/>
          <w:sz w:val="24"/>
          <w:szCs w:val="24"/>
          <w:lang w:val="pt-PT"/>
        </w:rPr>
        <w:t xml:space="preserve"> trebuie s</w:t>
      </w:r>
      <w:r w:rsidRPr="00F71861">
        <w:rPr>
          <w:rFonts w:ascii="Aptos Display" w:eastAsia="Cambria Math" w:hAnsi="Aptos Display" w:cs="Aptos Display"/>
          <w:sz w:val="24"/>
          <w:szCs w:val="24"/>
          <w:lang w:val="pt-PT"/>
        </w:rPr>
        <w:t>ă</w:t>
      </w:r>
      <w:r w:rsidRPr="00F71861">
        <w:rPr>
          <w:rFonts w:asciiTheme="majorHAnsi" w:eastAsia="Cambria Math" w:hAnsiTheme="majorHAnsi" w:cs="Cambria Math"/>
          <w:sz w:val="24"/>
          <w:szCs w:val="24"/>
          <w:lang w:val="pt-PT"/>
        </w:rPr>
        <w:t xml:space="preserve"> fie izola</w:t>
      </w:r>
      <w:r w:rsidRPr="00F71861">
        <w:rPr>
          <w:rFonts w:ascii="Aptos Display" w:eastAsia="Cambria Math" w:hAnsi="Aptos Display" w:cs="Aptos Display"/>
          <w:sz w:val="24"/>
          <w:szCs w:val="24"/>
          <w:lang w:val="pt-PT"/>
        </w:rPr>
        <w:t>ț</w:t>
      </w:r>
      <w:r w:rsidRPr="00F71861">
        <w:rPr>
          <w:rFonts w:asciiTheme="majorHAnsi" w:eastAsia="Cambria Math" w:hAnsiTheme="majorHAnsi" w:cs="Cambria Math"/>
          <w:sz w:val="24"/>
          <w:szCs w:val="24"/>
          <w:lang w:val="pt-PT"/>
        </w:rPr>
        <w:t>ia pentru a preveni apari</w:t>
      </w:r>
      <w:r w:rsidRPr="00F71861">
        <w:rPr>
          <w:rFonts w:ascii="Aptos Display" w:eastAsia="Cambria Math" w:hAnsi="Aptos Display" w:cs="Aptos Display"/>
          <w:sz w:val="24"/>
          <w:szCs w:val="24"/>
          <w:lang w:val="pt-PT"/>
        </w:rPr>
        <w:t>ț</w:t>
      </w:r>
      <w:r w:rsidRPr="00F71861">
        <w:rPr>
          <w:rFonts w:asciiTheme="majorHAnsi" w:eastAsia="Cambria Math" w:hAnsiTheme="majorHAnsi" w:cs="Cambria Math"/>
          <w:sz w:val="24"/>
          <w:szCs w:val="24"/>
          <w:lang w:val="pt-PT"/>
        </w:rPr>
        <w:t>ia punctului de rou</w:t>
      </w:r>
      <w:r w:rsidRPr="00F71861">
        <w:rPr>
          <w:rFonts w:ascii="Aptos Display" w:eastAsia="Cambria Math" w:hAnsi="Aptos Display" w:cs="Aptos Display"/>
          <w:sz w:val="24"/>
          <w:szCs w:val="24"/>
          <w:lang w:val="pt-PT"/>
        </w:rPr>
        <w:t>ă</w:t>
      </w:r>
      <w:r w:rsidRPr="00F71861">
        <w:rPr>
          <w:rFonts w:asciiTheme="majorHAnsi" w:eastAsia="Cambria Math" w:hAnsiTheme="majorHAnsi" w:cs="Cambria Math"/>
          <w:sz w:val="24"/>
          <w:szCs w:val="24"/>
          <w:lang w:val="pt-PT"/>
        </w:rPr>
        <w:t xml:space="preserve"> </w:t>
      </w:r>
      <w:r w:rsidRPr="00F71861">
        <w:rPr>
          <w:rFonts w:ascii="Aptos Display" w:eastAsia="Cambria Math" w:hAnsi="Aptos Display" w:cs="Aptos Display"/>
          <w:sz w:val="24"/>
          <w:szCs w:val="24"/>
          <w:lang w:val="pt-PT"/>
        </w:rPr>
        <w:t>ș</w:t>
      </w:r>
      <w:r w:rsidRPr="00F71861">
        <w:rPr>
          <w:rFonts w:asciiTheme="majorHAnsi" w:eastAsia="Cambria Math" w:hAnsiTheme="majorHAnsi" w:cs="Cambria Math"/>
          <w:sz w:val="24"/>
          <w:szCs w:val="24"/>
          <w:lang w:val="pt-PT"/>
        </w:rPr>
        <w:t xml:space="preserve">i, implicit, a condensului. </w:t>
      </w:r>
    </w:p>
    <w:p w14:paraId="3E469C20" w14:textId="77777777" w:rsidR="00F71861" w:rsidRPr="00F71861" w:rsidRDefault="00F71861" w:rsidP="00F71861">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ThermX</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Sub>
            </m:den>
          </m:f>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o</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o</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den>
              </m:f>
            </m:e>
          </m:d>
          <m:r>
            <w:rPr>
              <w:rFonts w:ascii="Cambria Math" w:eastAsia="Cambria Math" w:hAnsi="Cambria Math" w:cs="Cambria Math"/>
              <w:color w:val="000000"/>
              <w:sz w:val="24"/>
              <w:szCs w:val="24"/>
            </w:rPr>
            <m:t>-1</m:t>
          </m:r>
        </m:oMath>
      </m:oMathPara>
    </w:p>
    <w:p w14:paraId="7B1D82D4"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u w:val="single"/>
          <w:lang w:val="en-US"/>
        </w:rPr>
      </w:pPr>
      <w:proofErr w:type="spellStart"/>
      <w:r w:rsidRPr="00F71861">
        <w:rPr>
          <w:rFonts w:asciiTheme="majorHAnsi" w:eastAsia="Cambria Math" w:hAnsiTheme="majorHAnsi" w:cs="Cambria Math"/>
          <w:b/>
          <w:bCs/>
          <w:color w:val="000000"/>
          <w:sz w:val="24"/>
          <w:szCs w:val="24"/>
          <w:u w:val="single"/>
          <w:lang w:val="en-US"/>
        </w:rPr>
        <w:t>unde</w:t>
      </w:r>
      <w:proofErr w:type="spellEnd"/>
      <w:r w:rsidRPr="00F71861">
        <w:rPr>
          <w:rFonts w:asciiTheme="majorHAnsi" w:eastAsia="Cambria Math" w:hAnsiTheme="majorHAnsi" w:cs="Cambria Math"/>
          <w:b/>
          <w:bCs/>
          <w:color w:val="000000"/>
          <w:sz w:val="24"/>
          <w:szCs w:val="24"/>
          <w:u w:val="single"/>
          <w:lang w:val="en-US"/>
        </w:rPr>
        <w:t>:</w:t>
      </w:r>
    </w:p>
    <w:p w14:paraId="0FA225C5"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en-US"/>
        </w:rPr>
      </w:pPr>
      <w:r w:rsidRPr="00F71861">
        <w:rPr>
          <w:rFonts w:asciiTheme="majorHAnsi" w:eastAsia="Cambria Math" w:hAnsiTheme="majorHAnsi" w:cs="Cambria Math"/>
          <w:b/>
          <w:color w:val="000000"/>
          <w:sz w:val="24"/>
          <w:szCs w:val="24"/>
        </w:rPr>
        <w:t>δ</w:t>
      </w:r>
      <w:r w:rsidRPr="00F71861">
        <w:rPr>
          <w:rFonts w:asciiTheme="majorHAnsi" w:eastAsia="Cambria Math" w:hAnsiTheme="majorHAnsi" w:cs="Cambria Math"/>
          <w:b/>
          <w:color w:val="000000"/>
          <w:sz w:val="24"/>
          <w:szCs w:val="24"/>
          <w:lang w:val="en-US"/>
        </w:rPr>
        <w:t xml:space="preserve"> </w:t>
      </w:r>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t xml:space="preserve">- </w:t>
      </w:r>
      <w:proofErr w:type="spellStart"/>
      <w:r w:rsidRPr="00F71861">
        <w:rPr>
          <w:rFonts w:asciiTheme="majorHAnsi" w:eastAsia="Cambria Math" w:hAnsiTheme="majorHAnsi" w:cs="Cambria Math"/>
          <w:color w:val="000000"/>
          <w:sz w:val="24"/>
          <w:szCs w:val="24"/>
          <w:lang w:val="en-US"/>
        </w:rPr>
        <w:t>Grosimea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stratului</w:t>
      </w:r>
      <w:proofErr w:type="spellEnd"/>
      <w:r w:rsidRPr="00F71861">
        <w:rPr>
          <w:rFonts w:asciiTheme="majorHAnsi" w:eastAsia="Cambria Math" w:hAnsiTheme="majorHAnsi" w:cs="Cambria Math"/>
          <w:color w:val="000000"/>
          <w:sz w:val="24"/>
          <w:szCs w:val="24"/>
          <w:lang w:val="en-US"/>
        </w:rPr>
        <w:t xml:space="preserve"> de </w:t>
      </w:r>
      <w:proofErr w:type="spellStart"/>
      <w:r w:rsidRPr="00F71861">
        <w:rPr>
          <w:rFonts w:asciiTheme="majorHAnsi" w:eastAsia="Cambria Math" w:hAnsiTheme="majorHAnsi" w:cs="Cambria Math"/>
          <w:color w:val="000000"/>
          <w:sz w:val="24"/>
          <w:szCs w:val="24"/>
          <w:lang w:val="en-US"/>
        </w:rPr>
        <w:t>izolație</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în</w:t>
      </w:r>
      <w:proofErr w:type="spellEnd"/>
      <w:r w:rsidRPr="00F71861">
        <w:rPr>
          <w:rFonts w:asciiTheme="majorHAnsi" w:eastAsia="Cambria Math" w:hAnsiTheme="majorHAnsi" w:cs="Cambria Math"/>
          <w:color w:val="000000"/>
          <w:sz w:val="24"/>
          <w:szCs w:val="24"/>
          <w:lang w:val="en-US"/>
        </w:rPr>
        <w:t xml:space="preserve"> mm;</w:t>
      </w:r>
    </w:p>
    <w:p w14:paraId="5A8F9E6D"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en-US"/>
        </w:rPr>
      </w:pPr>
      <w:r w:rsidRPr="00F71861">
        <w:rPr>
          <w:rFonts w:asciiTheme="majorHAnsi" w:eastAsia="Cambria Math" w:hAnsiTheme="majorHAnsi" w:cs="Cambria Math"/>
          <w:b/>
          <w:color w:val="000000"/>
          <w:sz w:val="24"/>
          <w:szCs w:val="24"/>
        </w:rPr>
        <w:t>λ</w:t>
      </w:r>
      <w:proofErr w:type="spellStart"/>
      <w:r w:rsidRPr="00F71861">
        <w:rPr>
          <w:rFonts w:asciiTheme="majorHAnsi" w:eastAsia="Cambria Math" w:hAnsiTheme="majorHAnsi" w:cs="Cambria Math"/>
          <w:b/>
          <w:color w:val="000000"/>
          <w:sz w:val="24"/>
          <w:szCs w:val="24"/>
          <w:vertAlign w:val="subscript"/>
          <w:lang w:val="en-US"/>
        </w:rPr>
        <w:t>ThermX</w:t>
      </w:r>
      <w:proofErr w:type="spellEnd"/>
      <w:r w:rsidRPr="00F71861">
        <w:rPr>
          <w:rFonts w:asciiTheme="majorHAnsi" w:eastAsia="Cambria Math" w:hAnsiTheme="majorHAnsi" w:cs="Cambria Math"/>
          <w:b/>
          <w:color w:val="000000"/>
          <w:sz w:val="24"/>
          <w:szCs w:val="24"/>
          <w:lang w:val="en-US"/>
        </w:rPr>
        <w:t xml:space="preserve"> =   0,001 W/</w:t>
      </w:r>
      <w:proofErr w:type="spellStart"/>
      <w:r w:rsidRPr="00F71861">
        <w:rPr>
          <w:rFonts w:asciiTheme="majorHAnsi" w:eastAsia="Cambria Math" w:hAnsiTheme="majorHAnsi" w:cs="Cambria Math"/>
          <w:b/>
          <w:color w:val="000000"/>
          <w:sz w:val="24"/>
          <w:szCs w:val="24"/>
          <w:lang w:val="en-US"/>
        </w:rPr>
        <w:t>m·K</w:t>
      </w:r>
      <w:proofErr w:type="spellEnd"/>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t xml:space="preserve">- </w:t>
      </w:r>
      <w:proofErr w:type="spellStart"/>
      <w:r w:rsidRPr="00F71861">
        <w:rPr>
          <w:rFonts w:asciiTheme="majorHAnsi" w:eastAsia="Cambria Math" w:hAnsiTheme="majorHAnsi" w:cs="Cambria Math"/>
          <w:color w:val="000000"/>
          <w:sz w:val="24"/>
          <w:szCs w:val="24"/>
          <w:lang w:val="en-US"/>
        </w:rPr>
        <w:t>Conductivitatea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termică</w:t>
      </w:r>
      <w:proofErr w:type="spellEnd"/>
      <w:r w:rsidRPr="00F71861">
        <w:rPr>
          <w:rFonts w:asciiTheme="majorHAnsi" w:eastAsia="Cambria Math" w:hAnsiTheme="majorHAnsi" w:cs="Cambria Math"/>
          <w:color w:val="000000"/>
          <w:sz w:val="24"/>
          <w:szCs w:val="24"/>
          <w:lang w:val="en-US"/>
        </w:rPr>
        <w:t xml:space="preserve"> a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(W/</w:t>
      </w:r>
      <w:proofErr w:type="spellStart"/>
      <w:r w:rsidRPr="00F71861">
        <w:rPr>
          <w:rFonts w:asciiTheme="majorHAnsi" w:eastAsia="Cambria Math" w:hAnsiTheme="majorHAnsi" w:cs="Cambria Math"/>
          <w:color w:val="000000"/>
          <w:sz w:val="24"/>
          <w:szCs w:val="24"/>
          <w:lang w:val="en-US"/>
        </w:rPr>
        <w:t>m·K</w:t>
      </w:r>
      <w:proofErr w:type="spellEnd"/>
      <w:r w:rsidRPr="00F71861">
        <w:rPr>
          <w:rFonts w:asciiTheme="majorHAnsi" w:eastAsia="Cambria Math" w:hAnsiTheme="majorHAnsi" w:cs="Cambria Math"/>
          <w:color w:val="000000"/>
          <w:sz w:val="24"/>
          <w:szCs w:val="24"/>
          <w:lang w:val="en-US"/>
        </w:rPr>
        <w:t>)</w:t>
      </w:r>
    </w:p>
    <w:p w14:paraId="52BDADB6"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rPr>
        <w:t>α</w:t>
      </w:r>
      <w:r w:rsidRPr="00F71861">
        <w:rPr>
          <w:rFonts w:asciiTheme="majorHAnsi" w:eastAsia="Cambria Math" w:hAnsiTheme="majorHAnsi" w:cs="Cambria Math"/>
          <w:b/>
          <w:color w:val="000000"/>
          <w:sz w:val="24"/>
          <w:szCs w:val="24"/>
          <w:vertAlign w:val="subscript"/>
          <w:lang w:val="pt-PT"/>
        </w:rPr>
        <w:t xml:space="preserve">ThermX </w:t>
      </w:r>
      <w:r w:rsidRPr="00F71861">
        <w:rPr>
          <w:rFonts w:asciiTheme="majorHAnsi" w:eastAsia="Cambria Math" w:hAnsiTheme="majorHAnsi" w:cs="Cambria Math"/>
          <w:b/>
          <w:color w:val="000000"/>
          <w:sz w:val="24"/>
          <w:szCs w:val="24"/>
          <w:lang w:val="pt-PT"/>
        </w:rPr>
        <w:t>= 1,29 (</w:t>
      </w:r>
      <w:r w:rsidRPr="00F71861">
        <w:rPr>
          <w:rFonts w:asciiTheme="majorHAnsi" w:eastAsia="Cambria Math" w:hAnsiTheme="majorHAnsi" w:cs="Cambria Math"/>
          <w:b/>
          <w:i/>
          <w:color w:val="000000"/>
          <w:sz w:val="24"/>
          <w:szCs w:val="24"/>
          <w:lang w:val="pt-PT"/>
        </w:rPr>
        <w:t>interior</w:t>
      </w:r>
      <w:r w:rsidRPr="00F71861">
        <w:rPr>
          <w:rFonts w:asciiTheme="majorHAnsi" w:eastAsia="Cambria Math" w:hAnsiTheme="majorHAnsi" w:cs="Cambria Math"/>
          <w:b/>
          <w:color w:val="000000"/>
          <w:sz w:val="24"/>
          <w:szCs w:val="24"/>
          <w:lang w:val="pt-PT"/>
        </w:rPr>
        <w:t>) sau 2,2 (</w:t>
      </w:r>
      <w:r w:rsidRPr="00F71861">
        <w:rPr>
          <w:rFonts w:asciiTheme="majorHAnsi" w:eastAsia="Cambria Math" w:hAnsiTheme="majorHAnsi" w:cs="Cambria Math"/>
          <w:b/>
          <w:i/>
          <w:color w:val="000000"/>
          <w:sz w:val="24"/>
          <w:szCs w:val="24"/>
          <w:lang w:val="pt-PT"/>
        </w:rPr>
        <w:t>exterior</w:t>
      </w:r>
      <w:r w:rsidRPr="00F71861">
        <w:rPr>
          <w:rFonts w:asciiTheme="majorHAnsi" w:eastAsia="Cambria Math" w:hAnsiTheme="majorHAnsi" w:cs="Cambria Math"/>
          <w:b/>
          <w:color w:val="000000"/>
          <w:sz w:val="24"/>
          <w:szCs w:val="24"/>
          <w:lang w:val="pt-PT"/>
        </w:rPr>
        <w:t>);</w:t>
      </w:r>
      <w:r w:rsidRPr="00F71861">
        <w:rPr>
          <w:rFonts w:asciiTheme="majorHAnsi" w:eastAsia="Cambria Math" w:hAnsiTheme="majorHAnsi" w:cs="Cambria Math"/>
          <w:color w:val="000000"/>
          <w:sz w:val="24"/>
          <w:szCs w:val="24"/>
          <w:lang w:val="pt-PT"/>
        </w:rPr>
        <w:tab/>
        <w:t xml:space="preserve">- Coeficientul de transfer termic al materialului </w:t>
      </w:r>
    </w:p>
    <w:p w14:paraId="51BE1175" w14:textId="77777777" w:rsidR="00F71861" w:rsidRPr="00F71861" w:rsidRDefault="00F71861" w:rsidP="00F71861">
      <w:pPr>
        <w:pBdr>
          <w:top w:val="nil"/>
          <w:left w:val="nil"/>
          <w:bottom w:val="nil"/>
          <w:right w:val="nil"/>
          <w:between w:val="nil"/>
        </w:pBdr>
        <w:spacing w:after="0" w:line="240" w:lineRule="auto"/>
        <w:ind w:left="3600"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 xml:space="preserve">   ThermX aplicat pe suprafață (W/m²·K);</w:t>
      </w:r>
    </w:p>
    <w:p w14:paraId="03B09664"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T</w:t>
      </w:r>
      <w:r w:rsidRPr="00F71861">
        <w:rPr>
          <w:rFonts w:asciiTheme="majorHAnsi" w:eastAsia="Cambria Math" w:hAnsiTheme="majorHAnsi" w:cs="Cambria Math"/>
          <w:b/>
          <w:color w:val="000000"/>
          <w:sz w:val="24"/>
          <w:szCs w:val="24"/>
          <w:vertAlign w:val="subscript"/>
          <w:lang w:val="pt-PT"/>
        </w:rPr>
        <w:t>h</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suprafeței izolate (°C).</w:t>
      </w:r>
    </w:p>
    <w:p w14:paraId="2886287C"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T</w:t>
      </w:r>
      <w:r w:rsidRPr="00F71861">
        <w:rPr>
          <w:rFonts w:asciiTheme="majorHAnsi" w:eastAsia="Cambria Math" w:hAnsiTheme="majorHAnsi" w:cs="Cambria Math"/>
          <w:b/>
          <w:color w:val="000000"/>
          <w:sz w:val="24"/>
          <w:szCs w:val="24"/>
          <w:vertAlign w:val="subscript"/>
          <w:lang w:val="pt-PT"/>
        </w:rPr>
        <w:t>o</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aerului ambiental (°C);</w:t>
      </w:r>
    </w:p>
    <w:p w14:paraId="3DCBF2B1"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p>
    <w:p w14:paraId="542A3B61" w14:textId="77777777" w:rsidR="00F71861" w:rsidRPr="00F71861" w:rsidRDefault="00F71861" w:rsidP="00F71861">
      <w:pPr>
        <w:rPr>
          <w:rFonts w:asciiTheme="majorHAnsi" w:eastAsia="Cambria Math" w:hAnsiTheme="majorHAnsi" w:cs="Cambria Math"/>
          <w:color w:val="000000"/>
          <w:sz w:val="24"/>
          <w:szCs w:val="24"/>
          <w:u w:val="single"/>
          <w:lang w:val="pt-PT"/>
        </w:rPr>
      </w:pPr>
      <w:r w:rsidRPr="00F71861">
        <w:rPr>
          <w:rFonts w:asciiTheme="majorHAnsi" w:eastAsia="Cambria Math" w:hAnsiTheme="majorHAnsi" w:cs="Cambria Math"/>
          <w:color w:val="000000"/>
          <w:sz w:val="24"/>
          <w:szCs w:val="24"/>
          <w:u w:val="single"/>
          <w:lang w:val="pt-PT"/>
        </w:rPr>
        <w:t>Perioada estimată (T</w:t>
      </w:r>
      <w:r w:rsidRPr="00F71861">
        <w:rPr>
          <w:rFonts w:ascii="Cambria Math" w:eastAsia="Cambria Math" w:hAnsi="Cambria Math" w:cs="Cambria Math"/>
          <w:color w:val="000000"/>
          <w:sz w:val="24"/>
          <w:szCs w:val="24"/>
          <w:u w:val="single"/>
          <w:lang w:val="pt-PT"/>
        </w:rPr>
        <w:t>ₙ</w:t>
      </w:r>
      <w:r w:rsidRPr="00F71861">
        <w:rPr>
          <w:rFonts w:asciiTheme="majorHAnsi" w:eastAsia="Cambria Math" w:hAnsiTheme="majorHAnsi" w:cs="Cambria Math"/>
          <w:color w:val="000000"/>
          <w:sz w:val="24"/>
          <w:szCs w:val="24"/>
          <w:u w:val="single"/>
          <w:lang w:val="pt-PT"/>
        </w:rPr>
        <w:t xml:space="preserve"> - T) este definit</w:t>
      </w:r>
      <w:r w:rsidRPr="00F71861">
        <w:rPr>
          <w:rFonts w:ascii="Aptos Display" w:eastAsia="Cambria Math" w:hAnsi="Aptos Display" w:cs="Aptos Display"/>
          <w:color w:val="000000"/>
          <w:sz w:val="24"/>
          <w:szCs w:val="24"/>
          <w:u w:val="single"/>
          <w:lang w:val="pt-PT"/>
        </w:rPr>
        <w:t>ă</w:t>
      </w:r>
      <w:r w:rsidRPr="00F71861">
        <w:rPr>
          <w:rFonts w:asciiTheme="majorHAnsi" w:eastAsia="Cambria Math" w:hAnsiTheme="majorHAnsi" w:cs="Cambria Math"/>
          <w:color w:val="000000"/>
          <w:sz w:val="24"/>
          <w:szCs w:val="24"/>
          <w:u w:val="single"/>
          <w:lang w:val="pt-PT"/>
        </w:rPr>
        <w:t xml:space="preserve"> conform urm</w:t>
      </w:r>
      <w:r w:rsidRPr="00F71861">
        <w:rPr>
          <w:rFonts w:ascii="Aptos Display" w:eastAsia="Cambria Math" w:hAnsi="Aptos Display" w:cs="Aptos Display"/>
          <w:color w:val="000000"/>
          <w:sz w:val="24"/>
          <w:szCs w:val="24"/>
          <w:u w:val="single"/>
          <w:lang w:val="pt-PT"/>
        </w:rPr>
        <w:t>ă</w:t>
      </w:r>
      <w:r w:rsidRPr="00F71861">
        <w:rPr>
          <w:rFonts w:asciiTheme="majorHAnsi" w:eastAsia="Cambria Math" w:hAnsiTheme="majorHAnsi" w:cs="Cambria Math"/>
          <w:color w:val="000000"/>
          <w:sz w:val="24"/>
          <w:szCs w:val="24"/>
          <w:u w:val="single"/>
          <w:lang w:val="pt-PT"/>
        </w:rPr>
        <w:t>torului tabel:</w:t>
      </w:r>
    </w:p>
    <w:tbl>
      <w:tblPr>
        <w:tblW w:w="8610" w:type="dxa"/>
        <w:jc w:val="center"/>
        <w:tblLayout w:type="fixed"/>
        <w:tblLook w:val="0400" w:firstRow="0" w:lastRow="0" w:firstColumn="0" w:lastColumn="0" w:noHBand="0" w:noVBand="1"/>
      </w:tblPr>
      <w:tblGrid>
        <w:gridCol w:w="1246"/>
        <w:gridCol w:w="1246"/>
        <w:gridCol w:w="1247"/>
        <w:gridCol w:w="1246"/>
        <w:gridCol w:w="1247"/>
        <w:gridCol w:w="1246"/>
        <w:gridCol w:w="1132"/>
      </w:tblGrid>
      <w:tr w:rsidR="00F71861" w:rsidRPr="00F71861" w14:paraId="46DF165C" w14:textId="77777777" w:rsidTr="00474E21">
        <w:trPr>
          <w:jc w:val="center"/>
        </w:trPr>
        <w:tc>
          <w:tcPr>
            <w:tcW w:w="1246" w:type="dxa"/>
            <w:vMerge w:val="restart"/>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334D239" w14:textId="77777777" w:rsidR="00F71861" w:rsidRPr="00F71861" w:rsidRDefault="00F71861" w:rsidP="00474E2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roofErr w:type="gramStart"/>
            <w:r w:rsidRPr="00F71861">
              <w:rPr>
                <w:rFonts w:asciiTheme="majorHAnsi" w:eastAsia="Cambria Math" w:hAnsiTheme="majorHAnsi" w:cs="Cambria Math"/>
                <w:color w:val="000000"/>
                <w:sz w:val="24"/>
                <w:szCs w:val="24"/>
              </w:rPr>
              <w:t>T</w:t>
            </w:r>
            <w:r w:rsidRPr="00F71861">
              <w:rPr>
                <w:rFonts w:asciiTheme="majorHAnsi" w:eastAsia="Cambria Math" w:hAnsiTheme="majorHAnsi" w:cs="Cambria Math"/>
                <w:color w:val="000000"/>
                <w:sz w:val="24"/>
                <w:szCs w:val="24"/>
                <w:vertAlign w:val="subscript"/>
              </w:rPr>
              <w:t xml:space="preserve">o </w:t>
            </w:r>
            <w:r w:rsidRPr="00F71861">
              <w:rPr>
                <w:rFonts w:asciiTheme="majorHAnsi" w:eastAsia="Cambria Math" w:hAnsiTheme="majorHAnsi" w:cs="Cambria Math"/>
                <w:color w:val="000000"/>
                <w:sz w:val="24"/>
                <w:szCs w:val="24"/>
              </w:rPr>
              <w:t>,</w:t>
            </w:r>
            <w:proofErr w:type="gramEnd"/>
            <w:r w:rsidRPr="00F71861">
              <w:rPr>
                <w:rFonts w:ascii="Cambria Math" w:eastAsia="Cambria Math" w:hAnsi="Cambria Math" w:cs="Cambria Math"/>
                <w:color w:val="000000"/>
                <w:sz w:val="24"/>
                <w:szCs w:val="24"/>
              </w:rPr>
              <w:t>℃</w:t>
            </w:r>
          </w:p>
        </w:tc>
        <w:tc>
          <w:tcPr>
            <w:tcW w:w="7364" w:type="dxa"/>
            <w:gridSpan w:val="6"/>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C71DAAE"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 xml:space="preserve">UMIDITATEA RELATIVĂ </w:t>
            </w:r>
            <w:proofErr w:type="gramStart"/>
            <w:r w:rsidRPr="00F71861">
              <w:rPr>
                <w:rFonts w:asciiTheme="majorHAnsi" w:eastAsia="Cambria Math" w:hAnsiTheme="majorHAnsi" w:cs="Cambria Math"/>
                <w:color w:val="000000"/>
                <w:sz w:val="24"/>
                <w:szCs w:val="24"/>
              </w:rPr>
              <w:t>A</w:t>
            </w:r>
            <w:proofErr w:type="gramEnd"/>
            <w:r w:rsidRPr="00F71861">
              <w:rPr>
                <w:rFonts w:asciiTheme="majorHAnsi" w:eastAsia="Cambria Math" w:hAnsiTheme="majorHAnsi" w:cs="Cambria Math"/>
                <w:color w:val="000000"/>
                <w:sz w:val="24"/>
                <w:szCs w:val="24"/>
              </w:rPr>
              <w:t xml:space="preserve"> AERULUI</w:t>
            </w:r>
          </w:p>
        </w:tc>
      </w:tr>
      <w:tr w:rsidR="00F71861" w:rsidRPr="00F71861" w14:paraId="5F6365F5" w14:textId="77777777" w:rsidTr="00474E21">
        <w:trPr>
          <w:jc w:val="center"/>
        </w:trPr>
        <w:tc>
          <w:tcPr>
            <w:tcW w:w="1246" w:type="dxa"/>
            <w:vMerge/>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7699665" w14:textId="77777777" w:rsidR="00F71861" w:rsidRPr="00F71861" w:rsidRDefault="00F71861" w:rsidP="00474E21">
            <w:pPr>
              <w:widowControl w:val="0"/>
              <w:pBdr>
                <w:top w:val="nil"/>
                <w:left w:val="nil"/>
                <w:bottom w:val="nil"/>
                <w:right w:val="nil"/>
                <w:between w:val="nil"/>
              </w:pBdr>
              <w:spacing w:after="0" w:line="276" w:lineRule="auto"/>
              <w:rPr>
                <w:rFonts w:asciiTheme="majorHAnsi" w:eastAsia="Cambria Math" w:hAnsiTheme="majorHAnsi" w:cs="Cambria Math"/>
                <w:color w:val="000000"/>
                <w:sz w:val="24"/>
                <w:szCs w:val="24"/>
              </w:rPr>
            </w:pP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28BB8BC4"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40</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3DEDA769"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50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613C2C60"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60</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5C7F58C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70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1C7DDECE"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80</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3D938C3"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90</w:t>
            </w:r>
          </w:p>
        </w:tc>
      </w:tr>
      <w:tr w:rsidR="00F71861" w:rsidRPr="00F71861" w14:paraId="6A1764DF" w14:textId="77777777" w:rsidTr="00474E21">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034B4F09"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7B23B660"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13,4</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2418843B"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10,4</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5B957F82"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7,8</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11498149"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5,5</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4BF185F1"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3,5</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BAC3FC7"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1,6</w:t>
            </w:r>
          </w:p>
        </w:tc>
      </w:tr>
      <w:tr w:rsidR="00F71861" w:rsidRPr="00F71861" w14:paraId="3BC832D5" w14:textId="77777777" w:rsidTr="00474E21">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1E85A5F7"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15</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083CBE3D"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14,2</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1D5AE4E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10,9</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430C5B5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9,1</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4C190840"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5,7</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775E4B73"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3,6</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7817090"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1,7</w:t>
            </w:r>
          </w:p>
        </w:tc>
      </w:tr>
      <w:tr w:rsidR="00F71861" w:rsidRPr="00F71861" w14:paraId="241D1014" w14:textId="77777777" w:rsidTr="00474E21">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0A52EC39"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20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2A3D0E31"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14,8</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03562C3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11,3</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1BEB1F96"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8,4</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26277CA9"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5,9</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53E61797"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3,7</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D23DE89"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1,8</w:t>
            </w:r>
          </w:p>
        </w:tc>
      </w:tr>
      <w:tr w:rsidR="00F71861" w:rsidRPr="00F71861" w14:paraId="6CF59CB0" w14:textId="77777777" w:rsidTr="00474E21">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09FE8EBC"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25</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05B67002"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15,3</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42F3A88F"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11,7</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189659C2"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8,7</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5AFE18DA"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6,1</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610C57EF"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3,8</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1964584"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1,9</w:t>
            </w:r>
          </w:p>
        </w:tc>
      </w:tr>
      <w:tr w:rsidR="00F71861" w:rsidRPr="00F71861" w14:paraId="6E0A8C4D" w14:textId="77777777" w:rsidTr="00474E21">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2588ED92"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30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110EC79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15,9</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7F0BC59E"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12,2</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01A92F78"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9</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528EC5D1"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6,3</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4A47B7BF"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4</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C60F101"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2</w:t>
            </w:r>
          </w:p>
        </w:tc>
      </w:tr>
    </w:tbl>
    <w:p w14:paraId="25B5571E"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p w14:paraId="38DBD82A"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Iată graficul (</w:t>
      </w:r>
      <w:r w:rsidRPr="00F71861">
        <w:rPr>
          <w:rFonts w:asciiTheme="majorHAnsi" w:eastAsia="Cambria Math" w:hAnsiTheme="majorHAnsi" w:cs="Cambria Math"/>
          <w:i/>
          <w:color w:val="000000"/>
          <w:sz w:val="24"/>
          <w:szCs w:val="24"/>
          <w:lang w:val="pt-PT"/>
        </w:rPr>
        <w:t>heatmap</w:t>
      </w:r>
      <w:r w:rsidRPr="00F71861">
        <w:rPr>
          <w:rFonts w:asciiTheme="majorHAnsi" w:eastAsia="Cambria Math" w:hAnsiTheme="majorHAnsi" w:cs="Cambria Math"/>
          <w:color w:val="000000"/>
          <w:sz w:val="24"/>
          <w:szCs w:val="24"/>
          <w:lang w:val="pt-PT"/>
        </w:rPr>
        <w:t>) care ilustrează perioada estimată (T</w:t>
      </w:r>
      <w:r w:rsidRPr="00F71861">
        <w:rPr>
          <w:rFonts w:ascii="Cambria Math" w:eastAsia="Cambria Math" w:hAnsi="Cambria Math" w:cs="Cambria Math"/>
          <w:color w:val="000000"/>
          <w:sz w:val="24"/>
          <w:szCs w:val="24"/>
          <w:lang w:val="pt-PT"/>
        </w:rPr>
        <w:t>ₙ</w:t>
      </w:r>
      <w:r w:rsidRPr="00F71861">
        <w:rPr>
          <w:rFonts w:asciiTheme="majorHAnsi" w:eastAsia="Cambria Math" w:hAnsiTheme="majorHAnsi" w:cs="Cambria Math"/>
          <w:color w:val="000000"/>
          <w:sz w:val="24"/>
          <w:szCs w:val="24"/>
          <w:lang w:val="pt-PT"/>
        </w:rPr>
        <w:t xml:space="preserve"> - T) </w:t>
      </w:r>
      <w:r w:rsidRPr="00F71861">
        <w:rPr>
          <w:rFonts w:ascii="Aptos Display" w:eastAsia="Cambria Math" w:hAnsi="Aptos Display" w:cs="Aptos Display"/>
          <w:color w:val="000000"/>
          <w:sz w:val="24"/>
          <w:szCs w:val="24"/>
          <w:lang w:val="pt-PT"/>
        </w:rPr>
        <w:t>î</w:t>
      </w:r>
      <w:r w:rsidRPr="00F71861">
        <w:rPr>
          <w:rFonts w:asciiTheme="majorHAnsi" w:eastAsia="Cambria Math" w:hAnsiTheme="majorHAnsi" w:cs="Cambria Math"/>
          <w:color w:val="000000"/>
          <w:sz w:val="24"/>
          <w:szCs w:val="24"/>
          <w:lang w:val="pt-PT"/>
        </w:rPr>
        <w:t>n func</w:t>
      </w:r>
      <w:r w:rsidRPr="00F71861">
        <w:rPr>
          <w:rFonts w:ascii="Aptos Display" w:eastAsia="Cambria Math" w:hAnsi="Aptos Display" w:cs="Aptos Display"/>
          <w:color w:val="000000"/>
          <w:sz w:val="24"/>
          <w:szCs w:val="24"/>
          <w:lang w:val="pt-PT"/>
        </w:rPr>
        <w:t>ț</w:t>
      </w:r>
      <w:r w:rsidRPr="00F71861">
        <w:rPr>
          <w:rFonts w:asciiTheme="majorHAnsi" w:eastAsia="Cambria Math" w:hAnsiTheme="majorHAnsi" w:cs="Cambria Math"/>
          <w:color w:val="000000"/>
          <w:sz w:val="24"/>
          <w:szCs w:val="24"/>
          <w:lang w:val="pt-PT"/>
        </w:rPr>
        <w:t>ie de temperatura aerului (T</w:t>
      </w:r>
      <w:r w:rsidRPr="00F71861">
        <w:rPr>
          <w:rFonts w:asciiTheme="majorHAnsi" w:eastAsia="Cambria Math" w:hAnsiTheme="majorHAnsi" w:cs="Cambria Math"/>
          <w:color w:val="000000"/>
          <w:sz w:val="24"/>
          <w:szCs w:val="24"/>
          <w:vertAlign w:val="subscript"/>
          <w:lang w:val="pt-PT"/>
        </w:rPr>
        <w:t>o</w:t>
      </w:r>
      <w:r w:rsidRPr="00F71861">
        <w:rPr>
          <w:rFonts w:asciiTheme="majorHAnsi" w:eastAsia="Cambria Math" w:hAnsiTheme="majorHAnsi" w:cs="Cambria Math"/>
          <w:color w:val="000000"/>
          <w:sz w:val="24"/>
          <w:szCs w:val="24"/>
          <w:lang w:val="pt-PT"/>
        </w:rPr>
        <w:t>) și umiditatea relativă. Culorile mai deschise indică valori mai mari ale diferenței estimate, iar cele mai închise indică valori mai mici.</w:t>
      </w:r>
    </w:p>
    <w:p w14:paraId="65009AEC"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noProof/>
          <w:color w:val="000000"/>
          <w:sz w:val="24"/>
          <w:szCs w:val="24"/>
        </w:rPr>
        <w:drawing>
          <wp:inline distT="0" distB="0" distL="0" distR="0" wp14:anchorId="168186AA" wp14:editId="0217EF8B">
            <wp:extent cx="4158611" cy="2703565"/>
            <wp:effectExtent l="0" t="0" r="0" b="0"/>
            <wp:docPr id="21241961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5963"/>
                    <a:stretch>
                      <a:fillRect/>
                    </a:stretch>
                  </pic:blipFill>
                  <pic:spPr>
                    <a:xfrm>
                      <a:off x="0" y="0"/>
                      <a:ext cx="4158611" cy="2703565"/>
                    </a:xfrm>
                    <a:prstGeom prst="rect">
                      <a:avLst/>
                    </a:prstGeom>
                    <a:ln/>
                  </pic:spPr>
                </pic:pic>
              </a:graphicData>
            </a:graphic>
          </wp:inline>
        </w:drawing>
      </w:r>
    </w:p>
    <w:p w14:paraId="63443D81" w14:textId="77777777" w:rsidR="00F71861" w:rsidRPr="00F71861" w:rsidRDefault="00F71861" w:rsidP="00F71861">
      <w:pPr>
        <w:spacing w:before="280" w:after="280" w:line="240" w:lineRule="auto"/>
        <w:jc w:val="center"/>
        <w:rPr>
          <w:rFonts w:asciiTheme="majorHAnsi" w:eastAsia="Cambria Math" w:hAnsiTheme="majorHAnsi" w:cs="Cambria Math"/>
          <w:b/>
          <w:sz w:val="24"/>
          <w:szCs w:val="24"/>
          <w:u w:val="single"/>
        </w:rPr>
      </w:pPr>
      <w:proofErr w:type="spellStart"/>
      <w:r w:rsidRPr="00F71861">
        <w:rPr>
          <w:rFonts w:asciiTheme="majorHAnsi" w:eastAsia="Cambria Math" w:hAnsiTheme="majorHAnsi" w:cs="Cambria Math"/>
          <w:b/>
          <w:sz w:val="24"/>
          <w:szCs w:val="24"/>
          <w:u w:val="single"/>
        </w:rPr>
        <w:t>Interpretare</w:t>
      </w:r>
      <w:proofErr w:type="spellEnd"/>
      <w:r w:rsidRPr="00F71861">
        <w:rPr>
          <w:rFonts w:asciiTheme="majorHAnsi" w:eastAsia="Cambria Math" w:hAnsiTheme="majorHAnsi" w:cs="Cambria Math"/>
          <w:b/>
          <w:sz w:val="24"/>
          <w:szCs w:val="24"/>
          <w:u w:val="single"/>
        </w:rPr>
        <w:t xml:space="preserve"> </w:t>
      </w:r>
      <w:proofErr w:type="spellStart"/>
      <w:r w:rsidRPr="00F71861">
        <w:rPr>
          <w:rFonts w:asciiTheme="majorHAnsi" w:eastAsia="Cambria Math" w:hAnsiTheme="majorHAnsi" w:cs="Cambria Math"/>
          <w:b/>
          <w:sz w:val="24"/>
          <w:szCs w:val="24"/>
          <w:u w:val="single"/>
        </w:rPr>
        <w:t>tehnică</w:t>
      </w:r>
      <w:proofErr w:type="spellEnd"/>
      <w:r w:rsidRPr="00F71861">
        <w:rPr>
          <w:rFonts w:asciiTheme="majorHAnsi" w:eastAsia="Cambria Math" w:hAnsiTheme="majorHAnsi" w:cs="Cambria Math"/>
          <w:b/>
          <w:sz w:val="24"/>
          <w:szCs w:val="24"/>
          <w:u w:val="single"/>
        </w:rPr>
        <w:t>:</w:t>
      </w:r>
    </w:p>
    <w:p w14:paraId="4BF85BAC" w14:textId="77777777" w:rsidR="00F71861" w:rsidRPr="00F71861" w:rsidRDefault="00F71861" w:rsidP="00F71861">
      <w:pPr>
        <w:numPr>
          <w:ilvl w:val="0"/>
          <w:numId w:val="27"/>
        </w:numPr>
        <w:spacing w:before="280" w:after="0" w:line="240" w:lineRule="auto"/>
        <w:jc w:val="both"/>
        <w:rPr>
          <w:rFonts w:asciiTheme="majorHAnsi" w:eastAsia="Cambria Math" w:hAnsiTheme="majorHAnsi" w:cs="Cambria Math"/>
          <w:sz w:val="24"/>
          <w:szCs w:val="24"/>
          <w:lang w:val="pt-PT"/>
        </w:rPr>
      </w:pPr>
      <w:r w:rsidRPr="00F71861">
        <w:rPr>
          <w:rFonts w:asciiTheme="majorHAnsi" w:eastAsia="Cambria Math" w:hAnsiTheme="majorHAnsi" w:cs="Cambria Math"/>
          <w:b/>
          <w:sz w:val="24"/>
          <w:szCs w:val="24"/>
          <w:lang w:val="pt-PT"/>
        </w:rPr>
        <w:t>T</w:t>
      </w:r>
      <w:r w:rsidRPr="00F71861">
        <w:rPr>
          <w:rFonts w:ascii="Cambria Math" w:eastAsia="Cambria Math" w:hAnsi="Cambria Math" w:cs="Cambria Math"/>
          <w:b/>
          <w:sz w:val="24"/>
          <w:szCs w:val="24"/>
          <w:lang w:val="pt-PT"/>
        </w:rPr>
        <w:t>ₒ</w:t>
      </w:r>
      <w:r w:rsidRPr="00F71861">
        <w:rPr>
          <w:rFonts w:asciiTheme="majorHAnsi" w:eastAsia="Cambria Math" w:hAnsiTheme="majorHAnsi" w:cs="Cambria Math"/>
          <w:sz w:val="24"/>
          <w:szCs w:val="24"/>
          <w:lang w:val="pt-PT"/>
        </w:rPr>
        <w:t xml:space="preserve"> este temperatura aerului exterior (în °C).</w:t>
      </w:r>
    </w:p>
    <w:p w14:paraId="11E1BF36" w14:textId="77777777" w:rsidR="00F71861" w:rsidRPr="00F71861" w:rsidRDefault="00F71861" w:rsidP="00F71861">
      <w:pPr>
        <w:numPr>
          <w:ilvl w:val="0"/>
          <w:numId w:val="27"/>
        </w:numPr>
        <w:spacing w:after="0" w:line="240" w:lineRule="auto"/>
        <w:jc w:val="both"/>
        <w:rPr>
          <w:rFonts w:asciiTheme="majorHAnsi" w:eastAsia="Cambria Math" w:hAnsiTheme="majorHAnsi" w:cs="Cambria Math"/>
          <w:sz w:val="24"/>
          <w:szCs w:val="24"/>
        </w:rPr>
      </w:pPr>
      <w:r w:rsidRPr="00F71861">
        <w:rPr>
          <w:rFonts w:asciiTheme="majorHAnsi" w:eastAsia="Cambria Math" w:hAnsiTheme="majorHAnsi" w:cs="Cambria Math"/>
          <w:b/>
          <w:sz w:val="24"/>
          <w:szCs w:val="24"/>
          <w:lang w:val="pt-PT"/>
        </w:rPr>
        <w:t>T</w:t>
      </w:r>
      <w:r w:rsidRPr="00F71861">
        <w:rPr>
          <w:rFonts w:ascii="Cambria Math" w:eastAsia="Cambria Math" w:hAnsi="Cambria Math" w:cs="Cambria Math"/>
          <w:b/>
          <w:sz w:val="24"/>
          <w:szCs w:val="24"/>
          <w:lang w:val="pt-PT"/>
        </w:rPr>
        <w:t>ₙ</w:t>
      </w:r>
      <w:r w:rsidRPr="00F71861">
        <w:rPr>
          <w:rFonts w:asciiTheme="majorHAnsi" w:eastAsia="Cambria Math" w:hAnsiTheme="majorHAnsi" w:cs="Cambria Math"/>
          <w:b/>
          <w:sz w:val="24"/>
          <w:szCs w:val="24"/>
          <w:lang w:val="pt-PT"/>
        </w:rPr>
        <w:t xml:space="preserve"> - T</w:t>
      </w:r>
      <w:r w:rsidRPr="00F71861">
        <w:rPr>
          <w:rFonts w:asciiTheme="majorHAnsi" w:eastAsia="Cambria Math" w:hAnsiTheme="majorHAnsi" w:cs="Cambria Math"/>
          <w:sz w:val="24"/>
          <w:szCs w:val="24"/>
          <w:lang w:val="pt-PT"/>
        </w:rPr>
        <w:t xml:space="preserve"> reprezintă diferența estimată între temperatura punctului de rouă (T</w:t>
      </w:r>
      <w:r w:rsidRPr="00F71861">
        <w:rPr>
          <w:rFonts w:ascii="Cambria Math" w:eastAsia="Cambria Math" w:hAnsi="Cambria Math" w:cs="Cambria Math"/>
          <w:sz w:val="24"/>
          <w:szCs w:val="24"/>
          <w:lang w:val="pt-PT"/>
        </w:rPr>
        <w:t>ₙ</w:t>
      </w:r>
      <w:r w:rsidRPr="00F71861">
        <w:rPr>
          <w:rFonts w:asciiTheme="majorHAnsi" w:eastAsia="Cambria Math" w:hAnsiTheme="majorHAnsi" w:cs="Cambria Math"/>
          <w:sz w:val="24"/>
          <w:szCs w:val="24"/>
          <w:lang w:val="pt-PT"/>
        </w:rPr>
        <w:t xml:space="preserve">) </w:t>
      </w:r>
      <w:r w:rsidRPr="00F71861">
        <w:rPr>
          <w:rFonts w:ascii="Aptos Display" w:eastAsia="Cambria Math" w:hAnsi="Aptos Display" w:cs="Aptos Display"/>
          <w:sz w:val="24"/>
          <w:szCs w:val="24"/>
          <w:lang w:val="pt-PT"/>
        </w:rPr>
        <w:t>ș</w:t>
      </w:r>
      <w:r w:rsidRPr="00F71861">
        <w:rPr>
          <w:rFonts w:asciiTheme="majorHAnsi" w:eastAsia="Cambria Math" w:hAnsiTheme="majorHAnsi" w:cs="Cambria Math"/>
          <w:sz w:val="24"/>
          <w:szCs w:val="24"/>
          <w:lang w:val="pt-PT"/>
        </w:rPr>
        <w:t>i temperatura real</w:t>
      </w:r>
      <w:r w:rsidRPr="00F71861">
        <w:rPr>
          <w:rFonts w:ascii="Aptos Display" w:eastAsia="Cambria Math" w:hAnsi="Aptos Display" w:cs="Aptos Display"/>
          <w:sz w:val="24"/>
          <w:szCs w:val="24"/>
          <w:lang w:val="pt-PT"/>
        </w:rPr>
        <w:t>ă</w:t>
      </w:r>
      <w:r w:rsidRPr="00F71861">
        <w:rPr>
          <w:rFonts w:asciiTheme="majorHAnsi" w:eastAsia="Cambria Math" w:hAnsiTheme="majorHAnsi" w:cs="Cambria Math"/>
          <w:sz w:val="24"/>
          <w:szCs w:val="24"/>
          <w:lang w:val="pt-PT"/>
        </w:rPr>
        <w:t xml:space="preserve"> a suprafe</w:t>
      </w:r>
      <w:r w:rsidRPr="00F71861">
        <w:rPr>
          <w:rFonts w:ascii="Aptos Display" w:eastAsia="Cambria Math" w:hAnsi="Aptos Display" w:cs="Aptos Display"/>
          <w:sz w:val="24"/>
          <w:szCs w:val="24"/>
          <w:lang w:val="pt-PT"/>
        </w:rPr>
        <w:t>ț</w:t>
      </w:r>
      <w:r w:rsidRPr="00F71861">
        <w:rPr>
          <w:rFonts w:asciiTheme="majorHAnsi" w:eastAsia="Cambria Math" w:hAnsiTheme="majorHAnsi" w:cs="Cambria Math"/>
          <w:sz w:val="24"/>
          <w:szCs w:val="24"/>
          <w:lang w:val="pt-PT"/>
        </w:rPr>
        <w:t xml:space="preserve">ei izolate (T). </w:t>
      </w:r>
      <w:proofErr w:type="spellStart"/>
      <w:r w:rsidRPr="00F71861">
        <w:rPr>
          <w:rFonts w:asciiTheme="majorHAnsi" w:eastAsia="Cambria Math" w:hAnsiTheme="majorHAnsi" w:cs="Cambria Math"/>
          <w:sz w:val="24"/>
          <w:szCs w:val="24"/>
        </w:rPr>
        <w:t>Această</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diferență</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ajută</w:t>
      </w:r>
      <w:proofErr w:type="spellEnd"/>
      <w:r w:rsidRPr="00F71861">
        <w:rPr>
          <w:rFonts w:asciiTheme="majorHAnsi" w:eastAsia="Cambria Math" w:hAnsiTheme="majorHAnsi" w:cs="Cambria Math"/>
          <w:sz w:val="24"/>
          <w:szCs w:val="24"/>
        </w:rPr>
        <w:t xml:space="preserve"> la </w:t>
      </w:r>
      <w:proofErr w:type="spellStart"/>
      <w:r w:rsidRPr="00F71861">
        <w:rPr>
          <w:rFonts w:asciiTheme="majorHAnsi" w:eastAsia="Cambria Math" w:hAnsiTheme="majorHAnsi" w:cs="Cambria Math"/>
          <w:sz w:val="24"/>
          <w:szCs w:val="24"/>
        </w:rPr>
        <w:t>determinarea</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riscului</w:t>
      </w:r>
      <w:proofErr w:type="spellEnd"/>
      <w:r w:rsidRPr="00F71861">
        <w:rPr>
          <w:rFonts w:asciiTheme="majorHAnsi" w:eastAsia="Cambria Math" w:hAnsiTheme="majorHAnsi" w:cs="Cambria Math"/>
          <w:sz w:val="24"/>
          <w:szCs w:val="24"/>
        </w:rPr>
        <w:t xml:space="preserve"> de </w:t>
      </w:r>
      <w:proofErr w:type="spellStart"/>
      <w:r w:rsidRPr="00F71861">
        <w:rPr>
          <w:rFonts w:asciiTheme="majorHAnsi" w:eastAsia="Cambria Math" w:hAnsiTheme="majorHAnsi" w:cs="Cambria Math"/>
          <w:b/>
          <w:sz w:val="24"/>
          <w:szCs w:val="24"/>
        </w:rPr>
        <w:t>condens</w:t>
      </w:r>
      <w:proofErr w:type="spellEnd"/>
      <w:r w:rsidRPr="00F71861">
        <w:rPr>
          <w:rFonts w:asciiTheme="majorHAnsi" w:eastAsia="Cambria Math" w:hAnsiTheme="majorHAnsi" w:cs="Cambria Math"/>
          <w:sz w:val="24"/>
          <w:szCs w:val="24"/>
        </w:rPr>
        <w:t>.</w:t>
      </w:r>
    </w:p>
    <w:p w14:paraId="1C713969" w14:textId="77777777" w:rsidR="00F71861" w:rsidRPr="00F71861" w:rsidRDefault="00F71861" w:rsidP="00F71861">
      <w:pPr>
        <w:numPr>
          <w:ilvl w:val="0"/>
          <w:numId w:val="27"/>
        </w:numPr>
        <w:spacing w:after="0" w:line="240" w:lineRule="auto"/>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 xml:space="preserve">Valorile din tabel indică această diferență </w:t>
      </w:r>
      <w:r w:rsidRPr="00F71861">
        <w:rPr>
          <w:rFonts w:asciiTheme="majorHAnsi" w:eastAsia="Cambria Math" w:hAnsiTheme="majorHAnsi" w:cs="Cambria Math"/>
          <w:b/>
          <w:sz w:val="24"/>
          <w:szCs w:val="24"/>
          <w:lang w:val="pt-PT"/>
        </w:rPr>
        <w:t>în funcție de temperatura aerului și de umiditatea relativă</w:t>
      </w:r>
      <w:r w:rsidRPr="00F71861">
        <w:rPr>
          <w:rFonts w:asciiTheme="majorHAnsi" w:eastAsia="Cambria Math" w:hAnsiTheme="majorHAnsi" w:cs="Cambria Math"/>
          <w:sz w:val="24"/>
          <w:szCs w:val="24"/>
          <w:lang w:val="pt-PT"/>
        </w:rPr>
        <w:t>.</w:t>
      </w:r>
    </w:p>
    <w:p w14:paraId="3EB42CDD" w14:textId="77777777" w:rsidR="00F71861" w:rsidRPr="00F71861" w:rsidRDefault="00F71861" w:rsidP="00F71861">
      <w:pPr>
        <w:numPr>
          <w:ilvl w:val="0"/>
          <w:numId w:val="27"/>
        </w:numPr>
        <w:spacing w:after="0" w:line="240" w:lineRule="auto"/>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 xml:space="preserve">Cu cât valoarea este mai </w:t>
      </w:r>
      <w:r w:rsidRPr="00F71861">
        <w:rPr>
          <w:rFonts w:asciiTheme="majorHAnsi" w:eastAsia="Cambria Math" w:hAnsiTheme="majorHAnsi" w:cs="Cambria Math"/>
          <w:b/>
          <w:sz w:val="24"/>
          <w:szCs w:val="24"/>
          <w:lang w:val="pt-PT"/>
        </w:rPr>
        <w:t>mică</w:t>
      </w:r>
      <w:r w:rsidRPr="00F71861">
        <w:rPr>
          <w:rFonts w:asciiTheme="majorHAnsi" w:eastAsia="Cambria Math" w:hAnsiTheme="majorHAnsi" w:cs="Cambria Math"/>
          <w:sz w:val="24"/>
          <w:szCs w:val="24"/>
          <w:lang w:val="pt-PT"/>
        </w:rPr>
        <w:t xml:space="preserve">, cu atât există un </w:t>
      </w:r>
      <w:r w:rsidRPr="00F71861">
        <w:rPr>
          <w:rFonts w:asciiTheme="majorHAnsi" w:eastAsia="Cambria Math" w:hAnsiTheme="majorHAnsi" w:cs="Cambria Math"/>
          <w:b/>
          <w:sz w:val="24"/>
          <w:szCs w:val="24"/>
          <w:lang w:val="pt-PT"/>
        </w:rPr>
        <w:t>risc mai mare de condens</w:t>
      </w:r>
      <w:r w:rsidRPr="00F71861">
        <w:rPr>
          <w:rFonts w:asciiTheme="majorHAnsi" w:eastAsia="Cambria Math" w:hAnsiTheme="majorHAnsi" w:cs="Cambria Math"/>
          <w:sz w:val="24"/>
          <w:szCs w:val="24"/>
          <w:lang w:val="pt-PT"/>
        </w:rPr>
        <w:t xml:space="preserve">, deci este nevoie de o </w:t>
      </w:r>
      <w:r w:rsidRPr="00F71861">
        <w:rPr>
          <w:rFonts w:asciiTheme="majorHAnsi" w:eastAsia="Cambria Math" w:hAnsiTheme="majorHAnsi" w:cs="Cambria Math"/>
          <w:b/>
          <w:sz w:val="24"/>
          <w:szCs w:val="24"/>
          <w:lang w:val="pt-PT"/>
        </w:rPr>
        <w:t>izolație mai eficientă</w:t>
      </w:r>
      <w:r w:rsidRPr="00F71861">
        <w:rPr>
          <w:rFonts w:asciiTheme="majorHAnsi" w:eastAsia="Cambria Math" w:hAnsiTheme="majorHAnsi" w:cs="Cambria Math"/>
          <w:sz w:val="24"/>
          <w:szCs w:val="24"/>
          <w:lang w:val="pt-PT"/>
        </w:rPr>
        <w:t>.</w:t>
      </w:r>
    </w:p>
    <w:p w14:paraId="2129EB36" w14:textId="77777777" w:rsidR="00F71861" w:rsidRDefault="00F71861" w:rsidP="00F71861">
      <w:pPr>
        <w:numPr>
          <w:ilvl w:val="0"/>
          <w:numId w:val="27"/>
        </w:numPr>
        <w:spacing w:after="280" w:line="240" w:lineRule="auto"/>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 xml:space="preserve">Exemplu: la 20°C și 80% umiditate, valoarea este </w:t>
      </w:r>
      <w:r w:rsidRPr="00F71861">
        <w:rPr>
          <w:rFonts w:asciiTheme="majorHAnsi" w:eastAsia="Cambria Math" w:hAnsiTheme="majorHAnsi" w:cs="Cambria Math"/>
          <w:b/>
          <w:sz w:val="24"/>
          <w:szCs w:val="24"/>
          <w:lang w:val="pt-PT"/>
        </w:rPr>
        <w:t>3,7</w:t>
      </w:r>
      <w:r w:rsidRPr="00F71861">
        <w:rPr>
          <w:rFonts w:asciiTheme="majorHAnsi" w:eastAsia="Cambria Math" w:hAnsiTheme="majorHAnsi" w:cs="Cambria Math"/>
          <w:sz w:val="24"/>
          <w:szCs w:val="24"/>
          <w:lang w:val="pt-PT"/>
        </w:rPr>
        <w:t xml:space="preserve"> – deci diferența T</w:t>
      </w:r>
      <w:r w:rsidRPr="00F71861">
        <w:rPr>
          <w:rFonts w:ascii="Cambria Math" w:eastAsia="Cambria Math" w:hAnsi="Cambria Math" w:cs="Cambria Math"/>
          <w:sz w:val="24"/>
          <w:szCs w:val="24"/>
          <w:lang w:val="pt-PT"/>
        </w:rPr>
        <w:t>ₙ</w:t>
      </w:r>
      <w:r w:rsidRPr="00F71861">
        <w:rPr>
          <w:rFonts w:asciiTheme="majorHAnsi" w:eastAsia="Cambria Math" w:hAnsiTheme="majorHAnsi" w:cs="Cambria Math"/>
          <w:sz w:val="24"/>
          <w:szCs w:val="24"/>
          <w:lang w:val="pt-PT"/>
        </w:rPr>
        <w:t xml:space="preserve"> - T este mic</w:t>
      </w:r>
      <w:r w:rsidRPr="00F71861">
        <w:rPr>
          <w:rFonts w:ascii="Aptos Display" w:eastAsia="Cambria Math" w:hAnsi="Aptos Display" w:cs="Aptos Display"/>
          <w:sz w:val="24"/>
          <w:szCs w:val="24"/>
          <w:lang w:val="pt-PT"/>
        </w:rPr>
        <w:t>ă</w:t>
      </w:r>
      <w:r w:rsidRPr="00F71861">
        <w:rPr>
          <w:rFonts w:asciiTheme="majorHAnsi" w:eastAsia="Cambria Math" w:hAnsiTheme="majorHAnsi" w:cs="Cambria Math"/>
          <w:sz w:val="24"/>
          <w:szCs w:val="24"/>
          <w:lang w:val="pt-PT"/>
        </w:rPr>
        <w:t xml:space="preserve"> </w:t>
      </w:r>
      <w:r w:rsidRPr="00F71861">
        <w:rPr>
          <w:rFonts w:ascii="Aptos Display" w:eastAsia="Cambria Math" w:hAnsi="Aptos Display" w:cs="Aptos Display"/>
          <w:sz w:val="24"/>
          <w:szCs w:val="24"/>
          <w:lang w:val="pt-PT"/>
        </w:rPr>
        <w:t>ș</w:t>
      </w:r>
      <w:r w:rsidRPr="00F71861">
        <w:rPr>
          <w:rFonts w:asciiTheme="majorHAnsi" w:eastAsia="Cambria Math" w:hAnsiTheme="majorHAnsi" w:cs="Cambria Math"/>
          <w:sz w:val="24"/>
          <w:szCs w:val="24"/>
          <w:lang w:val="pt-PT"/>
        </w:rPr>
        <w:t>i riscul de condens este ridicat.</w:t>
      </w:r>
    </w:p>
    <w:p w14:paraId="5C64770C" w14:textId="77777777" w:rsidR="00F71861" w:rsidRPr="00F71861" w:rsidRDefault="00F71861" w:rsidP="00F71861">
      <w:pPr>
        <w:spacing w:after="280" w:line="240" w:lineRule="auto"/>
        <w:ind w:left="720"/>
        <w:jc w:val="both"/>
        <w:rPr>
          <w:rFonts w:asciiTheme="majorHAnsi" w:eastAsia="Cambria Math" w:hAnsiTheme="majorHAnsi" w:cs="Cambria Math"/>
          <w:sz w:val="24"/>
          <w:szCs w:val="24"/>
          <w:lang w:val="pt-PT"/>
        </w:rPr>
      </w:pPr>
    </w:p>
    <w:p w14:paraId="603130AF"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lastRenderedPageBreak/>
        <w:t>În general</w:t>
      </w:r>
      <w:r w:rsidRPr="00F71861">
        <w:rPr>
          <w:rFonts w:asciiTheme="majorHAnsi" w:eastAsia="Cambria Math" w:hAnsiTheme="majorHAnsi" w:cs="Cambria Math"/>
          <w:color w:val="000000"/>
          <w:sz w:val="24"/>
          <w:szCs w:val="24"/>
          <w:lang w:val="pt-PT"/>
        </w:rPr>
        <w:t xml:space="preserve">, calculele privind grosimea izolației se efectuează conform normativului </w:t>
      </w:r>
      <w:proofErr w:type="spellStart"/>
      <w:r w:rsidRPr="00F71861">
        <w:rPr>
          <w:rFonts w:asciiTheme="majorHAnsi" w:eastAsia="Cambria Math" w:hAnsiTheme="majorHAnsi" w:cs="Cambria Math"/>
          <w:b/>
          <w:color w:val="000000"/>
          <w:sz w:val="24"/>
          <w:szCs w:val="24"/>
        </w:rPr>
        <w:t>СНиП</w:t>
      </w:r>
      <w:proofErr w:type="spellEnd"/>
      <w:r w:rsidRPr="00F71861">
        <w:rPr>
          <w:rFonts w:asciiTheme="majorHAnsi" w:eastAsia="Cambria Math" w:hAnsiTheme="majorHAnsi" w:cs="Cambria Math"/>
          <w:b/>
          <w:color w:val="000000"/>
          <w:sz w:val="24"/>
          <w:szCs w:val="24"/>
          <w:lang w:val="pt-PT"/>
        </w:rPr>
        <w:t xml:space="preserve"> 41-103-2000</w:t>
      </w:r>
      <w:r w:rsidRPr="00F71861">
        <w:rPr>
          <w:rFonts w:asciiTheme="majorHAnsi" w:eastAsia="Cambria Math" w:hAnsiTheme="majorHAnsi" w:cs="Cambria Math"/>
          <w:color w:val="000000"/>
          <w:sz w:val="24"/>
          <w:szCs w:val="24"/>
          <w:lang w:val="pt-PT"/>
        </w:rPr>
        <w:t>, utilizând următoarea formulă:</w:t>
      </w:r>
    </w:p>
    <w:p w14:paraId="5A25A102" w14:textId="77777777" w:rsidR="00F71861" w:rsidRPr="00F71861" w:rsidRDefault="00F71861" w:rsidP="00F71861">
      <w:pPr>
        <w:jc w:val="center"/>
        <w:rPr>
          <w:rFonts w:asciiTheme="majorHAnsi" w:eastAsia="Cambria Math" w:hAnsiTheme="majorHAnsi" w:cs="Cambria Math"/>
          <w:color w:val="000000"/>
          <w:sz w:val="24"/>
          <w:szCs w:val="24"/>
        </w:rPr>
      </w:pPr>
      <m:oMathPara>
        <m:oMath>
          <m:r>
            <w:rPr>
              <w:rFonts w:ascii="Cambria Math" w:hAnsi="Cambria Math"/>
              <w:sz w:val="24"/>
              <w:szCs w:val="24"/>
            </w:rPr>
            <m:t>δ</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λ</m:t>
              </m:r>
            </m:num>
            <m:den>
              <m:r>
                <w:rPr>
                  <w:rFonts w:ascii="Cambria Math" w:eastAsia="Cambria Math" w:hAnsi="Cambria Math" w:cs="Cambria Math"/>
                  <w:color w:val="000000"/>
                  <w:sz w:val="24"/>
                  <w:szCs w:val="24"/>
                </w:rPr>
                <m:t>α</m:t>
              </m:r>
            </m:den>
          </m:f>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​-T</m:t>
                  </m:r>
                </m:den>
              </m:f>
            </m:e>
          </m:d>
        </m:oMath>
      </m:oMathPara>
    </w:p>
    <w:p w14:paraId="709EB818"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p w14:paraId="14095FEA" w14:textId="77777777" w:rsidR="00F71861" w:rsidRPr="00F71861" w:rsidRDefault="00F71861" w:rsidP="00F71861">
      <w:pPr>
        <w:pBdr>
          <w:top w:val="nil"/>
          <w:left w:val="nil"/>
          <w:bottom w:val="nil"/>
          <w:right w:val="nil"/>
          <w:between w:val="nil"/>
        </w:pBdr>
        <w:spacing w:after="0" w:line="276" w:lineRule="auto"/>
        <w:jc w:val="center"/>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Industria petrolieră</w:t>
      </w:r>
    </w:p>
    <w:p w14:paraId="46B15CC3"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ThermX poate fi utilizat cu succes pentru izolația termică a conductelor de petrol și gaze, atât pentru montajul de suprafață, cât și pentru cel subteran. Astfel, costul lucrărilor realizate cu materialul ThermX este cu 30% mai mic comparativ cu vata minerală și spuma poliuretanică.</w:t>
      </w:r>
      <w:r w:rsidRPr="00F71861">
        <w:rPr>
          <w:rFonts w:asciiTheme="majorHAnsi" w:eastAsia="Cambria Math" w:hAnsiTheme="majorHAnsi" w:cs="Cambria Math"/>
          <w:color w:val="000000"/>
          <w:sz w:val="24"/>
          <w:szCs w:val="24"/>
          <w:lang w:val="pt-PT"/>
        </w:rPr>
        <w:br/>
        <w:t>Un al doilea tip de economie este reducerea pierderilor de energie în timpul exploatării obiectivelor – până la 40%.</w:t>
      </w:r>
    </w:p>
    <w:p w14:paraId="506DB22E"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Concret, calculul grosimii stratului de izolație termică ThermX pe suprafețele fierbinți realizat conform formulei tipice utilizate în SUA (simplificată pentru conducte izolate), se face utilizând standardele ASTM/ASHRAE și următoarele formule:</w:t>
      </w:r>
    </w:p>
    <w:p w14:paraId="1B597A9C"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p>
    <w:p w14:paraId="52C17BBA" w14:textId="77777777" w:rsidR="00F71861" w:rsidRPr="00F71861" w:rsidRDefault="00F71861" w:rsidP="00F71861">
      <w:pPr>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Q=</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r>
                    <w:rPr>
                      <w:rFonts w:ascii="Cambria Math" w:eastAsia="Cambria Math" w:hAnsi="Cambria Math" w:cs="Cambria Math"/>
                      <w:color w:val="000000"/>
                      <w:sz w:val="24"/>
                      <w:szCs w:val="24"/>
                    </w:rPr>
                    <m:t>​</m:t>
                  </m:r>
                </m:den>
              </m:f>
            </m:e>
          </m:d>
        </m:oMath>
      </m:oMathPara>
    </w:p>
    <w:p w14:paraId="3AEE24BD" w14:textId="02232EB4" w:rsidR="00F71861" w:rsidRPr="00F71861" w:rsidRDefault="00F71861" w:rsidP="00F71861">
      <w:pPr>
        <w:pBdr>
          <w:top w:val="nil"/>
          <w:left w:val="nil"/>
          <w:bottom w:val="nil"/>
          <w:right w:val="nil"/>
          <w:between w:val="nil"/>
        </w:pBdr>
        <w:spacing w:after="0" w:line="240" w:lineRule="auto"/>
        <w:ind w:firstLine="720"/>
        <w:jc w:val="center"/>
        <w:rPr>
          <w:rFonts w:asciiTheme="majorHAnsi" w:eastAsia="Cambria Math" w:hAnsiTheme="majorHAnsi" w:cs="Cambria Math"/>
          <w:b/>
          <w:bCs/>
          <w:color w:val="000000"/>
          <w:sz w:val="24"/>
          <w:szCs w:val="24"/>
          <w:lang w:val="en-US"/>
        </w:rPr>
      </w:pPr>
      <w:proofErr w:type="spellStart"/>
      <w:r w:rsidRPr="00F71861">
        <w:rPr>
          <w:rFonts w:asciiTheme="majorHAnsi" w:eastAsia="Cambria Math" w:hAnsiTheme="majorHAnsi" w:cs="Cambria Math"/>
          <w:b/>
          <w:bCs/>
          <w:color w:val="000000"/>
          <w:sz w:val="24"/>
          <w:szCs w:val="24"/>
          <w:lang w:val="en-US"/>
        </w:rPr>
        <w:t>unde</w:t>
      </w:r>
      <w:proofErr w:type="spellEnd"/>
      <w:r w:rsidRPr="00F71861">
        <w:rPr>
          <w:rFonts w:asciiTheme="majorHAnsi" w:eastAsia="Cambria Math" w:hAnsiTheme="majorHAnsi" w:cs="Cambria Math"/>
          <w:b/>
          <w:bCs/>
          <w:color w:val="000000"/>
          <w:sz w:val="24"/>
          <w:szCs w:val="24"/>
          <w:lang w:val="en-US"/>
        </w:rPr>
        <w:t>:</w:t>
      </w:r>
    </w:p>
    <w:p w14:paraId="5D0447FE"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en-US"/>
        </w:rPr>
      </w:pPr>
      <m:oMath>
        <m:r>
          <w:rPr>
            <w:rFonts w:ascii="Cambria Math" w:eastAsia="Cambria Math" w:hAnsi="Cambria Math" w:cs="Cambria Math"/>
            <w:color w:val="000000"/>
            <w:sz w:val="24"/>
            <w:szCs w:val="24"/>
          </w:rPr>
          <m:t>Q</m:t>
        </m:r>
      </m:oMath>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t>= fluxul termic (W/m²)</w:t>
      </w:r>
    </w:p>
    <w:p w14:paraId="084AB33E"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suprafeței (°C)</w:t>
      </w:r>
    </w:p>
    <w:p w14:paraId="34CB0E71"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aerului ambient (°C)</w:t>
      </w:r>
    </w:p>
    <w:p w14:paraId="6CF5D260"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oMath>
      <w:r w:rsidRPr="00F71861">
        <w:rPr>
          <w:rFonts w:asciiTheme="majorHAnsi" w:eastAsia="Cambria Math" w:hAnsiTheme="majorHAnsi" w:cs="Cambria Math"/>
          <w:b/>
          <w:color w:val="000000"/>
          <w:sz w:val="24"/>
          <w:szCs w:val="24"/>
          <w:lang w:val="pt-PT"/>
        </w:rPr>
        <w:tab/>
      </w:r>
      <w:r w:rsidRPr="00F71861">
        <w:rPr>
          <w:rFonts w:asciiTheme="majorHAnsi" w:eastAsia="Cambria Math" w:hAnsiTheme="majorHAnsi" w:cs="Cambria Math"/>
          <w:b/>
          <w:color w:val="000000"/>
          <w:sz w:val="24"/>
          <w:szCs w:val="24"/>
          <w:lang w:val="pt-PT"/>
        </w:rPr>
        <w:tab/>
      </w:r>
      <w:r w:rsidRPr="00F71861">
        <w:rPr>
          <w:rFonts w:asciiTheme="majorHAnsi" w:eastAsia="Cambria Math" w:hAnsiTheme="majorHAnsi" w:cs="Cambria Math"/>
          <w:color w:val="000000"/>
          <w:sz w:val="24"/>
          <w:szCs w:val="24"/>
          <w:lang w:val="pt-PT"/>
        </w:rPr>
        <w:t>= rezistența termică totală a stratului de izolație (m²·K/W)</w:t>
      </w:r>
    </w:p>
    <w:p w14:paraId="258E2633" w14:textId="77777777" w:rsidR="00F71861" w:rsidRDefault="00F71861" w:rsidP="00F71861">
      <w:pPr>
        <w:spacing w:after="0" w:line="240" w:lineRule="auto"/>
        <w:rPr>
          <w:rFonts w:asciiTheme="majorHAnsi" w:eastAsia="Cambria Math" w:hAnsiTheme="majorHAnsi" w:cs="Cambria Math"/>
          <w:b/>
          <w:sz w:val="24"/>
          <w:szCs w:val="24"/>
          <w:lang w:val="pt-PT"/>
        </w:rPr>
      </w:pPr>
    </w:p>
    <w:p w14:paraId="2D949819" w14:textId="492EDAD6" w:rsidR="00F71861" w:rsidRPr="00F71861" w:rsidRDefault="00F71861" w:rsidP="00F71861">
      <w:pPr>
        <w:spacing w:after="0" w:line="240" w:lineRule="auto"/>
        <w:rPr>
          <w:rFonts w:asciiTheme="majorHAnsi" w:eastAsia="Cambria Math" w:hAnsiTheme="majorHAnsi" w:cs="Cambria Math"/>
          <w:b/>
          <w:sz w:val="24"/>
          <w:szCs w:val="24"/>
          <w:lang w:val="pt-PT"/>
        </w:rPr>
      </w:pPr>
      <w:r w:rsidRPr="00F71861">
        <w:rPr>
          <w:rFonts w:asciiTheme="majorHAnsi" w:eastAsia="Cambria Math" w:hAnsiTheme="majorHAnsi" w:cs="Cambria Math"/>
          <w:b/>
          <w:sz w:val="24"/>
          <w:szCs w:val="24"/>
          <w:lang w:val="pt-PT"/>
        </w:rPr>
        <w:t xml:space="preserve">Pasul 1: Calculul rezistenței termice totale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oMath>
      <w:r w:rsidRPr="00F71861">
        <w:rPr>
          <w:rFonts w:ascii="Arial" w:eastAsia="Cambria Math" w:hAnsi="Arial" w:cs="Arial"/>
          <w:b/>
          <w:sz w:val="24"/>
          <w:szCs w:val="24"/>
          <w:lang w:val="pt-PT"/>
        </w:rPr>
        <w:t>​</w:t>
      </w:r>
      <w:r w:rsidRPr="00F71861">
        <w:rPr>
          <w:rFonts w:asciiTheme="majorHAnsi" w:eastAsia="Cambria Math" w:hAnsiTheme="majorHAnsi" w:cs="Cambria Math"/>
          <w:b/>
          <w:sz w:val="24"/>
          <w:szCs w:val="24"/>
          <w:lang w:val="pt-PT"/>
        </w:rPr>
        <w:t>:</w:t>
      </w:r>
    </w:p>
    <w:p w14:paraId="389BCE39" w14:textId="77777777" w:rsidR="00F71861" w:rsidRPr="00F71861" w:rsidRDefault="00F71861" w:rsidP="00F71861">
      <w:pPr>
        <w:spacing w:after="280" w:line="240" w:lineRule="auto"/>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Pentru o izolație cilindrică (conductă):</w:t>
      </w:r>
    </w:p>
    <w:p w14:paraId="4C434410" w14:textId="77777777" w:rsidR="00F71861" w:rsidRPr="00F71861" w:rsidRDefault="00F71861" w:rsidP="00F71861">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2</m:t>
                  </m:r>
                </m:e>
                <m:sub>
                  <m:r>
                    <w:rPr>
                      <w:rFonts w:ascii="Cambria Math" w:eastAsia="Cambria Math" w:hAnsi="Cambria Math" w:cs="Cambria Math"/>
                      <w:color w:val="000000"/>
                      <w:sz w:val="24"/>
                      <w:szCs w:val="24"/>
                    </w:rPr>
                    <m:t>πκ</m:t>
                  </m:r>
                </m:sub>
              </m:sSub>
              <m:r>
                <w:rPr>
                  <w:rFonts w:ascii="Cambria Math" w:eastAsia="Cambria Math" w:hAnsi="Cambria Math" w:cs="Cambria Math"/>
                  <w:color w:val="000000"/>
                  <w:sz w:val="24"/>
                  <w:szCs w:val="24"/>
                </w:rPr>
                <m:t>L​</m:t>
              </m:r>
            </m:den>
          </m:f>
          <m:r>
            <w:rPr>
              <w:rFonts w:ascii="Cambria Math" w:eastAsia="Cambria Math" w:hAnsi="Cambria Math" w:cs="Cambria Math"/>
              <w:color w:val="000000"/>
              <w:sz w:val="24"/>
              <w:szCs w:val="24"/>
            </w:rPr>
            <m:t>⋅ln</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den>
              </m:f>
            </m:e>
          </m:d>
        </m:oMath>
      </m:oMathPara>
    </w:p>
    <w:p w14:paraId="4D7A8A16" w14:textId="08B77C2B" w:rsidR="00F71861" w:rsidRPr="00F71861" w:rsidRDefault="00F71861" w:rsidP="00F71861">
      <w:pPr>
        <w:pBdr>
          <w:top w:val="nil"/>
          <w:left w:val="nil"/>
          <w:bottom w:val="nil"/>
          <w:right w:val="nil"/>
          <w:between w:val="nil"/>
        </w:pBdr>
        <w:spacing w:after="0" w:line="240" w:lineRule="auto"/>
        <w:ind w:firstLine="720"/>
        <w:jc w:val="center"/>
        <w:rPr>
          <w:rFonts w:asciiTheme="majorHAnsi" w:eastAsia="Cambria Math" w:hAnsiTheme="majorHAnsi" w:cs="Cambria Math"/>
          <w:b/>
          <w:bCs/>
          <w:color w:val="000000"/>
          <w:sz w:val="24"/>
          <w:szCs w:val="24"/>
          <w:lang w:val="en-US"/>
        </w:rPr>
      </w:pPr>
      <w:proofErr w:type="spellStart"/>
      <w:r w:rsidRPr="00F71861">
        <w:rPr>
          <w:rFonts w:asciiTheme="majorHAnsi" w:eastAsia="Cambria Math" w:hAnsiTheme="majorHAnsi" w:cs="Cambria Math"/>
          <w:b/>
          <w:bCs/>
          <w:color w:val="000000"/>
          <w:sz w:val="24"/>
          <w:szCs w:val="24"/>
          <w:lang w:val="en-US"/>
        </w:rPr>
        <w:t>unde</w:t>
      </w:r>
      <w:proofErr w:type="spellEnd"/>
      <w:r w:rsidRPr="00F71861">
        <w:rPr>
          <w:rFonts w:asciiTheme="majorHAnsi" w:eastAsia="Cambria Math" w:hAnsiTheme="majorHAnsi" w:cs="Cambria Math"/>
          <w:b/>
          <w:bCs/>
          <w:color w:val="000000"/>
          <w:sz w:val="24"/>
          <w:szCs w:val="24"/>
          <w:lang w:val="en-US"/>
        </w:rPr>
        <w:t>:</w:t>
      </w:r>
    </w:p>
    <w:p w14:paraId="711046EE"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en-US"/>
        </w:rPr>
      </w:pPr>
      <m:oMath>
        <m:r>
          <w:rPr>
            <w:rFonts w:ascii="Cambria Math" w:hAnsi="Cambria Math"/>
            <w:sz w:val="24"/>
            <w:szCs w:val="24"/>
          </w:rPr>
          <m:t>κ</m:t>
        </m:r>
      </m:oMath>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t xml:space="preserve">= </w:t>
      </w:r>
      <w:proofErr w:type="spellStart"/>
      <w:r w:rsidRPr="00F71861">
        <w:rPr>
          <w:rFonts w:asciiTheme="majorHAnsi" w:eastAsia="Cambria Math" w:hAnsiTheme="majorHAnsi" w:cs="Cambria Math"/>
          <w:color w:val="000000"/>
          <w:sz w:val="24"/>
          <w:szCs w:val="24"/>
          <w:lang w:val="en-US"/>
        </w:rPr>
        <w:t>conductivitatea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termică</w:t>
      </w:r>
      <w:proofErr w:type="spellEnd"/>
      <w:r w:rsidRPr="00F71861">
        <w:rPr>
          <w:rFonts w:asciiTheme="majorHAnsi" w:eastAsia="Cambria Math" w:hAnsiTheme="majorHAnsi" w:cs="Cambria Math"/>
          <w:color w:val="000000"/>
          <w:sz w:val="24"/>
          <w:szCs w:val="24"/>
          <w:lang w:val="en-US"/>
        </w:rPr>
        <w:t xml:space="preserve"> a </w:t>
      </w:r>
      <w:proofErr w:type="spellStart"/>
      <w:r w:rsidRPr="00F71861">
        <w:rPr>
          <w:rFonts w:asciiTheme="majorHAnsi" w:eastAsia="Cambria Math" w:hAnsiTheme="majorHAnsi" w:cs="Cambria Math"/>
          <w:color w:val="000000"/>
          <w:sz w:val="24"/>
          <w:szCs w:val="24"/>
          <w:lang w:val="en-US"/>
        </w:rPr>
        <w:t>materialului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izolator</w:t>
      </w:r>
      <w:proofErr w:type="spellEnd"/>
      <w:r w:rsidRPr="00F71861">
        <w:rPr>
          <w:rFonts w:asciiTheme="majorHAnsi" w:eastAsia="Cambria Math" w:hAnsiTheme="majorHAnsi" w:cs="Cambria Math"/>
          <w:color w:val="000000"/>
          <w:sz w:val="24"/>
          <w:szCs w:val="24"/>
          <w:lang w:val="en-US"/>
        </w:rPr>
        <w:t xml:space="preserve"> (W/</w:t>
      </w:r>
      <w:proofErr w:type="spellStart"/>
      <w:r w:rsidRPr="00F71861">
        <w:rPr>
          <w:rFonts w:asciiTheme="majorHAnsi" w:eastAsia="Cambria Math" w:hAnsiTheme="majorHAnsi" w:cs="Cambria Math"/>
          <w:color w:val="000000"/>
          <w:sz w:val="24"/>
          <w:szCs w:val="24"/>
          <w:lang w:val="en-US"/>
        </w:rPr>
        <w:t>m·K</w:t>
      </w:r>
      <w:proofErr w:type="spellEnd"/>
      <w:r w:rsidRPr="00F71861">
        <w:rPr>
          <w:rFonts w:asciiTheme="majorHAnsi" w:eastAsia="Cambria Math" w:hAnsiTheme="majorHAnsi" w:cs="Cambria Math"/>
          <w:color w:val="000000"/>
          <w:sz w:val="24"/>
          <w:szCs w:val="24"/>
          <w:lang w:val="en-US"/>
        </w:rPr>
        <w:t>)</w:t>
      </w:r>
    </w:p>
    <w:p w14:paraId="187E099B"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en-US"/>
        </w:rPr>
      </w:pPr>
      <m:oMath>
        <m:r>
          <w:rPr>
            <w:rFonts w:ascii="Cambria Math" w:eastAsia="Cambria Math" w:hAnsi="Cambria Math" w:cs="Cambria Math"/>
            <w:color w:val="000000"/>
            <w:sz w:val="24"/>
            <w:szCs w:val="24"/>
          </w:rPr>
          <m:t>L</m:t>
        </m:r>
      </m:oMath>
      <w:r w:rsidRPr="00F71861">
        <w:rPr>
          <w:rFonts w:asciiTheme="majorHAnsi" w:eastAsia="Cambria Math" w:hAnsiTheme="majorHAnsi" w:cs="Cambria Math"/>
          <w:color w:val="000000"/>
          <w:sz w:val="24"/>
          <w:szCs w:val="24"/>
          <w:lang w:val="en-US"/>
        </w:rPr>
        <w:tab/>
      </w:r>
      <w:r w:rsidRPr="00F71861">
        <w:rPr>
          <w:rFonts w:asciiTheme="majorHAnsi" w:eastAsia="Cambria Math" w:hAnsiTheme="majorHAnsi" w:cs="Cambria Math"/>
          <w:color w:val="000000"/>
          <w:sz w:val="24"/>
          <w:szCs w:val="24"/>
          <w:lang w:val="en-US"/>
        </w:rPr>
        <w:tab/>
        <w:t>= lungimea conductei (m)</w:t>
      </w:r>
    </w:p>
    <w:p w14:paraId="36433D93"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lang w:val="pt-PT"/>
              </w:rPr>
              <m:t>1</m:t>
            </m:r>
          </m:sub>
        </m:sSub>
      </m:oMath>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raza exterioară a conductei (m)</w:t>
      </w:r>
    </w:p>
    <w:p w14:paraId="4C9E0811" w14:textId="77777777" w:rsidR="00F71861" w:rsidRPr="00F71861" w:rsidRDefault="00F71861" w:rsidP="00F71861">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lang w:val="pt-PT"/>
              </w:rPr>
              <m:t>2</m:t>
            </m:r>
          </m:sub>
        </m:sSub>
      </m:oMath>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raza exterioară a izolației (m)</w:t>
      </w:r>
    </w:p>
    <w:p w14:paraId="65A861F2"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p>
    <w:p w14:paraId="07C25EBA"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Pasul 2: Calculul grosimii necesare a izolației (în cazul conductei):</w:t>
      </w:r>
    </w:p>
    <w:p w14:paraId="46B8C8EE"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 xml:space="preserve">Dacă știm fluxul de căldură maxim permis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Q</m:t>
            </m:r>
          </m:e>
          <m:sub>
            <m:r>
              <w:rPr>
                <w:rFonts w:ascii="Cambria Math" w:eastAsia="Cambria Math" w:hAnsi="Cambria Math" w:cs="Cambria Math"/>
                <w:color w:val="000000"/>
                <w:sz w:val="24"/>
                <w:szCs w:val="24"/>
              </w:rPr>
              <m:t>max</m:t>
            </m:r>
          </m:sub>
        </m:sSub>
      </m:oMath>
      <w:r w:rsidRPr="00F71861">
        <w:rPr>
          <w:rFonts w:asciiTheme="majorHAnsi" w:eastAsia="Cambria Math" w:hAnsiTheme="majorHAnsi" w:cs="Cambria Math"/>
          <w:color w:val="000000"/>
          <w:sz w:val="24"/>
          <w:szCs w:val="24"/>
          <w:lang w:val="pt-PT"/>
        </w:rPr>
        <w:t>, putem rescrie formula:</w:t>
      </w:r>
    </w:p>
    <w:p w14:paraId="3A01379D" w14:textId="77777777" w:rsidR="00F71861" w:rsidRPr="00F71861" w:rsidRDefault="00F71861" w:rsidP="00F71861">
      <w:pPr>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ln</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Q⋅</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2</m:t>
                  </m:r>
                </m:e>
                <m:sub>
                  <m:r>
                    <w:rPr>
                      <w:rFonts w:ascii="Cambria Math" w:eastAsia="Cambria Math" w:hAnsi="Cambria Math" w:cs="Cambria Math"/>
                      <w:color w:val="000000"/>
                      <w:sz w:val="24"/>
                      <w:szCs w:val="24"/>
                    </w:rPr>
                    <m:t>πk</m:t>
                  </m:r>
                </m:sub>
              </m:sSub>
              <m:r>
                <w:rPr>
                  <w:rFonts w:ascii="Cambria Math" w:eastAsia="Cambria Math" w:hAnsi="Cambria Math" w:cs="Cambria Math"/>
                  <w:color w:val="000000"/>
                  <w:sz w:val="24"/>
                  <w:szCs w:val="24"/>
                </w:rPr>
                <m:t>L</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r>
                <w:rPr>
                  <w:rFonts w:ascii="Cambria Math" w:eastAsia="Cambria Math" w:hAnsi="Cambria Math" w:cs="Cambria Math"/>
                  <w:color w:val="000000"/>
                  <w:sz w:val="24"/>
                  <w:szCs w:val="24"/>
                </w:rPr>
                <m:t>​</m:t>
              </m:r>
            </m:den>
          </m:f>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⋅exp</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Q⋅</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2</m:t>
                      </m:r>
                    </m:e>
                    <m:sub>
                      <m:r>
                        <w:rPr>
                          <w:rFonts w:ascii="Cambria Math" w:eastAsia="Cambria Math" w:hAnsi="Cambria Math" w:cs="Cambria Math"/>
                          <w:color w:val="000000"/>
                          <w:sz w:val="24"/>
                          <w:szCs w:val="24"/>
                        </w:rPr>
                        <m:t>πk</m:t>
                      </m:r>
                    </m:sub>
                  </m:sSub>
                  <m:r>
                    <w:rPr>
                      <w:rFonts w:ascii="Cambria Math" w:eastAsia="Cambria Math" w:hAnsi="Cambria Math" w:cs="Cambria Math"/>
                      <w:color w:val="000000"/>
                      <w:sz w:val="24"/>
                      <w:szCs w:val="24"/>
                    </w:rPr>
                    <m:t>L</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den>
              </m:f>
            </m:e>
          </m:d>
        </m:oMath>
      </m:oMathPara>
    </w:p>
    <w:p w14:paraId="5BBF641D"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Grosimea</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izolației</w:t>
      </w:r>
      <w:proofErr w:type="spellEnd"/>
      <w:r w:rsidRPr="00F71861">
        <w:rPr>
          <w:rFonts w:asciiTheme="majorHAnsi" w:eastAsia="Cambria Math" w:hAnsiTheme="majorHAnsi" w:cs="Cambria Math"/>
          <w:color w:val="000000"/>
          <w:sz w:val="24"/>
          <w:szCs w:val="24"/>
        </w:rPr>
        <w:t>:</w:t>
      </w:r>
    </w:p>
    <w:p w14:paraId="5870A3D2" w14:textId="77777777" w:rsidR="00F71861" w:rsidRPr="00F71861" w:rsidRDefault="00F71861" w:rsidP="00F71861">
      <w:pPr>
        <w:jc w:val="center"/>
        <w:rPr>
          <w:rFonts w:asciiTheme="majorHAnsi" w:eastAsia="Cambria Math" w:hAnsiTheme="majorHAnsi" w:cs="Cambria Math"/>
          <w:color w:val="000000"/>
          <w:sz w:val="24"/>
          <w:szCs w:val="24"/>
        </w:rPr>
      </w:pPr>
      <m:oMathPara>
        <m:oMath>
          <m:r>
            <w:rPr>
              <w:rFonts w:ascii="Cambria Math" w:hAnsi="Cambria Math"/>
              <w:sz w:val="24"/>
              <w:szCs w:val="24"/>
            </w:rPr>
            <m:t>δ</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oMath>
      </m:oMathPara>
    </w:p>
    <w:p w14:paraId="74498FB8"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p>
    <w:p w14:paraId="548F5201" w14:textId="77777777" w:rsid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b/>
          <w:color w:val="000000"/>
          <w:sz w:val="24"/>
          <w:szCs w:val="24"/>
          <w:u w:val="single"/>
          <w:lang w:val="pt-PT"/>
        </w:rPr>
      </w:pPr>
    </w:p>
    <w:p w14:paraId="3EC7FF99" w14:textId="77777777" w:rsid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b/>
          <w:color w:val="000000"/>
          <w:sz w:val="24"/>
          <w:szCs w:val="24"/>
          <w:u w:val="single"/>
          <w:lang w:val="pt-PT"/>
        </w:rPr>
      </w:pPr>
    </w:p>
    <w:p w14:paraId="451B7D48" w14:textId="1949C99B"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b/>
          <w:color w:val="000000"/>
          <w:sz w:val="24"/>
          <w:szCs w:val="24"/>
          <w:u w:val="single"/>
          <w:lang w:val="pt-PT"/>
        </w:rPr>
      </w:pPr>
      <w:r w:rsidRPr="00F71861">
        <w:rPr>
          <w:rFonts w:asciiTheme="majorHAnsi" w:eastAsia="Cambria Math" w:hAnsiTheme="majorHAnsi" w:cs="Cambria Math"/>
          <w:b/>
          <w:color w:val="000000"/>
          <w:sz w:val="24"/>
          <w:szCs w:val="24"/>
          <w:u w:val="single"/>
          <w:lang w:val="pt-PT"/>
        </w:rPr>
        <w:t>Exemplu scurt de calcul în sistemul SUA (valori aproximative):</w:t>
      </w:r>
    </w:p>
    <w:p w14:paraId="4AA1FB50"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en-US"/>
        </w:rPr>
      </w:pPr>
      <w:proofErr w:type="spellStart"/>
      <w:r w:rsidRPr="00F71861">
        <w:rPr>
          <w:rFonts w:asciiTheme="majorHAnsi" w:eastAsia="Cambria Math" w:hAnsiTheme="majorHAnsi" w:cs="Cambria Math"/>
          <w:color w:val="000000"/>
          <w:sz w:val="24"/>
          <w:szCs w:val="24"/>
          <w:lang w:val="en-US"/>
        </w:rPr>
        <w:t>Conductivitate</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termică</w:t>
      </w:r>
      <w:proofErr w:type="spellEnd"/>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b/>
          <w:color w:val="000000"/>
          <w:sz w:val="24"/>
          <w:szCs w:val="24"/>
          <w:lang w:val="en-US"/>
        </w:rPr>
        <w:t>k=0.001</w:t>
      </w:r>
      <w:r w:rsidRPr="00F71861">
        <w:rPr>
          <w:rFonts w:asciiTheme="majorHAnsi" w:eastAsia="Cambria Math" w:hAnsiTheme="majorHAnsi" w:cs="Cambria Math"/>
          <w:b/>
          <w:sz w:val="24"/>
          <w:szCs w:val="24"/>
          <w:lang w:val="en-US"/>
        </w:rPr>
        <w:t xml:space="preserve"> </w:t>
      </w:r>
      <w:r w:rsidRPr="00F71861">
        <w:rPr>
          <w:rFonts w:asciiTheme="majorHAnsi" w:eastAsia="Cambria Math" w:hAnsiTheme="majorHAnsi" w:cs="Cambria Math"/>
          <w:b/>
          <w:color w:val="000000"/>
          <w:sz w:val="24"/>
          <w:szCs w:val="24"/>
          <w:lang w:val="en-US"/>
        </w:rPr>
        <w:t>W/</w:t>
      </w:r>
      <w:proofErr w:type="spellStart"/>
      <w:r w:rsidRPr="00F71861">
        <w:rPr>
          <w:rFonts w:asciiTheme="majorHAnsi" w:eastAsia="Cambria Math" w:hAnsiTheme="majorHAnsi" w:cs="Cambria Math"/>
          <w:b/>
          <w:color w:val="000000"/>
          <w:sz w:val="24"/>
          <w:szCs w:val="24"/>
          <w:lang w:val="en-US"/>
        </w:rPr>
        <w:t>m·K</w:t>
      </w:r>
      <w:proofErr w:type="spellEnd"/>
    </w:p>
    <w:p w14:paraId="433302D4"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en-US"/>
        </w:rPr>
      </w:pPr>
    </w:p>
    <w:p w14:paraId="170065E5" w14:textId="77777777" w:rsidR="00F71861" w:rsidRPr="00F71861" w:rsidRDefault="00F71861" w:rsidP="00F71861">
      <w:pP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=150°C,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r>
            <w:rPr>
              <w:rFonts w:ascii="Cambria Math" w:eastAsia="Cambria Math" w:hAnsi="Cambria Math" w:cs="Cambria Math"/>
              <w:color w:val="000000"/>
              <w:sz w:val="24"/>
              <w:szCs w:val="24"/>
            </w:rPr>
            <m:t>=25°C</m:t>
          </m:r>
        </m:oMath>
      </m:oMathPara>
    </w:p>
    <w:p w14:paraId="2CF4F8CD" w14:textId="77777777" w:rsidR="00F71861" w:rsidRPr="00F71861" w:rsidRDefault="00F71861" w:rsidP="00F71861">
      <w:pP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Q</m:t>
              </m:r>
            </m:e>
            <m:sub>
              <m:r>
                <w:rPr>
                  <w:rFonts w:ascii="Cambria Math" w:eastAsia="Cambria Math" w:hAnsi="Cambria Math" w:cs="Cambria Math"/>
                  <w:color w:val="000000"/>
                  <w:sz w:val="24"/>
                  <w:szCs w:val="24"/>
                </w:rPr>
                <m:t>max</m:t>
              </m:r>
            </m:sub>
          </m:sSub>
          <m:r>
            <w:rPr>
              <w:rFonts w:ascii="Cambria Math" w:eastAsia="Cambria Math" w:hAnsi="Cambria Math" w:cs="Cambria Math"/>
              <w:color w:val="000000"/>
              <w:sz w:val="24"/>
              <w:szCs w:val="24"/>
            </w:rPr>
            <m:t>=50 W/</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2</m:t>
              </m:r>
            </m:sup>
          </m:sSup>
        </m:oMath>
      </m:oMathPara>
    </w:p>
    <w:p w14:paraId="1D8F58B3" w14:textId="77777777" w:rsidR="00F71861" w:rsidRPr="00F71861" w:rsidRDefault="00F71861" w:rsidP="00F71861">
      <w:pP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num>
            <m:den>
              <m:r>
                <w:rPr>
                  <w:rFonts w:ascii="Cambria Math" w:eastAsia="Cambria Math" w:hAnsi="Cambria Math" w:cs="Cambria Math"/>
                  <w:color w:val="000000"/>
                  <w:sz w:val="24"/>
                  <w:szCs w:val="24"/>
                </w:rPr>
                <m:t>Q​</m:t>
              </m:r>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125</m:t>
              </m:r>
            </m:num>
            <m:den>
              <m:r>
                <w:rPr>
                  <w:rFonts w:ascii="Cambria Math" w:eastAsia="Cambria Math" w:hAnsi="Cambria Math" w:cs="Cambria Math"/>
                  <w:color w:val="000000"/>
                  <w:sz w:val="24"/>
                  <w:szCs w:val="24"/>
                </w:rPr>
                <m:t>50</m:t>
              </m:r>
            </m:den>
          </m:f>
          <m:r>
            <w:rPr>
              <w:rFonts w:ascii="Cambria Math" w:eastAsia="Cambria Math" w:hAnsi="Cambria Math" w:cs="Cambria Math"/>
              <w:color w:val="000000"/>
              <w:sz w:val="24"/>
              <w:szCs w:val="24"/>
            </w:rPr>
            <m:t>=2.5</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⋅K/W⇒δ=</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r>
            <w:rPr>
              <w:rFonts w:ascii="Cambria Math" w:eastAsia="Cambria Math" w:hAnsi="Cambria Math" w:cs="Cambria Math"/>
              <w:color w:val="000000"/>
              <w:sz w:val="24"/>
              <w:szCs w:val="24"/>
            </w:rPr>
            <m:t>​⋅k=2.5⋅0.001=0.0025m=2.5mm</m:t>
          </m:r>
        </m:oMath>
      </m:oMathPara>
    </w:p>
    <w:p w14:paraId="08EF4083"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b/>
          <w:color w:val="000000"/>
          <w:sz w:val="24"/>
          <w:szCs w:val="24"/>
        </w:rPr>
      </w:pPr>
    </w:p>
    <w:p w14:paraId="5D8A94FD" w14:textId="145E7E9F" w:rsidR="00F71861" w:rsidRDefault="00F71861" w:rsidP="00F71861">
      <w:pPr>
        <w:pBdr>
          <w:top w:val="nil"/>
          <w:left w:val="nil"/>
          <w:bottom w:val="nil"/>
          <w:right w:val="nil"/>
          <w:between w:val="nil"/>
        </w:pBdr>
        <w:spacing w:after="0" w:line="240" w:lineRule="auto"/>
        <w:ind w:firstLine="720"/>
        <w:jc w:val="center"/>
        <w:rPr>
          <w:rFonts w:asciiTheme="majorHAnsi" w:eastAsia="Cambria Math" w:hAnsiTheme="majorHAnsi" w:cs="Cambria Math"/>
          <w:b/>
          <w:color w:val="000000"/>
          <w:sz w:val="28"/>
          <w:szCs w:val="28"/>
          <w:lang w:val="pt-PT"/>
        </w:rPr>
      </w:pPr>
      <w:r w:rsidRPr="00F71861">
        <w:rPr>
          <w:rFonts w:asciiTheme="majorHAnsi" w:eastAsia="Cambria Math" w:hAnsiTheme="majorHAnsi" w:cs="Cambria Math"/>
          <w:b/>
          <w:color w:val="000000"/>
          <w:sz w:val="28"/>
          <w:szCs w:val="28"/>
          <w:u w:val="single"/>
          <w:lang w:val="pt-PT"/>
        </w:rPr>
        <w:t xml:space="preserve">DIFERENȚE-CHEIE ÎNTRE </w:t>
      </w:r>
      <w:r w:rsidRPr="00F71861">
        <w:rPr>
          <w:rFonts w:asciiTheme="majorHAnsi" w:eastAsia="Cambria Math" w:hAnsiTheme="majorHAnsi" w:cs="Cambria Math"/>
          <w:b/>
          <w:color w:val="000000"/>
          <w:sz w:val="28"/>
          <w:szCs w:val="28"/>
          <w:u w:val="single"/>
        </w:rPr>
        <w:t>СНИП</w:t>
      </w:r>
      <w:r w:rsidRPr="00F71861">
        <w:rPr>
          <w:rFonts w:asciiTheme="majorHAnsi" w:eastAsia="Cambria Math" w:hAnsiTheme="majorHAnsi" w:cs="Cambria Math"/>
          <w:b/>
          <w:color w:val="000000"/>
          <w:sz w:val="28"/>
          <w:szCs w:val="28"/>
          <w:u w:val="single"/>
          <w:lang w:val="pt-PT"/>
        </w:rPr>
        <w:t xml:space="preserve"> ȘI STANDARDELE SUA</w:t>
      </w:r>
      <w:r w:rsidRPr="00F71861">
        <w:rPr>
          <w:rFonts w:asciiTheme="majorHAnsi" w:eastAsia="Cambria Math" w:hAnsiTheme="majorHAnsi" w:cs="Cambria Math"/>
          <w:b/>
          <w:color w:val="000000"/>
          <w:sz w:val="28"/>
          <w:szCs w:val="28"/>
          <w:lang w:val="pt-PT"/>
        </w:rPr>
        <w:t>:</w:t>
      </w:r>
    </w:p>
    <w:p w14:paraId="79104CFE"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b/>
          <w:color w:val="000000"/>
          <w:sz w:val="28"/>
          <w:szCs w:val="28"/>
          <w:lang w:val="pt-PT"/>
        </w:rPr>
      </w:pPr>
    </w:p>
    <w:tbl>
      <w:tblPr>
        <w:tblW w:w="9630" w:type="dxa"/>
        <w:jc w:val="center"/>
        <w:tblLayout w:type="fixed"/>
        <w:tblLook w:val="0400" w:firstRow="0" w:lastRow="0" w:firstColumn="0" w:lastColumn="0" w:noHBand="0" w:noVBand="1"/>
      </w:tblPr>
      <w:tblGrid>
        <w:gridCol w:w="1922"/>
        <w:gridCol w:w="3019"/>
        <w:gridCol w:w="4689"/>
      </w:tblGrid>
      <w:tr w:rsidR="00F71861" w:rsidRPr="00F71861" w14:paraId="7C710134" w14:textId="77777777" w:rsidTr="00F71861">
        <w:trPr>
          <w:tblHeader/>
          <w:jc w:val="center"/>
        </w:trPr>
        <w:tc>
          <w:tcPr>
            <w:tcW w:w="1922" w:type="dxa"/>
            <w:vAlign w:val="center"/>
          </w:tcPr>
          <w:p w14:paraId="28829EFB"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proofErr w:type="spellStart"/>
            <w:r w:rsidRPr="00F71861">
              <w:rPr>
                <w:rFonts w:asciiTheme="majorHAnsi" w:eastAsia="Cambria Math" w:hAnsiTheme="majorHAnsi" w:cs="Cambria Math"/>
                <w:b/>
                <w:color w:val="000000"/>
                <w:sz w:val="24"/>
                <w:szCs w:val="24"/>
              </w:rPr>
              <w:t>Caracteristică</w:t>
            </w:r>
            <w:proofErr w:type="spellEnd"/>
          </w:p>
        </w:tc>
        <w:tc>
          <w:tcPr>
            <w:tcW w:w="3019" w:type="dxa"/>
            <w:vAlign w:val="center"/>
          </w:tcPr>
          <w:p w14:paraId="3619BA55" w14:textId="77777777" w:rsidR="00F71861" w:rsidRPr="00F71861" w:rsidRDefault="00F71861" w:rsidP="00474E21">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proofErr w:type="spellStart"/>
            <w:r w:rsidRPr="00F71861">
              <w:rPr>
                <w:rFonts w:asciiTheme="majorHAnsi" w:eastAsia="Cambria Math" w:hAnsiTheme="majorHAnsi" w:cs="Cambria Math"/>
                <w:b/>
                <w:color w:val="000000"/>
                <w:sz w:val="24"/>
                <w:szCs w:val="24"/>
              </w:rPr>
              <w:t>СНиП</w:t>
            </w:r>
            <w:proofErr w:type="spellEnd"/>
            <w:r w:rsidRPr="00F71861">
              <w:rPr>
                <w:rFonts w:asciiTheme="majorHAnsi" w:eastAsia="Cambria Math" w:hAnsiTheme="majorHAnsi" w:cs="Cambria Math"/>
                <w:b/>
                <w:color w:val="000000"/>
                <w:sz w:val="24"/>
                <w:szCs w:val="24"/>
              </w:rPr>
              <w:t xml:space="preserve"> 41-103-2000 (Rusia)</w:t>
            </w:r>
          </w:p>
        </w:tc>
        <w:tc>
          <w:tcPr>
            <w:tcW w:w="4689" w:type="dxa"/>
            <w:vAlign w:val="center"/>
          </w:tcPr>
          <w:p w14:paraId="140E1CBB" w14:textId="77777777" w:rsidR="00F71861" w:rsidRPr="00F71861" w:rsidRDefault="00F71861" w:rsidP="00474E21">
            <w:pPr>
              <w:pBdr>
                <w:top w:val="nil"/>
                <w:left w:val="nil"/>
                <w:bottom w:val="nil"/>
                <w:right w:val="nil"/>
                <w:between w:val="nil"/>
              </w:pBdr>
              <w:spacing w:after="0" w:line="240" w:lineRule="auto"/>
              <w:ind w:firstLine="720"/>
              <w:jc w:val="center"/>
              <w:rPr>
                <w:rFonts w:asciiTheme="majorHAnsi" w:eastAsia="Cambria Math" w:hAnsiTheme="majorHAnsi" w:cs="Cambria Math"/>
                <w:b/>
                <w:color w:val="000000"/>
                <w:sz w:val="24"/>
                <w:szCs w:val="24"/>
              </w:rPr>
            </w:pPr>
            <w:r w:rsidRPr="00F71861">
              <w:rPr>
                <w:rFonts w:asciiTheme="majorHAnsi" w:eastAsia="Cambria Math" w:hAnsiTheme="majorHAnsi" w:cs="Cambria Math"/>
                <w:b/>
                <w:color w:val="000000"/>
                <w:sz w:val="24"/>
                <w:szCs w:val="24"/>
              </w:rPr>
              <w:t>ASTM/ASHRAE/ANSI (SUA)</w:t>
            </w:r>
          </w:p>
        </w:tc>
      </w:tr>
      <w:tr w:rsidR="00F71861" w:rsidRPr="00F71861" w14:paraId="67CB6035" w14:textId="77777777" w:rsidTr="00F71861">
        <w:trPr>
          <w:jc w:val="center"/>
        </w:trPr>
        <w:tc>
          <w:tcPr>
            <w:tcW w:w="1922" w:type="dxa"/>
            <w:vAlign w:val="center"/>
          </w:tcPr>
          <w:p w14:paraId="16482ED7"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 xml:space="preserve">Model </w:t>
            </w:r>
            <w:proofErr w:type="spellStart"/>
            <w:r w:rsidRPr="00F71861">
              <w:rPr>
                <w:rFonts w:asciiTheme="majorHAnsi" w:eastAsia="Cambria Math" w:hAnsiTheme="majorHAnsi" w:cs="Cambria Math"/>
                <w:color w:val="000000"/>
                <w:sz w:val="24"/>
                <w:szCs w:val="24"/>
              </w:rPr>
              <w:t>termic</w:t>
            </w:r>
            <w:proofErr w:type="spellEnd"/>
          </w:p>
        </w:tc>
        <w:tc>
          <w:tcPr>
            <w:tcW w:w="3019" w:type="dxa"/>
            <w:vAlign w:val="center"/>
          </w:tcPr>
          <w:p w14:paraId="6A39A6D3"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 xml:space="preserve">Dominant planar, </w:t>
            </w:r>
            <w:proofErr w:type="spellStart"/>
            <w:r w:rsidRPr="00F71861">
              <w:rPr>
                <w:rFonts w:asciiTheme="majorHAnsi" w:eastAsia="Cambria Math" w:hAnsiTheme="majorHAnsi" w:cs="Cambria Math"/>
                <w:color w:val="000000"/>
                <w:sz w:val="24"/>
                <w:szCs w:val="24"/>
              </w:rPr>
              <w:t>adaptat</w:t>
            </w:r>
            <w:proofErr w:type="spellEnd"/>
            <w:r w:rsidRPr="00F71861">
              <w:rPr>
                <w:rFonts w:asciiTheme="majorHAnsi" w:eastAsia="Cambria Math" w:hAnsiTheme="majorHAnsi" w:cs="Cambria Math"/>
                <w:color w:val="000000"/>
                <w:sz w:val="24"/>
                <w:szCs w:val="24"/>
              </w:rPr>
              <w:t xml:space="preserve"> la </w:t>
            </w:r>
            <w:proofErr w:type="spellStart"/>
            <w:r w:rsidRPr="00F71861">
              <w:rPr>
                <w:rFonts w:asciiTheme="majorHAnsi" w:eastAsia="Cambria Math" w:hAnsiTheme="majorHAnsi" w:cs="Cambria Math"/>
                <w:color w:val="000000"/>
                <w:sz w:val="24"/>
                <w:szCs w:val="24"/>
              </w:rPr>
              <w:t>condițiile</w:t>
            </w:r>
            <w:proofErr w:type="spellEnd"/>
            <w:r w:rsidRPr="00F71861">
              <w:rPr>
                <w:rFonts w:asciiTheme="majorHAnsi" w:eastAsia="Cambria Math" w:hAnsiTheme="majorHAnsi" w:cs="Cambria Math"/>
                <w:color w:val="000000"/>
                <w:sz w:val="24"/>
                <w:szCs w:val="24"/>
              </w:rPr>
              <w:t xml:space="preserve"> locale</w:t>
            </w:r>
          </w:p>
        </w:tc>
        <w:tc>
          <w:tcPr>
            <w:tcW w:w="4689" w:type="dxa"/>
            <w:vAlign w:val="center"/>
          </w:tcPr>
          <w:p w14:paraId="40C1D9C0"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Cilindric, plan, sferic (</w:t>
            </w:r>
            <w:r w:rsidRPr="00F71861">
              <w:rPr>
                <w:rFonts w:asciiTheme="majorHAnsi" w:eastAsia="Cambria Math" w:hAnsiTheme="majorHAnsi" w:cs="Cambria Math"/>
                <w:i/>
                <w:color w:val="000000"/>
                <w:sz w:val="24"/>
                <w:szCs w:val="24"/>
                <w:lang w:val="pt-PT"/>
              </w:rPr>
              <w:t>în funcție de aplicație</w:t>
            </w:r>
            <w:r w:rsidRPr="00F71861">
              <w:rPr>
                <w:rFonts w:asciiTheme="majorHAnsi" w:eastAsia="Cambria Math" w:hAnsiTheme="majorHAnsi" w:cs="Cambria Math"/>
                <w:color w:val="000000"/>
                <w:sz w:val="24"/>
                <w:szCs w:val="24"/>
                <w:lang w:val="pt-PT"/>
              </w:rPr>
              <w:t>)</w:t>
            </w:r>
          </w:p>
        </w:tc>
      </w:tr>
      <w:tr w:rsidR="00F71861" w:rsidRPr="00F71861" w14:paraId="34D278FF" w14:textId="77777777" w:rsidTr="00F71861">
        <w:trPr>
          <w:jc w:val="center"/>
        </w:trPr>
        <w:tc>
          <w:tcPr>
            <w:tcW w:w="1922" w:type="dxa"/>
            <w:vAlign w:val="center"/>
          </w:tcPr>
          <w:p w14:paraId="0036B9B5"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Considerații</w:t>
            </w:r>
            <w:proofErr w:type="spellEnd"/>
            <w:r w:rsidRPr="00F71861">
              <w:rPr>
                <w:rFonts w:asciiTheme="majorHAnsi" w:eastAsia="Cambria Math" w:hAnsiTheme="majorHAnsi" w:cs="Cambria Math"/>
                <w:color w:val="000000"/>
                <w:sz w:val="24"/>
                <w:szCs w:val="24"/>
              </w:rPr>
              <w:t xml:space="preserve"> de </w:t>
            </w:r>
            <w:proofErr w:type="spellStart"/>
            <w:r w:rsidRPr="00F71861">
              <w:rPr>
                <w:rFonts w:asciiTheme="majorHAnsi" w:eastAsia="Cambria Math" w:hAnsiTheme="majorHAnsi" w:cs="Cambria Math"/>
                <w:color w:val="000000"/>
                <w:sz w:val="24"/>
                <w:szCs w:val="24"/>
              </w:rPr>
              <w:t>radiație</w:t>
            </w:r>
            <w:proofErr w:type="spellEnd"/>
          </w:p>
        </w:tc>
        <w:tc>
          <w:tcPr>
            <w:tcW w:w="3019" w:type="dxa"/>
            <w:vAlign w:val="center"/>
          </w:tcPr>
          <w:p w14:paraId="4E7F102C"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Adesea</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simplificate</w:t>
            </w:r>
            <w:proofErr w:type="spellEnd"/>
          </w:p>
        </w:tc>
        <w:tc>
          <w:tcPr>
            <w:tcW w:w="4689" w:type="dxa"/>
            <w:vAlign w:val="center"/>
          </w:tcPr>
          <w:p w14:paraId="7B9C4365"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În general mai precise și dependente de emisivitate</w:t>
            </w:r>
          </w:p>
        </w:tc>
      </w:tr>
      <w:tr w:rsidR="00F71861" w:rsidRPr="00F71861" w14:paraId="4A172D81" w14:textId="77777777" w:rsidTr="00F71861">
        <w:trPr>
          <w:jc w:val="center"/>
        </w:trPr>
        <w:tc>
          <w:tcPr>
            <w:tcW w:w="1922" w:type="dxa"/>
            <w:vAlign w:val="center"/>
          </w:tcPr>
          <w:p w14:paraId="0978997E"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Unități</w:t>
            </w:r>
            <w:proofErr w:type="spellEnd"/>
          </w:p>
        </w:tc>
        <w:tc>
          <w:tcPr>
            <w:tcW w:w="3019" w:type="dxa"/>
            <w:vAlign w:val="center"/>
          </w:tcPr>
          <w:p w14:paraId="72A53BDB"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W/m²·°C</w:t>
            </w:r>
          </w:p>
        </w:tc>
        <w:tc>
          <w:tcPr>
            <w:tcW w:w="4689" w:type="dxa"/>
            <w:vAlign w:val="center"/>
          </w:tcPr>
          <w:p w14:paraId="47F62C88"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lang w:val="en-US"/>
              </w:rPr>
            </w:pPr>
            <w:r w:rsidRPr="00F71861">
              <w:rPr>
                <w:rFonts w:asciiTheme="majorHAnsi" w:eastAsia="Cambria Math" w:hAnsiTheme="majorHAnsi" w:cs="Cambria Math"/>
                <w:color w:val="000000"/>
                <w:sz w:val="24"/>
                <w:szCs w:val="24"/>
                <w:lang w:val="en-US"/>
              </w:rPr>
              <w:t>Btu/hr·ft²·°F, W/m²·K</w:t>
            </w:r>
          </w:p>
        </w:tc>
      </w:tr>
      <w:tr w:rsidR="00F71861" w:rsidRPr="00F71861" w14:paraId="06384409" w14:textId="77777777" w:rsidTr="00F71861">
        <w:trPr>
          <w:jc w:val="center"/>
        </w:trPr>
        <w:tc>
          <w:tcPr>
            <w:tcW w:w="1922" w:type="dxa"/>
            <w:vAlign w:val="center"/>
          </w:tcPr>
          <w:p w14:paraId="76398E5E"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Instrumente</w:t>
            </w:r>
            <w:proofErr w:type="spellEnd"/>
            <w:r w:rsidRPr="00F71861">
              <w:rPr>
                <w:rFonts w:asciiTheme="majorHAnsi" w:eastAsia="Cambria Math" w:hAnsiTheme="majorHAnsi" w:cs="Cambria Math"/>
                <w:color w:val="000000"/>
                <w:sz w:val="24"/>
                <w:szCs w:val="24"/>
              </w:rPr>
              <w:t xml:space="preserve"> de </w:t>
            </w:r>
            <w:proofErr w:type="spellStart"/>
            <w:r w:rsidRPr="00F71861">
              <w:rPr>
                <w:rFonts w:asciiTheme="majorHAnsi" w:eastAsia="Cambria Math" w:hAnsiTheme="majorHAnsi" w:cs="Cambria Math"/>
                <w:color w:val="000000"/>
                <w:sz w:val="24"/>
                <w:szCs w:val="24"/>
              </w:rPr>
              <w:t>calcul</w:t>
            </w:r>
            <w:proofErr w:type="spellEnd"/>
          </w:p>
        </w:tc>
        <w:tc>
          <w:tcPr>
            <w:tcW w:w="3019" w:type="dxa"/>
            <w:vAlign w:val="center"/>
          </w:tcPr>
          <w:p w14:paraId="1917AA8E"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 xml:space="preserve">Manual, </w:t>
            </w:r>
            <w:proofErr w:type="spellStart"/>
            <w:r w:rsidRPr="00F71861">
              <w:rPr>
                <w:rFonts w:asciiTheme="majorHAnsi" w:eastAsia="Cambria Math" w:hAnsiTheme="majorHAnsi" w:cs="Cambria Math"/>
                <w:color w:val="000000"/>
                <w:sz w:val="24"/>
                <w:szCs w:val="24"/>
              </w:rPr>
              <w:t>calcule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directe</w:t>
            </w:r>
            <w:proofErr w:type="spellEnd"/>
          </w:p>
        </w:tc>
        <w:tc>
          <w:tcPr>
            <w:tcW w:w="4689" w:type="dxa"/>
            <w:vAlign w:val="center"/>
          </w:tcPr>
          <w:p w14:paraId="3BF6CD8C" w14:textId="77777777" w:rsidR="00F71861" w:rsidRPr="00F71861" w:rsidRDefault="00F71861" w:rsidP="00474E21">
            <w:pPr>
              <w:pBdr>
                <w:top w:val="nil"/>
                <w:left w:val="nil"/>
                <w:bottom w:val="nil"/>
                <w:right w:val="nil"/>
                <w:between w:val="nil"/>
              </w:pBdr>
              <w:spacing w:after="0" w:line="240" w:lineRule="auto"/>
              <w:rPr>
                <w:rFonts w:asciiTheme="majorHAnsi" w:eastAsia="Cambria Math" w:hAnsiTheme="majorHAnsi" w:cs="Cambria Math"/>
                <w:color w:val="000000"/>
                <w:sz w:val="24"/>
                <w:szCs w:val="24"/>
                <w:lang w:val="en-US"/>
              </w:rPr>
            </w:pPr>
            <w:r w:rsidRPr="00F71861">
              <w:rPr>
                <w:rFonts w:asciiTheme="majorHAnsi" w:eastAsia="Cambria Math" w:hAnsiTheme="majorHAnsi" w:cs="Cambria Math"/>
                <w:color w:val="000000"/>
                <w:sz w:val="24"/>
                <w:szCs w:val="24"/>
                <w:lang w:val="en-US"/>
              </w:rPr>
              <w:t>Software (</w:t>
            </w:r>
            <w:r w:rsidRPr="00F71861">
              <w:rPr>
                <w:rFonts w:asciiTheme="majorHAnsi" w:eastAsia="Cambria Math" w:hAnsiTheme="majorHAnsi" w:cs="Cambria Math"/>
                <w:i/>
                <w:color w:val="000000"/>
                <w:sz w:val="24"/>
                <w:szCs w:val="24"/>
                <w:lang w:val="en-US"/>
              </w:rPr>
              <w:t xml:space="preserve">ex: </w:t>
            </w:r>
            <w:hyperlink r:id="rId10">
              <w:r w:rsidRPr="00F71861">
                <w:rPr>
                  <w:rFonts w:asciiTheme="majorHAnsi" w:eastAsia="Cambria Math" w:hAnsiTheme="majorHAnsi" w:cs="Cambria Math"/>
                  <w:i/>
                  <w:color w:val="467886"/>
                  <w:sz w:val="24"/>
                  <w:szCs w:val="24"/>
                  <w:u w:val="single"/>
                  <w:lang w:val="en-US"/>
                </w:rPr>
                <w:t>3E Plus</w:t>
              </w:r>
            </w:hyperlink>
            <w:r w:rsidRPr="00F71861">
              <w:rPr>
                <w:rFonts w:asciiTheme="majorHAnsi" w:eastAsia="Cambria Math" w:hAnsiTheme="majorHAnsi" w:cs="Cambria Math"/>
                <w:i/>
                <w:color w:val="000000"/>
                <w:sz w:val="24"/>
                <w:szCs w:val="24"/>
                <w:lang w:val="en-US"/>
              </w:rPr>
              <w:t xml:space="preserve">, </w:t>
            </w:r>
            <w:proofErr w:type="spellStart"/>
            <w:r w:rsidRPr="00F71861">
              <w:rPr>
                <w:rFonts w:asciiTheme="majorHAnsi" w:eastAsia="Cambria Math" w:hAnsiTheme="majorHAnsi" w:cs="Cambria Math"/>
                <w:i/>
                <w:color w:val="000000"/>
                <w:sz w:val="24"/>
                <w:szCs w:val="24"/>
                <w:lang w:val="en-US"/>
              </w:rPr>
              <w:t>RETScreen</w:t>
            </w:r>
            <w:proofErr w:type="spellEnd"/>
            <w:r w:rsidRPr="00F71861">
              <w:rPr>
                <w:rFonts w:asciiTheme="majorHAnsi" w:eastAsia="Cambria Math" w:hAnsiTheme="majorHAnsi" w:cs="Cambria Math"/>
                <w:i/>
                <w:color w:val="000000"/>
                <w:sz w:val="24"/>
                <w:szCs w:val="24"/>
                <w:lang w:val="en-US"/>
              </w:rPr>
              <w:t>, TRACE 700</w:t>
            </w:r>
            <w:r w:rsidRPr="00F71861">
              <w:rPr>
                <w:rFonts w:asciiTheme="majorHAnsi" w:eastAsia="Cambria Math" w:hAnsiTheme="majorHAnsi" w:cs="Cambria Math"/>
                <w:color w:val="000000"/>
                <w:sz w:val="24"/>
                <w:szCs w:val="24"/>
                <w:lang w:val="en-US"/>
              </w:rPr>
              <w:t>)</w:t>
            </w:r>
          </w:p>
        </w:tc>
      </w:tr>
    </w:tbl>
    <w:p w14:paraId="3796CE62"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en-US"/>
        </w:rPr>
      </w:pPr>
    </w:p>
    <w:p w14:paraId="2F785986"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en-US"/>
        </w:rPr>
      </w:pPr>
      <w:proofErr w:type="spellStart"/>
      <w:r w:rsidRPr="00F71861">
        <w:rPr>
          <w:rFonts w:asciiTheme="majorHAnsi" w:eastAsia="Cambria Math" w:hAnsiTheme="majorHAnsi" w:cs="Cambria Math"/>
          <w:color w:val="000000"/>
          <w:sz w:val="24"/>
          <w:szCs w:val="24"/>
          <w:lang w:val="en-US"/>
        </w:rPr>
        <w:t>În</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prezent</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a </w:t>
      </w:r>
      <w:proofErr w:type="spellStart"/>
      <w:r w:rsidRPr="00F71861">
        <w:rPr>
          <w:rFonts w:asciiTheme="majorHAnsi" w:eastAsia="Cambria Math" w:hAnsiTheme="majorHAnsi" w:cs="Cambria Math"/>
          <w:color w:val="000000"/>
          <w:sz w:val="24"/>
          <w:szCs w:val="24"/>
          <w:lang w:val="en-US"/>
        </w:rPr>
        <w:t>fost</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utilizat</w:t>
      </w:r>
      <w:proofErr w:type="spellEnd"/>
      <w:r w:rsidRPr="00F71861">
        <w:rPr>
          <w:rFonts w:asciiTheme="majorHAnsi" w:eastAsia="Cambria Math" w:hAnsiTheme="majorHAnsi" w:cs="Cambria Math"/>
          <w:color w:val="000000"/>
          <w:sz w:val="24"/>
          <w:szCs w:val="24"/>
          <w:lang w:val="en-US"/>
        </w:rPr>
        <w:t xml:space="preserve"> cu </w:t>
      </w:r>
      <w:proofErr w:type="spellStart"/>
      <w:r w:rsidRPr="00F71861">
        <w:rPr>
          <w:rFonts w:asciiTheme="majorHAnsi" w:eastAsia="Cambria Math" w:hAnsiTheme="majorHAnsi" w:cs="Cambria Math"/>
          <w:color w:val="000000"/>
          <w:sz w:val="24"/>
          <w:szCs w:val="24"/>
          <w:lang w:val="en-US"/>
        </w:rPr>
        <w:t>succes</w:t>
      </w:r>
      <w:proofErr w:type="spellEnd"/>
      <w:r w:rsidRPr="00F71861">
        <w:rPr>
          <w:rFonts w:asciiTheme="majorHAnsi" w:eastAsia="Cambria Math" w:hAnsiTheme="majorHAnsi" w:cs="Cambria Math"/>
          <w:color w:val="000000"/>
          <w:sz w:val="24"/>
          <w:szCs w:val="24"/>
          <w:lang w:val="en-US"/>
        </w:rPr>
        <w:t xml:space="preserve"> de </w:t>
      </w:r>
      <w:proofErr w:type="spellStart"/>
      <w:r w:rsidRPr="00F71861">
        <w:rPr>
          <w:rFonts w:asciiTheme="majorHAnsi" w:eastAsia="Cambria Math" w:hAnsiTheme="majorHAnsi" w:cs="Cambria Math"/>
          <w:color w:val="000000"/>
          <w:sz w:val="24"/>
          <w:szCs w:val="24"/>
          <w:lang w:val="en-US"/>
        </w:rPr>
        <w:t>companiilor</w:t>
      </w:r>
      <w:proofErr w:type="spellEnd"/>
      <w:r w:rsidRPr="00F71861">
        <w:rPr>
          <w:rFonts w:asciiTheme="majorHAnsi" w:eastAsia="Cambria Math" w:hAnsiTheme="majorHAnsi" w:cs="Cambria Math"/>
          <w:color w:val="000000"/>
          <w:sz w:val="24"/>
          <w:szCs w:val="24"/>
          <w:lang w:val="en-US"/>
        </w:rPr>
        <w:t xml:space="preserve"> Gazprom, Rosneft, Lukoil.</w:t>
      </w:r>
    </w:p>
    <w:p w14:paraId="370F2DF1"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Exemplu de utilizare: </w:t>
      </w:r>
      <w:r w:rsidRPr="00F71861">
        <w:rPr>
          <w:rFonts w:asciiTheme="majorHAnsi" w:eastAsia="Cambria Math" w:hAnsiTheme="majorHAnsi" w:cs="Cambria Math"/>
          <w:color w:val="000000"/>
          <w:sz w:val="24"/>
          <w:szCs w:val="24"/>
          <w:lang w:val="pt-PT"/>
        </w:rPr>
        <w:t>Izolație termică a rezervoarelor pentru apă și produse petroliere.</w:t>
      </w:r>
    </w:p>
    <w:p w14:paraId="5C623C3C"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p>
    <w:p w14:paraId="3FADA0CA" w14:textId="77777777" w:rsidR="00F71861" w:rsidRPr="00F71861" w:rsidRDefault="00F71861" w:rsidP="00F71861">
      <w:pPr>
        <w:pBdr>
          <w:top w:val="nil"/>
          <w:left w:val="nil"/>
          <w:bottom w:val="nil"/>
          <w:right w:val="nil"/>
          <w:between w:val="nil"/>
        </w:pBdr>
        <w:spacing w:after="0" w:line="276" w:lineRule="auto"/>
        <w:jc w:val="center"/>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Inginerie / Autovehicule</w:t>
      </w:r>
    </w:p>
    <w:p w14:paraId="02FE3ACE"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ThermX este utilizat pentru termoizolarea vagoanelor, motoarelor diesel și a altor vehicule și componente din industria auto.</w:t>
      </w:r>
    </w:p>
    <w:p w14:paraId="6E22A702"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p>
    <w:p w14:paraId="426DDE15" w14:textId="77777777" w:rsidR="00F71861" w:rsidRPr="00F71861" w:rsidRDefault="00F71861" w:rsidP="00F71861">
      <w:pPr>
        <w:pBdr>
          <w:top w:val="nil"/>
          <w:left w:val="nil"/>
          <w:bottom w:val="nil"/>
          <w:right w:val="nil"/>
          <w:between w:val="nil"/>
        </w:pBdr>
        <w:spacing w:after="0" w:line="276" w:lineRule="auto"/>
        <w:jc w:val="center"/>
        <w:rPr>
          <w:rFonts w:asciiTheme="majorHAnsi" w:eastAsia="Cambria Math" w:hAnsiTheme="majorHAnsi" w:cs="Cambria Math"/>
          <w:b/>
          <w:color w:val="000000"/>
          <w:sz w:val="24"/>
          <w:szCs w:val="24"/>
        </w:rPr>
      </w:pPr>
      <w:proofErr w:type="spellStart"/>
      <w:r w:rsidRPr="00F71861">
        <w:rPr>
          <w:rFonts w:asciiTheme="majorHAnsi" w:eastAsia="Cambria Math" w:hAnsiTheme="majorHAnsi" w:cs="Cambria Math"/>
          <w:b/>
          <w:color w:val="000000"/>
          <w:sz w:val="24"/>
          <w:szCs w:val="24"/>
        </w:rPr>
        <w:t>Construcții</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navale</w:t>
      </w:r>
      <w:proofErr w:type="spellEnd"/>
    </w:p>
    <w:p w14:paraId="0BED9AD5" w14:textId="77777777" w:rsidR="00F71861" w:rsidRPr="00F71861" w:rsidRDefault="00F71861" w:rsidP="00F71861">
      <w:pPr>
        <w:pBdr>
          <w:top w:val="nil"/>
          <w:left w:val="nil"/>
          <w:bottom w:val="nil"/>
          <w:right w:val="nil"/>
          <w:between w:val="nil"/>
        </w:pBdr>
        <w:spacing w:after="0" w:line="276" w:lineRule="auto"/>
        <w:ind w:firstLine="360"/>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În</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domeniul</w:t>
      </w:r>
      <w:proofErr w:type="spellEnd"/>
      <w:r w:rsidRPr="00F71861">
        <w:rPr>
          <w:rFonts w:asciiTheme="majorHAnsi" w:eastAsia="Cambria Math" w:hAnsiTheme="majorHAnsi" w:cs="Cambria Math"/>
          <w:color w:val="000000"/>
          <w:sz w:val="24"/>
          <w:szCs w:val="24"/>
        </w:rPr>
        <w:t xml:space="preserve"> naval, </w:t>
      </w:r>
      <w:proofErr w:type="spellStart"/>
      <w:r w:rsidRPr="00F71861">
        <w:rPr>
          <w:rFonts w:asciiTheme="majorHAnsi" w:eastAsia="Cambria Math" w:hAnsiTheme="majorHAnsi" w:cs="Cambria Math"/>
          <w:color w:val="000000"/>
          <w:sz w:val="24"/>
          <w:szCs w:val="24"/>
        </w:rPr>
        <w:t>ThermX</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este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folosit</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pentru</w:t>
      </w:r>
      <w:proofErr w:type="spellEnd"/>
      <w:r w:rsidRPr="00F71861">
        <w:rPr>
          <w:rFonts w:asciiTheme="majorHAnsi" w:eastAsia="Cambria Math" w:hAnsiTheme="majorHAnsi" w:cs="Cambria Math"/>
          <w:color w:val="000000"/>
          <w:sz w:val="24"/>
          <w:szCs w:val="24"/>
        </w:rPr>
        <w:t>:</w:t>
      </w:r>
    </w:p>
    <w:p w14:paraId="355990A1" w14:textId="77777777" w:rsidR="00F71861" w:rsidRPr="00F71861" w:rsidRDefault="00F71861" w:rsidP="00F71861">
      <w:pPr>
        <w:numPr>
          <w:ilvl w:val="0"/>
          <w:numId w:val="28"/>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izolația</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termică</w:t>
      </w:r>
      <w:proofErr w:type="spellEnd"/>
      <w:r w:rsidRPr="00F71861">
        <w:rPr>
          <w:rFonts w:asciiTheme="majorHAnsi" w:eastAsia="Cambria Math" w:hAnsiTheme="majorHAnsi" w:cs="Cambria Math"/>
          <w:color w:val="000000"/>
          <w:sz w:val="24"/>
          <w:szCs w:val="24"/>
        </w:rPr>
        <w:t xml:space="preserve"> a </w:t>
      </w:r>
      <w:proofErr w:type="spellStart"/>
      <w:r w:rsidRPr="00F71861">
        <w:rPr>
          <w:rFonts w:asciiTheme="majorHAnsi" w:eastAsia="Cambria Math" w:hAnsiTheme="majorHAnsi" w:cs="Cambria Math"/>
          <w:color w:val="000000"/>
          <w:sz w:val="24"/>
          <w:szCs w:val="24"/>
        </w:rPr>
        <w:t>cabinelor</w:t>
      </w:r>
      <w:proofErr w:type="spellEnd"/>
      <w:r w:rsidRPr="00F71861">
        <w:rPr>
          <w:rFonts w:asciiTheme="majorHAnsi" w:eastAsia="Cambria Math" w:hAnsiTheme="majorHAnsi" w:cs="Cambria Math"/>
          <w:color w:val="000000"/>
          <w:sz w:val="24"/>
          <w:szCs w:val="24"/>
        </w:rPr>
        <w:t>,</w:t>
      </w:r>
    </w:p>
    <w:p w14:paraId="480E539E" w14:textId="77777777" w:rsidR="00F71861" w:rsidRPr="00F71861" w:rsidRDefault="00F71861" w:rsidP="00F71861">
      <w:pPr>
        <w:numPr>
          <w:ilvl w:val="0"/>
          <w:numId w:val="28"/>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elementelor interioare ale coridoarelor de pe nave,</w:t>
      </w:r>
    </w:p>
    <w:p w14:paraId="68AABA26" w14:textId="77777777" w:rsidR="00F71861" w:rsidRPr="00F71861" w:rsidRDefault="00F71861" w:rsidP="00F71861">
      <w:pPr>
        <w:numPr>
          <w:ilvl w:val="0"/>
          <w:numId w:val="28"/>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hidroizolație</w:t>
      </w:r>
      <w:proofErr w:type="spellEnd"/>
      <w:r w:rsidRPr="00F71861">
        <w:rPr>
          <w:rFonts w:asciiTheme="majorHAnsi" w:eastAsia="Cambria Math" w:hAnsiTheme="majorHAnsi" w:cs="Cambria Math"/>
          <w:color w:val="000000"/>
          <w:sz w:val="24"/>
          <w:szCs w:val="24"/>
        </w:rPr>
        <w:t>.</w:t>
      </w:r>
    </w:p>
    <w:p w14:paraId="34B92863" w14:textId="3A83BE96" w:rsidR="00F71861" w:rsidRPr="00F71861" w:rsidRDefault="00F71861" w:rsidP="00F71861">
      <w:pPr>
        <w:pBdr>
          <w:top w:val="nil"/>
          <w:left w:val="nil"/>
          <w:bottom w:val="nil"/>
          <w:right w:val="nil"/>
          <w:between w:val="nil"/>
        </w:pBdr>
        <w:spacing w:after="0" w:line="276" w:lineRule="auto"/>
        <w:ind w:firstLine="36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Exemplu de utilizare combinată</w:t>
      </w:r>
      <w:r w:rsidRPr="00F71861">
        <w:rPr>
          <w:rFonts w:asciiTheme="majorHAnsi" w:eastAsia="Cambria Math" w:hAnsiTheme="majorHAnsi" w:cs="Cambria Math"/>
          <w:color w:val="000000"/>
          <w:sz w:val="24"/>
          <w:szCs w:val="24"/>
          <w:lang w:val="pt-PT"/>
        </w:rPr>
        <w:t>: spumă poliuretanică + acoperire ceramică lichidă ThermX pentru izolația conductelor.</w:t>
      </w:r>
    </w:p>
    <w:p w14:paraId="3E4F1B08" w14:textId="77777777" w:rsidR="00F71861" w:rsidRPr="00F71861" w:rsidRDefault="00F71861" w:rsidP="00F71861">
      <w:pPr>
        <w:pBdr>
          <w:top w:val="nil"/>
          <w:left w:val="nil"/>
          <w:bottom w:val="nil"/>
          <w:right w:val="nil"/>
          <w:between w:val="nil"/>
        </w:pBdr>
        <w:spacing w:after="0" w:line="276" w:lineRule="auto"/>
        <w:ind w:firstLine="360"/>
        <w:jc w:val="both"/>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Exemplu concret de calcul:</w:t>
      </w:r>
    </w:p>
    <w:p w14:paraId="7BCCDD2A" w14:textId="77777777" w:rsidR="00F71861" w:rsidRPr="00F71861" w:rsidRDefault="00F71861" w:rsidP="00F71861">
      <w:pPr>
        <w:pBdr>
          <w:top w:val="nil"/>
          <w:left w:val="nil"/>
          <w:bottom w:val="nil"/>
          <w:right w:val="nil"/>
          <w:between w:val="nil"/>
        </w:pBdr>
        <w:spacing w:after="0" w:line="276" w:lineRule="auto"/>
        <w:ind w:firstLine="36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Conductă de încălzire exterioară cu diametrul D = 820 mm</w:t>
      </w:r>
    </w:p>
    <w:p w14:paraId="7D4D9D99" w14:textId="77777777" w:rsidR="00F71861" w:rsidRPr="00F71861" w:rsidRDefault="00F71861" w:rsidP="00F71861">
      <w:pPr>
        <w:numPr>
          <w:ilvl w:val="0"/>
          <w:numId w:val="2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TH = +150°C</w:t>
      </w:r>
      <w:r w:rsidRPr="00F71861">
        <w:rPr>
          <w:rFonts w:asciiTheme="majorHAnsi" w:eastAsia="Cambria Math" w:hAnsiTheme="majorHAnsi" w:cs="Cambria Math"/>
          <w:color w:val="000000"/>
          <w:sz w:val="24"/>
          <w:szCs w:val="24"/>
          <w:lang w:val="pt-PT"/>
        </w:rPr>
        <w:t xml:space="preserve"> – temperatura agentului termic la ieșirea din centrala termică;</w:t>
      </w:r>
    </w:p>
    <w:p w14:paraId="25A3F4D7" w14:textId="77777777" w:rsidR="00F71861" w:rsidRPr="00F71861" w:rsidRDefault="00F71861" w:rsidP="00F71861">
      <w:pPr>
        <w:numPr>
          <w:ilvl w:val="0"/>
          <w:numId w:val="2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TO = +25°C</w:t>
      </w:r>
      <w:r w:rsidRPr="00F71861">
        <w:rPr>
          <w:rFonts w:asciiTheme="majorHAnsi" w:eastAsia="Cambria Math" w:hAnsiTheme="majorHAnsi" w:cs="Cambria Math"/>
          <w:color w:val="000000"/>
          <w:sz w:val="24"/>
          <w:szCs w:val="24"/>
          <w:lang w:val="pt-PT"/>
        </w:rPr>
        <w:t xml:space="preserve"> – temperatura aerului ambiant. Se ia în calcul perioada de vară, deoarece atunci temperatura conductei este maximă;</w:t>
      </w:r>
    </w:p>
    <w:p w14:paraId="1DF49222" w14:textId="77777777" w:rsidR="00F71861" w:rsidRPr="00F71861" w:rsidRDefault="00F71861" w:rsidP="00F71861">
      <w:pPr>
        <w:numPr>
          <w:ilvl w:val="0"/>
          <w:numId w:val="2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F71861">
        <w:rPr>
          <w:rFonts w:asciiTheme="majorHAnsi" w:eastAsia="Cambria Math" w:hAnsiTheme="majorHAnsi" w:cs="Cambria Math"/>
          <w:b/>
          <w:color w:val="000000"/>
          <w:sz w:val="24"/>
          <w:szCs w:val="24"/>
        </w:rPr>
        <w:t>T</w:t>
      </w:r>
      <w:r w:rsidRPr="00F71861">
        <w:rPr>
          <w:rFonts w:asciiTheme="majorHAnsi" w:eastAsia="Cambria Math" w:hAnsiTheme="majorHAnsi" w:cs="Cambria Math"/>
          <w:b/>
          <w:color w:val="000000"/>
          <w:sz w:val="24"/>
          <w:szCs w:val="24"/>
          <w:vertAlign w:val="subscript"/>
        </w:rPr>
        <w:t>n</w:t>
      </w:r>
      <w:r w:rsidRPr="00F71861">
        <w:rPr>
          <w:rFonts w:asciiTheme="majorHAnsi" w:eastAsia="Cambria Math" w:hAnsiTheme="majorHAnsi" w:cs="Cambria Math"/>
          <w:color w:val="000000"/>
          <w:sz w:val="24"/>
          <w:szCs w:val="24"/>
        </w:rPr>
        <w:t xml:space="preserve"> – </w:t>
      </w:r>
      <w:proofErr w:type="spellStart"/>
      <w:r w:rsidRPr="00F71861">
        <w:rPr>
          <w:rFonts w:asciiTheme="majorHAnsi" w:eastAsia="Cambria Math" w:hAnsiTheme="majorHAnsi" w:cs="Cambria Math"/>
          <w:color w:val="000000"/>
          <w:sz w:val="24"/>
          <w:szCs w:val="24"/>
        </w:rPr>
        <w:t>temperatura</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suprafeței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conductei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după</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aplicarea</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ThermX</w:t>
      </w:r>
      <w:proofErr w:type="spellEnd"/>
      <w:r w:rsidRPr="00F71861">
        <w:rPr>
          <w:rFonts w:asciiTheme="majorHAnsi" w:eastAsia="Cambria Math" w:hAnsiTheme="majorHAnsi" w:cs="Cambria Math"/>
          <w:color w:val="000000"/>
          <w:sz w:val="24"/>
          <w:szCs w:val="24"/>
        </w:rPr>
        <w:t>;</w:t>
      </w:r>
    </w:p>
    <w:p w14:paraId="4A96D467" w14:textId="77777777" w:rsidR="00F71861" w:rsidRPr="00F71861" w:rsidRDefault="00F71861" w:rsidP="00F71861">
      <w:pPr>
        <w:numPr>
          <w:ilvl w:val="0"/>
          <w:numId w:val="2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en-US"/>
        </w:rPr>
      </w:pPr>
      <w:r w:rsidRPr="00F71861">
        <w:rPr>
          <w:rFonts w:asciiTheme="majorHAnsi" w:eastAsia="Cambria Math" w:hAnsiTheme="majorHAnsi" w:cs="Cambria Math"/>
          <w:b/>
          <w:color w:val="000000"/>
          <w:sz w:val="24"/>
          <w:szCs w:val="24"/>
        </w:rPr>
        <w:t>λ</w:t>
      </w:r>
      <w:proofErr w:type="spellStart"/>
      <w:r w:rsidRPr="00F71861">
        <w:rPr>
          <w:rFonts w:asciiTheme="majorHAnsi" w:eastAsia="Cambria Math" w:hAnsiTheme="majorHAnsi" w:cs="Cambria Math"/>
          <w:b/>
          <w:color w:val="000000"/>
          <w:sz w:val="24"/>
          <w:szCs w:val="24"/>
          <w:vertAlign w:val="subscript"/>
          <w:lang w:val="en-US"/>
        </w:rPr>
        <w:t>ThermX</w:t>
      </w:r>
      <w:proofErr w:type="spellEnd"/>
      <w:r w:rsidRPr="00F71861">
        <w:rPr>
          <w:rFonts w:asciiTheme="majorHAnsi" w:eastAsia="Cambria Math" w:hAnsiTheme="majorHAnsi" w:cs="Cambria Math"/>
          <w:b/>
          <w:color w:val="000000"/>
          <w:sz w:val="24"/>
          <w:szCs w:val="24"/>
          <w:lang w:val="en-US"/>
        </w:rPr>
        <w:t xml:space="preserve"> = 0,001 W/</w:t>
      </w:r>
      <w:proofErr w:type="spellStart"/>
      <w:r w:rsidRPr="00F71861">
        <w:rPr>
          <w:rFonts w:asciiTheme="majorHAnsi" w:eastAsia="Cambria Math" w:hAnsiTheme="majorHAnsi" w:cs="Cambria Math"/>
          <w:b/>
          <w:color w:val="000000"/>
          <w:sz w:val="24"/>
          <w:szCs w:val="24"/>
          <w:lang w:val="en-US"/>
        </w:rPr>
        <w:t>m°C</w:t>
      </w:r>
      <w:proofErr w:type="spellEnd"/>
      <w:r w:rsidRPr="00F71861">
        <w:rPr>
          <w:rFonts w:asciiTheme="majorHAnsi" w:eastAsia="Cambria Math" w:hAnsiTheme="majorHAnsi" w:cs="Cambria Math"/>
          <w:color w:val="000000"/>
          <w:sz w:val="24"/>
          <w:szCs w:val="24"/>
          <w:lang w:val="en-US"/>
        </w:rPr>
        <w:t xml:space="preserve"> – </w:t>
      </w:r>
      <w:proofErr w:type="spellStart"/>
      <w:r w:rsidRPr="00F71861">
        <w:rPr>
          <w:rFonts w:asciiTheme="majorHAnsi" w:eastAsia="Cambria Math" w:hAnsiTheme="majorHAnsi" w:cs="Cambria Math"/>
          <w:color w:val="000000"/>
          <w:sz w:val="24"/>
          <w:szCs w:val="24"/>
          <w:lang w:val="en-US"/>
        </w:rPr>
        <w:t>coeficient</w:t>
      </w:r>
      <w:proofErr w:type="spellEnd"/>
      <w:r w:rsidRPr="00F71861">
        <w:rPr>
          <w:rFonts w:asciiTheme="majorHAnsi" w:eastAsia="Cambria Math" w:hAnsiTheme="majorHAnsi" w:cs="Cambria Math"/>
          <w:color w:val="000000"/>
          <w:sz w:val="24"/>
          <w:szCs w:val="24"/>
          <w:lang w:val="en-US"/>
        </w:rPr>
        <w:t xml:space="preserve"> de </w:t>
      </w:r>
      <w:proofErr w:type="spellStart"/>
      <w:r w:rsidRPr="00F71861">
        <w:rPr>
          <w:rFonts w:asciiTheme="majorHAnsi" w:eastAsia="Cambria Math" w:hAnsiTheme="majorHAnsi" w:cs="Cambria Math"/>
          <w:color w:val="000000"/>
          <w:sz w:val="24"/>
          <w:szCs w:val="24"/>
          <w:lang w:val="en-US"/>
        </w:rPr>
        <w:t>conductivitate</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termică</w:t>
      </w:r>
      <w:proofErr w:type="spellEnd"/>
      <w:r w:rsidRPr="00F71861">
        <w:rPr>
          <w:rFonts w:asciiTheme="majorHAnsi" w:eastAsia="Cambria Math" w:hAnsiTheme="majorHAnsi" w:cs="Cambria Math"/>
          <w:color w:val="000000"/>
          <w:sz w:val="24"/>
          <w:szCs w:val="24"/>
          <w:lang w:val="en-US"/>
        </w:rPr>
        <w:t xml:space="preserve"> al </w:t>
      </w:r>
      <w:proofErr w:type="spellStart"/>
      <w:r w:rsidRPr="00F71861">
        <w:rPr>
          <w:rFonts w:asciiTheme="majorHAnsi" w:eastAsia="Cambria Math" w:hAnsiTheme="majorHAnsi" w:cs="Cambria Math"/>
          <w:color w:val="000000"/>
          <w:sz w:val="24"/>
          <w:szCs w:val="24"/>
          <w:lang w:val="en-US"/>
        </w:rPr>
        <w:t>materialului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w:t>
      </w:r>
    </w:p>
    <w:p w14:paraId="175F5A26" w14:textId="77777777" w:rsidR="00F71861" w:rsidRPr="00F71861" w:rsidRDefault="00F71861" w:rsidP="00F71861">
      <w:pPr>
        <w:numPr>
          <w:ilvl w:val="0"/>
          <w:numId w:val="2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en-US"/>
        </w:rPr>
      </w:pPr>
      <w:r w:rsidRPr="00F71861">
        <w:rPr>
          <w:rFonts w:asciiTheme="majorHAnsi" w:eastAsia="Cambria Math" w:hAnsiTheme="majorHAnsi" w:cs="Cambria Math"/>
          <w:b/>
          <w:color w:val="000000"/>
          <w:sz w:val="24"/>
          <w:szCs w:val="24"/>
        </w:rPr>
        <w:t>α</w:t>
      </w:r>
      <w:proofErr w:type="spellStart"/>
      <w:r w:rsidRPr="00F71861">
        <w:rPr>
          <w:rFonts w:asciiTheme="majorHAnsi" w:eastAsia="Cambria Math" w:hAnsiTheme="majorHAnsi" w:cs="Cambria Math"/>
          <w:b/>
          <w:color w:val="000000"/>
          <w:sz w:val="24"/>
          <w:szCs w:val="24"/>
          <w:vertAlign w:val="subscript"/>
          <w:lang w:val="en-US"/>
        </w:rPr>
        <w:t>ThermX</w:t>
      </w:r>
      <w:proofErr w:type="spellEnd"/>
      <w:r w:rsidRPr="00F71861">
        <w:rPr>
          <w:rFonts w:asciiTheme="majorHAnsi" w:eastAsia="Cambria Math" w:hAnsiTheme="majorHAnsi" w:cs="Cambria Math"/>
          <w:b/>
          <w:color w:val="000000"/>
          <w:sz w:val="24"/>
          <w:szCs w:val="24"/>
          <w:lang w:val="en-US"/>
        </w:rPr>
        <w:t xml:space="preserve"> = 2,25 W/</w:t>
      </w:r>
      <w:proofErr w:type="spellStart"/>
      <w:r w:rsidRPr="00F71861">
        <w:rPr>
          <w:rFonts w:asciiTheme="majorHAnsi" w:eastAsia="Cambria Math" w:hAnsiTheme="majorHAnsi" w:cs="Cambria Math"/>
          <w:b/>
          <w:color w:val="000000"/>
          <w:sz w:val="24"/>
          <w:szCs w:val="24"/>
          <w:lang w:val="en-US"/>
        </w:rPr>
        <w:t>m°C</w:t>
      </w:r>
      <w:proofErr w:type="spellEnd"/>
      <w:r w:rsidRPr="00F71861">
        <w:rPr>
          <w:rFonts w:asciiTheme="majorHAnsi" w:eastAsia="Cambria Math" w:hAnsiTheme="majorHAnsi" w:cs="Cambria Math"/>
          <w:color w:val="000000"/>
          <w:sz w:val="24"/>
          <w:szCs w:val="24"/>
          <w:lang w:val="en-US"/>
        </w:rPr>
        <w:t xml:space="preserve"> – </w:t>
      </w:r>
      <w:proofErr w:type="spellStart"/>
      <w:r w:rsidRPr="00F71861">
        <w:rPr>
          <w:rFonts w:asciiTheme="majorHAnsi" w:eastAsia="Cambria Math" w:hAnsiTheme="majorHAnsi" w:cs="Cambria Math"/>
          <w:color w:val="000000"/>
          <w:sz w:val="24"/>
          <w:szCs w:val="24"/>
          <w:lang w:val="en-US"/>
        </w:rPr>
        <w:t>coeficient</w:t>
      </w:r>
      <w:proofErr w:type="spellEnd"/>
      <w:r w:rsidRPr="00F71861">
        <w:rPr>
          <w:rFonts w:asciiTheme="majorHAnsi" w:eastAsia="Cambria Math" w:hAnsiTheme="majorHAnsi" w:cs="Cambria Math"/>
          <w:color w:val="000000"/>
          <w:sz w:val="24"/>
          <w:szCs w:val="24"/>
          <w:lang w:val="en-US"/>
        </w:rPr>
        <w:t xml:space="preserve"> de </w:t>
      </w:r>
      <w:proofErr w:type="spellStart"/>
      <w:r w:rsidRPr="00F71861">
        <w:rPr>
          <w:rFonts w:asciiTheme="majorHAnsi" w:eastAsia="Cambria Math" w:hAnsiTheme="majorHAnsi" w:cs="Cambria Math"/>
          <w:color w:val="000000"/>
          <w:sz w:val="24"/>
          <w:szCs w:val="24"/>
          <w:lang w:val="en-US"/>
        </w:rPr>
        <w:t>emisivitate</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termică</w:t>
      </w:r>
      <w:proofErr w:type="spellEnd"/>
      <w:r w:rsidRPr="00F71861">
        <w:rPr>
          <w:rFonts w:asciiTheme="majorHAnsi" w:eastAsia="Cambria Math" w:hAnsiTheme="majorHAnsi" w:cs="Cambria Math"/>
          <w:color w:val="000000"/>
          <w:sz w:val="24"/>
          <w:szCs w:val="24"/>
          <w:lang w:val="en-US"/>
        </w:rPr>
        <w:t xml:space="preserve"> al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w:t>
      </w:r>
    </w:p>
    <w:p w14:paraId="40121868"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en-US"/>
        </w:rPr>
      </w:pPr>
    </w:p>
    <w:p w14:paraId="113F14E4" w14:textId="77777777" w:rsidR="00F71861" w:rsidRPr="00F71861" w:rsidRDefault="00F71861" w:rsidP="00F71861">
      <w:pPr>
        <w:pBdr>
          <w:top w:val="nil"/>
          <w:left w:val="nil"/>
          <w:bottom w:val="nil"/>
          <w:right w:val="nil"/>
          <w:between w:val="nil"/>
        </w:pBdr>
        <w:spacing w:after="0" w:line="240" w:lineRule="auto"/>
        <w:ind w:firstLine="360"/>
        <w:jc w:val="both"/>
        <w:rPr>
          <w:rFonts w:asciiTheme="majorHAnsi" w:eastAsia="Cambria Math" w:hAnsiTheme="majorHAnsi" w:cs="Cambria Math"/>
          <w:b/>
          <w:color w:val="000000"/>
          <w:sz w:val="24"/>
          <w:szCs w:val="24"/>
        </w:rPr>
      </w:pPr>
      <w:proofErr w:type="spellStart"/>
      <w:r w:rsidRPr="00F71861">
        <w:rPr>
          <w:rFonts w:asciiTheme="majorHAnsi" w:eastAsia="Cambria Math" w:hAnsiTheme="majorHAnsi" w:cs="Cambria Math"/>
          <w:b/>
          <w:color w:val="000000"/>
          <w:sz w:val="24"/>
          <w:szCs w:val="24"/>
        </w:rPr>
        <w:t>Evaluare</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tehnică</w:t>
      </w:r>
      <w:proofErr w:type="spellEnd"/>
      <w:r w:rsidRPr="00F71861">
        <w:rPr>
          <w:rFonts w:asciiTheme="majorHAnsi" w:eastAsia="Cambria Math" w:hAnsiTheme="majorHAnsi" w:cs="Cambria Math"/>
          <w:b/>
          <w:color w:val="000000"/>
          <w:sz w:val="24"/>
          <w:szCs w:val="24"/>
        </w:rPr>
        <w:t>:</w:t>
      </w:r>
    </w:p>
    <w:p w14:paraId="3C1130C4" w14:textId="77777777" w:rsidR="00F71861" w:rsidRPr="00F71861" w:rsidRDefault="00F71861" w:rsidP="00F71861">
      <w:pPr>
        <w:numPr>
          <w:ilvl w:val="0"/>
          <w:numId w:val="3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F71861">
        <w:rPr>
          <w:rFonts w:asciiTheme="majorHAnsi" w:eastAsia="Cambria Math" w:hAnsiTheme="majorHAnsi" w:cs="Cambria Math"/>
          <w:b/>
          <w:color w:val="000000"/>
          <w:sz w:val="24"/>
          <w:szCs w:val="24"/>
        </w:rPr>
        <w:t xml:space="preserve">Formula </w:t>
      </w:r>
      <w:proofErr w:type="spellStart"/>
      <w:r w:rsidRPr="00F71861">
        <w:rPr>
          <w:rFonts w:asciiTheme="majorHAnsi" w:eastAsia="Cambria Math" w:hAnsiTheme="majorHAnsi" w:cs="Cambria Math"/>
          <w:b/>
          <w:color w:val="000000"/>
          <w:sz w:val="24"/>
          <w:szCs w:val="24"/>
        </w:rPr>
        <w:t>utilizată</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este</w:t>
      </w:r>
      <w:proofErr w:type="spellEnd"/>
      <w:r w:rsidRPr="00F71861">
        <w:rPr>
          <w:rFonts w:asciiTheme="majorHAnsi" w:eastAsia="Cambria Math" w:hAnsiTheme="majorHAnsi" w:cs="Cambria Math"/>
          <w:color w:val="000000"/>
          <w:sz w:val="24"/>
          <w:szCs w:val="24"/>
        </w:rPr>
        <w:t xml:space="preserve"> un standard conform </w:t>
      </w:r>
      <w:proofErr w:type="spellStart"/>
      <w:r w:rsidRPr="00F71861">
        <w:rPr>
          <w:rFonts w:asciiTheme="majorHAnsi" w:eastAsia="Cambria Math" w:hAnsiTheme="majorHAnsi" w:cs="Cambria Math"/>
          <w:b/>
          <w:color w:val="000000"/>
          <w:sz w:val="24"/>
          <w:szCs w:val="24"/>
        </w:rPr>
        <w:t>СНиП</w:t>
      </w:r>
      <w:proofErr w:type="spellEnd"/>
      <w:r w:rsidRPr="00F71861">
        <w:rPr>
          <w:rFonts w:asciiTheme="majorHAnsi" w:eastAsia="Cambria Math" w:hAnsiTheme="majorHAnsi" w:cs="Cambria Math"/>
          <w:b/>
          <w:color w:val="000000"/>
          <w:sz w:val="24"/>
          <w:szCs w:val="24"/>
        </w:rPr>
        <w:t xml:space="preserve"> 41-103-2000</w:t>
      </w:r>
      <w:r w:rsidRPr="00F71861">
        <w:rPr>
          <w:rFonts w:asciiTheme="majorHAnsi" w:eastAsia="Cambria Math" w:hAnsiTheme="majorHAnsi" w:cs="Cambria Math"/>
          <w:color w:val="000000"/>
          <w:sz w:val="24"/>
          <w:szCs w:val="24"/>
        </w:rPr>
        <w:t xml:space="preserve">, specific </w:t>
      </w:r>
      <w:proofErr w:type="spellStart"/>
      <w:r w:rsidRPr="00F71861">
        <w:rPr>
          <w:rFonts w:asciiTheme="majorHAnsi" w:eastAsia="Cambria Math" w:hAnsiTheme="majorHAnsi" w:cs="Cambria Math"/>
          <w:color w:val="000000"/>
          <w:sz w:val="24"/>
          <w:szCs w:val="24"/>
        </w:rPr>
        <w:t>normativelor</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rusești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privind</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izolarea</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termică</w:t>
      </w:r>
      <w:proofErr w:type="spellEnd"/>
      <w:r w:rsidRPr="00F71861">
        <w:rPr>
          <w:rFonts w:asciiTheme="majorHAnsi" w:eastAsia="Cambria Math" w:hAnsiTheme="majorHAnsi" w:cs="Cambria Math"/>
          <w:color w:val="000000"/>
          <w:sz w:val="24"/>
          <w:szCs w:val="24"/>
        </w:rPr>
        <w:t xml:space="preserve"> a </w:t>
      </w:r>
      <w:proofErr w:type="spellStart"/>
      <w:r w:rsidRPr="00F71861">
        <w:rPr>
          <w:rFonts w:asciiTheme="majorHAnsi" w:eastAsia="Cambria Math" w:hAnsiTheme="majorHAnsi" w:cs="Cambria Math"/>
          <w:color w:val="000000"/>
          <w:sz w:val="24"/>
          <w:szCs w:val="24"/>
        </w:rPr>
        <w:t>rețelelor</w:t>
      </w:r>
      <w:proofErr w:type="spellEnd"/>
      <w:r w:rsidRPr="00F71861">
        <w:rPr>
          <w:rFonts w:asciiTheme="majorHAnsi" w:eastAsia="Cambria Math" w:hAnsiTheme="majorHAnsi" w:cs="Cambria Math"/>
          <w:color w:val="000000"/>
          <w:sz w:val="24"/>
          <w:szCs w:val="24"/>
        </w:rPr>
        <w:t xml:space="preserve"> de </w:t>
      </w:r>
      <w:proofErr w:type="spellStart"/>
      <w:r w:rsidRPr="00F71861">
        <w:rPr>
          <w:rFonts w:asciiTheme="majorHAnsi" w:eastAsia="Cambria Math" w:hAnsiTheme="majorHAnsi" w:cs="Cambria Math"/>
          <w:color w:val="000000"/>
          <w:sz w:val="24"/>
          <w:szCs w:val="24"/>
        </w:rPr>
        <w:t>conducte</w:t>
      </w:r>
      <w:proofErr w:type="spellEnd"/>
      <w:r w:rsidRPr="00F71861">
        <w:rPr>
          <w:rFonts w:asciiTheme="majorHAnsi" w:eastAsia="Cambria Math" w:hAnsiTheme="majorHAnsi" w:cs="Cambria Math"/>
          <w:color w:val="000000"/>
          <w:sz w:val="24"/>
          <w:szCs w:val="24"/>
        </w:rPr>
        <w:t xml:space="preserve">. Formula </w:t>
      </w:r>
      <w:proofErr w:type="spellStart"/>
      <w:r w:rsidRPr="00F71861">
        <w:rPr>
          <w:rFonts w:asciiTheme="majorHAnsi" w:eastAsia="Cambria Math" w:hAnsiTheme="majorHAnsi" w:cs="Cambria Math"/>
          <w:color w:val="000000"/>
          <w:sz w:val="24"/>
          <w:szCs w:val="24"/>
        </w:rPr>
        <w:t>este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simplificată</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și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adaptată</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pentru</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materiale</w:t>
      </w:r>
      <w:proofErr w:type="spellEnd"/>
      <w:r w:rsidRPr="00F71861">
        <w:rPr>
          <w:rFonts w:asciiTheme="majorHAnsi" w:eastAsia="Cambria Math" w:hAnsiTheme="majorHAnsi" w:cs="Cambria Math"/>
          <w:color w:val="000000"/>
          <w:sz w:val="24"/>
          <w:szCs w:val="24"/>
        </w:rPr>
        <w:t xml:space="preserve"> cu </w:t>
      </w:r>
      <w:proofErr w:type="spellStart"/>
      <w:r w:rsidRPr="00F71861">
        <w:rPr>
          <w:rFonts w:asciiTheme="majorHAnsi" w:eastAsia="Cambria Math" w:hAnsiTheme="majorHAnsi" w:cs="Cambria Math"/>
          <w:color w:val="000000"/>
          <w:sz w:val="24"/>
          <w:szCs w:val="24"/>
        </w:rPr>
        <w:t>strat</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subțire</w:t>
      </w:r>
      <w:proofErr w:type="spellEnd"/>
      <w:r w:rsidRPr="00F71861">
        <w:rPr>
          <w:rFonts w:asciiTheme="majorHAnsi" w:eastAsia="Cambria Math" w:hAnsiTheme="majorHAnsi" w:cs="Cambria Math"/>
          <w:color w:val="000000"/>
          <w:sz w:val="24"/>
          <w:szCs w:val="24"/>
        </w:rPr>
        <w:t xml:space="preserve">, precum </w:t>
      </w:r>
      <w:proofErr w:type="spellStart"/>
      <w:r w:rsidRPr="00F71861">
        <w:rPr>
          <w:rFonts w:asciiTheme="majorHAnsi" w:eastAsia="Cambria Math" w:hAnsiTheme="majorHAnsi" w:cs="Cambria Math"/>
          <w:color w:val="000000"/>
          <w:sz w:val="24"/>
          <w:szCs w:val="24"/>
        </w:rPr>
        <w:t>ThermX</w:t>
      </w:r>
      <w:proofErr w:type="spellEnd"/>
      <w:r w:rsidRPr="00F71861">
        <w:rPr>
          <w:rFonts w:asciiTheme="majorHAnsi" w:eastAsia="Cambria Math" w:hAnsiTheme="majorHAnsi" w:cs="Cambria Math"/>
          <w:color w:val="000000"/>
          <w:sz w:val="24"/>
          <w:szCs w:val="24"/>
        </w:rPr>
        <w:t>.</w:t>
      </w:r>
    </w:p>
    <w:p w14:paraId="7A88A30B" w14:textId="77777777" w:rsidR="00F71861" w:rsidRPr="00F71861" w:rsidRDefault="00F71861" w:rsidP="00F71861">
      <w:pPr>
        <w:numPr>
          <w:ilvl w:val="0"/>
          <w:numId w:val="3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b/>
          <w:color w:val="000000"/>
          <w:sz w:val="24"/>
          <w:szCs w:val="24"/>
        </w:rPr>
        <w:t>Coeficienții</w:t>
      </w:r>
      <w:proofErr w:type="spellEnd"/>
      <w:r w:rsidRPr="00F71861">
        <w:rPr>
          <w:rFonts w:asciiTheme="majorHAnsi" w:eastAsia="Cambria Math" w:hAnsiTheme="majorHAnsi" w:cs="Cambria Math"/>
          <w:b/>
          <w:color w:val="000000"/>
          <w:sz w:val="24"/>
          <w:szCs w:val="24"/>
        </w:rPr>
        <w:t xml:space="preserve"> λ </w:t>
      </w:r>
      <w:proofErr w:type="spellStart"/>
      <w:r w:rsidRPr="00F71861">
        <w:rPr>
          <w:rFonts w:asciiTheme="majorHAnsi" w:eastAsia="Cambria Math" w:hAnsiTheme="majorHAnsi" w:cs="Cambria Math"/>
          <w:b/>
          <w:color w:val="000000"/>
          <w:sz w:val="24"/>
          <w:szCs w:val="24"/>
        </w:rPr>
        <w:t>și</w:t>
      </w:r>
      <w:proofErr w:type="spellEnd"/>
      <w:r w:rsidRPr="00F71861">
        <w:rPr>
          <w:rFonts w:asciiTheme="majorHAnsi" w:eastAsia="Cambria Math" w:hAnsiTheme="majorHAnsi" w:cs="Cambria Math"/>
          <w:b/>
          <w:color w:val="000000"/>
          <w:sz w:val="24"/>
          <w:szCs w:val="24"/>
        </w:rPr>
        <w:t xml:space="preserve"> α</w:t>
      </w:r>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indică</w:t>
      </w:r>
      <w:proofErr w:type="spellEnd"/>
      <w:r w:rsidRPr="00F71861">
        <w:rPr>
          <w:rFonts w:asciiTheme="majorHAnsi" w:eastAsia="Cambria Math" w:hAnsiTheme="majorHAnsi" w:cs="Cambria Math"/>
          <w:color w:val="000000"/>
          <w:sz w:val="24"/>
          <w:szCs w:val="24"/>
        </w:rPr>
        <w:t xml:space="preserve"> o </w:t>
      </w:r>
      <w:proofErr w:type="spellStart"/>
      <w:r w:rsidRPr="00F71861">
        <w:rPr>
          <w:rFonts w:asciiTheme="majorHAnsi" w:eastAsia="Cambria Math" w:hAnsiTheme="majorHAnsi" w:cs="Cambria Math"/>
          <w:b/>
          <w:color w:val="000000"/>
          <w:sz w:val="24"/>
          <w:szCs w:val="24"/>
        </w:rPr>
        <w:t>performanță</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foarte</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bună</w:t>
      </w:r>
      <w:proofErr w:type="spellEnd"/>
      <w:r w:rsidRPr="00F71861">
        <w:rPr>
          <w:rFonts w:asciiTheme="majorHAnsi" w:eastAsia="Cambria Math" w:hAnsiTheme="majorHAnsi" w:cs="Cambria Math"/>
          <w:b/>
          <w:color w:val="000000"/>
          <w:sz w:val="24"/>
          <w:szCs w:val="24"/>
        </w:rPr>
        <w:t xml:space="preserve"> de </w:t>
      </w:r>
      <w:proofErr w:type="spellStart"/>
      <w:r w:rsidRPr="00F71861">
        <w:rPr>
          <w:rFonts w:asciiTheme="majorHAnsi" w:eastAsia="Cambria Math" w:hAnsiTheme="majorHAnsi" w:cs="Cambria Math"/>
          <w:b/>
          <w:color w:val="000000"/>
          <w:sz w:val="24"/>
          <w:szCs w:val="24"/>
        </w:rPr>
        <w:t>izolare</w:t>
      </w:r>
      <w:proofErr w:type="spellEnd"/>
      <w:r w:rsidRPr="00F71861">
        <w:rPr>
          <w:rFonts w:asciiTheme="majorHAnsi" w:eastAsia="Cambria Math" w:hAnsiTheme="majorHAnsi" w:cs="Cambria Math"/>
          <w:color w:val="000000"/>
          <w:sz w:val="24"/>
          <w:szCs w:val="24"/>
        </w:rPr>
        <w:t>: λ = 0,001 W/</w:t>
      </w:r>
      <w:proofErr w:type="spellStart"/>
      <w:r w:rsidRPr="00F71861">
        <w:rPr>
          <w:rFonts w:asciiTheme="majorHAnsi" w:eastAsia="Cambria Math" w:hAnsiTheme="majorHAnsi" w:cs="Cambria Math"/>
          <w:color w:val="000000"/>
          <w:sz w:val="24"/>
          <w:szCs w:val="24"/>
        </w:rPr>
        <w:t>m°C</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este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extrem</w:t>
      </w:r>
      <w:proofErr w:type="spellEnd"/>
      <w:r w:rsidRPr="00F71861">
        <w:rPr>
          <w:rFonts w:asciiTheme="majorHAnsi" w:eastAsia="Cambria Math" w:hAnsiTheme="majorHAnsi" w:cs="Cambria Math"/>
          <w:color w:val="000000"/>
          <w:sz w:val="24"/>
          <w:szCs w:val="24"/>
        </w:rPr>
        <w:t xml:space="preserve"> de mic (</w:t>
      </w:r>
      <w:proofErr w:type="spellStart"/>
      <w:r w:rsidRPr="00F71861">
        <w:rPr>
          <w:rFonts w:asciiTheme="majorHAnsi" w:eastAsia="Cambria Math" w:hAnsiTheme="majorHAnsi" w:cs="Cambria Math"/>
          <w:color w:val="000000"/>
          <w:sz w:val="24"/>
          <w:szCs w:val="24"/>
        </w:rPr>
        <w:t>izolator</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excelent</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iar</w:t>
      </w:r>
      <w:proofErr w:type="spellEnd"/>
      <w:r w:rsidRPr="00F71861">
        <w:rPr>
          <w:rFonts w:asciiTheme="majorHAnsi" w:eastAsia="Cambria Math" w:hAnsiTheme="majorHAnsi" w:cs="Cambria Math"/>
          <w:color w:val="000000"/>
          <w:sz w:val="24"/>
          <w:szCs w:val="24"/>
        </w:rPr>
        <w:t xml:space="preserve"> α </w:t>
      </w:r>
      <w:proofErr w:type="spellStart"/>
      <w:r w:rsidRPr="00F71861">
        <w:rPr>
          <w:rFonts w:asciiTheme="majorHAnsi" w:eastAsia="Cambria Math" w:hAnsiTheme="majorHAnsi" w:cs="Cambria Math"/>
          <w:color w:val="000000"/>
          <w:sz w:val="24"/>
          <w:szCs w:val="24"/>
        </w:rPr>
        <w:t>ridicat</w:t>
      </w:r>
      <w:proofErr w:type="spellEnd"/>
      <w:r w:rsidRPr="00F71861">
        <w:rPr>
          <w:rFonts w:asciiTheme="majorHAnsi" w:eastAsia="Cambria Math" w:hAnsiTheme="majorHAnsi" w:cs="Cambria Math"/>
          <w:color w:val="000000"/>
          <w:sz w:val="24"/>
          <w:szCs w:val="24"/>
        </w:rPr>
        <w:t xml:space="preserve"> – </w:t>
      </w:r>
      <w:proofErr w:type="spellStart"/>
      <w:r w:rsidRPr="00F71861">
        <w:rPr>
          <w:rFonts w:asciiTheme="majorHAnsi" w:eastAsia="Cambria Math" w:hAnsiTheme="majorHAnsi" w:cs="Cambria Math"/>
          <w:color w:val="000000"/>
          <w:sz w:val="24"/>
          <w:szCs w:val="24"/>
        </w:rPr>
        <w:t>ceea</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ce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înseamnă</w:t>
      </w:r>
      <w:proofErr w:type="spellEnd"/>
      <w:r w:rsidRPr="00F71861">
        <w:rPr>
          <w:rFonts w:asciiTheme="majorHAnsi" w:eastAsia="Cambria Math" w:hAnsiTheme="majorHAnsi" w:cs="Cambria Math"/>
          <w:color w:val="000000"/>
          <w:sz w:val="24"/>
          <w:szCs w:val="24"/>
        </w:rPr>
        <w:t xml:space="preserve"> o </w:t>
      </w:r>
      <w:proofErr w:type="spellStart"/>
      <w:r w:rsidRPr="00F71861">
        <w:rPr>
          <w:rFonts w:asciiTheme="majorHAnsi" w:eastAsia="Cambria Math" w:hAnsiTheme="majorHAnsi" w:cs="Cambria Math"/>
          <w:color w:val="000000"/>
          <w:sz w:val="24"/>
          <w:szCs w:val="24"/>
        </w:rPr>
        <w:t>radiație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eficient</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disipată</w:t>
      </w:r>
      <w:proofErr w:type="spellEnd"/>
      <w:r w:rsidRPr="00F71861">
        <w:rPr>
          <w:rFonts w:asciiTheme="majorHAnsi" w:eastAsia="Cambria Math" w:hAnsiTheme="majorHAnsi" w:cs="Cambria Math"/>
          <w:color w:val="000000"/>
          <w:sz w:val="24"/>
          <w:szCs w:val="24"/>
        </w:rPr>
        <w:t>.</w:t>
      </w:r>
    </w:p>
    <w:p w14:paraId="66E3E703" w14:textId="77777777" w:rsidR="00F71861" w:rsidRPr="00F71861" w:rsidRDefault="00F71861" w:rsidP="00F71861">
      <w:pPr>
        <w:numPr>
          <w:ilvl w:val="0"/>
          <w:numId w:val="3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Economia de 30% în execuție și până la 40% în exploatare</w:t>
      </w:r>
      <w:r w:rsidRPr="00F71861">
        <w:rPr>
          <w:rFonts w:asciiTheme="majorHAnsi" w:eastAsia="Cambria Math" w:hAnsiTheme="majorHAnsi" w:cs="Cambria Math"/>
          <w:color w:val="000000"/>
          <w:sz w:val="24"/>
          <w:szCs w:val="24"/>
          <w:lang w:val="pt-PT"/>
        </w:rPr>
        <w:t xml:space="preserve"> face materialul competitiv față de alte opțiuni tradiționale precum vata minerală și spuma poliuretanică.</w:t>
      </w:r>
    </w:p>
    <w:p w14:paraId="50224E68" w14:textId="77777777" w:rsidR="00F71861" w:rsidRPr="00F71861" w:rsidRDefault="00F71861" w:rsidP="00F71861">
      <w:pPr>
        <w:numPr>
          <w:ilvl w:val="0"/>
          <w:numId w:val="3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Aplicațiile în industrii critice</w:t>
      </w:r>
      <w:r w:rsidRPr="00F71861">
        <w:rPr>
          <w:rFonts w:asciiTheme="majorHAnsi" w:eastAsia="Cambria Math" w:hAnsiTheme="majorHAnsi" w:cs="Cambria Math"/>
          <w:color w:val="000000"/>
          <w:sz w:val="24"/>
          <w:szCs w:val="24"/>
          <w:lang w:val="pt-PT"/>
        </w:rPr>
        <w:t xml:space="preserve"> (petrol, auto, naval) confirmă versatilitatea și validarea practică a produsului.</w:t>
      </w:r>
    </w:p>
    <w:p w14:paraId="4F26D056"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p>
    <w:p w14:paraId="1F1343F1" w14:textId="77777777" w:rsidR="00F71861" w:rsidRPr="00F71861" w:rsidRDefault="00F71861" w:rsidP="00F71861">
      <w:pPr>
        <w:spacing w:after="0" w:line="240" w:lineRule="auto"/>
        <w:ind w:firstLine="360"/>
        <w:rPr>
          <w:rFonts w:asciiTheme="majorHAnsi" w:eastAsia="Cambria Math" w:hAnsiTheme="majorHAnsi" w:cs="Cambria Math"/>
          <w:b/>
          <w:sz w:val="24"/>
          <w:szCs w:val="24"/>
          <w:lang w:val="en-US"/>
        </w:rPr>
      </w:pPr>
      <w:proofErr w:type="spellStart"/>
      <w:r w:rsidRPr="00F71861">
        <w:rPr>
          <w:rFonts w:asciiTheme="majorHAnsi" w:eastAsia="Cambria Math" w:hAnsiTheme="majorHAnsi" w:cs="Cambria Math"/>
          <w:b/>
          <w:sz w:val="24"/>
          <w:szCs w:val="24"/>
          <w:lang w:val="en-US"/>
        </w:rPr>
        <w:t>Datele</w:t>
      </w:r>
      <w:proofErr w:type="spellEnd"/>
      <w:r w:rsidRPr="00F71861">
        <w:rPr>
          <w:rFonts w:asciiTheme="majorHAnsi" w:eastAsia="Cambria Math" w:hAnsiTheme="majorHAnsi" w:cs="Cambria Math"/>
          <w:b/>
          <w:sz w:val="24"/>
          <w:szCs w:val="24"/>
          <w:lang w:val="en-US"/>
        </w:rPr>
        <w:t xml:space="preserve"> </w:t>
      </w:r>
      <w:proofErr w:type="spellStart"/>
      <w:r w:rsidRPr="00F71861">
        <w:rPr>
          <w:rFonts w:asciiTheme="majorHAnsi" w:eastAsia="Cambria Math" w:hAnsiTheme="majorHAnsi" w:cs="Cambria Math"/>
          <w:b/>
          <w:sz w:val="24"/>
          <w:szCs w:val="24"/>
          <w:lang w:val="en-US"/>
        </w:rPr>
        <w:t>cunoscute</w:t>
      </w:r>
      <w:proofErr w:type="spellEnd"/>
      <w:r w:rsidRPr="00F71861">
        <w:rPr>
          <w:rFonts w:asciiTheme="majorHAnsi" w:eastAsia="Cambria Math" w:hAnsiTheme="majorHAnsi" w:cs="Cambria Math"/>
          <w:b/>
          <w:sz w:val="24"/>
          <w:szCs w:val="24"/>
          <w:lang w:val="en-US"/>
        </w:rPr>
        <w:t>:</w:t>
      </w:r>
    </w:p>
    <w:p w14:paraId="41224014" w14:textId="77777777" w:rsidR="00F71861" w:rsidRPr="00F71861" w:rsidRDefault="00F71861" w:rsidP="00F71861">
      <w:pPr>
        <w:spacing w:after="0" w:line="276" w:lineRule="auto"/>
        <w:ind w:left="360"/>
        <w:rPr>
          <w:rFonts w:asciiTheme="majorHAnsi" w:eastAsia="Cambria Math" w:hAnsiTheme="majorHAnsi" w:cs="Cambria Math"/>
          <w:sz w:val="24"/>
          <w:szCs w:val="24"/>
          <w:lang w:val="en-US"/>
        </w:rPr>
      </w:pPr>
      <w:r w:rsidRPr="00F71861">
        <w:rPr>
          <w:rFonts w:asciiTheme="majorHAnsi" w:eastAsia="Cambria Math" w:hAnsiTheme="majorHAnsi" w:cs="Cambria Math"/>
          <w:sz w:val="24"/>
          <w:szCs w:val="24"/>
        </w:rPr>
        <w:t>λ</w:t>
      </w:r>
      <w:proofErr w:type="spellStart"/>
      <w:r w:rsidRPr="00F71861">
        <w:rPr>
          <w:rFonts w:asciiTheme="majorHAnsi" w:eastAsia="Cambria Math" w:hAnsiTheme="majorHAnsi" w:cs="Cambria Math"/>
          <w:sz w:val="24"/>
          <w:szCs w:val="24"/>
          <w:vertAlign w:val="subscript"/>
          <w:lang w:val="en-US"/>
        </w:rPr>
        <w:t>ThermX</w:t>
      </w:r>
      <w:proofErr w:type="spellEnd"/>
      <w:r w:rsidRPr="00F71861">
        <w:rPr>
          <w:rFonts w:asciiTheme="majorHAnsi" w:eastAsia="Cambria Math" w:hAnsiTheme="majorHAnsi" w:cs="Cambria Math"/>
          <w:sz w:val="24"/>
          <w:szCs w:val="24"/>
          <w:vertAlign w:val="subscript"/>
          <w:lang w:val="en-US"/>
        </w:rPr>
        <w:tab/>
      </w:r>
      <w:r w:rsidRPr="00F71861">
        <w:rPr>
          <w:rFonts w:asciiTheme="majorHAnsi" w:eastAsia="Cambria Math" w:hAnsiTheme="majorHAnsi" w:cs="Cambria Math"/>
          <w:sz w:val="24"/>
          <w:szCs w:val="24"/>
          <w:vertAlign w:val="subscript"/>
          <w:lang w:val="en-US"/>
        </w:rPr>
        <w:tab/>
      </w:r>
      <w:r w:rsidRPr="00F71861">
        <w:rPr>
          <w:rFonts w:asciiTheme="majorHAnsi" w:eastAsia="Cambria Math" w:hAnsiTheme="majorHAnsi" w:cs="Cambria Math"/>
          <w:sz w:val="24"/>
          <w:szCs w:val="24"/>
          <w:lang w:val="en-US"/>
        </w:rPr>
        <w:t>= 0,001 W/</w:t>
      </w:r>
      <w:proofErr w:type="spellStart"/>
      <w:r w:rsidRPr="00F71861">
        <w:rPr>
          <w:rFonts w:asciiTheme="majorHAnsi" w:eastAsia="Cambria Math" w:hAnsiTheme="majorHAnsi" w:cs="Cambria Math"/>
          <w:sz w:val="24"/>
          <w:szCs w:val="24"/>
          <w:lang w:val="en-US"/>
        </w:rPr>
        <w:t>m°C</w:t>
      </w:r>
      <w:proofErr w:type="spellEnd"/>
    </w:p>
    <w:p w14:paraId="5A011CB3" w14:textId="77777777" w:rsidR="00F71861" w:rsidRPr="00F71861" w:rsidRDefault="00F71861" w:rsidP="00F71861">
      <w:pPr>
        <w:spacing w:after="0" w:line="276" w:lineRule="auto"/>
        <w:ind w:left="360"/>
        <w:rPr>
          <w:rFonts w:asciiTheme="majorHAnsi" w:eastAsia="Cambria Math" w:hAnsiTheme="majorHAnsi" w:cs="Cambria Math"/>
          <w:sz w:val="24"/>
          <w:szCs w:val="24"/>
          <w:lang w:val="en-US"/>
        </w:rPr>
      </w:pPr>
      <w:r w:rsidRPr="00F71861">
        <w:rPr>
          <w:rFonts w:asciiTheme="majorHAnsi" w:eastAsia="Cambria Math" w:hAnsiTheme="majorHAnsi" w:cs="Cambria Math"/>
          <w:sz w:val="24"/>
          <w:szCs w:val="24"/>
        </w:rPr>
        <w:t>α</w:t>
      </w:r>
      <w:r w:rsidRPr="00F71861">
        <w:rPr>
          <w:rFonts w:asciiTheme="majorHAnsi" w:eastAsia="Cambria Math" w:hAnsiTheme="majorHAnsi" w:cs="Cambria Math"/>
          <w:sz w:val="24"/>
          <w:szCs w:val="24"/>
          <w:lang w:val="en-US"/>
        </w:rPr>
        <w:t xml:space="preserve"> </w:t>
      </w:r>
      <w:proofErr w:type="spellStart"/>
      <w:r w:rsidRPr="00F71861">
        <w:rPr>
          <w:rFonts w:asciiTheme="majorHAnsi" w:eastAsia="Cambria Math" w:hAnsiTheme="majorHAnsi" w:cs="Cambria Math"/>
          <w:sz w:val="24"/>
          <w:szCs w:val="24"/>
          <w:vertAlign w:val="subscript"/>
          <w:lang w:val="en-US"/>
        </w:rPr>
        <w:t>ThermX</w:t>
      </w:r>
      <w:proofErr w:type="spellEnd"/>
      <w:r w:rsidRPr="00F71861">
        <w:rPr>
          <w:rFonts w:asciiTheme="majorHAnsi" w:eastAsia="Cambria Math" w:hAnsiTheme="majorHAnsi" w:cs="Cambria Math"/>
          <w:sz w:val="24"/>
          <w:szCs w:val="24"/>
          <w:lang w:val="en-US"/>
        </w:rPr>
        <w:t xml:space="preserve"> </w:t>
      </w:r>
      <w:r w:rsidRPr="00F71861">
        <w:rPr>
          <w:rFonts w:asciiTheme="majorHAnsi" w:eastAsia="Cambria Math" w:hAnsiTheme="majorHAnsi" w:cs="Cambria Math"/>
          <w:sz w:val="24"/>
          <w:szCs w:val="24"/>
          <w:lang w:val="en-US"/>
        </w:rPr>
        <w:tab/>
      </w:r>
      <w:r w:rsidRPr="00F71861">
        <w:rPr>
          <w:rFonts w:asciiTheme="majorHAnsi" w:eastAsia="Cambria Math" w:hAnsiTheme="majorHAnsi" w:cs="Cambria Math"/>
          <w:sz w:val="24"/>
          <w:szCs w:val="24"/>
          <w:lang w:val="en-US"/>
        </w:rPr>
        <w:tab/>
        <w:t>= 2,25 W/</w:t>
      </w:r>
      <w:proofErr w:type="spellStart"/>
      <w:r w:rsidRPr="00F71861">
        <w:rPr>
          <w:rFonts w:asciiTheme="majorHAnsi" w:eastAsia="Cambria Math" w:hAnsiTheme="majorHAnsi" w:cs="Cambria Math"/>
          <w:sz w:val="24"/>
          <w:szCs w:val="24"/>
          <w:lang w:val="en-US"/>
        </w:rPr>
        <w:t>m°C</w:t>
      </w:r>
      <w:proofErr w:type="spellEnd"/>
    </w:p>
    <w:p w14:paraId="77B6EC45" w14:textId="77777777" w:rsidR="00F71861" w:rsidRPr="00F71861" w:rsidRDefault="00F71861" w:rsidP="00F71861">
      <w:pPr>
        <w:spacing w:after="0" w:line="276" w:lineRule="auto"/>
        <w:ind w:left="360"/>
        <w:rPr>
          <w:rFonts w:asciiTheme="majorHAnsi" w:eastAsia="Cambria Math" w:hAnsiTheme="majorHAnsi" w:cs="Cambria Math"/>
          <w:sz w:val="24"/>
          <w:szCs w:val="24"/>
          <w:lang w:val="en-US"/>
        </w:rPr>
      </w:pPr>
      <w:r w:rsidRPr="00F71861">
        <w:rPr>
          <w:rFonts w:asciiTheme="majorHAnsi" w:eastAsia="Cambria Math" w:hAnsiTheme="majorHAnsi" w:cs="Cambria Math"/>
          <w:sz w:val="24"/>
          <w:szCs w:val="24"/>
          <w:lang w:val="en-US"/>
        </w:rPr>
        <w:t>T</w:t>
      </w:r>
      <w:r w:rsidRPr="00F71861">
        <w:rPr>
          <w:rFonts w:asciiTheme="majorHAnsi" w:eastAsia="Cambria Math" w:hAnsiTheme="majorHAnsi" w:cs="Cambria Math"/>
          <w:sz w:val="24"/>
          <w:szCs w:val="24"/>
          <w:vertAlign w:val="subscript"/>
          <w:lang w:val="en-US"/>
        </w:rPr>
        <w:t>H</w:t>
      </w:r>
      <w:r w:rsidRPr="00F71861">
        <w:rPr>
          <w:rFonts w:asciiTheme="majorHAnsi" w:eastAsia="Cambria Math" w:hAnsiTheme="majorHAnsi" w:cs="Cambria Math"/>
          <w:sz w:val="24"/>
          <w:szCs w:val="24"/>
          <w:vertAlign w:val="subscript"/>
          <w:lang w:val="en-US"/>
        </w:rPr>
        <w:tab/>
      </w:r>
      <w:r w:rsidRPr="00F71861">
        <w:rPr>
          <w:rFonts w:asciiTheme="majorHAnsi" w:eastAsia="Cambria Math" w:hAnsiTheme="majorHAnsi" w:cs="Cambria Math"/>
          <w:sz w:val="24"/>
          <w:szCs w:val="24"/>
          <w:vertAlign w:val="subscript"/>
          <w:lang w:val="en-US"/>
        </w:rPr>
        <w:tab/>
      </w:r>
      <w:r w:rsidRPr="00F71861">
        <w:rPr>
          <w:rFonts w:asciiTheme="majorHAnsi" w:eastAsia="Cambria Math" w:hAnsiTheme="majorHAnsi" w:cs="Cambria Math"/>
          <w:sz w:val="24"/>
          <w:szCs w:val="24"/>
          <w:vertAlign w:val="subscript"/>
          <w:lang w:val="en-US"/>
        </w:rPr>
        <w:tab/>
      </w:r>
      <w:r w:rsidRPr="00F71861">
        <w:rPr>
          <w:rFonts w:asciiTheme="majorHAnsi" w:eastAsia="Cambria Math" w:hAnsiTheme="majorHAnsi" w:cs="Cambria Math"/>
          <w:sz w:val="24"/>
          <w:szCs w:val="24"/>
          <w:lang w:val="en-US"/>
        </w:rPr>
        <w:t xml:space="preserve">= 150°C </w:t>
      </w:r>
      <w:r w:rsidRPr="00F71861">
        <w:rPr>
          <w:rFonts w:asciiTheme="majorHAnsi" w:eastAsia="Cambria Math" w:hAnsiTheme="majorHAnsi" w:cs="Cambria Math"/>
          <w:sz w:val="24"/>
          <w:szCs w:val="24"/>
          <w:lang w:val="en-US"/>
        </w:rPr>
        <w:tab/>
        <w:t xml:space="preserve">– </w:t>
      </w:r>
      <w:proofErr w:type="spellStart"/>
      <w:r w:rsidRPr="00F71861">
        <w:rPr>
          <w:rFonts w:asciiTheme="majorHAnsi" w:eastAsia="Cambria Math" w:hAnsiTheme="majorHAnsi" w:cs="Cambria Math"/>
          <w:sz w:val="24"/>
          <w:szCs w:val="24"/>
          <w:lang w:val="en-US"/>
        </w:rPr>
        <w:t>temperatura</w:t>
      </w:r>
      <w:proofErr w:type="spellEnd"/>
      <w:r w:rsidRPr="00F71861">
        <w:rPr>
          <w:rFonts w:asciiTheme="majorHAnsi" w:eastAsia="Cambria Math" w:hAnsiTheme="majorHAnsi" w:cs="Cambria Math"/>
          <w:sz w:val="24"/>
          <w:szCs w:val="24"/>
          <w:lang w:val="en-US"/>
        </w:rPr>
        <w:t xml:space="preserve"> </w:t>
      </w:r>
      <w:proofErr w:type="spellStart"/>
      <w:r w:rsidRPr="00F71861">
        <w:rPr>
          <w:rFonts w:asciiTheme="majorHAnsi" w:eastAsia="Cambria Math" w:hAnsiTheme="majorHAnsi" w:cs="Cambria Math"/>
          <w:sz w:val="24"/>
          <w:szCs w:val="24"/>
          <w:lang w:val="en-US"/>
        </w:rPr>
        <w:t>agentului</w:t>
      </w:r>
      <w:proofErr w:type="spellEnd"/>
      <w:r w:rsidRPr="00F71861">
        <w:rPr>
          <w:rFonts w:asciiTheme="majorHAnsi" w:eastAsia="Cambria Math" w:hAnsiTheme="majorHAnsi" w:cs="Cambria Math"/>
          <w:sz w:val="24"/>
          <w:szCs w:val="24"/>
          <w:lang w:val="en-US"/>
        </w:rPr>
        <w:t xml:space="preserve"> </w:t>
      </w:r>
      <w:proofErr w:type="spellStart"/>
      <w:r w:rsidRPr="00F71861">
        <w:rPr>
          <w:rFonts w:asciiTheme="majorHAnsi" w:eastAsia="Cambria Math" w:hAnsiTheme="majorHAnsi" w:cs="Cambria Math"/>
          <w:sz w:val="24"/>
          <w:szCs w:val="24"/>
          <w:lang w:val="en-US"/>
        </w:rPr>
        <w:t>termic</w:t>
      </w:r>
      <w:proofErr w:type="spellEnd"/>
      <w:r w:rsidRPr="00F71861">
        <w:rPr>
          <w:rFonts w:asciiTheme="majorHAnsi" w:eastAsia="Cambria Math" w:hAnsiTheme="majorHAnsi" w:cs="Cambria Math"/>
          <w:sz w:val="24"/>
          <w:szCs w:val="24"/>
          <w:lang w:val="en-US"/>
        </w:rPr>
        <w:t xml:space="preserve"> (</w:t>
      </w:r>
      <w:proofErr w:type="spellStart"/>
      <w:r w:rsidRPr="00F71861">
        <w:rPr>
          <w:rFonts w:asciiTheme="majorHAnsi" w:eastAsia="Cambria Math" w:hAnsiTheme="majorHAnsi" w:cs="Cambria Math"/>
          <w:i/>
          <w:sz w:val="24"/>
          <w:szCs w:val="24"/>
          <w:lang w:val="en-US"/>
        </w:rPr>
        <w:t>internă</w:t>
      </w:r>
      <w:proofErr w:type="spellEnd"/>
      <w:r w:rsidRPr="00F71861">
        <w:rPr>
          <w:rFonts w:asciiTheme="majorHAnsi" w:eastAsia="Cambria Math" w:hAnsiTheme="majorHAnsi" w:cs="Cambria Math"/>
          <w:sz w:val="24"/>
          <w:szCs w:val="24"/>
          <w:lang w:val="en-US"/>
        </w:rPr>
        <w:t>)</w:t>
      </w:r>
    </w:p>
    <w:p w14:paraId="3F930CD3" w14:textId="77777777" w:rsidR="00F71861" w:rsidRPr="00F71861" w:rsidRDefault="00F71861" w:rsidP="00F71861">
      <w:pPr>
        <w:spacing w:after="0" w:line="276" w:lineRule="auto"/>
        <w:ind w:left="360"/>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T</w:t>
      </w:r>
      <w:r w:rsidRPr="00F71861">
        <w:rPr>
          <w:rFonts w:asciiTheme="majorHAnsi" w:eastAsia="Cambria Math" w:hAnsiTheme="majorHAnsi" w:cs="Cambria Math"/>
          <w:sz w:val="24"/>
          <w:szCs w:val="24"/>
          <w:lang w:val="pt-PT"/>
        </w:rPr>
        <w:tab/>
      </w:r>
      <w:r w:rsidRPr="00F71861">
        <w:rPr>
          <w:rFonts w:asciiTheme="majorHAnsi" w:eastAsia="Cambria Math" w:hAnsiTheme="majorHAnsi" w:cs="Cambria Math"/>
          <w:sz w:val="24"/>
          <w:szCs w:val="24"/>
          <w:lang w:val="pt-PT"/>
        </w:rPr>
        <w:tab/>
      </w:r>
      <w:r w:rsidRPr="00F71861">
        <w:rPr>
          <w:rFonts w:asciiTheme="majorHAnsi" w:eastAsia="Cambria Math" w:hAnsiTheme="majorHAnsi" w:cs="Cambria Math"/>
          <w:sz w:val="24"/>
          <w:szCs w:val="24"/>
          <w:lang w:val="pt-PT"/>
        </w:rPr>
        <w:tab/>
        <w:t>= 25°C</w:t>
      </w:r>
      <w:r w:rsidRPr="00F71861">
        <w:rPr>
          <w:rFonts w:asciiTheme="majorHAnsi" w:eastAsia="Cambria Math" w:hAnsiTheme="majorHAnsi" w:cs="Cambria Math"/>
          <w:sz w:val="24"/>
          <w:szCs w:val="24"/>
          <w:lang w:val="pt-PT"/>
        </w:rPr>
        <w:tab/>
      </w:r>
      <w:r w:rsidRPr="00F71861">
        <w:rPr>
          <w:rFonts w:asciiTheme="majorHAnsi" w:eastAsia="Cambria Math" w:hAnsiTheme="majorHAnsi" w:cs="Cambria Math"/>
          <w:sz w:val="24"/>
          <w:szCs w:val="24"/>
          <w:lang w:val="pt-PT"/>
        </w:rPr>
        <w:tab/>
        <w:t>– temperatura mediului ambiant (</w:t>
      </w:r>
      <w:r w:rsidRPr="00F71861">
        <w:rPr>
          <w:rFonts w:asciiTheme="majorHAnsi" w:eastAsia="Cambria Math" w:hAnsiTheme="majorHAnsi" w:cs="Cambria Math"/>
          <w:i/>
          <w:sz w:val="24"/>
          <w:szCs w:val="24"/>
          <w:lang w:val="pt-PT"/>
        </w:rPr>
        <w:t>exterior</w:t>
      </w:r>
      <w:r w:rsidRPr="00F71861">
        <w:rPr>
          <w:rFonts w:asciiTheme="majorHAnsi" w:eastAsia="Cambria Math" w:hAnsiTheme="majorHAnsi" w:cs="Cambria Math"/>
          <w:sz w:val="24"/>
          <w:szCs w:val="24"/>
          <w:lang w:val="pt-PT"/>
        </w:rPr>
        <w:t>)</w:t>
      </w:r>
    </w:p>
    <w:p w14:paraId="075FDAF0" w14:textId="77777777" w:rsidR="00F71861" w:rsidRPr="00F71861" w:rsidRDefault="00F71861" w:rsidP="00F71861">
      <w:pPr>
        <w:spacing w:after="0" w:line="276" w:lineRule="auto"/>
        <w:ind w:left="360"/>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Tn</w:t>
      </w:r>
      <w:r w:rsidRPr="00F71861">
        <w:rPr>
          <w:rFonts w:asciiTheme="majorHAnsi" w:eastAsia="Cambria Math" w:hAnsiTheme="majorHAnsi" w:cs="Cambria Math"/>
          <w:sz w:val="24"/>
          <w:szCs w:val="24"/>
          <w:lang w:val="pt-PT"/>
        </w:rPr>
        <w:tab/>
      </w:r>
      <w:r w:rsidRPr="00F71861">
        <w:rPr>
          <w:rFonts w:asciiTheme="majorHAnsi" w:eastAsia="Cambria Math" w:hAnsiTheme="majorHAnsi" w:cs="Cambria Math"/>
          <w:sz w:val="24"/>
          <w:szCs w:val="24"/>
          <w:lang w:val="pt-PT"/>
        </w:rPr>
        <w:tab/>
      </w:r>
      <w:r w:rsidRPr="00F71861">
        <w:rPr>
          <w:rFonts w:asciiTheme="majorHAnsi" w:eastAsia="Cambria Math" w:hAnsiTheme="majorHAnsi" w:cs="Cambria Math"/>
          <w:sz w:val="24"/>
          <w:szCs w:val="24"/>
          <w:lang w:val="pt-PT"/>
        </w:rPr>
        <w:tab/>
        <w:t xml:space="preserve">= </w:t>
      </w:r>
      <w:r w:rsidRPr="00F71861">
        <w:rPr>
          <w:rFonts w:asciiTheme="majorHAnsi" w:eastAsia="Cambria Math" w:hAnsiTheme="majorHAnsi" w:cs="Cambria Math"/>
          <w:i/>
          <w:sz w:val="24"/>
          <w:szCs w:val="24"/>
          <w:lang w:val="pt-PT"/>
        </w:rPr>
        <w:t>temperatura suprafeței conductei după izolație</w:t>
      </w:r>
      <w:r w:rsidRPr="00F71861">
        <w:rPr>
          <w:rFonts w:asciiTheme="majorHAnsi" w:eastAsia="Cambria Math" w:hAnsiTheme="majorHAnsi" w:cs="Cambria Math"/>
          <w:sz w:val="24"/>
          <w:szCs w:val="24"/>
          <w:lang w:val="pt-PT"/>
        </w:rPr>
        <w:t xml:space="preserve"> – trebuie </w:t>
      </w:r>
      <w:r w:rsidRPr="00F71861">
        <w:rPr>
          <w:rFonts w:asciiTheme="majorHAnsi" w:eastAsia="Cambria Math" w:hAnsiTheme="majorHAnsi" w:cs="Cambria Math"/>
          <w:b/>
          <w:sz w:val="24"/>
          <w:szCs w:val="24"/>
          <w:lang w:val="pt-PT"/>
        </w:rPr>
        <w:t>estimată</w:t>
      </w:r>
      <w:r w:rsidRPr="00F71861">
        <w:rPr>
          <w:rFonts w:asciiTheme="majorHAnsi" w:eastAsia="Cambria Math" w:hAnsiTheme="majorHAnsi" w:cs="Cambria Math"/>
          <w:sz w:val="24"/>
          <w:szCs w:val="24"/>
          <w:lang w:val="pt-PT"/>
        </w:rPr>
        <w:t xml:space="preserve">. </w:t>
      </w:r>
    </w:p>
    <w:p w14:paraId="035EEC54" w14:textId="77777777" w:rsidR="00F71861" w:rsidRPr="00F71861" w:rsidRDefault="00F71861" w:rsidP="00F71861">
      <w:pPr>
        <w:spacing w:after="0" w:line="276" w:lineRule="auto"/>
        <w:ind w:left="720"/>
        <w:rPr>
          <w:rFonts w:asciiTheme="majorHAnsi" w:eastAsia="Cambria Math" w:hAnsiTheme="majorHAnsi" w:cs="Cambria Math"/>
          <w:sz w:val="24"/>
          <w:szCs w:val="24"/>
          <w:u w:val="single"/>
          <w:lang w:val="pt-PT"/>
        </w:rPr>
      </w:pPr>
      <w:r w:rsidRPr="00F71861">
        <w:rPr>
          <w:rFonts w:asciiTheme="majorHAnsi" w:eastAsia="Cambria Math" w:hAnsiTheme="majorHAnsi" w:cs="Cambria Math"/>
          <w:sz w:val="24"/>
          <w:szCs w:val="24"/>
          <w:u w:val="single"/>
          <w:lang w:val="pt-PT"/>
        </w:rPr>
        <w:t>În mod normal, se alege un prag de siguranță, de exemplu:</w:t>
      </w:r>
    </w:p>
    <w:p w14:paraId="6B9CFC66" w14:textId="77777777" w:rsidR="00F71861" w:rsidRPr="00F71861" w:rsidRDefault="00F71861" w:rsidP="00F71861">
      <w:pPr>
        <w:numPr>
          <w:ilvl w:val="1"/>
          <w:numId w:val="31"/>
        </w:numPr>
        <w:spacing w:before="280" w:after="0" w:line="276" w:lineRule="auto"/>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dacă dorim o temperatură sigură la atingere pentru oameni, putem presupune Tn=40°C</w:t>
      </w:r>
    </w:p>
    <w:p w14:paraId="008BC381" w14:textId="77777777" w:rsidR="00F71861" w:rsidRPr="00F71861" w:rsidRDefault="00F71861" w:rsidP="00F71861">
      <w:pPr>
        <w:numPr>
          <w:ilvl w:val="1"/>
          <w:numId w:val="31"/>
        </w:numPr>
        <w:spacing w:after="280" w:line="276" w:lineRule="auto"/>
        <w:rPr>
          <w:rFonts w:asciiTheme="majorHAnsi" w:eastAsia="Cambria Math" w:hAnsiTheme="majorHAnsi" w:cs="Cambria Math"/>
          <w:sz w:val="24"/>
          <w:szCs w:val="24"/>
        </w:rPr>
      </w:pPr>
      <w:proofErr w:type="spellStart"/>
      <w:r w:rsidRPr="00F71861">
        <w:rPr>
          <w:rFonts w:asciiTheme="majorHAnsi" w:eastAsia="Cambria Math" w:hAnsiTheme="majorHAnsi" w:cs="Cambria Math"/>
          <w:sz w:val="24"/>
          <w:szCs w:val="24"/>
        </w:rPr>
        <w:t>dacă</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vrem</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protejarea</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pierderilor</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termice</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fără</w:t>
      </w:r>
      <w:proofErr w:type="spellEnd"/>
      <w:r w:rsidRPr="00F71861">
        <w:rPr>
          <w:rFonts w:asciiTheme="majorHAnsi" w:eastAsia="Cambria Math" w:hAnsiTheme="majorHAnsi" w:cs="Cambria Math"/>
          <w:sz w:val="24"/>
          <w:szCs w:val="24"/>
        </w:rPr>
        <w:t xml:space="preserve"> contact </w:t>
      </w:r>
      <w:proofErr w:type="spellStart"/>
      <w:r w:rsidRPr="00F71861">
        <w:rPr>
          <w:rFonts w:asciiTheme="majorHAnsi" w:eastAsia="Cambria Math" w:hAnsiTheme="majorHAnsi" w:cs="Cambria Math"/>
          <w:sz w:val="24"/>
          <w:szCs w:val="24"/>
        </w:rPr>
        <w:t>uman</w:t>
      </w:r>
      <w:proofErr w:type="spellEnd"/>
      <w:r w:rsidRPr="00F71861">
        <w:rPr>
          <w:rFonts w:asciiTheme="majorHAnsi" w:eastAsia="Cambria Math" w:hAnsiTheme="majorHAnsi" w:cs="Cambria Math"/>
          <w:sz w:val="24"/>
          <w:szCs w:val="24"/>
        </w:rPr>
        <w:t xml:space="preserve">, se </w:t>
      </w:r>
      <w:proofErr w:type="spellStart"/>
      <w:r w:rsidRPr="00F71861">
        <w:rPr>
          <w:rFonts w:asciiTheme="majorHAnsi" w:eastAsia="Cambria Math" w:hAnsiTheme="majorHAnsi" w:cs="Cambria Math"/>
          <w:sz w:val="24"/>
          <w:szCs w:val="24"/>
        </w:rPr>
        <w:t>poate</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accepta</w:t>
      </w:r>
      <w:proofErr w:type="spellEnd"/>
      <w:r w:rsidRPr="00F71861">
        <w:rPr>
          <w:rFonts w:asciiTheme="majorHAnsi" w:eastAsia="Cambria Math" w:hAnsiTheme="majorHAnsi" w:cs="Cambria Math"/>
          <w:sz w:val="24"/>
          <w:szCs w:val="24"/>
        </w:rPr>
        <w:t xml:space="preserve"> Tn=60°C</w:t>
      </w:r>
    </w:p>
    <w:p w14:paraId="0CD7D574" w14:textId="77777777" w:rsidR="00F71861" w:rsidRPr="00F71861" w:rsidRDefault="00F71861" w:rsidP="00F71861">
      <w:pPr>
        <w:spacing w:after="280" w:line="276" w:lineRule="auto"/>
        <w:ind w:firstLine="720"/>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 xml:space="preserve">Vom calcula pentru </w:t>
      </w:r>
      <w:r w:rsidRPr="00F71861">
        <w:rPr>
          <w:rFonts w:asciiTheme="majorHAnsi" w:eastAsia="Cambria Math" w:hAnsiTheme="majorHAnsi" w:cs="Cambria Math"/>
          <w:b/>
          <w:sz w:val="24"/>
          <w:szCs w:val="24"/>
          <w:lang w:val="pt-PT"/>
        </w:rPr>
        <w:t>ambele scenarii</w:t>
      </w:r>
      <w:r w:rsidRPr="00F71861">
        <w:rPr>
          <w:rFonts w:asciiTheme="majorHAnsi" w:eastAsia="Cambria Math" w:hAnsiTheme="majorHAnsi" w:cs="Cambria Math"/>
          <w:sz w:val="24"/>
          <w:szCs w:val="24"/>
          <w:lang w:val="pt-PT"/>
        </w:rPr>
        <w:t>, ca să oferim o imagine completă.</w:t>
      </w:r>
    </w:p>
    <w:p w14:paraId="4F246F59" w14:textId="77777777" w:rsidR="00F71861" w:rsidRPr="00F71861" w:rsidRDefault="00F71861" w:rsidP="00F71861">
      <w:pPr>
        <w:spacing w:before="280" w:after="280" w:line="240" w:lineRule="auto"/>
        <w:rPr>
          <w:rFonts w:asciiTheme="majorHAnsi" w:eastAsia="Cambria Math" w:hAnsiTheme="majorHAnsi" w:cs="Cambria Math"/>
          <w:b/>
          <w:sz w:val="24"/>
          <w:szCs w:val="24"/>
          <w:lang w:val="pt-PT"/>
        </w:rPr>
      </w:pPr>
      <w:r w:rsidRPr="00F71861">
        <w:rPr>
          <w:rFonts w:asciiTheme="majorHAnsi" w:eastAsia="Cambria Math" w:hAnsiTheme="majorHAnsi" w:cs="Cambria Math"/>
          <w:b/>
          <w:sz w:val="24"/>
          <w:szCs w:val="24"/>
          <w:lang w:val="pt-PT"/>
        </w:rPr>
        <w:t>1. Cazul 1 – T</w:t>
      </w:r>
      <w:r w:rsidRPr="00F71861">
        <w:rPr>
          <w:rFonts w:asciiTheme="majorHAnsi" w:eastAsia="Cambria Math" w:hAnsiTheme="majorHAnsi" w:cs="Cambria Math"/>
          <w:b/>
          <w:sz w:val="24"/>
          <w:szCs w:val="24"/>
          <w:vertAlign w:val="subscript"/>
          <w:lang w:val="pt-PT"/>
        </w:rPr>
        <w:t>n</w:t>
      </w:r>
      <w:r w:rsidRPr="00F71861">
        <w:rPr>
          <w:rFonts w:asciiTheme="majorHAnsi" w:eastAsia="Cambria Math" w:hAnsiTheme="majorHAnsi" w:cs="Cambria Math"/>
          <w:b/>
          <w:sz w:val="24"/>
          <w:szCs w:val="24"/>
          <w:lang w:val="pt-PT"/>
        </w:rPr>
        <w:t xml:space="preserve"> = 40°C (siguranță la atingere):</w:t>
      </w:r>
    </w:p>
    <w:p w14:paraId="43D0951E" w14:textId="77777777" w:rsidR="00F71861" w:rsidRPr="00F71861" w:rsidRDefault="00F71861" w:rsidP="00F71861">
      <w:pPr>
        <w:jc w:val="center"/>
        <w:rPr>
          <w:rFonts w:asciiTheme="majorHAnsi" w:eastAsia="Cambria Math" w:hAnsiTheme="majorHAnsi" w:cs="Cambria Math"/>
          <w:color w:val="000000"/>
          <w:sz w:val="24"/>
          <w:szCs w:val="24"/>
        </w:rPr>
      </w:pPr>
      <m:oMathPara>
        <m:oMath>
          <m:r>
            <w:rPr>
              <w:rFonts w:ascii="Cambria Math" w:hAnsi="Cambria Math"/>
              <w:sz w:val="24"/>
              <w:szCs w:val="24"/>
            </w:rPr>
            <m:t>δ</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40-150</m:t>
                  </m:r>
                </m:num>
                <m:den>
                  <m:r>
                    <w:rPr>
                      <w:rFonts w:ascii="Cambria Math" w:eastAsia="Cambria Math" w:hAnsi="Cambria Math" w:cs="Cambria Math"/>
                      <w:color w:val="000000"/>
                      <w:sz w:val="24"/>
                      <w:szCs w:val="24"/>
                    </w:rPr>
                    <m:t>40-25</m:t>
                  </m:r>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-110</m:t>
                  </m:r>
                </m:num>
                <m:den>
                  <m:r>
                    <w:rPr>
                      <w:rFonts w:ascii="Cambria Math" w:eastAsia="Cambria Math" w:hAnsi="Cambria Math" w:cs="Cambria Math"/>
                      <w:color w:val="000000"/>
                      <w:sz w:val="24"/>
                      <w:szCs w:val="24"/>
                    </w:rPr>
                    <m:t>15</m:t>
                  </m:r>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-7,33</m:t>
              </m:r>
            </m:e>
          </m:d>
          <m:r>
            <w:rPr>
              <w:rFonts w:ascii="Cambria Math" w:eastAsia="Cambria Math" w:hAnsi="Cambria Math" w:cs="Cambria Math"/>
              <w:color w:val="000000"/>
              <w:sz w:val="24"/>
              <w:szCs w:val="24"/>
            </w:rPr>
            <m:t>≈-0,00326 m=-3,26 mm</m:t>
          </m:r>
        </m:oMath>
      </m:oMathPara>
    </w:p>
    <w:p w14:paraId="33F571B9" w14:textId="77777777" w:rsidR="00F71861" w:rsidRPr="00F71861" w:rsidRDefault="00F71861" w:rsidP="00F71861">
      <w:pPr>
        <w:spacing w:before="280" w:after="280" w:line="276" w:lineRule="auto"/>
        <w:jc w:val="both"/>
        <w:rPr>
          <w:rFonts w:asciiTheme="majorHAnsi" w:eastAsia="Cambria Math" w:hAnsiTheme="majorHAnsi" w:cs="Cambria Math"/>
          <w:sz w:val="24"/>
          <w:szCs w:val="24"/>
          <w:lang w:val="pt-PT"/>
        </w:rPr>
      </w:pPr>
      <w:proofErr w:type="spellStart"/>
      <w:r w:rsidRPr="00F71861">
        <w:rPr>
          <w:rFonts w:asciiTheme="majorHAnsi" w:eastAsia="Cambria Math" w:hAnsiTheme="majorHAnsi" w:cs="Cambria Math"/>
          <w:b/>
          <w:sz w:val="24"/>
          <w:szCs w:val="24"/>
        </w:rPr>
        <w:t>Rezultat</w:t>
      </w:r>
      <w:proofErr w:type="spellEnd"/>
      <w:r w:rsidRPr="00F71861">
        <w:rPr>
          <w:rFonts w:asciiTheme="majorHAnsi" w:eastAsia="Cambria Math" w:hAnsiTheme="majorHAnsi" w:cs="Cambria Math"/>
          <w:b/>
          <w:sz w:val="24"/>
          <w:szCs w:val="24"/>
        </w:rPr>
        <w:t>:</w:t>
      </w:r>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Grosimea</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rezultă</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negativă</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ceea</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ce</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înseamnă</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că</w:t>
      </w:r>
      <w:proofErr w:type="spellEnd"/>
      <w:r w:rsidRPr="00F71861">
        <w:rPr>
          <w:rFonts w:asciiTheme="majorHAnsi" w:eastAsia="Cambria Math" w:hAnsiTheme="majorHAnsi" w:cs="Cambria Math"/>
          <w:sz w:val="24"/>
          <w:szCs w:val="24"/>
        </w:rPr>
        <w:t xml:space="preserve"> </w:t>
      </w:r>
      <w:r w:rsidRPr="00F71861">
        <w:rPr>
          <w:rFonts w:asciiTheme="majorHAnsi" w:eastAsia="Cambria Math" w:hAnsiTheme="majorHAnsi" w:cs="Cambria Math"/>
          <w:b/>
          <w:sz w:val="24"/>
          <w:szCs w:val="24"/>
        </w:rPr>
        <w:t xml:space="preserve">nu se </w:t>
      </w:r>
      <w:proofErr w:type="spellStart"/>
      <w:r w:rsidRPr="00F71861">
        <w:rPr>
          <w:rFonts w:asciiTheme="majorHAnsi" w:eastAsia="Cambria Math" w:hAnsiTheme="majorHAnsi" w:cs="Cambria Math"/>
          <w:b/>
          <w:sz w:val="24"/>
          <w:szCs w:val="24"/>
        </w:rPr>
        <w:t>poate</w:t>
      </w:r>
      <w:proofErr w:type="spellEnd"/>
      <w:r w:rsidRPr="00F71861">
        <w:rPr>
          <w:rFonts w:asciiTheme="majorHAnsi" w:eastAsia="Cambria Math" w:hAnsiTheme="majorHAnsi" w:cs="Cambria Math"/>
          <w:b/>
          <w:sz w:val="24"/>
          <w:szCs w:val="24"/>
        </w:rPr>
        <w:t xml:space="preserve"> </w:t>
      </w:r>
      <w:proofErr w:type="spellStart"/>
      <w:r w:rsidRPr="00F71861">
        <w:rPr>
          <w:rFonts w:asciiTheme="majorHAnsi" w:eastAsia="Cambria Math" w:hAnsiTheme="majorHAnsi" w:cs="Cambria Math"/>
          <w:b/>
          <w:sz w:val="24"/>
          <w:szCs w:val="24"/>
        </w:rPr>
        <w:t>atinge</w:t>
      </w:r>
      <w:proofErr w:type="spellEnd"/>
      <w:r w:rsidRPr="00F71861">
        <w:rPr>
          <w:rFonts w:asciiTheme="majorHAnsi" w:eastAsia="Cambria Math" w:hAnsiTheme="majorHAnsi" w:cs="Cambria Math"/>
          <w:b/>
          <w:sz w:val="24"/>
          <w:szCs w:val="24"/>
        </w:rPr>
        <w:t xml:space="preserve"> </w:t>
      </w:r>
      <w:proofErr w:type="spellStart"/>
      <w:r w:rsidRPr="00F71861">
        <w:rPr>
          <w:rFonts w:asciiTheme="majorHAnsi" w:eastAsia="Cambria Math" w:hAnsiTheme="majorHAnsi" w:cs="Cambria Math"/>
          <w:b/>
          <w:sz w:val="24"/>
          <w:szCs w:val="24"/>
        </w:rPr>
        <w:t>această</w:t>
      </w:r>
      <w:proofErr w:type="spellEnd"/>
      <w:r w:rsidRPr="00F71861">
        <w:rPr>
          <w:rFonts w:asciiTheme="majorHAnsi" w:eastAsia="Cambria Math" w:hAnsiTheme="majorHAnsi" w:cs="Cambria Math"/>
          <w:b/>
          <w:sz w:val="24"/>
          <w:szCs w:val="24"/>
        </w:rPr>
        <w:t xml:space="preserve"> </w:t>
      </w:r>
      <w:proofErr w:type="spellStart"/>
      <w:r w:rsidRPr="00F71861">
        <w:rPr>
          <w:rFonts w:asciiTheme="majorHAnsi" w:eastAsia="Cambria Math" w:hAnsiTheme="majorHAnsi" w:cs="Cambria Math"/>
          <w:b/>
          <w:sz w:val="24"/>
          <w:szCs w:val="24"/>
        </w:rPr>
        <w:t>temperatură</w:t>
      </w:r>
      <w:proofErr w:type="spellEnd"/>
      <w:r w:rsidRPr="00F71861">
        <w:rPr>
          <w:rFonts w:asciiTheme="majorHAnsi" w:eastAsia="Cambria Math" w:hAnsiTheme="majorHAnsi" w:cs="Cambria Math"/>
          <w:b/>
          <w:sz w:val="24"/>
          <w:szCs w:val="24"/>
        </w:rPr>
        <w:t xml:space="preserve"> de </w:t>
      </w:r>
      <w:proofErr w:type="spellStart"/>
      <w:r w:rsidRPr="00F71861">
        <w:rPr>
          <w:rFonts w:asciiTheme="majorHAnsi" w:eastAsia="Cambria Math" w:hAnsiTheme="majorHAnsi" w:cs="Cambria Math"/>
          <w:b/>
          <w:sz w:val="24"/>
          <w:szCs w:val="24"/>
        </w:rPr>
        <w:t>suprafață</w:t>
      </w:r>
      <w:proofErr w:type="spellEnd"/>
      <w:r w:rsidRPr="00F71861">
        <w:rPr>
          <w:rFonts w:asciiTheme="majorHAnsi" w:eastAsia="Cambria Math" w:hAnsiTheme="majorHAnsi" w:cs="Cambria Math"/>
          <w:sz w:val="24"/>
          <w:szCs w:val="24"/>
        </w:rPr>
        <w:t xml:space="preserve"> (40°C) cu un </w:t>
      </w:r>
      <w:proofErr w:type="spellStart"/>
      <w:r w:rsidRPr="00F71861">
        <w:rPr>
          <w:rFonts w:asciiTheme="majorHAnsi" w:eastAsia="Cambria Math" w:hAnsiTheme="majorHAnsi" w:cs="Cambria Math"/>
          <w:sz w:val="24"/>
          <w:szCs w:val="24"/>
        </w:rPr>
        <w:t>singur</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strat</w:t>
      </w:r>
      <w:proofErr w:type="spellEnd"/>
      <w:r w:rsidRPr="00F71861">
        <w:rPr>
          <w:rFonts w:asciiTheme="majorHAnsi" w:eastAsia="Cambria Math" w:hAnsiTheme="majorHAnsi" w:cs="Cambria Math"/>
          <w:sz w:val="24"/>
          <w:szCs w:val="24"/>
        </w:rPr>
        <w:t xml:space="preserve"> de </w:t>
      </w:r>
      <w:proofErr w:type="spellStart"/>
      <w:r w:rsidRPr="00F71861">
        <w:rPr>
          <w:rFonts w:asciiTheme="majorHAnsi" w:eastAsia="Cambria Math" w:hAnsiTheme="majorHAnsi" w:cs="Cambria Math"/>
          <w:sz w:val="24"/>
          <w:szCs w:val="24"/>
        </w:rPr>
        <w:t>ThermX</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având</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conductivitatea</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dată</w:t>
      </w:r>
      <w:proofErr w:type="spellEnd"/>
      <w:r w:rsidRPr="00F71861">
        <w:rPr>
          <w:rFonts w:asciiTheme="majorHAnsi" w:eastAsia="Cambria Math" w:hAnsiTheme="majorHAnsi" w:cs="Cambria Math"/>
          <w:sz w:val="24"/>
          <w:szCs w:val="24"/>
        </w:rPr>
        <w:t xml:space="preserve">. </w:t>
      </w:r>
      <w:r w:rsidRPr="00F71861">
        <w:rPr>
          <w:rFonts w:asciiTheme="majorHAnsi" w:eastAsia="Cambria Math" w:hAnsiTheme="majorHAnsi" w:cs="Cambria Math"/>
          <w:sz w:val="24"/>
          <w:szCs w:val="24"/>
          <w:lang w:val="pt-PT"/>
        </w:rPr>
        <w:t>Este nevoie fie de un alt material, fie de strat suplimentar.</w:t>
      </w:r>
    </w:p>
    <w:p w14:paraId="6A18872B" w14:textId="77777777" w:rsidR="00F71861" w:rsidRPr="00F71861" w:rsidRDefault="00F71861" w:rsidP="00F71861">
      <w:pPr>
        <w:spacing w:before="280" w:after="280" w:line="240" w:lineRule="auto"/>
        <w:rPr>
          <w:rFonts w:asciiTheme="majorHAnsi" w:eastAsia="Cambria Math" w:hAnsiTheme="majorHAnsi" w:cs="Cambria Math"/>
          <w:b/>
          <w:sz w:val="24"/>
          <w:szCs w:val="24"/>
          <w:lang w:val="pt-PT"/>
        </w:rPr>
      </w:pPr>
      <w:r w:rsidRPr="00F71861">
        <w:rPr>
          <w:rFonts w:asciiTheme="majorHAnsi" w:eastAsia="Cambria Math" w:hAnsiTheme="majorHAnsi" w:cs="Cambria Math"/>
          <w:b/>
          <w:sz w:val="24"/>
          <w:szCs w:val="24"/>
          <w:lang w:val="pt-PT"/>
        </w:rPr>
        <w:t>2. Cazul 2 – T</w:t>
      </w:r>
      <w:r w:rsidRPr="00F71861">
        <w:rPr>
          <w:rFonts w:asciiTheme="majorHAnsi" w:eastAsia="Cambria Math" w:hAnsiTheme="majorHAnsi" w:cs="Cambria Math"/>
          <w:b/>
          <w:sz w:val="24"/>
          <w:szCs w:val="24"/>
          <w:vertAlign w:val="subscript"/>
          <w:lang w:val="pt-PT"/>
        </w:rPr>
        <w:t>n</w:t>
      </w:r>
      <w:r w:rsidRPr="00F71861">
        <w:rPr>
          <w:rFonts w:asciiTheme="majorHAnsi" w:eastAsia="Cambria Math" w:hAnsiTheme="majorHAnsi" w:cs="Cambria Math"/>
          <w:b/>
          <w:sz w:val="24"/>
          <w:szCs w:val="24"/>
          <w:lang w:val="pt-PT"/>
        </w:rPr>
        <w:t xml:space="preserve"> = 60°C (pierderi minime, dar fără contact):</w:t>
      </w:r>
    </w:p>
    <w:p w14:paraId="4A0668F8" w14:textId="77777777" w:rsidR="00F71861" w:rsidRPr="00F71861" w:rsidRDefault="00F71861" w:rsidP="00F71861">
      <w:pPr>
        <w:jc w:val="center"/>
        <w:rPr>
          <w:rFonts w:asciiTheme="majorHAnsi" w:eastAsia="Cambria Math" w:hAnsiTheme="majorHAnsi" w:cs="Cambria Math"/>
          <w:color w:val="000000"/>
          <w:sz w:val="24"/>
          <w:szCs w:val="24"/>
        </w:rPr>
      </w:pPr>
      <m:oMathPara>
        <m:oMath>
          <m:r>
            <w:rPr>
              <w:rFonts w:ascii="Cambria Math" w:hAnsi="Cambria Math"/>
              <w:sz w:val="24"/>
              <w:szCs w:val="24"/>
            </w:rPr>
            <m:t>δ</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60-150</m:t>
                  </m:r>
                </m:num>
                <m:den>
                  <m:r>
                    <w:rPr>
                      <w:rFonts w:ascii="Cambria Math" w:eastAsia="Cambria Math" w:hAnsi="Cambria Math" w:cs="Cambria Math"/>
                      <w:color w:val="000000"/>
                      <w:sz w:val="24"/>
                      <w:szCs w:val="24"/>
                    </w:rPr>
                    <m:t>60-25</m:t>
                  </m:r>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-90</m:t>
                  </m:r>
                </m:num>
                <m:den>
                  <m:r>
                    <w:rPr>
                      <w:rFonts w:ascii="Cambria Math" w:eastAsia="Cambria Math" w:hAnsi="Cambria Math" w:cs="Cambria Math"/>
                      <w:color w:val="000000"/>
                      <w:sz w:val="24"/>
                      <w:szCs w:val="24"/>
                    </w:rPr>
                    <m:t>35</m:t>
                  </m:r>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-2,57</m:t>
              </m:r>
            </m:e>
          </m:d>
          <m:r>
            <w:rPr>
              <w:rFonts w:ascii="Cambria Math" w:eastAsia="Cambria Math" w:hAnsi="Cambria Math" w:cs="Cambria Math"/>
              <w:color w:val="000000"/>
              <w:sz w:val="24"/>
              <w:szCs w:val="24"/>
            </w:rPr>
            <m:t>≈-0,00114 m=-1,14 mm</m:t>
          </m:r>
        </m:oMath>
      </m:oMathPara>
    </w:p>
    <w:p w14:paraId="72F5BE98" w14:textId="77777777" w:rsidR="00F71861" w:rsidRDefault="00F71861" w:rsidP="00F71861">
      <w:pPr>
        <w:spacing w:before="280" w:after="0" w:line="276" w:lineRule="auto"/>
        <w:jc w:val="both"/>
        <w:rPr>
          <w:rFonts w:asciiTheme="majorHAnsi" w:eastAsia="Cambria Math" w:hAnsiTheme="majorHAnsi" w:cs="Cambria Math"/>
          <w:sz w:val="24"/>
          <w:szCs w:val="24"/>
        </w:rPr>
      </w:pPr>
      <w:proofErr w:type="spellStart"/>
      <w:r w:rsidRPr="00F71861">
        <w:rPr>
          <w:rFonts w:asciiTheme="majorHAnsi" w:eastAsia="Cambria Math" w:hAnsiTheme="majorHAnsi" w:cs="Cambria Math"/>
          <w:b/>
          <w:sz w:val="24"/>
          <w:szCs w:val="24"/>
        </w:rPr>
        <w:t>Concluzie</w:t>
      </w:r>
      <w:proofErr w:type="spellEnd"/>
      <w:r w:rsidRPr="00F71861">
        <w:rPr>
          <w:rFonts w:asciiTheme="majorHAnsi" w:eastAsia="Cambria Math" w:hAnsiTheme="majorHAnsi" w:cs="Cambria Math"/>
          <w:b/>
          <w:sz w:val="24"/>
          <w:szCs w:val="24"/>
        </w:rPr>
        <w:t>:</w:t>
      </w:r>
      <w:r w:rsidRPr="00F71861">
        <w:rPr>
          <w:rFonts w:asciiTheme="majorHAnsi" w:eastAsia="Cambria Math" w:hAnsiTheme="majorHAnsi" w:cs="Cambria Math"/>
          <w:sz w:val="24"/>
          <w:szCs w:val="24"/>
        </w:rPr>
        <w:t xml:space="preserve"> Nici </w:t>
      </w:r>
      <w:proofErr w:type="spellStart"/>
      <w:r w:rsidRPr="00F71861">
        <w:rPr>
          <w:rFonts w:asciiTheme="majorHAnsi" w:eastAsia="Cambria Math" w:hAnsiTheme="majorHAnsi" w:cs="Cambria Math"/>
          <w:sz w:val="24"/>
          <w:szCs w:val="24"/>
        </w:rPr>
        <w:t>în</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acest</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caz</w:t>
      </w:r>
      <w:proofErr w:type="spellEnd"/>
      <w:r w:rsidRPr="00F71861">
        <w:rPr>
          <w:rFonts w:asciiTheme="majorHAnsi" w:eastAsia="Cambria Math" w:hAnsiTheme="majorHAnsi" w:cs="Cambria Math"/>
          <w:sz w:val="24"/>
          <w:szCs w:val="24"/>
        </w:rPr>
        <w:t xml:space="preserve"> nu se </w:t>
      </w:r>
      <w:proofErr w:type="spellStart"/>
      <w:r w:rsidRPr="00F71861">
        <w:rPr>
          <w:rFonts w:asciiTheme="majorHAnsi" w:eastAsia="Cambria Math" w:hAnsiTheme="majorHAnsi" w:cs="Cambria Math"/>
          <w:sz w:val="24"/>
          <w:szCs w:val="24"/>
        </w:rPr>
        <w:t>poate</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obține</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scăderea</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temperaturii</w:t>
      </w:r>
      <w:proofErr w:type="spellEnd"/>
      <w:r w:rsidRPr="00F71861">
        <w:rPr>
          <w:rFonts w:asciiTheme="majorHAnsi" w:eastAsia="Cambria Math" w:hAnsiTheme="majorHAnsi" w:cs="Cambria Math"/>
          <w:sz w:val="24"/>
          <w:szCs w:val="24"/>
        </w:rPr>
        <w:t xml:space="preserve"> </w:t>
      </w:r>
      <w:proofErr w:type="gramStart"/>
      <w:r w:rsidRPr="00F71861">
        <w:rPr>
          <w:rFonts w:asciiTheme="majorHAnsi" w:eastAsia="Cambria Math" w:hAnsiTheme="majorHAnsi" w:cs="Cambria Math"/>
          <w:sz w:val="24"/>
          <w:szCs w:val="24"/>
        </w:rPr>
        <w:t>sub 60</w:t>
      </w:r>
      <w:proofErr w:type="gramEnd"/>
      <w:r w:rsidRPr="00F71861">
        <w:rPr>
          <w:rFonts w:asciiTheme="majorHAnsi" w:eastAsia="Cambria Math" w:hAnsiTheme="majorHAnsi" w:cs="Cambria Math"/>
          <w:sz w:val="24"/>
          <w:szCs w:val="24"/>
        </w:rPr>
        <w:t xml:space="preserve">°C cu un </w:t>
      </w:r>
      <w:proofErr w:type="spellStart"/>
      <w:r w:rsidRPr="00F71861">
        <w:rPr>
          <w:rFonts w:asciiTheme="majorHAnsi" w:eastAsia="Cambria Math" w:hAnsiTheme="majorHAnsi" w:cs="Cambria Math"/>
          <w:sz w:val="24"/>
          <w:szCs w:val="24"/>
        </w:rPr>
        <w:t>singur</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strat</w:t>
      </w:r>
      <w:proofErr w:type="spellEnd"/>
      <w:r w:rsidRPr="00F71861">
        <w:rPr>
          <w:rFonts w:asciiTheme="majorHAnsi" w:eastAsia="Cambria Math" w:hAnsiTheme="majorHAnsi" w:cs="Cambria Math"/>
          <w:sz w:val="24"/>
          <w:szCs w:val="24"/>
        </w:rPr>
        <w:t xml:space="preserve"> </w:t>
      </w:r>
      <w:proofErr w:type="spellStart"/>
      <w:r w:rsidRPr="00F71861">
        <w:rPr>
          <w:rFonts w:asciiTheme="majorHAnsi" w:eastAsia="Cambria Math" w:hAnsiTheme="majorHAnsi" w:cs="Cambria Math"/>
          <w:sz w:val="24"/>
          <w:szCs w:val="24"/>
        </w:rPr>
        <w:t>subțire</w:t>
      </w:r>
      <w:proofErr w:type="spellEnd"/>
      <w:r w:rsidRPr="00F71861">
        <w:rPr>
          <w:rFonts w:asciiTheme="majorHAnsi" w:eastAsia="Cambria Math" w:hAnsiTheme="majorHAnsi" w:cs="Cambria Math"/>
          <w:sz w:val="24"/>
          <w:szCs w:val="24"/>
        </w:rPr>
        <w:t xml:space="preserve"> de </w:t>
      </w:r>
      <w:proofErr w:type="spellStart"/>
      <w:r w:rsidRPr="00F71861">
        <w:rPr>
          <w:rFonts w:asciiTheme="majorHAnsi" w:eastAsia="Cambria Math" w:hAnsiTheme="majorHAnsi" w:cs="Cambria Math"/>
          <w:sz w:val="24"/>
          <w:szCs w:val="24"/>
        </w:rPr>
        <w:t>ThermX</w:t>
      </w:r>
      <w:proofErr w:type="spellEnd"/>
      <w:r w:rsidRPr="00F71861">
        <w:rPr>
          <w:rFonts w:asciiTheme="majorHAnsi" w:eastAsia="Cambria Math" w:hAnsiTheme="majorHAnsi" w:cs="Cambria Math"/>
          <w:sz w:val="24"/>
          <w:szCs w:val="24"/>
        </w:rPr>
        <w:t>.</w:t>
      </w:r>
    </w:p>
    <w:p w14:paraId="42B5E1F1" w14:textId="77777777" w:rsidR="00F71861" w:rsidRDefault="00F71861" w:rsidP="00F71861">
      <w:pPr>
        <w:spacing w:after="280" w:line="240" w:lineRule="auto"/>
        <w:jc w:val="center"/>
        <w:rPr>
          <w:rFonts w:asciiTheme="majorHAnsi" w:eastAsia="Cambria Math" w:hAnsiTheme="majorHAnsi" w:cs="Cambria Math"/>
          <w:b/>
          <w:sz w:val="24"/>
          <w:szCs w:val="24"/>
        </w:rPr>
      </w:pPr>
    </w:p>
    <w:p w14:paraId="589DB884" w14:textId="478E8CA1" w:rsidR="00F71861" w:rsidRPr="00F71861" w:rsidRDefault="00F71861" w:rsidP="00F71861">
      <w:pPr>
        <w:spacing w:after="280" w:line="276" w:lineRule="auto"/>
        <w:jc w:val="center"/>
        <w:rPr>
          <w:rFonts w:asciiTheme="majorHAnsi" w:eastAsia="Cambria Math" w:hAnsiTheme="majorHAnsi" w:cs="Cambria Math"/>
          <w:b/>
          <w:sz w:val="24"/>
          <w:szCs w:val="24"/>
        </w:rPr>
      </w:pPr>
      <w:proofErr w:type="spellStart"/>
      <w:r w:rsidRPr="00F71861">
        <w:rPr>
          <w:rFonts w:asciiTheme="majorHAnsi" w:eastAsia="Cambria Math" w:hAnsiTheme="majorHAnsi" w:cs="Cambria Math"/>
          <w:b/>
          <w:sz w:val="24"/>
          <w:szCs w:val="24"/>
        </w:rPr>
        <w:lastRenderedPageBreak/>
        <w:t>Interpretare</w:t>
      </w:r>
      <w:proofErr w:type="spellEnd"/>
      <w:r w:rsidRPr="00F71861">
        <w:rPr>
          <w:rFonts w:asciiTheme="majorHAnsi" w:eastAsia="Cambria Math" w:hAnsiTheme="majorHAnsi" w:cs="Cambria Math"/>
          <w:b/>
          <w:sz w:val="24"/>
          <w:szCs w:val="24"/>
        </w:rPr>
        <w:t xml:space="preserve"> </w:t>
      </w:r>
      <w:proofErr w:type="spellStart"/>
      <w:r w:rsidRPr="00F71861">
        <w:rPr>
          <w:rFonts w:asciiTheme="majorHAnsi" w:eastAsia="Cambria Math" w:hAnsiTheme="majorHAnsi" w:cs="Cambria Math"/>
          <w:b/>
          <w:sz w:val="24"/>
          <w:szCs w:val="24"/>
        </w:rPr>
        <w:t>tehnică</w:t>
      </w:r>
      <w:proofErr w:type="spellEnd"/>
      <w:r w:rsidRPr="00F71861">
        <w:rPr>
          <w:rFonts w:asciiTheme="majorHAnsi" w:eastAsia="Cambria Math" w:hAnsiTheme="majorHAnsi" w:cs="Cambria Math"/>
          <w:b/>
          <w:sz w:val="24"/>
          <w:szCs w:val="24"/>
        </w:rPr>
        <w:t>:</w:t>
      </w:r>
    </w:p>
    <w:p w14:paraId="35BC7DFD" w14:textId="77777777" w:rsidR="00F71861" w:rsidRPr="00F71861" w:rsidRDefault="00F71861" w:rsidP="00F71861">
      <w:pPr>
        <w:numPr>
          <w:ilvl w:val="0"/>
          <w:numId w:val="32"/>
        </w:numPr>
        <w:spacing w:before="280" w:after="0" w:line="276" w:lineRule="auto"/>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 xml:space="preserve">Formula este valabilă pentru un sistem în care </w:t>
      </w:r>
      <w:r w:rsidRPr="00F71861">
        <w:rPr>
          <w:rFonts w:asciiTheme="majorHAnsi" w:eastAsia="Cambria Math" w:hAnsiTheme="majorHAnsi" w:cs="Cambria Math"/>
          <w:sz w:val="24"/>
          <w:szCs w:val="24"/>
        </w:rPr>
        <w:t>δ</w:t>
      </w:r>
      <w:r w:rsidRPr="00F71861">
        <w:rPr>
          <w:rFonts w:asciiTheme="majorHAnsi" w:eastAsia="Cambria Math" w:hAnsiTheme="majorHAnsi" w:cs="Cambria Math"/>
          <w:sz w:val="24"/>
          <w:szCs w:val="24"/>
          <w:lang w:val="pt-PT"/>
        </w:rPr>
        <w:t xml:space="preserve"> &gt; 0. Dacă rezultă </w:t>
      </w:r>
      <w:r w:rsidRPr="00F71861">
        <w:rPr>
          <w:rFonts w:asciiTheme="majorHAnsi" w:eastAsia="Cambria Math" w:hAnsiTheme="majorHAnsi" w:cs="Cambria Math"/>
          <w:sz w:val="24"/>
          <w:szCs w:val="24"/>
        </w:rPr>
        <w:t>δ</w:t>
      </w:r>
      <w:r w:rsidRPr="00F71861">
        <w:rPr>
          <w:rFonts w:asciiTheme="majorHAnsi" w:eastAsia="Cambria Math" w:hAnsiTheme="majorHAnsi" w:cs="Cambria Math"/>
          <w:sz w:val="24"/>
          <w:szCs w:val="24"/>
          <w:lang w:val="pt-PT"/>
        </w:rPr>
        <w:t xml:space="preserve"> &lt; 0, înseamnă că </w:t>
      </w:r>
      <w:r w:rsidRPr="00F71861">
        <w:rPr>
          <w:rFonts w:asciiTheme="majorHAnsi" w:eastAsia="Cambria Math" w:hAnsiTheme="majorHAnsi" w:cs="Cambria Math"/>
          <w:b/>
          <w:sz w:val="24"/>
          <w:szCs w:val="24"/>
          <w:lang w:val="pt-PT"/>
        </w:rPr>
        <w:t>materialul aplicat nu este suficient</w:t>
      </w:r>
      <w:r w:rsidRPr="00F71861">
        <w:rPr>
          <w:rFonts w:asciiTheme="majorHAnsi" w:eastAsia="Cambria Math" w:hAnsiTheme="majorHAnsi" w:cs="Cambria Math"/>
          <w:sz w:val="24"/>
          <w:szCs w:val="24"/>
          <w:lang w:val="pt-PT"/>
        </w:rPr>
        <w:t xml:space="preserve"> pentru a aduce temperatura la valoarea dorită, sau că parametrii (</w:t>
      </w:r>
      <w:r w:rsidRPr="00F71861">
        <w:rPr>
          <w:rFonts w:asciiTheme="majorHAnsi" w:eastAsia="Cambria Math" w:hAnsiTheme="majorHAnsi" w:cs="Cambria Math"/>
          <w:sz w:val="24"/>
          <w:szCs w:val="24"/>
        </w:rPr>
        <w:t>λ</w:t>
      </w:r>
      <w:r w:rsidRPr="00F71861">
        <w:rPr>
          <w:rFonts w:asciiTheme="majorHAnsi" w:eastAsia="Cambria Math" w:hAnsiTheme="majorHAnsi" w:cs="Cambria Math"/>
          <w:sz w:val="24"/>
          <w:szCs w:val="24"/>
          <w:lang w:val="pt-PT"/>
        </w:rPr>
        <w:t xml:space="preserve">, </w:t>
      </w:r>
      <w:r w:rsidRPr="00F71861">
        <w:rPr>
          <w:rFonts w:asciiTheme="majorHAnsi" w:eastAsia="Cambria Math" w:hAnsiTheme="majorHAnsi" w:cs="Cambria Math"/>
          <w:sz w:val="24"/>
          <w:szCs w:val="24"/>
        </w:rPr>
        <w:t>α</w:t>
      </w:r>
      <w:r w:rsidRPr="00F71861">
        <w:rPr>
          <w:rFonts w:asciiTheme="majorHAnsi" w:eastAsia="Cambria Math" w:hAnsiTheme="majorHAnsi" w:cs="Cambria Math"/>
          <w:sz w:val="24"/>
          <w:szCs w:val="24"/>
          <w:lang w:val="pt-PT"/>
        </w:rPr>
        <w:t>) nu permit acest lucru fără un strat foarte gros.</w:t>
      </w:r>
    </w:p>
    <w:p w14:paraId="1B3A2B2E" w14:textId="77777777" w:rsidR="00F71861" w:rsidRPr="00F71861" w:rsidRDefault="00F71861" w:rsidP="00F71861">
      <w:pPr>
        <w:numPr>
          <w:ilvl w:val="0"/>
          <w:numId w:val="32"/>
        </w:numPr>
        <w:spacing w:after="0" w:line="276" w:lineRule="auto"/>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 xml:space="preserve">ThermX, fiind un material ceramic lichid, se aplică în </w:t>
      </w:r>
      <w:r w:rsidRPr="00F71861">
        <w:rPr>
          <w:rFonts w:asciiTheme="majorHAnsi" w:eastAsia="Cambria Math" w:hAnsiTheme="majorHAnsi" w:cs="Cambria Math"/>
          <w:b/>
          <w:sz w:val="24"/>
          <w:szCs w:val="24"/>
          <w:lang w:val="pt-PT"/>
        </w:rPr>
        <w:t>straturi subțiri de ordinul milimetrilor</w:t>
      </w:r>
      <w:r w:rsidRPr="00F71861">
        <w:rPr>
          <w:rFonts w:asciiTheme="majorHAnsi" w:eastAsia="Cambria Math" w:hAnsiTheme="majorHAnsi" w:cs="Cambria Math"/>
          <w:sz w:val="24"/>
          <w:szCs w:val="24"/>
          <w:lang w:val="pt-PT"/>
        </w:rPr>
        <w:t xml:space="preserve">, deci mai potrivit pentru </w:t>
      </w:r>
      <w:r w:rsidRPr="00F71861">
        <w:rPr>
          <w:rFonts w:asciiTheme="majorHAnsi" w:eastAsia="Cambria Math" w:hAnsiTheme="majorHAnsi" w:cs="Cambria Math"/>
          <w:b/>
          <w:sz w:val="24"/>
          <w:szCs w:val="24"/>
          <w:lang w:val="pt-PT"/>
        </w:rPr>
        <w:t>reducerea parțială a pierderilor de căldură</w:t>
      </w:r>
      <w:r w:rsidRPr="00F71861">
        <w:rPr>
          <w:rFonts w:asciiTheme="majorHAnsi" w:eastAsia="Cambria Math" w:hAnsiTheme="majorHAnsi" w:cs="Cambria Math"/>
          <w:sz w:val="24"/>
          <w:szCs w:val="24"/>
          <w:lang w:val="pt-PT"/>
        </w:rPr>
        <w:t xml:space="preserve">, nu pentru </w:t>
      </w:r>
      <w:r w:rsidRPr="00F71861">
        <w:rPr>
          <w:rFonts w:asciiTheme="majorHAnsi" w:eastAsia="Cambria Math" w:hAnsiTheme="majorHAnsi" w:cs="Cambria Math"/>
          <w:b/>
          <w:sz w:val="24"/>
          <w:szCs w:val="24"/>
          <w:lang w:val="pt-PT"/>
        </w:rPr>
        <w:t>izolație completă la contact</w:t>
      </w:r>
      <w:r w:rsidRPr="00F71861">
        <w:rPr>
          <w:rFonts w:asciiTheme="majorHAnsi" w:eastAsia="Cambria Math" w:hAnsiTheme="majorHAnsi" w:cs="Cambria Math"/>
          <w:sz w:val="24"/>
          <w:szCs w:val="24"/>
          <w:lang w:val="pt-PT"/>
        </w:rPr>
        <w:t>.</w:t>
      </w:r>
    </w:p>
    <w:p w14:paraId="21973624" w14:textId="77777777" w:rsidR="00F71861" w:rsidRPr="00F71861" w:rsidRDefault="00F71861" w:rsidP="00F71861">
      <w:pPr>
        <w:numPr>
          <w:ilvl w:val="0"/>
          <w:numId w:val="32"/>
        </w:numPr>
        <w:spacing w:after="280" w:line="276" w:lineRule="auto"/>
        <w:jc w:val="both"/>
        <w:rPr>
          <w:rFonts w:asciiTheme="majorHAnsi" w:eastAsia="Cambria Math" w:hAnsiTheme="majorHAnsi" w:cs="Cambria Math"/>
          <w:sz w:val="24"/>
          <w:szCs w:val="24"/>
          <w:lang w:val="pt-PT"/>
        </w:rPr>
      </w:pPr>
      <w:r w:rsidRPr="00F71861">
        <w:rPr>
          <w:rFonts w:asciiTheme="majorHAnsi" w:eastAsia="Cambria Math" w:hAnsiTheme="majorHAnsi" w:cs="Cambria Math"/>
          <w:sz w:val="24"/>
          <w:szCs w:val="24"/>
          <w:lang w:val="pt-PT"/>
        </w:rPr>
        <w:t xml:space="preserve">Soluția optimă este </w:t>
      </w:r>
      <w:r w:rsidRPr="00F71861">
        <w:rPr>
          <w:rFonts w:asciiTheme="majorHAnsi" w:eastAsia="Cambria Math" w:hAnsiTheme="majorHAnsi" w:cs="Cambria Math"/>
          <w:b/>
          <w:sz w:val="24"/>
          <w:szCs w:val="24"/>
          <w:lang w:val="pt-PT"/>
        </w:rPr>
        <w:t>utilizarea combinată cu spumă poliuretanică sau alt material izolant</w:t>
      </w:r>
      <w:r w:rsidRPr="00F71861">
        <w:rPr>
          <w:rFonts w:asciiTheme="majorHAnsi" w:eastAsia="Cambria Math" w:hAnsiTheme="majorHAnsi" w:cs="Cambria Math"/>
          <w:sz w:val="24"/>
          <w:szCs w:val="24"/>
          <w:lang w:val="pt-PT"/>
        </w:rPr>
        <w:t>, așa cum era prezentat și în exemplul inițial din text.</w:t>
      </w:r>
    </w:p>
    <w:p w14:paraId="4104BFEC" w14:textId="77777777" w:rsidR="00F71861" w:rsidRPr="00F71861" w:rsidRDefault="00F71861" w:rsidP="00F71861">
      <w:pPr>
        <w:pBdr>
          <w:top w:val="nil"/>
          <w:left w:val="nil"/>
          <w:bottom w:val="nil"/>
          <w:right w:val="nil"/>
          <w:between w:val="nil"/>
        </w:pBdr>
        <w:spacing w:line="240" w:lineRule="auto"/>
        <w:jc w:val="center"/>
        <w:rPr>
          <w:rFonts w:asciiTheme="majorHAnsi" w:eastAsia="Cambria Math" w:hAnsiTheme="majorHAnsi" w:cs="Cambria Math"/>
          <w:color w:val="000000"/>
          <w:sz w:val="24"/>
          <w:szCs w:val="24"/>
        </w:rPr>
      </w:pPr>
      <w:r w:rsidRPr="00F71861">
        <w:rPr>
          <w:rFonts w:asciiTheme="majorHAnsi" w:eastAsia="Cambria Math" w:hAnsiTheme="majorHAnsi" w:cs="Cambria Math"/>
          <w:noProof/>
          <w:color w:val="000000"/>
          <w:sz w:val="24"/>
          <w:szCs w:val="24"/>
        </w:rPr>
        <w:drawing>
          <wp:inline distT="0" distB="0" distL="0" distR="0" wp14:anchorId="6B4D5B6B" wp14:editId="11B9135C">
            <wp:extent cx="5626614" cy="2723260"/>
            <wp:effectExtent l="0" t="0" r="0" b="0"/>
            <wp:docPr id="212419619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t="13954"/>
                    <a:stretch>
                      <a:fillRect/>
                    </a:stretch>
                  </pic:blipFill>
                  <pic:spPr>
                    <a:xfrm>
                      <a:off x="0" y="0"/>
                      <a:ext cx="5626614" cy="2723260"/>
                    </a:xfrm>
                    <a:prstGeom prst="rect">
                      <a:avLst/>
                    </a:prstGeom>
                    <a:ln/>
                  </pic:spPr>
                </pic:pic>
              </a:graphicData>
            </a:graphic>
          </wp:inline>
        </w:drawing>
      </w:r>
    </w:p>
    <w:p w14:paraId="6E438717"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Aceasta este o simulare grafică a grosimii necesare pentru izolație (</w:t>
      </w:r>
      <w:r w:rsidRPr="00F71861">
        <w:rPr>
          <w:rFonts w:asciiTheme="majorHAnsi" w:eastAsia="Cambria Math" w:hAnsiTheme="majorHAnsi" w:cs="Cambria Math"/>
          <w:i/>
          <w:color w:val="000000"/>
          <w:sz w:val="24"/>
          <w:szCs w:val="24"/>
          <w:lang w:val="pt-PT"/>
        </w:rPr>
        <w:t>în milimetri</w:t>
      </w:r>
      <w:r w:rsidRPr="00F71861">
        <w:rPr>
          <w:rFonts w:asciiTheme="majorHAnsi" w:eastAsia="Cambria Math" w:hAnsiTheme="majorHAnsi" w:cs="Cambria Math"/>
          <w:color w:val="000000"/>
          <w:sz w:val="24"/>
          <w:szCs w:val="24"/>
          <w:lang w:val="pt-PT"/>
        </w:rPr>
        <w:t>) în funcție de temperatura suprafeței conductei după aplicarea materialului izolator (Tn), pentru trei materiale:</w:t>
      </w:r>
    </w:p>
    <w:p w14:paraId="2FA26CB3" w14:textId="77777777" w:rsidR="00F71861" w:rsidRPr="00F71861" w:rsidRDefault="00F71861" w:rsidP="00F71861">
      <w:pPr>
        <w:numPr>
          <w:ilvl w:val="0"/>
          <w:numId w:val="33"/>
        </w:numPr>
        <w:pBdr>
          <w:top w:val="nil"/>
          <w:left w:val="nil"/>
          <w:bottom w:val="nil"/>
          <w:right w:val="nil"/>
          <w:between w:val="nil"/>
        </w:pBdr>
        <w:spacing w:after="0" w:line="276" w:lineRule="auto"/>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b/>
          <w:color w:val="000000"/>
          <w:sz w:val="24"/>
          <w:szCs w:val="24"/>
        </w:rPr>
        <w:t>ThermX</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roșu</w:t>
      </w:r>
      <w:proofErr w:type="spellEnd"/>
      <w:r w:rsidRPr="00F71861">
        <w:rPr>
          <w:rFonts w:asciiTheme="majorHAnsi" w:eastAsia="Cambria Math" w:hAnsiTheme="majorHAnsi" w:cs="Cambria Math"/>
          <w:color w:val="000000"/>
          <w:sz w:val="24"/>
          <w:szCs w:val="24"/>
        </w:rPr>
        <w:t>)</w:t>
      </w:r>
    </w:p>
    <w:p w14:paraId="0530E5E0" w14:textId="77777777" w:rsidR="00F71861" w:rsidRPr="00F71861" w:rsidRDefault="00F71861" w:rsidP="00F71861">
      <w:pPr>
        <w:numPr>
          <w:ilvl w:val="0"/>
          <w:numId w:val="33"/>
        </w:numPr>
        <w:pBdr>
          <w:top w:val="nil"/>
          <w:left w:val="nil"/>
          <w:bottom w:val="nil"/>
          <w:right w:val="nil"/>
          <w:between w:val="nil"/>
        </w:pBdr>
        <w:spacing w:after="0" w:line="276" w:lineRule="auto"/>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b/>
          <w:color w:val="000000"/>
          <w:sz w:val="24"/>
          <w:szCs w:val="24"/>
        </w:rPr>
        <w:t>Spumă</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poliuretanică</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verde</w:t>
      </w:r>
      <w:proofErr w:type="spellEnd"/>
      <w:r w:rsidRPr="00F71861">
        <w:rPr>
          <w:rFonts w:asciiTheme="majorHAnsi" w:eastAsia="Cambria Math" w:hAnsiTheme="majorHAnsi" w:cs="Cambria Math"/>
          <w:color w:val="000000"/>
          <w:sz w:val="24"/>
          <w:szCs w:val="24"/>
        </w:rPr>
        <w:t>)</w:t>
      </w:r>
    </w:p>
    <w:p w14:paraId="611C3539" w14:textId="78F48FBC" w:rsidR="00F71861" w:rsidRPr="00F71861" w:rsidRDefault="00F71861" w:rsidP="00F71861">
      <w:pPr>
        <w:numPr>
          <w:ilvl w:val="0"/>
          <w:numId w:val="33"/>
        </w:numPr>
        <w:pBdr>
          <w:top w:val="nil"/>
          <w:left w:val="nil"/>
          <w:bottom w:val="nil"/>
          <w:right w:val="nil"/>
          <w:between w:val="nil"/>
        </w:pBdr>
        <w:spacing w:after="0" w:line="276" w:lineRule="auto"/>
        <w:rPr>
          <w:rFonts w:asciiTheme="majorHAnsi" w:eastAsia="Cambria Math" w:hAnsiTheme="majorHAnsi" w:cs="Cambria Math"/>
          <w:color w:val="000000"/>
          <w:sz w:val="24"/>
          <w:szCs w:val="24"/>
        </w:rPr>
      </w:pPr>
      <w:r w:rsidRPr="00F71861">
        <w:rPr>
          <w:rFonts w:asciiTheme="majorHAnsi" w:eastAsia="Cambria Math" w:hAnsiTheme="majorHAnsi" w:cs="Cambria Math"/>
          <w:b/>
          <w:color w:val="000000"/>
          <w:sz w:val="24"/>
          <w:szCs w:val="24"/>
        </w:rPr>
        <w:t xml:space="preserve">Vată </w:t>
      </w:r>
      <w:proofErr w:type="spellStart"/>
      <w:r w:rsidRPr="00F71861">
        <w:rPr>
          <w:rFonts w:asciiTheme="majorHAnsi" w:eastAsia="Cambria Math" w:hAnsiTheme="majorHAnsi" w:cs="Cambria Math"/>
          <w:b/>
          <w:color w:val="000000"/>
          <w:sz w:val="24"/>
          <w:szCs w:val="24"/>
        </w:rPr>
        <w:t>minerală</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albastru</w:t>
      </w:r>
      <w:proofErr w:type="spellEnd"/>
      <w:r w:rsidRPr="00F71861">
        <w:rPr>
          <w:rFonts w:asciiTheme="majorHAnsi" w:eastAsia="Cambria Math" w:hAnsiTheme="majorHAnsi" w:cs="Cambria Math"/>
          <w:color w:val="000000"/>
          <w:sz w:val="24"/>
          <w:szCs w:val="24"/>
        </w:rPr>
        <w:t>)</w:t>
      </w:r>
    </w:p>
    <w:p w14:paraId="5DC8BD8D" w14:textId="6275ED44"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Se observă că ThermX necesită o grosime mult mai mică față de celelalte două materiale pentru aceleași condiții de temperatură, ceea ce confirmă eficiența sa termică superioară.</w:t>
      </w:r>
    </w:p>
    <w:p w14:paraId="791CAFD2"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ThermX este aplicat pe conductă atât ca material anticoroziv, cât și ca material de izolație termică. În exemplul nostru, acesta ar trebui să reducă temperatura suprafeței conductei la valori acceptabile pentru aplicarea ulterioară a spumei poliuretanice.</w:t>
      </w:r>
    </w:p>
    <w:p w14:paraId="6B901E58" w14:textId="15C0CB44"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Ținând cont de faptul că suprafața conductei poate avea o rugozitate de până la 0</w:t>
      </w:r>
      <w:r>
        <w:rPr>
          <w:rFonts w:asciiTheme="majorHAnsi" w:eastAsia="Cambria Math" w:hAnsiTheme="majorHAnsi" w:cs="Cambria Math"/>
          <w:color w:val="000000"/>
          <w:sz w:val="24"/>
          <w:szCs w:val="24"/>
          <w:lang w:val="pt-PT"/>
        </w:rPr>
        <w:t>.</w:t>
      </w:r>
      <w:r w:rsidRPr="00F71861">
        <w:rPr>
          <w:rFonts w:asciiTheme="majorHAnsi" w:eastAsia="Cambria Math" w:hAnsiTheme="majorHAnsi" w:cs="Cambria Math"/>
          <w:color w:val="000000"/>
          <w:sz w:val="24"/>
          <w:szCs w:val="24"/>
          <w:lang w:val="pt-PT"/>
        </w:rPr>
        <w:t>15 mm, vom aplica un strat de 0</w:t>
      </w:r>
      <w:r>
        <w:rPr>
          <w:rFonts w:asciiTheme="majorHAnsi" w:eastAsia="Cambria Math" w:hAnsiTheme="majorHAnsi" w:cs="Cambria Math"/>
          <w:color w:val="000000"/>
          <w:sz w:val="24"/>
          <w:szCs w:val="24"/>
          <w:lang w:val="pt-PT"/>
        </w:rPr>
        <w:t>.</w:t>
      </w:r>
      <w:r w:rsidRPr="00F71861">
        <w:rPr>
          <w:rFonts w:asciiTheme="majorHAnsi" w:eastAsia="Cambria Math" w:hAnsiTheme="majorHAnsi" w:cs="Cambria Math"/>
          <w:color w:val="000000"/>
          <w:sz w:val="24"/>
          <w:szCs w:val="24"/>
          <w:lang w:val="pt-PT"/>
        </w:rPr>
        <w:t>6 mm de material ThermX pentru o acoperire de înaltă calitate.</w:t>
      </w:r>
    </w:p>
    <w:p w14:paraId="5EC3F394" w14:textId="77777777" w:rsid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p>
    <w:p w14:paraId="0034FFE7" w14:textId="77777777" w:rsid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p>
    <w:p w14:paraId="09C7942C" w14:textId="77777777" w:rsid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p>
    <w:p w14:paraId="42DD192A" w14:textId="77777777" w:rsid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p>
    <w:p w14:paraId="29E42A84" w14:textId="77777777" w:rsid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p>
    <w:p w14:paraId="0244B014" w14:textId="2BDC51F8"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lastRenderedPageBreak/>
        <w:t>Grosimea stratului de ThermX se calculează cu formula:</w:t>
      </w:r>
    </w:p>
    <w:bookmarkStart w:id="0" w:name="_heading=h.1yiophn5wdod" w:colFirst="0" w:colLast="0"/>
    <w:bookmarkEnd w:id="0"/>
    <w:p w14:paraId="20239136" w14:textId="77777777" w:rsidR="00F71861" w:rsidRPr="00F71861" w:rsidRDefault="00F71861" w:rsidP="00F71861">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e>
              </m:d>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o</m:t>
                      </m:r>
                    </m:sub>
                  </m:sSub>
                </m:e>
              </m:d>
            </m:den>
          </m:f>
        </m:oMath>
      </m:oMathPara>
    </w:p>
    <w:p w14:paraId="0F8682F7" w14:textId="77777777" w:rsidR="00F71861" w:rsidRPr="00F71861" w:rsidRDefault="00F71861" w:rsidP="00F71861">
      <w:pPr>
        <w:pBdr>
          <w:top w:val="nil"/>
          <w:left w:val="nil"/>
          <w:bottom w:val="nil"/>
          <w:right w:val="nil"/>
          <w:between w:val="nil"/>
        </w:pBdr>
        <w:spacing w:line="240" w:lineRule="auto"/>
        <w:ind w:left="360"/>
        <w:jc w:val="center"/>
        <w:rPr>
          <w:rFonts w:asciiTheme="majorHAnsi" w:eastAsia="Cambria Math" w:hAnsiTheme="majorHAnsi" w:cs="Cambria Math"/>
          <w:b/>
          <w:bCs/>
          <w:iCs/>
          <w:color w:val="000000"/>
          <w:sz w:val="24"/>
          <w:szCs w:val="24"/>
          <w:lang w:val="pt-PT"/>
        </w:rPr>
      </w:pPr>
      <w:r w:rsidRPr="00F71861">
        <w:rPr>
          <w:rFonts w:asciiTheme="majorHAnsi" w:eastAsia="Cambria Math" w:hAnsiTheme="majorHAnsi" w:cs="Cambria Math"/>
          <w:b/>
          <w:bCs/>
          <w:iCs/>
          <w:color w:val="000000"/>
          <w:sz w:val="24"/>
          <w:szCs w:val="24"/>
          <w:lang w:val="pt-PT"/>
        </w:rPr>
        <w:t>unde</w:t>
      </w:r>
    </w:p>
    <w:p w14:paraId="365AE6A4" w14:textId="77777777" w:rsidR="00F71861" w:rsidRPr="00F71861" w:rsidRDefault="00F71861" w:rsidP="00F71861">
      <w:pPr>
        <w:pBdr>
          <w:top w:val="nil"/>
          <w:left w:val="nil"/>
          <w:bottom w:val="nil"/>
          <w:right w:val="nil"/>
          <w:between w:val="nil"/>
        </w:pBdr>
        <w:spacing w:after="0" w:line="276" w:lineRule="auto"/>
        <w:ind w:left="360"/>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b/>
                <w:color w:val="000000"/>
                <w:sz w:val="24"/>
                <w:szCs w:val="24"/>
              </w:rPr>
            </m:ctrlPr>
          </m:sSubPr>
          <m:e>
            <m:r>
              <w:rPr>
                <w:rFonts w:ascii="Cambria Math" w:hAnsi="Cambria Math"/>
                <w:sz w:val="24"/>
                <w:szCs w:val="24"/>
              </w:rPr>
              <m:t>δ</m:t>
            </m:r>
          </m:e>
          <m:sub>
            <m:r>
              <m:rPr>
                <m:sty m:val="bi"/>
              </m:rPr>
              <w:rPr>
                <w:rFonts w:ascii="Cambria Math" w:eastAsia="Cambria Math" w:hAnsi="Cambria Math" w:cs="Cambria Math"/>
                <w:color w:val="000000"/>
                <w:sz w:val="24"/>
                <w:szCs w:val="24"/>
              </w:rPr>
              <m:t>T</m:t>
            </m:r>
            <m:r>
              <m:rPr>
                <m:sty m:val="bi"/>
              </m:rPr>
              <w:rPr>
                <w:rFonts w:ascii="Cambria Math" w:eastAsia="Cambria Math" w:hAnsi="Cambria Math" w:cs="Cambria Math"/>
                <w:color w:val="000000"/>
                <w:sz w:val="24"/>
                <w:szCs w:val="24"/>
                <w:lang w:val="pt-PT"/>
              </w:rPr>
              <m:t>h</m:t>
            </m:r>
            <m:r>
              <m:rPr>
                <m:sty m:val="bi"/>
              </m:rPr>
              <w:rPr>
                <w:rFonts w:ascii="Cambria Math" w:eastAsia="Cambria Math" w:hAnsi="Cambria Math" w:cs="Cambria Math"/>
                <w:color w:val="000000"/>
                <w:sz w:val="24"/>
                <w:szCs w:val="24"/>
              </w:rPr>
              <m:t>ermX</m:t>
            </m:r>
          </m:sub>
        </m:sSub>
      </m:oMath>
      <w:r w:rsidRPr="00F71861">
        <w:rPr>
          <w:rFonts w:ascii="Arial" w:eastAsia="Cambria Math" w:hAnsi="Arial" w:cs="Arial"/>
          <w:b/>
          <w:color w:val="000000"/>
          <w:sz w:val="24"/>
          <w:szCs w:val="24"/>
          <w:lang w:val="pt-PT"/>
        </w:rPr>
        <w:t>​</w:t>
      </w:r>
      <w:r w:rsidRPr="00F71861">
        <w:rPr>
          <w:rFonts w:asciiTheme="majorHAnsi" w:eastAsia="Cambria Math" w:hAnsiTheme="majorHAnsi" w:cs="Cambria Math"/>
          <w:color w:val="000000"/>
          <w:sz w:val="24"/>
          <w:szCs w:val="24"/>
          <w:lang w:val="pt-PT"/>
        </w:rPr>
        <w:t xml:space="preserve"> = grosimea stratului de izolație ThermX </w:t>
      </w:r>
      <w:r w:rsidRPr="00F71861">
        <w:rPr>
          <w:rFonts w:asciiTheme="majorHAnsi" w:eastAsia="Cambria Math" w:hAnsiTheme="majorHAnsi" w:cs="Cambria Math"/>
          <w:i/>
          <w:color w:val="000000"/>
          <w:sz w:val="24"/>
          <w:szCs w:val="24"/>
          <w:lang w:val="pt-PT"/>
        </w:rPr>
        <w:t>(în metri)</w:t>
      </w:r>
    </w:p>
    <w:p w14:paraId="584F0229" w14:textId="77777777" w:rsidR="00F71861" w:rsidRPr="00F71861" w:rsidRDefault="00F71861" w:rsidP="00F71861">
      <w:pPr>
        <w:pBdr>
          <w:top w:val="nil"/>
          <w:left w:val="nil"/>
          <w:bottom w:val="nil"/>
          <w:right w:val="nil"/>
          <w:between w:val="nil"/>
        </w:pBdr>
        <w:spacing w:after="0" w:line="276" w:lineRule="auto"/>
        <w:ind w:left="360"/>
        <w:rPr>
          <w:rFonts w:asciiTheme="majorHAnsi" w:eastAsia="Cambria Math" w:hAnsiTheme="majorHAnsi" w:cs="Cambria Math"/>
          <w:color w:val="000000"/>
          <w:sz w:val="24"/>
          <w:szCs w:val="24"/>
          <w:lang w:val="en-US"/>
        </w:rPr>
      </w:pPr>
      <m:oMath>
        <m:sSub>
          <m:sSubPr>
            <m:ctrlPr>
              <w:rPr>
                <w:rFonts w:ascii="Cambria Math" w:eastAsia="Cambria Math" w:hAnsi="Cambria Math" w:cs="Cambria Math"/>
                <w:b/>
                <w:color w:val="000000"/>
                <w:sz w:val="24"/>
                <w:szCs w:val="24"/>
              </w:rPr>
            </m:ctrlPr>
          </m:sSubPr>
          <m:e>
            <m:r>
              <w:rPr>
                <w:rFonts w:ascii="Cambria Math" w:hAnsi="Cambria Math"/>
                <w:sz w:val="24"/>
                <w:szCs w:val="24"/>
              </w:rPr>
              <m:t>λ</m:t>
            </m:r>
          </m:e>
          <m:sub>
            <m:r>
              <m:rPr>
                <m:sty m:val="bi"/>
              </m:rPr>
              <w:rPr>
                <w:rFonts w:ascii="Cambria Math" w:eastAsia="Cambria Math" w:hAnsi="Cambria Math" w:cs="Cambria Math"/>
                <w:color w:val="000000"/>
                <w:sz w:val="24"/>
                <w:szCs w:val="24"/>
              </w:rPr>
              <m:t>T</m:t>
            </m:r>
            <m:r>
              <m:rPr>
                <m:sty m:val="bi"/>
              </m:rPr>
              <w:rPr>
                <w:rFonts w:ascii="Cambria Math" w:eastAsia="Cambria Math" w:hAnsi="Cambria Math" w:cs="Cambria Math"/>
                <w:color w:val="000000"/>
                <w:sz w:val="24"/>
                <w:szCs w:val="24"/>
                <w:lang w:val="en-US"/>
              </w:rPr>
              <m:t>h</m:t>
            </m:r>
            <m:r>
              <m:rPr>
                <m:sty m:val="bi"/>
              </m:rPr>
              <w:rPr>
                <w:rFonts w:ascii="Cambria Math" w:eastAsia="Cambria Math" w:hAnsi="Cambria Math" w:cs="Cambria Math"/>
                <w:color w:val="000000"/>
                <w:sz w:val="24"/>
                <w:szCs w:val="24"/>
              </w:rPr>
              <m:t>ermX</m:t>
            </m:r>
          </m:sub>
        </m:sSub>
      </m:oMath>
      <w:r w:rsidRPr="00F71861">
        <w:rPr>
          <w:rFonts w:ascii="Arial" w:eastAsia="Cambria Math" w:hAnsi="Arial" w:cs="Arial"/>
          <w:b/>
          <w:color w:val="000000"/>
          <w:sz w:val="24"/>
          <w:szCs w:val="24"/>
          <w:lang w:val="en-US"/>
        </w:rPr>
        <w:t>​</w:t>
      </w:r>
      <w:r w:rsidRPr="00F71861">
        <w:rPr>
          <w:rFonts w:asciiTheme="majorHAnsi" w:eastAsia="Cambria Math" w:hAnsiTheme="majorHAnsi" w:cs="Cambria Math"/>
          <w:color w:val="000000"/>
          <w:sz w:val="24"/>
          <w:szCs w:val="24"/>
          <w:lang w:val="en-US"/>
        </w:rPr>
        <w:t xml:space="preserve"> = </w:t>
      </w:r>
      <w:proofErr w:type="spellStart"/>
      <w:r w:rsidRPr="00F71861">
        <w:rPr>
          <w:rFonts w:asciiTheme="majorHAnsi" w:eastAsia="Cambria Math" w:hAnsiTheme="majorHAnsi" w:cs="Cambria Math"/>
          <w:color w:val="000000"/>
          <w:sz w:val="24"/>
          <w:szCs w:val="24"/>
          <w:lang w:val="en-US"/>
        </w:rPr>
        <w:t>conductivitatea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termică</w:t>
      </w:r>
      <w:proofErr w:type="spellEnd"/>
      <w:r w:rsidRPr="00F71861">
        <w:rPr>
          <w:rFonts w:asciiTheme="majorHAnsi" w:eastAsia="Cambria Math" w:hAnsiTheme="majorHAnsi" w:cs="Cambria Math"/>
          <w:color w:val="000000"/>
          <w:sz w:val="24"/>
          <w:szCs w:val="24"/>
          <w:lang w:val="en-US"/>
        </w:rPr>
        <w:t xml:space="preserve"> a </w:t>
      </w:r>
      <w:proofErr w:type="spellStart"/>
      <w:r w:rsidRPr="00F71861">
        <w:rPr>
          <w:rFonts w:asciiTheme="majorHAnsi" w:eastAsia="Cambria Math" w:hAnsiTheme="majorHAnsi" w:cs="Cambria Math"/>
          <w:color w:val="000000"/>
          <w:sz w:val="24"/>
          <w:szCs w:val="24"/>
          <w:lang w:val="en-US"/>
        </w:rPr>
        <w:t>materialului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i/>
          <w:color w:val="000000"/>
          <w:sz w:val="24"/>
          <w:szCs w:val="24"/>
          <w:lang w:val="en-US"/>
        </w:rPr>
        <w:t>(W/m·°C)</w:t>
      </w:r>
    </w:p>
    <w:p w14:paraId="6A12BDE7" w14:textId="77777777" w:rsidR="00F71861" w:rsidRPr="00F71861" w:rsidRDefault="00F71861" w:rsidP="00F71861">
      <w:pPr>
        <w:pBdr>
          <w:top w:val="nil"/>
          <w:left w:val="nil"/>
          <w:bottom w:val="nil"/>
          <w:right w:val="nil"/>
          <w:between w:val="nil"/>
        </w:pBdr>
        <w:spacing w:after="0" w:line="276" w:lineRule="auto"/>
        <w:ind w:left="360"/>
        <w:rPr>
          <w:rFonts w:asciiTheme="majorHAnsi" w:eastAsia="Cambria Math" w:hAnsiTheme="majorHAnsi" w:cs="Cambria Math"/>
          <w:color w:val="000000"/>
          <w:sz w:val="24"/>
          <w:szCs w:val="24"/>
          <w:lang w:val="en-US"/>
        </w:rPr>
      </w:pPr>
      <w:r w:rsidRPr="00F71861">
        <w:rPr>
          <w:rFonts w:asciiTheme="majorHAnsi" w:eastAsia="Cambria Math" w:hAnsiTheme="majorHAnsi" w:cs="Cambria Math"/>
          <w:b/>
          <w:color w:val="000000"/>
          <w:sz w:val="24"/>
          <w:szCs w:val="24"/>
          <w:lang w:val="en-US"/>
        </w:rPr>
        <w:t>T</w:t>
      </w:r>
      <w:r w:rsidRPr="00F71861">
        <w:rPr>
          <w:rFonts w:asciiTheme="majorHAnsi" w:eastAsia="Cambria Math" w:hAnsiTheme="majorHAnsi" w:cs="Cambria Math"/>
          <w:b/>
          <w:color w:val="000000"/>
          <w:sz w:val="24"/>
          <w:szCs w:val="24"/>
          <w:vertAlign w:val="subscript"/>
          <w:lang w:val="en-US"/>
        </w:rPr>
        <w:t>H</w:t>
      </w:r>
      <w:r w:rsidRPr="00F71861">
        <w:rPr>
          <w:rFonts w:ascii="Arial" w:eastAsia="Cambria Math" w:hAnsi="Arial" w:cs="Arial"/>
          <w:b/>
          <w:color w:val="000000"/>
          <w:sz w:val="24"/>
          <w:szCs w:val="24"/>
          <w:lang w:val="en-US"/>
        </w:rPr>
        <w:t>​</w:t>
      </w:r>
      <w:r w:rsidRPr="00F71861">
        <w:rPr>
          <w:rFonts w:asciiTheme="majorHAnsi" w:eastAsia="Cambria Math" w:hAnsiTheme="majorHAnsi" w:cs="Cambria Math"/>
          <w:color w:val="000000"/>
          <w:sz w:val="24"/>
          <w:szCs w:val="24"/>
          <w:lang w:val="en-US"/>
        </w:rPr>
        <w:t xml:space="preserve"> = </w:t>
      </w:r>
      <w:proofErr w:type="spellStart"/>
      <w:r w:rsidRPr="00F71861">
        <w:rPr>
          <w:rFonts w:asciiTheme="majorHAnsi" w:eastAsia="Cambria Math" w:hAnsiTheme="majorHAnsi" w:cs="Cambria Math"/>
          <w:color w:val="000000"/>
          <w:sz w:val="24"/>
          <w:szCs w:val="24"/>
          <w:lang w:val="en-US"/>
        </w:rPr>
        <w:t>temperatura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agentului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termic</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i/>
          <w:color w:val="000000"/>
          <w:sz w:val="24"/>
          <w:szCs w:val="24"/>
          <w:lang w:val="en-US"/>
        </w:rPr>
        <w:t>interiorul</w:t>
      </w:r>
      <w:proofErr w:type="spellEnd"/>
      <w:r w:rsidRPr="00F71861">
        <w:rPr>
          <w:rFonts w:asciiTheme="majorHAnsi" w:eastAsia="Cambria Math" w:hAnsiTheme="majorHAnsi" w:cs="Cambria Math"/>
          <w:i/>
          <w:color w:val="000000"/>
          <w:sz w:val="24"/>
          <w:szCs w:val="24"/>
          <w:lang w:val="en-US"/>
        </w:rPr>
        <w:t xml:space="preserve"> </w:t>
      </w:r>
      <w:proofErr w:type="spellStart"/>
      <w:r w:rsidRPr="00F71861">
        <w:rPr>
          <w:rFonts w:asciiTheme="majorHAnsi" w:eastAsia="Cambria Math" w:hAnsiTheme="majorHAnsi" w:cs="Cambria Math"/>
          <w:i/>
          <w:color w:val="000000"/>
          <w:sz w:val="24"/>
          <w:szCs w:val="24"/>
          <w:lang w:val="en-US"/>
        </w:rPr>
        <w:t>conductei</w:t>
      </w:r>
      <w:proofErr w:type="spellEnd"/>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i/>
          <w:color w:val="000000"/>
          <w:sz w:val="24"/>
          <w:szCs w:val="24"/>
          <w:lang w:val="en-US"/>
        </w:rPr>
        <w:t>(°C)</w:t>
      </w:r>
    </w:p>
    <w:p w14:paraId="6C0C2D0B" w14:textId="77777777" w:rsidR="00F71861" w:rsidRPr="00F71861" w:rsidRDefault="00F71861" w:rsidP="00F71861">
      <w:pPr>
        <w:pBdr>
          <w:top w:val="nil"/>
          <w:left w:val="nil"/>
          <w:bottom w:val="nil"/>
          <w:right w:val="nil"/>
          <w:between w:val="nil"/>
        </w:pBdr>
        <w:spacing w:after="0" w:line="276" w:lineRule="auto"/>
        <w:ind w:left="360"/>
        <w:rPr>
          <w:rFonts w:asciiTheme="majorHAnsi" w:eastAsia="Cambria Math" w:hAnsiTheme="majorHAnsi" w:cs="Cambria Math"/>
          <w:color w:val="000000"/>
          <w:sz w:val="24"/>
          <w:szCs w:val="24"/>
          <w:lang w:val="en-US"/>
        </w:rPr>
      </w:pPr>
      <w:r w:rsidRPr="00F71861">
        <w:rPr>
          <w:rFonts w:asciiTheme="majorHAnsi" w:eastAsia="Cambria Math" w:hAnsiTheme="majorHAnsi" w:cs="Cambria Math"/>
          <w:b/>
          <w:color w:val="000000"/>
          <w:sz w:val="24"/>
          <w:szCs w:val="24"/>
          <w:lang w:val="en-US"/>
        </w:rPr>
        <w:t>T</w:t>
      </w:r>
      <w:r w:rsidRPr="00F71861">
        <w:rPr>
          <w:rFonts w:asciiTheme="majorHAnsi" w:eastAsia="Cambria Math" w:hAnsiTheme="majorHAnsi" w:cs="Cambria Math"/>
          <w:b/>
          <w:color w:val="000000"/>
          <w:sz w:val="24"/>
          <w:szCs w:val="24"/>
          <w:vertAlign w:val="subscript"/>
          <w:lang w:val="en-US"/>
        </w:rPr>
        <w:t>n</w:t>
      </w:r>
      <w:r w:rsidRPr="00F71861">
        <w:rPr>
          <w:rFonts w:ascii="Arial" w:eastAsia="Cambria Math" w:hAnsi="Arial" w:cs="Arial"/>
          <w:b/>
          <w:color w:val="000000"/>
          <w:sz w:val="24"/>
          <w:szCs w:val="24"/>
          <w:lang w:val="en-US"/>
        </w:rPr>
        <w:t>​</w:t>
      </w:r>
      <w:r w:rsidRPr="00F71861">
        <w:rPr>
          <w:rFonts w:asciiTheme="majorHAnsi" w:eastAsia="Cambria Math" w:hAnsiTheme="majorHAnsi" w:cs="Cambria Math"/>
          <w:color w:val="000000"/>
          <w:sz w:val="24"/>
          <w:szCs w:val="24"/>
          <w:lang w:val="en-US"/>
        </w:rPr>
        <w:t xml:space="preserve"> = </w:t>
      </w:r>
      <w:proofErr w:type="spellStart"/>
      <w:r w:rsidRPr="00F71861">
        <w:rPr>
          <w:rFonts w:asciiTheme="majorHAnsi" w:eastAsia="Cambria Math" w:hAnsiTheme="majorHAnsi" w:cs="Cambria Math"/>
          <w:color w:val="000000"/>
          <w:sz w:val="24"/>
          <w:szCs w:val="24"/>
          <w:lang w:val="en-US"/>
        </w:rPr>
        <w:t>temperatura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suprafeței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exterioare</w:t>
      </w:r>
      <w:proofErr w:type="spellEnd"/>
      <w:r w:rsidRPr="00F71861">
        <w:rPr>
          <w:rFonts w:asciiTheme="majorHAnsi" w:eastAsia="Cambria Math" w:hAnsiTheme="majorHAnsi" w:cs="Cambria Math"/>
          <w:color w:val="000000"/>
          <w:sz w:val="24"/>
          <w:szCs w:val="24"/>
          <w:lang w:val="en-US"/>
        </w:rPr>
        <w:t xml:space="preserve"> a </w:t>
      </w:r>
      <w:proofErr w:type="spellStart"/>
      <w:r w:rsidRPr="00F71861">
        <w:rPr>
          <w:rFonts w:asciiTheme="majorHAnsi" w:eastAsia="Cambria Math" w:hAnsiTheme="majorHAnsi" w:cs="Cambria Math"/>
          <w:color w:val="000000"/>
          <w:sz w:val="24"/>
          <w:szCs w:val="24"/>
          <w:lang w:val="en-US"/>
        </w:rPr>
        <w:t>conductei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după</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aplicarea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i/>
          <w:color w:val="000000"/>
          <w:sz w:val="24"/>
          <w:szCs w:val="24"/>
          <w:lang w:val="en-US"/>
        </w:rPr>
        <w:t>(°C)</w:t>
      </w:r>
    </w:p>
    <w:p w14:paraId="2A28EEF1" w14:textId="77777777" w:rsidR="00F71861" w:rsidRPr="00F71861" w:rsidRDefault="00F71861" w:rsidP="00F71861">
      <w:pPr>
        <w:pBdr>
          <w:top w:val="nil"/>
          <w:left w:val="nil"/>
          <w:bottom w:val="nil"/>
          <w:right w:val="nil"/>
          <w:between w:val="nil"/>
        </w:pBdr>
        <w:spacing w:after="0" w:line="276" w:lineRule="auto"/>
        <w:ind w:left="360"/>
        <w:rPr>
          <w:rFonts w:asciiTheme="majorHAnsi" w:eastAsia="Cambria Math" w:hAnsiTheme="majorHAnsi" w:cs="Cambria Math"/>
          <w:color w:val="000000"/>
          <w:sz w:val="24"/>
          <w:szCs w:val="24"/>
          <w:lang w:val="en-US"/>
        </w:rPr>
      </w:pPr>
      <w:r w:rsidRPr="00F71861">
        <w:rPr>
          <w:rFonts w:asciiTheme="majorHAnsi" w:eastAsia="Cambria Math" w:hAnsiTheme="majorHAnsi" w:cs="Cambria Math"/>
          <w:b/>
          <w:color w:val="000000"/>
          <w:sz w:val="24"/>
          <w:szCs w:val="24"/>
          <w:lang w:val="en-US"/>
        </w:rPr>
        <w:t>T</w:t>
      </w:r>
      <w:r w:rsidRPr="00F71861">
        <w:rPr>
          <w:rFonts w:asciiTheme="majorHAnsi" w:eastAsia="Cambria Math" w:hAnsiTheme="majorHAnsi" w:cs="Cambria Math"/>
          <w:b/>
          <w:color w:val="000000"/>
          <w:sz w:val="24"/>
          <w:szCs w:val="24"/>
          <w:vertAlign w:val="subscript"/>
          <w:lang w:val="en-US"/>
        </w:rPr>
        <w:t>o</w:t>
      </w:r>
      <w:r w:rsidRPr="00F71861">
        <w:rPr>
          <w:rFonts w:asciiTheme="majorHAnsi" w:eastAsia="Cambria Math" w:hAnsiTheme="majorHAnsi" w:cs="Cambria Math"/>
          <w:color w:val="000000"/>
          <w:sz w:val="24"/>
          <w:szCs w:val="24"/>
          <w:lang w:val="en-US"/>
        </w:rPr>
        <w:t xml:space="preserve"> = </w:t>
      </w:r>
      <w:proofErr w:type="spellStart"/>
      <w:r w:rsidRPr="00F71861">
        <w:rPr>
          <w:rFonts w:asciiTheme="majorHAnsi" w:eastAsia="Cambria Math" w:hAnsiTheme="majorHAnsi" w:cs="Cambria Math"/>
          <w:color w:val="000000"/>
          <w:sz w:val="24"/>
          <w:szCs w:val="24"/>
          <w:lang w:val="en-US"/>
        </w:rPr>
        <w:t>temperatura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aerului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înconjurător</w:t>
      </w:r>
      <w:proofErr w:type="spellEnd"/>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i/>
          <w:color w:val="000000"/>
          <w:sz w:val="24"/>
          <w:szCs w:val="24"/>
          <w:lang w:val="en-US"/>
        </w:rPr>
        <w:t>(°C)</w:t>
      </w:r>
    </w:p>
    <w:p w14:paraId="7F635569" w14:textId="77777777" w:rsidR="00F71861" w:rsidRPr="00F71861" w:rsidRDefault="00F71861" w:rsidP="00F71861">
      <w:pPr>
        <w:pBdr>
          <w:top w:val="nil"/>
          <w:left w:val="nil"/>
          <w:bottom w:val="nil"/>
          <w:right w:val="nil"/>
          <w:between w:val="nil"/>
        </w:pBdr>
        <w:spacing w:after="0" w:line="276" w:lineRule="auto"/>
        <w:ind w:left="360"/>
        <w:rPr>
          <w:rFonts w:asciiTheme="majorHAnsi" w:eastAsia="Cambria Math" w:hAnsiTheme="majorHAnsi" w:cs="Cambria Math"/>
          <w:color w:val="000000"/>
          <w:sz w:val="24"/>
          <w:szCs w:val="24"/>
          <w:lang w:val="en-US"/>
        </w:rPr>
      </w:pPr>
      <w:r w:rsidRPr="00F71861">
        <w:rPr>
          <w:rFonts w:asciiTheme="majorHAnsi" w:eastAsia="Cambria Math" w:hAnsiTheme="majorHAnsi" w:cs="Cambria Math"/>
          <w:b/>
          <w:color w:val="000000"/>
          <w:sz w:val="24"/>
          <w:szCs w:val="24"/>
        </w:rPr>
        <w:t>α</w:t>
      </w:r>
      <w:proofErr w:type="spellStart"/>
      <w:r w:rsidRPr="00F71861">
        <w:rPr>
          <w:rFonts w:asciiTheme="majorHAnsi" w:eastAsia="Cambria Math" w:hAnsiTheme="majorHAnsi" w:cs="Cambria Math"/>
          <w:b/>
          <w:color w:val="000000"/>
          <w:sz w:val="24"/>
          <w:szCs w:val="24"/>
          <w:vertAlign w:val="subscript"/>
          <w:lang w:val="en-US"/>
        </w:rPr>
        <w:t>ThermX</w:t>
      </w:r>
      <w:proofErr w:type="spellEnd"/>
      <w:r w:rsidRPr="00F71861">
        <w:rPr>
          <w:rFonts w:ascii="Arial" w:eastAsia="Cambria Math" w:hAnsi="Arial" w:cs="Arial"/>
          <w:b/>
          <w:color w:val="000000"/>
          <w:sz w:val="24"/>
          <w:szCs w:val="24"/>
          <w:lang w:val="en-US"/>
        </w:rPr>
        <w:t>​</w:t>
      </w:r>
      <w:r w:rsidRPr="00F71861">
        <w:rPr>
          <w:rFonts w:asciiTheme="majorHAnsi" w:eastAsia="Cambria Math" w:hAnsiTheme="majorHAnsi" w:cs="Cambria Math"/>
          <w:color w:val="000000"/>
          <w:sz w:val="24"/>
          <w:szCs w:val="24"/>
          <w:lang w:val="en-US"/>
        </w:rPr>
        <w:t xml:space="preserve"> = </w:t>
      </w:r>
      <w:proofErr w:type="spellStart"/>
      <w:r w:rsidRPr="00F71861">
        <w:rPr>
          <w:rFonts w:asciiTheme="majorHAnsi" w:eastAsia="Cambria Math" w:hAnsiTheme="majorHAnsi" w:cs="Cambria Math"/>
          <w:color w:val="000000"/>
          <w:sz w:val="24"/>
          <w:szCs w:val="24"/>
          <w:lang w:val="en-US"/>
        </w:rPr>
        <w:t>coeficientul</w:t>
      </w:r>
      <w:proofErr w:type="spellEnd"/>
      <w:r w:rsidRPr="00F71861">
        <w:rPr>
          <w:rFonts w:asciiTheme="majorHAnsi" w:eastAsia="Cambria Math" w:hAnsiTheme="majorHAnsi" w:cs="Cambria Math"/>
          <w:color w:val="000000"/>
          <w:sz w:val="24"/>
          <w:szCs w:val="24"/>
          <w:lang w:val="en-US"/>
        </w:rPr>
        <w:t xml:space="preserve"> de transfer </w:t>
      </w:r>
      <w:proofErr w:type="spellStart"/>
      <w:r w:rsidRPr="00F71861">
        <w:rPr>
          <w:rFonts w:asciiTheme="majorHAnsi" w:eastAsia="Cambria Math" w:hAnsiTheme="majorHAnsi" w:cs="Cambria Math"/>
          <w:color w:val="000000"/>
          <w:sz w:val="24"/>
          <w:szCs w:val="24"/>
          <w:lang w:val="en-US"/>
        </w:rPr>
        <w:t>termic</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prin</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radiație</w:t>
      </w:r>
      <w:proofErr w:type="spellEnd"/>
      <w:r w:rsidRPr="00F71861">
        <w:rPr>
          <w:rFonts w:asciiTheme="majorHAnsi" w:eastAsia="Cambria Math" w:hAnsiTheme="majorHAnsi" w:cs="Cambria Math"/>
          <w:color w:val="000000"/>
          <w:sz w:val="24"/>
          <w:szCs w:val="24"/>
          <w:lang w:val="en-US"/>
        </w:rPr>
        <w:t xml:space="preserve"> al </w:t>
      </w:r>
      <w:proofErr w:type="spellStart"/>
      <w:r w:rsidRPr="00F71861">
        <w:rPr>
          <w:rFonts w:asciiTheme="majorHAnsi" w:eastAsia="Cambria Math" w:hAnsiTheme="majorHAnsi" w:cs="Cambria Math"/>
          <w:color w:val="000000"/>
          <w:sz w:val="24"/>
          <w:szCs w:val="24"/>
          <w:lang w:val="en-US"/>
        </w:rPr>
        <w:t>stratului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i/>
          <w:color w:val="000000"/>
          <w:sz w:val="24"/>
          <w:szCs w:val="24"/>
          <w:lang w:val="en-US"/>
        </w:rPr>
        <w:t>(W/m²·°C)</w:t>
      </w:r>
    </w:p>
    <w:p w14:paraId="77D119EB" w14:textId="77777777" w:rsid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en-US"/>
        </w:rPr>
      </w:pPr>
    </w:p>
    <w:p w14:paraId="7C3FE786" w14:textId="313FCE10"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 xml:space="preserve">După cum se poate observa în condițiile menționate anterior, necunoscuta în acest calcul este temperatura suprafeței conductei după aplicarea stratului de ThermX cu grosimea </w:t>
      </w:r>
      <w:r w:rsidRPr="00F71861">
        <w:rPr>
          <w:rFonts w:asciiTheme="majorHAnsi" w:eastAsia="Cambria Math" w:hAnsiTheme="majorHAnsi" w:cs="Cambria Math"/>
          <w:color w:val="000000"/>
          <w:sz w:val="24"/>
          <w:szCs w:val="24"/>
        </w:rPr>
        <w:t>δ</w:t>
      </w:r>
      <w:r w:rsidRPr="00F71861">
        <w:rPr>
          <w:rFonts w:asciiTheme="majorHAnsi" w:eastAsia="Cambria Math" w:hAnsiTheme="majorHAnsi" w:cs="Cambria Math"/>
          <w:color w:val="000000"/>
          <w:sz w:val="24"/>
          <w:szCs w:val="24"/>
          <w:vertAlign w:val="subscript"/>
          <w:lang w:val="pt-PT"/>
        </w:rPr>
        <w:t>ThermX</w:t>
      </w:r>
      <w:r w:rsidRPr="00F71861">
        <w:rPr>
          <w:rFonts w:asciiTheme="majorHAnsi" w:eastAsia="Cambria Math" w:hAnsiTheme="majorHAnsi" w:cs="Cambria Math"/>
          <w:color w:val="000000"/>
          <w:sz w:val="24"/>
          <w:szCs w:val="24"/>
          <w:lang w:val="pt-PT"/>
        </w:rPr>
        <w:t xml:space="preserve"> = 0,6 mm.</w:t>
      </w:r>
    </w:p>
    <w:p w14:paraId="73837730" w14:textId="1A2B78CA"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Prin urmare formula de bază a grosimii stratului de izolație ThermX:</w:t>
      </w:r>
    </w:p>
    <w:p w14:paraId="158068AC" w14:textId="77777777" w:rsidR="00F71861" w:rsidRPr="00F71861" w:rsidRDefault="00F71861" w:rsidP="00F71861">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e>
              </m:d>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e>
              </m:d>
            </m:den>
          </m:f>
        </m:oMath>
      </m:oMathPara>
    </w:p>
    <w:p w14:paraId="75ACC12C" w14:textId="77777777" w:rsidR="00F71861" w:rsidRPr="00F71861" w:rsidRDefault="00F71861" w:rsidP="00F71861">
      <w:pPr>
        <w:pBdr>
          <w:top w:val="nil"/>
          <w:left w:val="nil"/>
          <w:bottom w:val="nil"/>
          <w:right w:val="nil"/>
          <w:between w:val="nil"/>
        </w:pBdr>
        <w:spacing w:after="0" w:line="240" w:lineRule="auto"/>
        <w:ind w:firstLine="720"/>
        <w:jc w:val="center"/>
        <w:rPr>
          <w:rFonts w:asciiTheme="majorHAnsi" w:eastAsia="Cambria Math" w:hAnsiTheme="majorHAnsi" w:cs="Cambria Math"/>
          <w:b/>
          <w:bCs/>
          <w:color w:val="000000"/>
          <w:sz w:val="24"/>
          <w:szCs w:val="24"/>
          <w:lang w:val="en-US"/>
        </w:rPr>
      </w:pPr>
      <w:proofErr w:type="spellStart"/>
      <w:r w:rsidRPr="00F71861">
        <w:rPr>
          <w:rFonts w:asciiTheme="majorHAnsi" w:eastAsia="Cambria Math" w:hAnsiTheme="majorHAnsi" w:cs="Cambria Math"/>
          <w:b/>
          <w:bCs/>
          <w:color w:val="000000"/>
          <w:sz w:val="24"/>
          <w:szCs w:val="24"/>
          <w:lang w:val="en-US"/>
        </w:rPr>
        <w:t>unde</w:t>
      </w:r>
      <w:proofErr w:type="spellEnd"/>
      <w:r w:rsidRPr="00F71861">
        <w:rPr>
          <w:rFonts w:asciiTheme="majorHAnsi" w:eastAsia="Cambria Math" w:hAnsiTheme="majorHAnsi" w:cs="Cambria Math"/>
          <w:b/>
          <w:bCs/>
          <w:color w:val="000000"/>
          <w:sz w:val="24"/>
          <w:szCs w:val="24"/>
          <w:lang w:val="en-US"/>
        </w:rPr>
        <w:t>:</w:t>
      </w:r>
    </w:p>
    <w:p w14:paraId="47B4C641" w14:textId="77777777" w:rsidR="00F71861" w:rsidRPr="00F71861" w:rsidRDefault="00F71861" w:rsidP="00F71861">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lang w:val="en-US"/>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lang w:val="en-US"/>
              </w:rPr>
              <m:t>h</m:t>
            </m:r>
            <m:r>
              <w:rPr>
                <w:rFonts w:ascii="Cambria Math" w:eastAsia="Cambria Math" w:hAnsi="Cambria Math" w:cs="Cambria Math"/>
                <w:color w:val="000000"/>
                <w:sz w:val="24"/>
                <w:szCs w:val="24"/>
              </w:rPr>
              <m:t>ermX</m:t>
            </m:r>
          </m:sub>
        </m:sSub>
      </m:oMath>
      <w:r w:rsidRPr="00F71861">
        <w:rPr>
          <w:rFonts w:ascii="Arial" w:eastAsia="Cambria Math" w:hAnsi="Arial" w:cs="Arial"/>
          <w:color w:val="000000"/>
          <w:sz w:val="24"/>
          <w:szCs w:val="24"/>
          <w:lang w:val="en-US"/>
        </w:rPr>
        <w:t>​</w:t>
      </w:r>
      <w:r w:rsidRPr="00F71861">
        <w:rPr>
          <w:rFonts w:asciiTheme="majorHAnsi" w:eastAsia="Cambria Math" w:hAnsiTheme="majorHAnsi" w:cs="Cambria Math"/>
          <w:color w:val="000000"/>
          <w:sz w:val="24"/>
          <w:szCs w:val="24"/>
          <w:lang w:val="en-US"/>
        </w:rPr>
        <w:t xml:space="preserve"> </w:t>
      </w:r>
      <w:r w:rsidRPr="00F71861">
        <w:rPr>
          <w:rFonts w:asciiTheme="majorHAnsi" w:eastAsia="Cambria Math" w:hAnsiTheme="majorHAnsi" w:cs="Cambria Math"/>
          <w:color w:val="000000"/>
          <w:sz w:val="24"/>
          <w:szCs w:val="24"/>
          <w:lang w:val="en-US"/>
        </w:rPr>
        <w:tab/>
        <w:t xml:space="preserve">= </w:t>
      </w:r>
      <w:proofErr w:type="spellStart"/>
      <w:r w:rsidRPr="00F71861">
        <w:rPr>
          <w:rFonts w:asciiTheme="majorHAnsi" w:eastAsia="Cambria Math" w:hAnsiTheme="majorHAnsi" w:cs="Cambria Math"/>
          <w:color w:val="000000"/>
          <w:sz w:val="24"/>
          <w:szCs w:val="24"/>
          <w:lang w:val="en-US"/>
        </w:rPr>
        <w:t>grosimea</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stratului</w:t>
      </w:r>
      <w:proofErr w:type="spellEnd"/>
      <w:r w:rsidRPr="00F71861">
        <w:rPr>
          <w:rFonts w:asciiTheme="majorHAnsi" w:eastAsia="Cambria Math" w:hAnsiTheme="majorHAnsi" w:cs="Cambria Math"/>
          <w:color w:val="000000"/>
          <w:sz w:val="24"/>
          <w:szCs w:val="24"/>
          <w:lang w:val="en-US"/>
        </w:rPr>
        <w:t xml:space="preserve"> </w:t>
      </w:r>
      <w:proofErr w:type="spellStart"/>
      <w:r w:rsidRPr="00F71861">
        <w:rPr>
          <w:rFonts w:asciiTheme="majorHAnsi" w:eastAsia="Cambria Math" w:hAnsiTheme="majorHAnsi" w:cs="Cambria Math"/>
          <w:color w:val="000000"/>
          <w:sz w:val="24"/>
          <w:szCs w:val="24"/>
          <w:lang w:val="en-US"/>
        </w:rPr>
        <w:t>ThermX</w:t>
      </w:r>
      <w:proofErr w:type="spellEnd"/>
      <w:r w:rsidRPr="00F71861">
        <w:rPr>
          <w:rFonts w:asciiTheme="majorHAnsi" w:eastAsia="Cambria Math" w:hAnsiTheme="majorHAnsi" w:cs="Cambria Math"/>
          <w:color w:val="000000"/>
          <w:sz w:val="24"/>
          <w:szCs w:val="24"/>
          <w:lang w:val="en-US"/>
        </w:rPr>
        <w:t xml:space="preserve"> [m]</w:t>
      </w:r>
    </w:p>
    <w:p w14:paraId="7D268141" w14:textId="77777777" w:rsidR="00F71861" w:rsidRPr="00F71861" w:rsidRDefault="00F71861" w:rsidP="00F71861">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λ</m:t>
            </m:r>
          </m:e>
          <m:sub>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lang w:val="pt-PT"/>
              </w:rPr>
              <m:t>h</m:t>
            </m:r>
            <m:r>
              <w:rPr>
                <w:rFonts w:ascii="Cambria Math" w:eastAsia="Cambria Math" w:hAnsi="Cambria Math" w:cs="Cambria Math"/>
                <w:color w:val="000000"/>
                <w:sz w:val="24"/>
                <w:szCs w:val="24"/>
              </w:rPr>
              <m:t>ermX</m:t>
            </m:r>
          </m:sub>
        </m:sSub>
      </m:oMath>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t>= conductivitatea termică a materialului [W/m</w:t>
      </w:r>
      <w:r w:rsidRPr="00F71861">
        <w:rPr>
          <w:rFonts w:ascii="Cambria Math" w:eastAsia="Cambria Math" w:hAnsi="Cambria Math" w:cs="Cambria Math"/>
          <w:color w:val="000000"/>
          <w:sz w:val="24"/>
          <w:szCs w:val="24"/>
          <w:lang w:val="pt-PT"/>
        </w:rPr>
        <w:t>⋅</w:t>
      </w:r>
      <w:r w:rsidRPr="00F71861">
        <w:rPr>
          <w:rFonts w:asciiTheme="majorHAnsi" w:eastAsia="Cambria Math" w:hAnsiTheme="majorHAnsi" w:cs="Cambria Math"/>
          <w:color w:val="000000"/>
          <w:sz w:val="24"/>
          <w:szCs w:val="24"/>
          <w:lang w:val="pt-PT"/>
        </w:rPr>
        <w:t>K]</w:t>
      </w:r>
    </w:p>
    <w:p w14:paraId="49398C0E" w14:textId="77777777" w:rsidR="00F71861" w:rsidRPr="00F71861" w:rsidRDefault="00F71861" w:rsidP="00F71861">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α</m:t>
            </m:r>
          </m:e>
          <m:sub>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lang w:val="pt-PT"/>
              </w:rPr>
              <m:t>h</m:t>
            </m:r>
            <m:r>
              <w:rPr>
                <w:rFonts w:ascii="Cambria Math" w:eastAsia="Cambria Math" w:hAnsi="Cambria Math" w:cs="Cambria Math"/>
                <w:color w:val="000000"/>
                <w:sz w:val="24"/>
                <w:szCs w:val="24"/>
              </w:rPr>
              <m:t>ermX</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t>= coeficientul de transfer de căldură prin convecție [W/m</w:t>
      </w:r>
      <w:r w:rsidRPr="00F71861">
        <w:rPr>
          <w:rFonts w:asciiTheme="majorHAnsi" w:eastAsia="Cambria Math" w:hAnsiTheme="majorHAnsi" w:cs="Cambria Math"/>
          <w:color w:val="000000"/>
          <w:sz w:val="24"/>
          <w:szCs w:val="24"/>
          <w:vertAlign w:val="superscript"/>
          <w:lang w:val="pt-PT"/>
        </w:rPr>
        <w:t>2</w:t>
      </w:r>
      <w:r w:rsidRPr="00F71861">
        <w:rPr>
          <w:rFonts w:ascii="Cambria Math" w:eastAsia="Cambria Math" w:hAnsi="Cambria Math" w:cs="Cambria Math"/>
          <w:color w:val="000000"/>
          <w:sz w:val="24"/>
          <w:szCs w:val="24"/>
          <w:lang w:val="pt-PT"/>
        </w:rPr>
        <w:t>⋅</w:t>
      </w:r>
      <w:r w:rsidRPr="00F71861">
        <w:rPr>
          <w:rFonts w:asciiTheme="majorHAnsi" w:eastAsia="Cambria Math" w:hAnsiTheme="majorHAnsi" w:cs="Cambria Math"/>
          <w:color w:val="000000"/>
          <w:sz w:val="24"/>
          <w:szCs w:val="24"/>
          <w:lang w:val="pt-PT"/>
        </w:rPr>
        <w:t>K]</w:t>
      </w:r>
    </w:p>
    <w:p w14:paraId="3FBECF3A" w14:textId="77777777" w:rsidR="00F71861" w:rsidRPr="00F71861" w:rsidRDefault="00F71861" w:rsidP="00F71861">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agentului termic (</w:t>
      </w:r>
      <w:r w:rsidRPr="00F71861">
        <w:rPr>
          <w:rFonts w:asciiTheme="majorHAnsi" w:eastAsia="Cambria Math" w:hAnsiTheme="majorHAnsi" w:cs="Cambria Math"/>
          <w:i/>
          <w:color w:val="000000"/>
          <w:sz w:val="24"/>
          <w:szCs w:val="24"/>
          <w:lang w:val="pt-PT"/>
        </w:rPr>
        <w:t>interiorul conductei</w:t>
      </w:r>
      <w:r w:rsidRPr="00F71861">
        <w:rPr>
          <w:rFonts w:asciiTheme="majorHAnsi" w:eastAsia="Cambria Math" w:hAnsiTheme="majorHAnsi" w:cs="Cambria Math"/>
          <w:color w:val="000000"/>
          <w:sz w:val="24"/>
          <w:szCs w:val="24"/>
          <w:lang w:val="pt-PT"/>
        </w:rPr>
        <w:t>) [°C]</w:t>
      </w:r>
    </w:p>
    <w:p w14:paraId="1620AB41" w14:textId="77777777" w:rsidR="00F71861" w:rsidRPr="00F71861" w:rsidRDefault="00F71861" w:rsidP="00F71861">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suprafeței conductei după aplicarea stratului [°C]</w:t>
      </w:r>
    </w:p>
    <w:p w14:paraId="5D18AF0A" w14:textId="33ACC61E" w:rsidR="00F71861" w:rsidRDefault="00F71861" w:rsidP="00F71861">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lang w:val="pt-PT"/>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lang w:val="pt-PT"/>
              </w:rPr>
              <m:t>0</m:t>
            </m:r>
          </m:sub>
        </m:sSub>
      </m:oMath>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w:t>
      </w:r>
      <w:r w:rsidRPr="00F71861">
        <w:rPr>
          <w:rFonts w:asciiTheme="majorHAnsi" w:eastAsia="Cambria Math" w:hAnsiTheme="majorHAnsi" w:cs="Cambria Math"/>
          <w:color w:val="000000"/>
          <w:sz w:val="24"/>
          <w:szCs w:val="24"/>
          <w:lang w:val="pt-PT"/>
        </w:rPr>
        <w:tab/>
      </w:r>
      <w:r w:rsidRPr="00F71861">
        <w:rPr>
          <w:rFonts w:asciiTheme="majorHAnsi" w:eastAsia="Cambria Math" w:hAnsiTheme="majorHAnsi" w:cs="Cambria Math"/>
          <w:color w:val="000000"/>
          <w:sz w:val="24"/>
          <w:szCs w:val="24"/>
          <w:lang w:val="pt-PT"/>
        </w:rPr>
        <w:tab/>
        <w:t>= temperatura aerului ambiant [°C]</w:t>
      </w:r>
    </w:p>
    <w:p w14:paraId="5A9B7D87" w14:textId="77777777" w:rsidR="00F71861" w:rsidRPr="00F71861" w:rsidRDefault="00F71861" w:rsidP="00F71861">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lang w:val="pt-PT"/>
        </w:rPr>
      </w:pPr>
    </w:p>
    <w:p w14:paraId="16FFF6AA"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b/>
          <w:color w:val="000000"/>
          <w:sz w:val="24"/>
          <w:szCs w:val="24"/>
        </w:rPr>
      </w:pPr>
      <w:proofErr w:type="spellStart"/>
      <w:r w:rsidRPr="00F71861">
        <w:rPr>
          <w:rFonts w:asciiTheme="majorHAnsi" w:eastAsia="Cambria Math" w:hAnsiTheme="majorHAnsi" w:cs="Cambria Math"/>
          <w:b/>
          <w:color w:val="000000"/>
          <w:sz w:val="24"/>
          <w:szCs w:val="24"/>
        </w:rPr>
        <w:t>Datele</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problemei</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introduse</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în</w:t>
      </w:r>
      <w:proofErr w:type="spellEnd"/>
      <w:r w:rsidRPr="00F71861">
        <w:rPr>
          <w:rFonts w:asciiTheme="majorHAnsi" w:eastAsia="Cambria Math" w:hAnsiTheme="majorHAnsi" w:cs="Cambria Math"/>
          <w:b/>
          <w:color w:val="000000"/>
          <w:sz w:val="24"/>
          <w:szCs w:val="24"/>
        </w:rPr>
        <w:t xml:space="preserve"> </w:t>
      </w:r>
      <w:proofErr w:type="spellStart"/>
      <w:r w:rsidRPr="00F71861">
        <w:rPr>
          <w:rFonts w:asciiTheme="majorHAnsi" w:eastAsia="Cambria Math" w:hAnsiTheme="majorHAnsi" w:cs="Cambria Math"/>
          <w:b/>
          <w:color w:val="000000"/>
          <w:sz w:val="24"/>
          <w:szCs w:val="24"/>
        </w:rPr>
        <w:t>formulă</w:t>
      </w:r>
      <w:proofErr w:type="spellEnd"/>
      <w:r w:rsidRPr="00F71861">
        <w:rPr>
          <w:rFonts w:asciiTheme="majorHAnsi" w:eastAsia="Cambria Math" w:hAnsiTheme="majorHAnsi" w:cs="Cambria Math"/>
          <w:b/>
          <w:color w:val="000000"/>
          <w:sz w:val="24"/>
          <w:szCs w:val="24"/>
        </w:rPr>
        <w:t>:</w:t>
      </w:r>
    </w:p>
    <w:p w14:paraId="74A69E0A" w14:textId="77777777" w:rsidR="00F71861" w:rsidRPr="00F71861" w:rsidRDefault="00F71861" w:rsidP="00F71861">
      <w:pPr>
        <w:spacing w:line="276" w:lineRule="auto"/>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0,0006=</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 ⋅</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150-</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e>
              </m:d>
            </m:num>
            <m:den>
              <m:r>
                <w:rPr>
                  <w:rFonts w:ascii="Cambria Math" w:eastAsia="Cambria Math" w:hAnsi="Cambria Math" w:cs="Cambria Math"/>
                  <w:color w:val="000000"/>
                  <w:sz w:val="24"/>
                  <w:szCs w:val="24"/>
                </w:rPr>
                <m:t>2,5⋅</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​-25</m:t>
                  </m:r>
                </m:e>
              </m:d>
            </m:den>
          </m:f>
        </m:oMath>
      </m:oMathPara>
    </w:p>
    <w:p w14:paraId="3709CE02"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Rezolvarea pas cu pas:</w:t>
      </w:r>
    </w:p>
    <w:p w14:paraId="0E30FD9E"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Se înmulțesc încrucișat:</w:t>
      </w:r>
    </w:p>
    <w:p w14:paraId="087E568A" w14:textId="77777777" w:rsidR="00F71861" w:rsidRPr="00F71861" w:rsidRDefault="00F71861" w:rsidP="00F71861">
      <w:pPr>
        <w:pBdr>
          <w:top w:val="nil"/>
          <w:left w:val="nil"/>
          <w:bottom w:val="nil"/>
          <w:right w:val="nil"/>
          <w:between w:val="nil"/>
        </w:pBdr>
        <w:spacing w:after="0" w:line="276" w:lineRule="auto"/>
        <w:ind w:firstLine="2970"/>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0,0006</w:t>
      </w:r>
      <w:r w:rsidRPr="00F71861">
        <w:rPr>
          <w:rFonts w:ascii="Cambria Math" w:eastAsia="Cambria Math" w:hAnsi="Cambria Math" w:cs="Cambria Math"/>
          <w:b/>
          <w:color w:val="000000"/>
          <w:sz w:val="24"/>
          <w:szCs w:val="24"/>
          <w:lang w:val="pt-PT"/>
        </w:rPr>
        <w:t>⋅</w:t>
      </w:r>
      <w:r w:rsidRPr="00F71861">
        <w:rPr>
          <w:rFonts w:asciiTheme="majorHAnsi" w:eastAsia="Cambria Math" w:hAnsiTheme="majorHAnsi" w:cs="Cambria Math"/>
          <w:b/>
          <w:color w:val="000000"/>
          <w:sz w:val="24"/>
          <w:szCs w:val="24"/>
          <w:lang w:val="pt-PT"/>
        </w:rPr>
        <w:t>2,5(T</w:t>
      </w:r>
      <w:r w:rsidRPr="00F71861">
        <w:rPr>
          <w:rFonts w:asciiTheme="majorHAnsi" w:eastAsia="Cambria Math" w:hAnsiTheme="majorHAnsi" w:cs="Cambria Math"/>
          <w:b/>
          <w:color w:val="000000"/>
          <w:sz w:val="24"/>
          <w:szCs w:val="24"/>
          <w:vertAlign w:val="subscript"/>
          <w:lang w:val="pt-PT"/>
        </w:rPr>
        <w:t>n</w:t>
      </w:r>
      <w:r w:rsidRPr="00F71861">
        <w:rPr>
          <w:rFonts w:ascii="Arial" w:eastAsia="Cambria Math" w:hAnsi="Arial" w:cs="Arial"/>
          <w:b/>
          <w:color w:val="000000"/>
          <w:sz w:val="24"/>
          <w:szCs w:val="24"/>
          <w:lang w:val="pt-PT"/>
        </w:rPr>
        <w:t>​</w:t>
      </w:r>
      <w:r w:rsidRPr="00F71861">
        <w:rPr>
          <w:rFonts w:ascii="Aptos Display" w:eastAsia="Cambria Math" w:hAnsi="Aptos Display" w:cs="Aptos Display"/>
          <w:b/>
          <w:color w:val="000000"/>
          <w:sz w:val="24"/>
          <w:szCs w:val="24"/>
          <w:lang w:val="pt-PT"/>
        </w:rPr>
        <w:t>−</w:t>
      </w:r>
      <w:r w:rsidRPr="00F71861">
        <w:rPr>
          <w:rFonts w:asciiTheme="majorHAnsi" w:eastAsia="Cambria Math" w:hAnsiTheme="majorHAnsi" w:cs="Cambria Math"/>
          <w:b/>
          <w:color w:val="000000"/>
          <w:sz w:val="24"/>
          <w:szCs w:val="24"/>
          <w:lang w:val="pt-PT"/>
        </w:rPr>
        <w:t>25)=0,001(150−T</w:t>
      </w:r>
      <w:r w:rsidRPr="00F71861">
        <w:rPr>
          <w:rFonts w:asciiTheme="majorHAnsi" w:eastAsia="Cambria Math" w:hAnsiTheme="majorHAnsi" w:cs="Cambria Math"/>
          <w:b/>
          <w:color w:val="000000"/>
          <w:sz w:val="24"/>
          <w:szCs w:val="24"/>
          <w:vertAlign w:val="subscript"/>
          <w:lang w:val="pt-PT"/>
        </w:rPr>
        <w:t>n</w:t>
      </w:r>
      <w:r w:rsidRPr="00F71861">
        <w:rPr>
          <w:rFonts w:ascii="Arial" w:eastAsia="Cambria Math" w:hAnsi="Arial" w:cs="Arial"/>
          <w:b/>
          <w:color w:val="000000"/>
          <w:sz w:val="24"/>
          <w:szCs w:val="24"/>
          <w:lang w:val="pt-PT"/>
        </w:rPr>
        <w:t>​</w:t>
      </w:r>
      <w:r w:rsidRPr="00F71861">
        <w:rPr>
          <w:rFonts w:asciiTheme="majorHAnsi" w:eastAsia="Cambria Math" w:hAnsiTheme="majorHAnsi" w:cs="Cambria Math"/>
          <w:b/>
          <w:color w:val="000000"/>
          <w:sz w:val="24"/>
          <w:szCs w:val="24"/>
          <w:lang w:val="pt-PT"/>
        </w:rPr>
        <w:t>)</w:t>
      </w:r>
    </w:p>
    <w:p w14:paraId="71CAB230" w14:textId="77777777" w:rsidR="00F71861" w:rsidRPr="00F71861" w:rsidRDefault="00F71861" w:rsidP="00F71861">
      <w:pPr>
        <w:pBdr>
          <w:top w:val="nil"/>
          <w:left w:val="nil"/>
          <w:bottom w:val="nil"/>
          <w:right w:val="nil"/>
          <w:between w:val="nil"/>
        </w:pBdr>
        <w:spacing w:after="0" w:line="276" w:lineRule="auto"/>
        <w:ind w:firstLine="2970"/>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0,0015(T</w:t>
      </w:r>
      <w:r w:rsidRPr="00F71861">
        <w:rPr>
          <w:rFonts w:asciiTheme="majorHAnsi" w:eastAsia="Cambria Math" w:hAnsiTheme="majorHAnsi" w:cs="Cambria Math"/>
          <w:b/>
          <w:color w:val="000000"/>
          <w:sz w:val="24"/>
          <w:szCs w:val="24"/>
          <w:vertAlign w:val="subscript"/>
          <w:lang w:val="pt-PT"/>
        </w:rPr>
        <w:t>n</w:t>
      </w:r>
      <w:r w:rsidRPr="00F71861">
        <w:rPr>
          <w:rFonts w:asciiTheme="majorHAnsi" w:eastAsia="Cambria Math" w:hAnsiTheme="majorHAnsi" w:cs="Cambria Math"/>
          <w:b/>
          <w:color w:val="000000"/>
          <w:sz w:val="24"/>
          <w:szCs w:val="24"/>
          <w:lang w:val="pt-PT"/>
        </w:rPr>
        <w:t xml:space="preserve"> −25)=0,001(150− T</w:t>
      </w:r>
      <w:r w:rsidRPr="00F71861">
        <w:rPr>
          <w:rFonts w:asciiTheme="majorHAnsi" w:eastAsia="Cambria Math" w:hAnsiTheme="majorHAnsi" w:cs="Cambria Math"/>
          <w:b/>
          <w:color w:val="000000"/>
          <w:sz w:val="24"/>
          <w:szCs w:val="24"/>
          <w:vertAlign w:val="subscript"/>
          <w:lang w:val="pt-PT"/>
        </w:rPr>
        <w:t>n</w:t>
      </w:r>
      <w:r w:rsidRPr="00F71861">
        <w:rPr>
          <w:rFonts w:asciiTheme="majorHAnsi" w:eastAsia="Cambria Math" w:hAnsiTheme="majorHAnsi" w:cs="Cambria Math"/>
          <w:b/>
          <w:color w:val="000000"/>
          <w:sz w:val="24"/>
          <w:szCs w:val="24"/>
          <w:lang w:val="pt-PT"/>
        </w:rPr>
        <w:t xml:space="preserve"> </w:t>
      </w:r>
      <w:r w:rsidRPr="00F71861">
        <w:rPr>
          <w:rFonts w:ascii="Arial" w:eastAsia="Cambria Math" w:hAnsi="Arial" w:cs="Arial"/>
          <w:b/>
          <w:color w:val="000000"/>
          <w:sz w:val="24"/>
          <w:szCs w:val="24"/>
          <w:lang w:val="pt-PT"/>
        </w:rPr>
        <w:t>​</w:t>
      </w:r>
      <w:r w:rsidRPr="00F71861">
        <w:rPr>
          <w:rFonts w:asciiTheme="majorHAnsi" w:eastAsia="Cambria Math" w:hAnsiTheme="majorHAnsi" w:cs="Cambria Math"/>
          <w:b/>
          <w:color w:val="000000"/>
          <w:sz w:val="24"/>
          <w:szCs w:val="24"/>
          <w:lang w:val="pt-PT"/>
        </w:rPr>
        <w:t>)</w:t>
      </w:r>
    </w:p>
    <w:p w14:paraId="0822D546" w14:textId="77777777" w:rsidR="00F71861" w:rsidRPr="00F71861" w:rsidRDefault="00F71861" w:rsidP="00F71861">
      <w:pPr>
        <w:pBdr>
          <w:top w:val="nil"/>
          <w:left w:val="nil"/>
          <w:bottom w:val="nil"/>
          <w:right w:val="nil"/>
          <w:between w:val="nil"/>
        </w:pBdr>
        <w:spacing w:after="0" w:line="276" w:lineRule="auto"/>
        <w:ind w:firstLine="2970"/>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0,0015 T</w:t>
      </w:r>
      <w:r w:rsidRPr="00F71861">
        <w:rPr>
          <w:rFonts w:asciiTheme="majorHAnsi" w:eastAsia="Cambria Math" w:hAnsiTheme="majorHAnsi" w:cs="Cambria Math"/>
          <w:b/>
          <w:color w:val="000000"/>
          <w:sz w:val="24"/>
          <w:szCs w:val="24"/>
          <w:vertAlign w:val="subscript"/>
          <w:lang w:val="pt-PT"/>
        </w:rPr>
        <w:t>n</w:t>
      </w:r>
      <w:r w:rsidRPr="00F71861">
        <w:rPr>
          <w:rFonts w:asciiTheme="majorHAnsi" w:eastAsia="Cambria Math" w:hAnsiTheme="majorHAnsi" w:cs="Cambria Math"/>
          <w:b/>
          <w:color w:val="000000"/>
          <w:sz w:val="24"/>
          <w:szCs w:val="24"/>
          <w:lang w:val="pt-PT"/>
        </w:rPr>
        <w:t xml:space="preserve"> </w:t>
      </w:r>
      <w:r w:rsidRPr="00F71861">
        <w:rPr>
          <w:rFonts w:ascii="Arial" w:eastAsia="Cambria Math" w:hAnsi="Arial" w:cs="Arial"/>
          <w:b/>
          <w:color w:val="000000"/>
          <w:sz w:val="24"/>
          <w:szCs w:val="24"/>
          <w:lang w:val="pt-PT"/>
        </w:rPr>
        <w:t>​</w:t>
      </w:r>
      <w:r w:rsidRPr="00F71861">
        <w:rPr>
          <w:rFonts w:ascii="Aptos Display" w:eastAsia="Cambria Math" w:hAnsi="Aptos Display" w:cs="Aptos Display"/>
          <w:b/>
          <w:color w:val="000000"/>
          <w:sz w:val="24"/>
          <w:szCs w:val="24"/>
          <w:lang w:val="pt-PT"/>
        </w:rPr>
        <w:t>−</w:t>
      </w:r>
      <w:r w:rsidRPr="00F71861">
        <w:rPr>
          <w:rFonts w:asciiTheme="majorHAnsi" w:eastAsia="Cambria Math" w:hAnsiTheme="majorHAnsi" w:cs="Cambria Math"/>
          <w:b/>
          <w:color w:val="000000"/>
          <w:sz w:val="24"/>
          <w:szCs w:val="24"/>
          <w:lang w:val="pt-PT"/>
        </w:rPr>
        <w:t>0,0375=0,15</w:t>
      </w:r>
      <w:r w:rsidRPr="00F71861">
        <w:rPr>
          <w:rFonts w:ascii="Aptos Display" w:eastAsia="Cambria Math" w:hAnsi="Aptos Display" w:cs="Aptos Display"/>
          <w:b/>
          <w:color w:val="000000"/>
          <w:sz w:val="24"/>
          <w:szCs w:val="24"/>
          <w:lang w:val="pt-PT"/>
        </w:rPr>
        <w:t>−</w:t>
      </w:r>
      <w:r w:rsidRPr="00F71861">
        <w:rPr>
          <w:rFonts w:asciiTheme="majorHAnsi" w:eastAsia="Cambria Math" w:hAnsiTheme="majorHAnsi" w:cs="Cambria Math"/>
          <w:b/>
          <w:color w:val="000000"/>
          <w:sz w:val="24"/>
          <w:szCs w:val="24"/>
          <w:lang w:val="pt-PT"/>
        </w:rPr>
        <w:t>0,001 T</w:t>
      </w:r>
      <w:r w:rsidRPr="00F71861">
        <w:rPr>
          <w:rFonts w:asciiTheme="majorHAnsi" w:eastAsia="Cambria Math" w:hAnsiTheme="majorHAnsi" w:cs="Cambria Math"/>
          <w:b/>
          <w:color w:val="000000"/>
          <w:sz w:val="24"/>
          <w:szCs w:val="24"/>
          <w:vertAlign w:val="subscript"/>
          <w:lang w:val="pt-PT"/>
        </w:rPr>
        <w:t>n</w:t>
      </w:r>
      <w:r w:rsidRPr="00F71861">
        <w:rPr>
          <w:rFonts w:asciiTheme="majorHAnsi" w:eastAsia="Cambria Math" w:hAnsiTheme="majorHAnsi" w:cs="Cambria Math"/>
          <w:b/>
          <w:color w:val="000000"/>
          <w:sz w:val="24"/>
          <w:szCs w:val="24"/>
          <w:lang w:val="pt-PT"/>
        </w:rPr>
        <w:t xml:space="preserve"> </w:t>
      </w:r>
      <w:r w:rsidRPr="00F71861">
        <w:rPr>
          <w:rFonts w:ascii="Arial" w:eastAsia="Cambria Math" w:hAnsi="Arial" w:cs="Arial"/>
          <w:b/>
          <w:color w:val="000000"/>
          <w:sz w:val="24"/>
          <w:szCs w:val="24"/>
          <w:lang w:val="pt-PT"/>
        </w:rPr>
        <w:t>​</w:t>
      </w:r>
    </w:p>
    <w:p w14:paraId="3B5C9F65" w14:textId="77777777" w:rsidR="00F71861" w:rsidRPr="00F71861" w:rsidRDefault="00F71861" w:rsidP="00F71861">
      <w:pPr>
        <w:pBdr>
          <w:top w:val="nil"/>
          <w:left w:val="nil"/>
          <w:bottom w:val="nil"/>
          <w:right w:val="nil"/>
          <w:between w:val="nil"/>
        </w:pBdr>
        <w:spacing w:after="0" w:line="276" w:lineRule="auto"/>
        <w:ind w:firstLine="720"/>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Se adună cu 0,001T</w:t>
      </w:r>
      <w:r w:rsidRPr="00F71861">
        <w:rPr>
          <w:rFonts w:asciiTheme="majorHAnsi" w:eastAsia="Cambria Math" w:hAnsiTheme="majorHAnsi" w:cs="Cambria Math"/>
          <w:color w:val="000000"/>
          <w:sz w:val="24"/>
          <w:szCs w:val="24"/>
          <w:vertAlign w:val="subscript"/>
          <w:lang w:val="pt-PT"/>
        </w:rPr>
        <w:t>n</w:t>
      </w:r>
      <w:r w:rsidRPr="00F71861">
        <w:rPr>
          <w:rFonts w:ascii="Arial" w:eastAsia="Cambria Math" w:hAnsi="Arial" w:cs="Arial"/>
          <w:color w:val="000000"/>
          <w:sz w:val="24"/>
          <w:szCs w:val="24"/>
          <w:lang w:val="pt-PT"/>
        </w:rPr>
        <w:t>​</w:t>
      </w:r>
      <w:r w:rsidRPr="00F71861">
        <w:rPr>
          <w:rFonts w:asciiTheme="majorHAnsi" w:eastAsia="Cambria Math" w:hAnsiTheme="majorHAnsi" w:cs="Cambria Math"/>
          <w:color w:val="000000"/>
          <w:sz w:val="24"/>
          <w:szCs w:val="24"/>
          <w:lang w:val="pt-PT"/>
        </w:rPr>
        <w:t xml:space="preserve"> de ambele părți:</w:t>
      </w:r>
    </w:p>
    <w:p w14:paraId="6B5BABAC" w14:textId="77777777" w:rsidR="00F71861" w:rsidRPr="00F71861" w:rsidRDefault="00F71861" w:rsidP="00F71861">
      <w:pPr>
        <w:pBdr>
          <w:top w:val="nil"/>
          <w:left w:val="nil"/>
          <w:bottom w:val="nil"/>
          <w:right w:val="nil"/>
          <w:between w:val="nil"/>
        </w:pBdr>
        <w:spacing w:after="0" w:line="276" w:lineRule="auto"/>
        <w:ind w:firstLine="2970"/>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0,0025T</w:t>
      </w:r>
      <w:r w:rsidRPr="00F71861">
        <w:rPr>
          <w:rFonts w:asciiTheme="majorHAnsi" w:eastAsia="Cambria Math" w:hAnsiTheme="majorHAnsi" w:cs="Cambria Math"/>
          <w:b/>
          <w:color w:val="000000"/>
          <w:sz w:val="24"/>
          <w:szCs w:val="24"/>
          <w:vertAlign w:val="subscript"/>
          <w:lang w:val="pt-PT"/>
        </w:rPr>
        <w:t>n</w:t>
      </w:r>
      <w:r w:rsidRPr="00F71861">
        <w:rPr>
          <w:rFonts w:ascii="Arial" w:eastAsia="Cambria Math" w:hAnsi="Arial" w:cs="Arial"/>
          <w:b/>
          <w:color w:val="000000"/>
          <w:sz w:val="24"/>
          <w:szCs w:val="24"/>
          <w:lang w:val="pt-PT"/>
        </w:rPr>
        <w:t>​</w:t>
      </w:r>
      <w:r w:rsidRPr="00F71861">
        <w:rPr>
          <w:rFonts w:ascii="Aptos Display" w:eastAsia="Cambria Math" w:hAnsi="Aptos Display" w:cs="Aptos Display"/>
          <w:b/>
          <w:color w:val="000000"/>
          <w:sz w:val="24"/>
          <w:szCs w:val="24"/>
          <w:lang w:val="pt-PT"/>
        </w:rPr>
        <w:t>−</w:t>
      </w:r>
      <w:r w:rsidRPr="00F71861">
        <w:rPr>
          <w:rFonts w:asciiTheme="majorHAnsi" w:eastAsia="Cambria Math" w:hAnsiTheme="majorHAnsi" w:cs="Cambria Math"/>
          <w:b/>
          <w:color w:val="000000"/>
          <w:sz w:val="24"/>
          <w:szCs w:val="24"/>
          <w:lang w:val="pt-PT"/>
        </w:rPr>
        <w:t>0,0375=0,15</w:t>
      </w:r>
    </w:p>
    <w:p w14:paraId="36D5D85A" w14:textId="77777777" w:rsidR="00F71861" w:rsidRPr="00F71861" w:rsidRDefault="00F71861" w:rsidP="00F71861">
      <w:pPr>
        <w:pBdr>
          <w:top w:val="nil"/>
          <w:left w:val="nil"/>
          <w:bottom w:val="nil"/>
          <w:right w:val="nil"/>
          <w:between w:val="nil"/>
        </w:pBdr>
        <w:spacing w:after="0" w:line="276" w:lineRule="auto"/>
        <w:ind w:firstLine="720"/>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Se adaugă cu 0,0375:</w:t>
      </w:r>
    </w:p>
    <w:p w14:paraId="44D9B9B4" w14:textId="77777777" w:rsidR="00F71861" w:rsidRPr="00F71861" w:rsidRDefault="00F71861" w:rsidP="00F71861">
      <w:pPr>
        <w:pBdr>
          <w:top w:val="nil"/>
          <w:left w:val="nil"/>
          <w:bottom w:val="nil"/>
          <w:right w:val="nil"/>
          <w:between w:val="nil"/>
        </w:pBdr>
        <w:spacing w:after="0" w:line="276" w:lineRule="auto"/>
        <w:ind w:firstLine="2970"/>
        <w:rPr>
          <w:rFonts w:asciiTheme="majorHAnsi" w:eastAsia="Cambria Math" w:hAnsiTheme="majorHAnsi" w:cs="Cambria Math"/>
          <w:b/>
          <w:color w:val="000000"/>
          <w:sz w:val="24"/>
          <w:szCs w:val="24"/>
          <w:lang w:val="pt-PT"/>
        </w:rPr>
      </w:pPr>
      <w:r w:rsidRPr="00F71861">
        <w:rPr>
          <w:rFonts w:asciiTheme="majorHAnsi" w:eastAsia="Cambria Math" w:hAnsiTheme="majorHAnsi" w:cs="Cambria Math"/>
          <w:b/>
          <w:color w:val="000000"/>
          <w:sz w:val="24"/>
          <w:szCs w:val="24"/>
          <w:lang w:val="pt-PT"/>
        </w:rPr>
        <w:t>0,0025T</w:t>
      </w:r>
      <w:r w:rsidRPr="00F71861">
        <w:rPr>
          <w:rFonts w:asciiTheme="majorHAnsi" w:eastAsia="Cambria Math" w:hAnsiTheme="majorHAnsi" w:cs="Cambria Math"/>
          <w:b/>
          <w:color w:val="000000"/>
          <w:sz w:val="24"/>
          <w:szCs w:val="24"/>
          <w:vertAlign w:val="subscript"/>
          <w:lang w:val="pt-PT"/>
        </w:rPr>
        <w:t>n</w:t>
      </w:r>
      <w:r w:rsidRPr="00F71861">
        <w:rPr>
          <w:rFonts w:ascii="Arial" w:eastAsia="Cambria Math" w:hAnsi="Arial" w:cs="Arial"/>
          <w:b/>
          <w:color w:val="000000"/>
          <w:sz w:val="24"/>
          <w:szCs w:val="24"/>
          <w:lang w:val="pt-PT"/>
        </w:rPr>
        <w:t>​</w:t>
      </w:r>
      <w:r w:rsidRPr="00F71861">
        <w:rPr>
          <w:rFonts w:asciiTheme="majorHAnsi" w:eastAsia="Cambria Math" w:hAnsiTheme="majorHAnsi" w:cs="Cambria Math"/>
          <w:b/>
          <w:color w:val="000000"/>
          <w:sz w:val="24"/>
          <w:szCs w:val="24"/>
          <w:lang w:val="pt-PT"/>
        </w:rPr>
        <w:t>=0,1875</w:t>
      </w:r>
    </w:p>
    <w:p w14:paraId="6FB61364" w14:textId="77777777" w:rsidR="00F71861" w:rsidRPr="00F71861" w:rsidRDefault="00F71861" w:rsidP="00F71861">
      <w:pPr>
        <w:pBdr>
          <w:top w:val="nil"/>
          <w:left w:val="nil"/>
          <w:bottom w:val="nil"/>
          <w:right w:val="nil"/>
          <w:between w:val="nil"/>
        </w:pBdr>
        <w:spacing w:after="0" w:line="276" w:lineRule="auto"/>
        <w:ind w:firstLine="720"/>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Rezolvăm</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pentru</w:t>
      </w:r>
      <w:proofErr w:type="spellEnd"/>
      <w:r w:rsidRPr="00F71861">
        <w:rPr>
          <w:rFonts w:asciiTheme="majorHAnsi" w:eastAsia="Cambria Math" w:hAnsiTheme="majorHAnsi" w:cs="Cambria Math"/>
          <w:color w:val="000000"/>
          <w:sz w:val="24"/>
          <w:szCs w:val="24"/>
        </w:rPr>
        <w:t xml:space="preserve"> T</w:t>
      </w:r>
      <w:r w:rsidRPr="00F71861">
        <w:rPr>
          <w:rFonts w:asciiTheme="majorHAnsi" w:eastAsia="Cambria Math" w:hAnsiTheme="majorHAnsi" w:cs="Cambria Math"/>
          <w:color w:val="000000"/>
          <w:sz w:val="24"/>
          <w:szCs w:val="24"/>
          <w:vertAlign w:val="subscript"/>
        </w:rPr>
        <w:t>n</w:t>
      </w:r>
      <w:r w:rsidRPr="00F71861">
        <w:rPr>
          <w:rFonts w:asciiTheme="majorHAnsi" w:eastAsia="Cambria Math" w:hAnsiTheme="majorHAnsi" w:cs="Cambria Math"/>
          <w:color w:val="000000"/>
          <w:sz w:val="24"/>
          <w:szCs w:val="24"/>
        </w:rPr>
        <w:t>:</w:t>
      </w:r>
    </w:p>
    <w:p w14:paraId="3712DDD6" w14:textId="77777777" w:rsidR="00F71861" w:rsidRPr="00F71861" w:rsidRDefault="00F71861" w:rsidP="00F71861">
      <w:pPr>
        <w:spacing w:line="276" w:lineRule="auto"/>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0,1875</m:t>
              </m:r>
            </m:num>
            <m:den>
              <m:r>
                <w:rPr>
                  <w:rFonts w:ascii="Cambria Math" w:eastAsia="Cambria Math" w:hAnsi="Cambria Math" w:cs="Cambria Math"/>
                  <w:color w:val="000000"/>
                  <w:sz w:val="24"/>
                  <w:szCs w:val="24"/>
                </w:rPr>
                <m:t>0,0025</m:t>
              </m:r>
            </m:den>
          </m:f>
          <m:r>
            <w:rPr>
              <w:rFonts w:ascii="Cambria Math" w:eastAsia="Cambria Math" w:hAnsi="Cambria Math" w:cs="Cambria Math"/>
              <w:color w:val="000000"/>
              <w:sz w:val="24"/>
              <w:szCs w:val="24"/>
            </w:rPr>
            <m:t>=75°C</m:t>
          </m:r>
        </m:oMath>
      </m:oMathPara>
    </w:p>
    <w:p w14:paraId="69D533FB" w14:textId="77777777" w:rsidR="00F71861" w:rsidRPr="00F71861" w:rsidRDefault="00F71861" w:rsidP="00F71861">
      <w:pPr>
        <w:pBdr>
          <w:top w:val="nil"/>
          <w:left w:val="nil"/>
          <w:bottom w:val="nil"/>
          <w:right w:val="nil"/>
          <w:between w:val="nil"/>
        </w:pBdr>
        <w:spacing w:after="0" w:line="240" w:lineRule="auto"/>
        <w:ind w:firstLine="720"/>
        <w:jc w:val="center"/>
        <w:rPr>
          <w:rFonts w:asciiTheme="majorHAnsi" w:eastAsia="Cambria Math" w:hAnsiTheme="majorHAnsi" w:cs="Cambria Math"/>
          <w:color w:val="000000"/>
          <w:sz w:val="24"/>
          <w:szCs w:val="24"/>
        </w:rPr>
      </w:pPr>
    </w:p>
    <w:p w14:paraId="33380AD6"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 xml:space="preserve">Temperatura suprafeței conductei după aplicarea ThermX cu grosimea de </w:t>
      </w:r>
      <w:r w:rsidRPr="00F71861">
        <w:rPr>
          <w:rFonts w:asciiTheme="majorHAnsi" w:eastAsia="Cambria Math" w:hAnsiTheme="majorHAnsi" w:cs="Cambria Math"/>
          <w:b/>
          <w:color w:val="000000"/>
          <w:sz w:val="24"/>
          <w:szCs w:val="24"/>
          <w:lang w:val="pt-PT"/>
        </w:rPr>
        <w:t>0,6 mm</w:t>
      </w:r>
      <w:r w:rsidRPr="00F71861">
        <w:rPr>
          <w:rFonts w:asciiTheme="majorHAnsi" w:eastAsia="Cambria Math" w:hAnsiTheme="majorHAnsi" w:cs="Cambria Math"/>
          <w:color w:val="000000"/>
          <w:sz w:val="24"/>
          <w:szCs w:val="24"/>
          <w:lang w:val="pt-PT"/>
        </w:rPr>
        <w:t xml:space="preserve"> este de </w:t>
      </w:r>
      <w:r w:rsidRPr="00F71861">
        <w:rPr>
          <w:rFonts w:asciiTheme="majorHAnsi" w:eastAsia="Cambria Math" w:hAnsiTheme="majorHAnsi" w:cs="Cambria Math"/>
          <w:b/>
          <w:color w:val="000000"/>
          <w:sz w:val="24"/>
          <w:szCs w:val="24"/>
          <w:lang w:val="pt-PT"/>
        </w:rPr>
        <w:t>75°C</w:t>
      </w:r>
      <w:r w:rsidRPr="00F71861">
        <w:rPr>
          <w:rFonts w:asciiTheme="majorHAnsi" w:eastAsia="Cambria Math" w:hAnsiTheme="majorHAnsi" w:cs="Cambria Math"/>
          <w:color w:val="000000"/>
          <w:sz w:val="24"/>
          <w:szCs w:val="24"/>
          <w:lang w:val="pt-PT"/>
        </w:rPr>
        <w:t xml:space="preserve">, valoare care este </w:t>
      </w:r>
      <w:r w:rsidRPr="00F71861">
        <w:rPr>
          <w:rFonts w:asciiTheme="majorHAnsi" w:eastAsia="Cambria Math" w:hAnsiTheme="majorHAnsi" w:cs="Cambria Math"/>
          <w:b/>
          <w:color w:val="000000"/>
          <w:sz w:val="24"/>
          <w:szCs w:val="24"/>
          <w:lang w:val="pt-PT"/>
        </w:rPr>
        <w:t>adecvată pentru aplicarea ulterioară a spumei poliuretanice (PUF)</w:t>
      </w:r>
      <w:r w:rsidRPr="00F71861">
        <w:rPr>
          <w:rFonts w:asciiTheme="majorHAnsi" w:eastAsia="Cambria Math" w:hAnsiTheme="majorHAnsi" w:cs="Cambria Math"/>
          <w:color w:val="000000"/>
          <w:sz w:val="24"/>
          <w:szCs w:val="24"/>
          <w:lang w:val="pt-PT"/>
        </w:rPr>
        <w:t>, deoarece este sub limita de degradare termică a acesteia.</w:t>
      </w:r>
    </w:p>
    <w:p w14:paraId="080487BE"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p>
    <w:p w14:paraId="30D828E4" w14:textId="14ACC3A8"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F71861">
        <w:rPr>
          <w:rFonts w:asciiTheme="majorHAnsi" w:eastAsia="Cambria Math" w:hAnsiTheme="majorHAnsi" w:cs="Cambria Math"/>
          <w:b/>
          <w:color w:val="000000"/>
          <w:sz w:val="28"/>
          <w:szCs w:val="28"/>
        </w:rPr>
        <w:t>ECONOMII DE COSTURI</w:t>
      </w:r>
    </w:p>
    <w:p w14:paraId="6FA57463"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p>
    <w:p w14:paraId="396EF7B2" w14:textId="77777777" w:rsidR="00F71861" w:rsidRPr="00F71861" w:rsidRDefault="00F71861" w:rsidP="00F71861">
      <w:pPr>
        <w:numPr>
          <w:ilvl w:val="0"/>
          <w:numId w:val="36"/>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Reducerea consumului de muncă și timp</w:t>
      </w:r>
      <w:r w:rsidRPr="00F71861">
        <w:rPr>
          <w:rFonts w:asciiTheme="majorHAnsi" w:eastAsia="Cambria Math" w:hAnsiTheme="majorHAnsi" w:cs="Cambria Math"/>
          <w:color w:val="000000"/>
          <w:sz w:val="24"/>
          <w:szCs w:val="24"/>
          <w:lang w:val="pt-PT"/>
        </w:rPr>
        <w:t xml:space="preserve"> în utilizarea ThermX, datorită ușurinței și simplității în aplicarea materialului.</w:t>
      </w:r>
    </w:p>
    <w:p w14:paraId="712139B5" w14:textId="77777777" w:rsidR="00F71861" w:rsidRPr="00F71861" w:rsidRDefault="00F71861" w:rsidP="00F71861">
      <w:pPr>
        <w:numPr>
          <w:ilvl w:val="0"/>
          <w:numId w:val="36"/>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Economii la cheltuielile de reparație</w:t>
      </w:r>
      <w:r w:rsidRPr="00F71861">
        <w:rPr>
          <w:rFonts w:asciiTheme="majorHAnsi" w:eastAsia="Cambria Math" w:hAnsiTheme="majorHAnsi" w:cs="Cambria Math"/>
          <w:color w:val="000000"/>
          <w:sz w:val="24"/>
          <w:szCs w:val="24"/>
          <w:lang w:val="pt-PT"/>
        </w:rPr>
        <w:t xml:space="preserve"> a conductei după expirarea perioadei de garanție, datorită </w:t>
      </w:r>
      <w:r w:rsidRPr="00F71861">
        <w:rPr>
          <w:rFonts w:asciiTheme="majorHAnsi" w:eastAsia="Cambria Math" w:hAnsiTheme="majorHAnsi" w:cs="Cambria Math"/>
          <w:b/>
          <w:color w:val="000000"/>
          <w:sz w:val="24"/>
          <w:szCs w:val="24"/>
          <w:lang w:val="pt-PT"/>
        </w:rPr>
        <w:t>absenței necesității de demontare a vechii izolații</w:t>
      </w:r>
      <w:r w:rsidRPr="00F71861">
        <w:rPr>
          <w:rFonts w:asciiTheme="majorHAnsi" w:eastAsia="Cambria Math" w:hAnsiTheme="majorHAnsi" w:cs="Cambria Math"/>
          <w:color w:val="000000"/>
          <w:sz w:val="24"/>
          <w:szCs w:val="24"/>
          <w:lang w:val="pt-PT"/>
        </w:rPr>
        <w:t xml:space="preserve"> și realizării lucrărilor de pregătire a conductei vechi pentru reinsulare.</w:t>
      </w:r>
    </w:p>
    <w:p w14:paraId="22AFD0FD" w14:textId="77777777" w:rsidR="00F71861" w:rsidRPr="00F71861" w:rsidRDefault="00F71861" w:rsidP="00F71861">
      <w:pPr>
        <w:numPr>
          <w:ilvl w:val="0"/>
          <w:numId w:val="36"/>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Reducerea costurilor cu energia termică</w:t>
      </w:r>
      <w:r w:rsidRPr="00F71861">
        <w:rPr>
          <w:rFonts w:asciiTheme="majorHAnsi" w:eastAsia="Cambria Math" w:hAnsiTheme="majorHAnsi" w:cs="Cambria Math"/>
          <w:color w:val="000000"/>
          <w:sz w:val="24"/>
          <w:szCs w:val="24"/>
          <w:lang w:val="pt-PT"/>
        </w:rPr>
        <w:t xml:space="preserve"> în conducte, cazane de abur etc., datorită </w:t>
      </w:r>
      <w:r w:rsidRPr="00F71861">
        <w:rPr>
          <w:rFonts w:asciiTheme="majorHAnsi" w:eastAsia="Cambria Math" w:hAnsiTheme="majorHAnsi" w:cs="Cambria Math"/>
          <w:b/>
          <w:color w:val="000000"/>
          <w:sz w:val="24"/>
          <w:szCs w:val="24"/>
          <w:lang w:val="pt-PT"/>
        </w:rPr>
        <w:t>proprietăților excelente de izolare termică ale ThermX</w:t>
      </w:r>
      <w:r w:rsidRPr="00F71861">
        <w:rPr>
          <w:rFonts w:asciiTheme="majorHAnsi" w:eastAsia="Cambria Math" w:hAnsiTheme="majorHAnsi" w:cs="Cambria Math"/>
          <w:color w:val="000000"/>
          <w:sz w:val="24"/>
          <w:szCs w:val="24"/>
          <w:lang w:val="pt-PT"/>
        </w:rPr>
        <w:t xml:space="preserve"> și a izolării complete a conductelor, cazanelor de abur, supapelor, coturilor etc., chiar și în zonele cu acces dificil.</w:t>
      </w:r>
    </w:p>
    <w:p w14:paraId="4DF133AE" w14:textId="77777777" w:rsidR="00F71861" w:rsidRPr="00F71861" w:rsidRDefault="00F71861" w:rsidP="00F71861">
      <w:pPr>
        <w:numPr>
          <w:ilvl w:val="0"/>
          <w:numId w:val="36"/>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Posibilitatea de aplicare a ThermX direct pe suprafața fierbinte</w:t>
      </w:r>
      <w:r w:rsidRPr="00F71861">
        <w:rPr>
          <w:rFonts w:asciiTheme="majorHAnsi" w:eastAsia="Cambria Math" w:hAnsiTheme="majorHAnsi" w:cs="Cambria Math"/>
          <w:color w:val="000000"/>
          <w:sz w:val="24"/>
          <w:szCs w:val="24"/>
          <w:lang w:val="pt-PT"/>
        </w:rPr>
        <w:t>, fără a fi necesară oprirea rețelei de încălzire sau a cazanului de abur.</w:t>
      </w:r>
    </w:p>
    <w:p w14:paraId="395875C6" w14:textId="77777777" w:rsidR="00F71861" w:rsidRPr="00F71861" w:rsidRDefault="00F71861" w:rsidP="00F71861">
      <w:pPr>
        <w:numPr>
          <w:ilvl w:val="0"/>
          <w:numId w:val="36"/>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Reducerea costurilor de instalare a izolației termice</w:t>
      </w:r>
      <w:r w:rsidRPr="00F71861">
        <w:rPr>
          <w:rFonts w:asciiTheme="majorHAnsi" w:eastAsia="Cambria Math" w:hAnsiTheme="majorHAnsi" w:cs="Cambria Math"/>
          <w:color w:val="000000"/>
          <w:sz w:val="24"/>
          <w:szCs w:val="24"/>
          <w:lang w:val="pt-PT"/>
        </w:rPr>
        <w:t xml:space="preserve">, datorită </w:t>
      </w:r>
      <w:r w:rsidRPr="00F71861">
        <w:rPr>
          <w:rFonts w:asciiTheme="majorHAnsi" w:eastAsia="Cambria Math" w:hAnsiTheme="majorHAnsi" w:cs="Cambria Math"/>
          <w:b/>
          <w:color w:val="000000"/>
          <w:sz w:val="24"/>
          <w:szCs w:val="24"/>
          <w:lang w:val="pt-PT"/>
        </w:rPr>
        <w:t>diminuării operațiunilor tehnologice</w:t>
      </w:r>
      <w:r w:rsidRPr="00F71861">
        <w:rPr>
          <w:rFonts w:asciiTheme="majorHAnsi" w:eastAsia="Cambria Math" w:hAnsiTheme="majorHAnsi" w:cs="Cambria Math"/>
          <w:color w:val="000000"/>
          <w:sz w:val="24"/>
          <w:szCs w:val="24"/>
          <w:lang w:val="pt-PT"/>
        </w:rPr>
        <w:t xml:space="preserve"> necesare pentru izolarea conductelor atunci când se utilizează ThermX.</w:t>
      </w:r>
    </w:p>
    <w:p w14:paraId="11AB056C" w14:textId="77777777" w:rsidR="00F71861" w:rsidRPr="00F71861" w:rsidRDefault="00F71861" w:rsidP="00F71861">
      <w:pPr>
        <w:numPr>
          <w:ilvl w:val="0"/>
          <w:numId w:val="36"/>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Reducerea costurilor de reparație a conductei în caz de urgență</w:t>
      </w:r>
      <w:r w:rsidRPr="00F71861">
        <w:rPr>
          <w:rFonts w:asciiTheme="majorHAnsi" w:eastAsia="Cambria Math" w:hAnsiTheme="majorHAnsi" w:cs="Cambria Math"/>
          <w:color w:val="000000"/>
          <w:sz w:val="24"/>
          <w:szCs w:val="24"/>
          <w:lang w:val="pt-PT"/>
        </w:rPr>
        <w:t xml:space="preserve">, prin </w:t>
      </w:r>
      <w:r w:rsidRPr="00F71861">
        <w:rPr>
          <w:rFonts w:asciiTheme="majorHAnsi" w:eastAsia="Cambria Math" w:hAnsiTheme="majorHAnsi" w:cs="Cambria Math"/>
          <w:b/>
          <w:color w:val="000000"/>
          <w:sz w:val="24"/>
          <w:szCs w:val="24"/>
          <w:lang w:val="pt-PT"/>
        </w:rPr>
        <w:t>scurtarea timpului de identificare a fisurilor</w:t>
      </w:r>
      <w:r w:rsidRPr="00F71861">
        <w:rPr>
          <w:rFonts w:asciiTheme="majorHAnsi" w:eastAsia="Cambria Math" w:hAnsiTheme="majorHAnsi" w:cs="Cambria Math"/>
          <w:color w:val="000000"/>
          <w:sz w:val="24"/>
          <w:szCs w:val="24"/>
          <w:lang w:val="pt-PT"/>
        </w:rPr>
        <w:t xml:space="preserve"> și </w:t>
      </w:r>
      <w:r w:rsidRPr="00F71861">
        <w:rPr>
          <w:rFonts w:asciiTheme="majorHAnsi" w:eastAsia="Cambria Math" w:hAnsiTheme="majorHAnsi" w:cs="Cambria Math"/>
          <w:b/>
          <w:color w:val="000000"/>
          <w:sz w:val="24"/>
          <w:szCs w:val="24"/>
          <w:lang w:val="pt-PT"/>
        </w:rPr>
        <w:t>eliminarea necesității demontării izolației vechi</w:t>
      </w:r>
      <w:r w:rsidRPr="00F71861">
        <w:rPr>
          <w:rFonts w:asciiTheme="majorHAnsi" w:eastAsia="Cambria Math" w:hAnsiTheme="majorHAnsi" w:cs="Cambria Math"/>
          <w:color w:val="000000"/>
          <w:sz w:val="24"/>
          <w:szCs w:val="24"/>
          <w:lang w:val="pt-PT"/>
        </w:rPr>
        <w:t>.</w:t>
      </w:r>
    </w:p>
    <w:p w14:paraId="68FBC790" w14:textId="77777777" w:rsidR="00F71861" w:rsidRPr="00F71861" w:rsidRDefault="00F71861" w:rsidP="00F71861">
      <w:pPr>
        <w:numPr>
          <w:ilvl w:val="0"/>
          <w:numId w:val="36"/>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Reducerea costurilor cu reparațiile izolației termice</w:t>
      </w:r>
      <w:r w:rsidRPr="00F71861">
        <w:rPr>
          <w:rFonts w:asciiTheme="majorHAnsi" w:eastAsia="Cambria Math" w:hAnsiTheme="majorHAnsi" w:cs="Cambria Math"/>
          <w:color w:val="000000"/>
          <w:sz w:val="24"/>
          <w:szCs w:val="24"/>
          <w:lang w:val="pt-PT"/>
        </w:rPr>
        <w:t xml:space="preserve">, datorită </w:t>
      </w:r>
      <w:r w:rsidRPr="00F71861">
        <w:rPr>
          <w:rFonts w:asciiTheme="majorHAnsi" w:eastAsia="Cambria Math" w:hAnsiTheme="majorHAnsi" w:cs="Cambria Math"/>
          <w:b/>
          <w:color w:val="000000"/>
          <w:sz w:val="24"/>
          <w:szCs w:val="24"/>
          <w:lang w:val="pt-PT"/>
        </w:rPr>
        <w:t>creșterii perioadei de garanție</w:t>
      </w:r>
      <w:r w:rsidRPr="00F71861">
        <w:rPr>
          <w:rFonts w:asciiTheme="majorHAnsi" w:eastAsia="Cambria Math" w:hAnsiTheme="majorHAnsi" w:cs="Cambria Math"/>
          <w:color w:val="000000"/>
          <w:sz w:val="24"/>
          <w:szCs w:val="24"/>
          <w:lang w:val="pt-PT"/>
        </w:rPr>
        <w:t xml:space="preserve"> comparativ cu izolațiile convenționale.</w:t>
      </w:r>
    </w:p>
    <w:p w14:paraId="1E23DC85" w14:textId="77777777" w:rsidR="00F71861" w:rsidRPr="00F71861" w:rsidRDefault="00F71861" w:rsidP="00F71861">
      <w:pPr>
        <w:numPr>
          <w:ilvl w:val="0"/>
          <w:numId w:val="36"/>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Fără cheltuieli pentru restaurarea izolației</w:t>
      </w:r>
      <w:r w:rsidRPr="00F71861">
        <w:rPr>
          <w:rFonts w:asciiTheme="majorHAnsi" w:eastAsia="Cambria Math" w:hAnsiTheme="majorHAnsi" w:cs="Cambria Math"/>
          <w:color w:val="000000"/>
          <w:sz w:val="24"/>
          <w:szCs w:val="24"/>
          <w:lang w:val="pt-PT"/>
        </w:rPr>
        <w:t xml:space="preserve">, deoarece </w:t>
      </w:r>
      <w:r w:rsidRPr="00F71861">
        <w:rPr>
          <w:rFonts w:asciiTheme="majorHAnsi" w:eastAsia="Cambria Math" w:hAnsiTheme="majorHAnsi" w:cs="Cambria Math"/>
          <w:b/>
          <w:color w:val="000000"/>
          <w:sz w:val="24"/>
          <w:szCs w:val="24"/>
          <w:lang w:val="pt-PT"/>
        </w:rPr>
        <w:t>nu este necesară reutilizarea acesteia</w:t>
      </w:r>
      <w:r w:rsidRPr="00F71861">
        <w:rPr>
          <w:rFonts w:asciiTheme="majorHAnsi" w:eastAsia="Cambria Math" w:hAnsiTheme="majorHAnsi" w:cs="Cambria Math"/>
          <w:color w:val="000000"/>
          <w:sz w:val="24"/>
          <w:szCs w:val="24"/>
          <w:lang w:val="pt-PT"/>
        </w:rPr>
        <w:t>.</w:t>
      </w:r>
    </w:p>
    <w:p w14:paraId="60CFA1CC" w14:textId="77777777" w:rsidR="00F71861" w:rsidRPr="00F71861" w:rsidRDefault="00F71861" w:rsidP="00F71861">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p>
    <w:p w14:paraId="187EF3E4" w14:textId="5712207B" w:rsidR="00F71861" w:rsidRPr="00F71861" w:rsidRDefault="00F71861" w:rsidP="00F71861">
      <w:pPr>
        <w:pBdr>
          <w:top w:val="nil"/>
          <w:left w:val="nil"/>
          <w:bottom w:val="nil"/>
          <w:right w:val="nil"/>
          <w:between w:val="nil"/>
        </w:pBdr>
        <w:spacing w:after="0" w:line="276" w:lineRule="auto"/>
        <w:jc w:val="center"/>
        <w:rPr>
          <w:rFonts w:asciiTheme="majorHAnsi" w:eastAsia="Cambria Math" w:hAnsiTheme="majorHAnsi" w:cs="Cambria Math"/>
          <w:b/>
          <w:color w:val="000000"/>
          <w:sz w:val="28"/>
          <w:szCs w:val="28"/>
          <w:lang w:val="pt-PT"/>
        </w:rPr>
      </w:pPr>
      <w:r w:rsidRPr="00F71861">
        <w:rPr>
          <w:rFonts w:asciiTheme="majorHAnsi" w:eastAsia="Cambria Math" w:hAnsiTheme="majorHAnsi" w:cs="Cambria Math"/>
          <w:b/>
          <w:color w:val="000000"/>
          <w:sz w:val="28"/>
          <w:szCs w:val="28"/>
          <w:lang w:val="pt-PT"/>
        </w:rPr>
        <w:t>ALTE APLICAȚII ALE THERMX</w:t>
      </w:r>
    </w:p>
    <w:p w14:paraId="33EA3EB4"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 xml:space="preserve">ThermX este utilizat în construcții </w:t>
      </w:r>
      <w:r w:rsidRPr="00F71861">
        <w:rPr>
          <w:rFonts w:asciiTheme="majorHAnsi" w:eastAsia="Cambria Math" w:hAnsiTheme="majorHAnsi" w:cs="Cambria Math"/>
          <w:b/>
          <w:color w:val="000000"/>
          <w:sz w:val="24"/>
          <w:szCs w:val="24"/>
          <w:lang w:val="pt-PT"/>
        </w:rPr>
        <w:t>nu doar ca strat de izolație termică, ci și ca material de impermeabilizare</w:t>
      </w:r>
      <w:r w:rsidRPr="00F71861">
        <w:rPr>
          <w:rFonts w:asciiTheme="majorHAnsi" w:eastAsia="Cambria Math" w:hAnsiTheme="majorHAnsi" w:cs="Cambria Math"/>
          <w:color w:val="000000"/>
          <w:sz w:val="24"/>
          <w:szCs w:val="24"/>
          <w:lang w:val="pt-PT"/>
        </w:rPr>
        <w:t xml:space="preserve">. Prezența latexului în compoziție îi conferă </w:t>
      </w:r>
      <w:r w:rsidRPr="00F71861">
        <w:rPr>
          <w:rFonts w:asciiTheme="majorHAnsi" w:eastAsia="Cambria Math" w:hAnsiTheme="majorHAnsi" w:cs="Cambria Math"/>
          <w:b/>
          <w:color w:val="000000"/>
          <w:sz w:val="24"/>
          <w:szCs w:val="24"/>
          <w:lang w:val="pt-PT"/>
        </w:rPr>
        <w:t>o capacitate scăzută de absorbție a apei</w:t>
      </w:r>
      <w:r w:rsidRPr="00F71861">
        <w:rPr>
          <w:rFonts w:asciiTheme="majorHAnsi" w:eastAsia="Cambria Math" w:hAnsiTheme="majorHAnsi" w:cs="Cambria Math"/>
          <w:color w:val="000000"/>
          <w:sz w:val="24"/>
          <w:szCs w:val="24"/>
          <w:lang w:val="pt-PT"/>
        </w:rPr>
        <w:t>.</w:t>
      </w:r>
    </w:p>
    <w:p w14:paraId="3C745DF3" w14:textId="77777777" w:rsid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 xml:space="preserve">Posibilitatea de a utiliza ThermX </w:t>
      </w:r>
      <w:r w:rsidRPr="00F71861">
        <w:rPr>
          <w:rFonts w:asciiTheme="majorHAnsi" w:eastAsia="Cambria Math" w:hAnsiTheme="majorHAnsi" w:cs="Cambria Math"/>
          <w:b/>
          <w:color w:val="000000"/>
          <w:sz w:val="24"/>
          <w:szCs w:val="24"/>
          <w:lang w:val="pt-PT"/>
        </w:rPr>
        <w:t>ca protecție împotriva condensului în apartamente</w:t>
      </w:r>
      <w:r w:rsidRPr="00F71861">
        <w:rPr>
          <w:rFonts w:asciiTheme="majorHAnsi" w:eastAsia="Cambria Math" w:hAnsiTheme="majorHAnsi" w:cs="Cambria Math"/>
          <w:color w:val="000000"/>
          <w:sz w:val="24"/>
          <w:szCs w:val="24"/>
          <w:lang w:val="pt-PT"/>
        </w:rPr>
        <w:t xml:space="preserve"> permite o </w:t>
      </w:r>
      <w:r w:rsidRPr="00F71861">
        <w:rPr>
          <w:rFonts w:asciiTheme="majorHAnsi" w:eastAsia="Cambria Math" w:hAnsiTheme="majorHAnsi" w:cs="Cambria Math"/>
          <w:b/>
          <w:color w:val="000000"/>
          <w:sz w:val="24"/>
          <w:szCs w:val="24"/>
          <w:lang w:val="pt-PT"/>
        </w:rPr>
        <w:t>protecție eficientă la îngheț</w:t>
      </w:r>
      <w:r w:rsidRPr="00F71861">
        <w:rPr>
          <w:rFonts w:asciiTheme="majorHAnsi" w:eastAsia="Cambria Math" w:hAnsiTheme="majorHAnsi" w:cs="Cambria Math"/>
          <w:color w:val="000000"/>
          <w:sz w:val="24"/>
          <w:szCs w:val="24"/>
          <w:lang w:val="pt-PT"/>
        </w:rPr>
        <w:t xml:space="preserve">, precum și </w:t>
      </w:r>
      <w:r w:rsidRPr="00F71861">
        <w:rPr>
          <w:rFonts w:asciiTheme="majorHAnsi" w:eastAsia="Cambria Math" w:hAnsiTheme="majorHAnsi" w:cs="Cambria Math"/>
          <w:b/>
          <w:color w:val="000000"/>
          <w:sz w:val="24"/>
          <w:szCs w:val="24"/>
          <w:lang w:val="pt-PT"/>
        </w:rPr>
        <w:t>înlăturarea formațiunilor micotice și a mucegaiului</w:t>
      </w:r>
      <w:r w:rsidRPr="00F71861">
        <w:rPr>
          <w:rFonts w:asciiTheme="majorHAnsi" w:eastAsia="Cambria Math" w:hAnsiTheme="majorHAnsi" w:cs="Cambria Math"/>
          <w:color w:val="000000"/>
          <w:sz w:val="24"/>
          <w:szCs w:val="24"/>
          <w:lang w:val="pt-PT"/>
        </w:rPr>
        <w:t>.</w:t>
      </w:r>
    </w:p>
    <w:p w14:paraId="38BE71B7" w14:textId="77777777" w:rsidR="00F71861" w:rsidRP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p>
    <w:p w14:paraId="39ACE51D" w14:textId="6BD85398"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lang w:val="pt-PT"/>
        </w:rPr>
      </w:pPr>
      <w:r w:rsidRPr="00F71861">
        <w:rPr>
          <w:rFonts w:asciiTheme="majorHAnsi" w:eastAsia="Cambria Math" w:hAnsiTheme="majorHAnsi" w:cs="Cambria Math"/>
          <w:b/>
          <w:color w:val="000000"/>
          <w:sz w:val="28"/>
          <w:szCs w:val="28"/>
          <w:lang w:val="pt-PT"/>
        </w:rPr>
        <w:t>PERMEABILITATEA LA VAPORI A THERMX</w:t>
      </w:r>
    </w:p>
    <w:p w14:paraId="38DE5BBB"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lang w:val="pt-PT"/>
        </w:rPr>
      </w:pPr>
    </w:p>
    <w:p w14:paraId="4571F8BD" w14:textId="77777777" w:rsidR="00F71861" w:rsidRDefault="00F71861" w:rsidP="00F71861">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 xml:space="preserve">ThermX are un coeficient redus de permeabilitate la vapori. Prin urmare, trebuie să analizăm dacă acest lucru nu va împiedica difuzia vaporilor de umiditate din stratul interior al peretelui către exterior, având în vedere că </w:t>
      </w:r>
      <w:r w:rsidRPr="00F71861">
        <w:rPr>
          <w:rFonts w:asciiTheme="majorHAnsi" w:eastAsia="Cambria Math" w:hAnsiTheme="majorHAnsi" w:cs="Cambria Math"/>
          <w:b/>
          <w:color w:val="000000"/>
          <w:sz w:val="24"/>
          <w:szCs w:val="24"/>
          <w:lang w:val="pt-PT"/>
        </w:rPr>
        <w:t>rezistența la permeabilitatea vaporilor ar trebui să scadă progresiv de la stratul interior al unei structuri multistrat către stratul exterior</w:t>
      </w:r>
      <w:r w:rsidRPr="00F71861">
        <w:rPr>
          <w:rFonts w:asciiTheme="majorHAnsi" w:eastAsia="Cambria Math" w:hAnsiTheme="majorHAnsi" w:cs="Cambria Math"/>
          <w:color w:val="000000"/>
          <w:sz w:val="24"/>
          <w:szCs w:val="24"/>
          <w:lang w:val="pt-PT"/>
        </w:rPr>
        <w:t>.</w:t>
      </w:r>
    </w:p>
    <w:p w14:paraId="67D050F1" w14:textId="77777777" w:rsid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p>
    <w:p w14:paraId="4410953C" w14:textId="77777777" w:rsidR="00F71861" w:rsidRPr="00F71861" w:rsidRDefault="00F71861" w:rsidP="00F71861">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lang w:val="pt-PT"/>
        </w:rPr>
      </w:pPr>
    </w:p>
    <w:p w14:paraId="45A4F95E" w14:textId="77777777" w:rsid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lang w:val="en-US"/>
        </w:rPr>
      </w:pPr>
    </w:p>
    <w:p w14:paraId="40604267" w14:textId="335B0393" w:rsid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lang w:val="en-US"/>
        </w:rPr>
      </w:pPr>
      <w:r w:rsidRPr="00F71861">
        <w:rPr>
          <w:rFonts w:asciiTheme="majorHAnsi" w:eastAsia="Cambria Math" w:hAnsiTheme="majorHAnsi" w:cs="Cambria Math"/>
          <w:b/>
          <w:color w:val="000000"/>
          <w:sz w:val="28"/>
          <w:szCs w:val="28"/>
          <w:lang w:val="en-US"/>
        </w:rPr>
        <w:t>AVANTAJELE THERMX ÎN COMPARAȚIE CU IZOLAȚIILE STANDARD</w:t>
      </w:r>
    </w:p>
    <w:p w14:paraId="3B113D9A" w14:textId="77777777"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color w:val="000000"/>
          <w:sz w:val="28"/>
          <w:szCs w:val="28"/>
          <w:lang w:val="en-US"/>
        </w:rPr>
      </w:pPr>
    </w:p>
    <w:p w14:paraId="47E037CB"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Rezistență ridicată la condiții meteorologice extreme și variații mari de temperatură.</w:t>
      </w:r>
    </w:p>
    <w:p w14:paraId="7FC9406F"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Rezistență excelentă la radiațiile solare UV.</w:t>
      </w:r>
    </w:p>
    <w:p w14:paraId="66B9CC6C"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Coeficient extrem de redus de conductivitate termică.</w:t>
      </w:r>
    </w:p>
    <w:p w14:paraId="00E42CDF"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Durabilitate crescută – garanție de 20 de ani și durată de exploatare de peste 35 de ani.</w:t>
      </w:r>
    </w:p>
    <w:p w14:paraId="4C9A0E20"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Grad mare de aderență la diverse suprafețe.</w:t>
      </w:r>
    </w:p>
    <w:p w14:paraId="4D1CB46C"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Rezistență la coroziune și la apă.</w:t>
      </w:r>
    </w:p>
    <w:p w14:paraId="61426D85"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Interval larg de temperatură de exploatare: de la -60 °C până la +230 °C.</w:t>
      </w:r>
    </w:p>
    <w:p w14:paraId="4C7082CC"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Lucrările de instalare a izolației sunt necomplicate și rapide.</w:t>
      </w:r>
    </w:p>
    <w:p w14:paraId="1356B324"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Ușurință în efectuarea reparațiilor și în identificarea defectelor.</w:t>
      </w:r>
    </w:p>
    <w:p w14:paraId="00231631"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Rezistență</w:t>
      </w:r>
      <w:proofErr w:type="spellEnd"/>
      <w:r w:rsidRPr="00F71861">
        <w:rPr>
          <w:rFonts w:asciiTheme="majorHAnsi" w:eastAsia="Cambria Math" w:hAnsiTheme="majorHAnsi" w:cs="Cambria Math"/>
          <w:color w:val="000000"/>
          <w:sz w:val="24"/>
          <w:szCs w:val="24"/>
        </w:rPr>
        <w:t xml:space="preserve"> la </w:t>
      </w:r>
      <w:proofErr w:type="spellStart"/>
      <w:r w:rsidRPr="00F71861">
        <w:rPr>
          <w:rFonts w:asciiTheme="majorHAnsi" w:eastAsia="Cambria Math" w:hAnsiTheme="majorHAnsi" w:cs="Cambria Math"/>
          <w:color w:val="000000"/>
          <w:sz w:val="24"/>
          <w:szCs w:val="24"/>
        </w:rPr>
        <w:t>deteriorări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mecanice</w:t>
      </w:r>
      <w:proofErr w:type="spellEnd"/>
      <w:r w:rsidRPr="00F71861">
        <w:rPr>
          <w:rFonts w:asciiTheme="majorHAnsi" w:eastAsia="Cambria Math" w:hAnsiTheme="majorHAnsi" w:cs="Cambria Math"/>
          <w:color w:val="000000"/>
          <w:sz w:val="24"/>
          <w:szCs w:val="24"/>
        </w:rPr>
        <w:t>.</w:t>
      </w:r>
    </w:p>
    <w:p w14:paraId="5D170C6C"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roofErr w:type="spellStart"/>
      <w:r w:rsidRPr="00F71861">
        <w:rPr>
          <w:rFonts w:asciiTheme="majorHAnsi" w:eastAsia="Cambria Math" w:hAnsiTheme="majorHAnsi" w:cs="Cambria Math"/>
          <w:color w:val="000000"/>
          <w:sz w:val="24"/>
          <w:szCs w:val="24"/>
        </w:rPr>
        <w:t>Poate</w:t>
      </w:r>
      <w:proofErr w:type="spellEnd"/>
      <w:r w:rsidRPr="00F71861">
        <w:rPr>
          <w:rFonts w:asciiTheme="majorHAnsi" w:eastAsia="Cambria Math" w:hAnsiTheme="majorHAnsi" w:cs="Cambria Math"/>
          <w:color w:val="000000"/>
          <w:sz w:val="24"/>
          <w:szCs w:val="24"/>
        </w:rPr>
        <w:t xml:space="preserve"> fi </w:t>
      </w:r>
      <w:proofErr w:type="spellStart"/>
      <w:r w:rsidRPr="00F71861">
        <w:rPr>
          <w:rFonts w:asciiTheme="majorHAnsi" w:eastAsia="Cambria Math" w:hAnsiTheme="majorHAnsi" w:cs="Cambria Math"/>
          <w:color w:val="000000"/>
          <w:sz w:val="24"/>
          <w:szCs w:val="24"/>
        </w:rPr>
        <w:t>utilizat</w:t>
      </w:r>
      <w:proofErr w:type="spellEnd"/>
      <w:r w:rsidRPr="00F71861">
        <w:rPr>
          <w:rFonts w:asciiTheme="majorHAnsi" w:eastAsia="Cambria Math" w:hAnsiTheme="majorHAnsi" w:cs="Cambria Math"/>
          <w:color w:val="000000"/>
          <w:sz w:val="24"/>
          <w:szCs w:val="24"/>
        </w:rPr>
        <w:t xml:space="preserve"> pe </w:t>
      </w:r>
      <w:proofErr w:type="spellStart"/>
      <w:r w:rsidRPr="00F71861">
        <w:rPr>
          <w:rFonts w:asciiTheme="majorHAnsi" w:eastAsia="Cambria Math" w:hAnsiTheme="majorHAnsi" w:cs="Cambria Math"/>
          <w:color w:val="000000"/>
          <w:sz w:val="24"/>
          <w:szCs w:val="24"/>
        </w:rPr>
        <w:t>conducte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și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structuri</w:t>
      </w:r>
      <w:proofErr w:type="spellEnd"/>
      <w:r w:rsidRPr="00F71861">
        <w:rPr>
          <w:rFonts w:asciiTheme="majorHAnsi" w:eastAsia="Cambria Math" w:hAnsiTheme="majorHAnsi" w:cs="Cambria Math"/>
          <w:color w:val="000000"/>
          <w:sz w:val="24"/>
          <w:szCs w:val="24"/>
        </w:rPr>
        <w:t xml:space="preserve"> cu </w:t>
      </w:r>
      <w:proofErr w:type="spellStart"/>
      <w:r w:rsidRPr="00F71861">
        <w:rPr>
          <w:rFonts w:asciiTheme="majorHAnsi" w:eastAsia="Cambria Math" w:hAnsiTheme="majorHAnsi" w:cs="Cambria Math"/>
          <w:color w:val="000000"/>
          <w:sz w:val="24"/>
          <w:szCs w:val="24"/>
        </w:rPr>
        <w:t>forme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complexe</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sau</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în</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locuri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greu</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accesibile</w:t>
      </w:r>
      <w:proofErr w:type="spellEnd"/>
      <w:r w:rsidRPr="00F71861">
        <w:rPr>
          <w:rFonts w:asciiTheme="majorHAnsi" w:eastAsia="Cambria Math" w:hAnsiTheme="majorHAnsi" w:cs="Cambria Math"/>
          <w:color w:val="000000"/>
          <w:sz w:val="24"/>
          <w:szCs w:val="24"/>
        </w:rPr>
        <w:t>.</w:t>
      </w:r>
    </w:p>
    <w:p w14:paraId="58447509"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F71861">
        <w:rPr>
          <w:rFonts w:asciiTheme="majorHAnsi" w:eastAsia="Cambria Math" w:hAnsiTheme="majorHAnsi" w:cs="Cambria Math"/>
          <w:color w:val="000000"/>
          <w:sz w:val="24"/>
          <w:szCs w:val="24"/>
        </w:rPr>
        <w:t xml:space="preserve">Material ecologic </w:t>
      </w:r>
      <w:proofErr w:type="spellStart"/>
      <w:r w:rsidRPr="00F71861">
        <w:rPr>
          <w:rFonts w:asciiTheme="majorHAnsi" w:eastAsia="Cambria Math" w:hAnsiTheme="majorHAnsi" w:cs="Cambria Math"/>
          <w:color w:val="000000"/>
          <w:sz w:val="24"/>
          <w:szCs w:val="24"/>
        </w:rPr>
        <w:t>și</w:t>
      </w:r>
      <w:proofErr w:type="spellEnd"/>
      <w:r w:rsidRPr="00F71861">
        <w:rPr>
          <w:rFonts w:asciiTheme="majorHAnsi" w:eastAsia="Cambria Math" w:hAnsiTheme="majorHAnsi" w:cs="Cambria Math"/>
          <w:color w:val="000000"/>
          <w:sz w:val="24"/>
          <w:szCs w:val="24"/>
        </w:rPr>
        <w:t xml:space="preserve"> </w:t>
      </w:r>
      <w:proofErr w:type="spellStart"/>
      <w:r w:rsidRPr="00F71861">
        <w:rPr>
          <w:rFonts w:asciiTheme="majorHAnsi" w:eastAsia="Cambria Math" w:hAnsiTheme="majorHAnsi" w:cs="Cambria Math"/>
          <w:color w:val="000000"/>
          <w:sz w:val="24"/>
          <w:szCs w:val="24"/>
        </w:rPr>
        <w:t>ignifug</w:t>
      </w:r>
      <w:proofErr w:type="spellEnd"/>
      <w:r w:rsidRPr="00F71861">
        <w:rPr>
          <w:rFonts w:asciiTheme="majorHAnsi" w:eastAsia="Cambria Math" w:hAnsiTheme="majorHAnsi" w:cs="Cambria Math"/>
          <w:color w:val="000000"/>
          <w:sz w:val="24"/>
          <w:szCs w:val="24"/>
        </w:rPr>
        <w:t>.</w:t>
      </w:r>
    </w:p>
    <w:p w14:paraId="554AAE6A"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Costul este cu 30% mai mic față de soluțiile tradiționale de izolație termică.</w:t>
      </w:r>
    </w:p>
    <w:p w14:paraId="2D11F1AD" w14:textId="77777777" w:rsidR="00F71861" w:rsidRPr="00F71861" w:rsidRDefault="00F71861" w:rsidP="00F71861">
      <w:pPr>
        <w:numPr>
          <w:ilvl w:val="0"/>
          <w:numId w:val="3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color w:val="000000"/>
          <w:sz w:val="24"/>
          <w:szCs w:val="24"/>
          <w:lang w:val="pt-PT"/>
        </w:rPr>
        <w:t>Timpul de instalare este cu până la 80% mai scurt în comparație cu metodele clasice de izolație termică.</w:t>
      </w:r>
    </w:p>
    <w:p w14:paraId="2471332B" w14:textId="77777777" w:rsidR="00F71861" w:rsidRPr="00F71861" w:rsidRDefault="00F71861" w:rsidP="00F71861">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lang w:val="pt-PT"/>
        </w:rPr>
      </w:pPr>
    </w:p>
    <w:p w14:paraId="48D0D9EC" w14:textId="77777777" w:rsid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lang w:val="pt-PT"/>
        </w:rPr>
      </w:pPr>
      <w:r>
        <w:rPr>
          <w:rFonts w:asciiTheme="majorHAnsi" w:eastAsia="Cambria Math" w:hAnsiTheme="majorHAnsi" w:cs="Cambria Math"/>
          <w:b/>
          <w:color w:val="000000"/>
          <w:sz w:val="28"/>
          <w:szCs w:val="28"/>
          <w:lang w:val="pt-PT"/>
        </w:rPr>
        <w:br w:type="page"/>
      </w:r>
    </w:p>
    <w:p w14:paraId="6761F0AD" w14:textId="77777777" w:rsid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lang w:val="pt-PT"/>
        </w:rPr>
      </w:pPr>
    </w:p>
    <w:p w14:paraId="25C4D0BD" w14:textId="0F450F20" w:rsidR="00F71861" w:rsidRPr="00F71861" w:rsidRDefault="00F71861" w:rsidP="00F71861">
      <w:pPr>
        <w:pBdr>
          <w:top w:val="nil"/>
          <w:left w:val="nil"/>
          <w:bottom w:val="nil"/>
          <w:right w:val="nil"/>
          <w:between w:val="nil"/>
        </w:pBdr>
        <w:spacing w:after="0" w:line="240" w:lineRule="auto"/>
        <w:jc w:val="center"/>
        <w:rPr>
          <w:rFonts w:asciiTheme="majorHAnsi" w:eastAsia="Cambria Math" w:hAnsiTheme="majorHAnsi" w:cs="Cambria Math"/>
          <w:color w:val="000000"/>
          <w:sz w:val="28"/>
          <w:szCs w:val="28"/>
          <w:lang w:val="pt-PT"/>
        </w:rPr>
      </w:pPr>
      <w:r w:rsidRPr="00F71861">
        <w:rPr>
          <w:rFonts w:asciiTheme="majorHAnsi" w:eastAsia="Cambria Math" w:hAnsiTheme="majorHAnsi" w:cs="Cambria Math"/>
          <w:b/>
          <w:color w:val="000000"/>
          <w:sz w:val="28"/>
          <w:szCs w:val="28"/>
          <w:lang w:val="pt-PT"/>
        </w:rPr>
        <w:t xml:space="preserve">DOMENIILE CELE MAI EFICIENTE DE APLICARE ALE </w:t>
      </w:r>
      <w:r>
        <w:rPr>
          <w:rFonts w:asciiTheme="majorHAnsi" w:eastAsia="Cambria Math" w:hAnsiTheme="majorHAnsi" w:cs="Cambria Math"/>
          <w:b/>
          <w:color w:val="000000"/>
          <w:sz w:val="28"/>
          <w:szCs w:val="28"/>
          <w:lang w:val="pt-PT"/>
        </w:rPr>
        <w:t>ThermX</w:t>
      </w:r>
      <w:r w:rsidRPr="00F71861">
        <w:rPr>
          <w:rFonts w:asciiTheme="majorHAnsi" w:eastAsia="Cambria Math" w:hAnsiTheme="majorHAnsi" w:cs="Cambria Math"/>
          <w:b/>
          <w:color w:val="000000"/>
          <w:sz w:val="28"/>
          <w:szCs w:val="28"/>
          <w:lang w:val="pt-PT"/>
        </w:rPr>
        <w:t>:</w:t>
      </w:r>
    </w:p>
    <w:p w14:paraId="0A88AD84"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b/>
          <w:color w:val="000000"/>
          <w:sz w:val="24"/>
          <w:szCs w:val="24"/>
          <w:lang w:val="pt-PT"/>
        </w:rPr>
      </w:pPr>
    </w:p>
    <w:p w14:paraId="3875660A"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Izolație termică pentru acoperișuri: </w:t>
      </w:r>
      <w:r w:rsidRPr="00F71861">
        <w:rPr>
          <w:rFonts w:asciiTheme="majorHAnsi" w:eastAsia="Cambria Math" w:hAnsiTheme="majorHAnsi" w:cs="Cambria Math"/>
          <w:color w:val="000000"/>
          <w:sz w:val="24"/>
          <w:szCs w:val="24"/>
          <w:lang w:val="pt-PT"/>
        </w:rPr>
        <w:t>Suprafețe bituminoase, Ceramice, Metalice, Bazaltice, Din ciment și fibrociment, Ardezie, Sticlă, Lemn, Membrane EPDM și PVC</w:t>
      </w:r>
    </w:p>
    <w:p w14:paraId="0AD8533F"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p>
    <w:p w14:paraId="27FE418C"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Izolație termică pentru pereți interiori:</w:t>
      </w:r>
      <w:r w:rsidRPr="00F71861">
        <w:rPr>
          <w:rFonts w:asciiTheme="majorHAnsi" w:eastAsia="Cambria Math" w:hAnsiTheme="majorHAnsi" w:cs="Cambria Math"/>
          <w:color w:val="000000"/>
          <w:sz w:val="24"/>
          <w:szCs w:val="24"/>
          <w:lang w:val="pt-PT"/>
        </w:rPr>
        <w:t xml:space="preserve"> Peste finisaj, Sub tencuială, Pe suprafețe ceramice</w:t>
      </w:r>
    </w:p>
    <w:p w14:paraId="60257166"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p>
    <w:p w14:paraId="177C3238"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Izolație termică pentru exterior: </w:t>
      </w:r>
      <w:r w:rsidRPr="00F71861">
        <w:rPr>
          <w:rFonts w:asciiTheme="majorHAnsi" w:eastAsia="Cambria Math" w:hAnsiTheme="majorHAnsi" w:cs="Cambria Math"/>
          <w:color w:val="000000"/>
          <w:sz w:val="24"/>
          <w:szCs w:val="24"/>
          <w:lang w:val="pt-PT"/>
        </w:rPr>
        <w:t>Ornamente exterioare (clădiri istorice), Structuri portante, Suprafețe ceramice, Pereți despărțitori, Sub tencuială, Peste tencuială, Peste finisaj</w:t>
      </w:r>
    </w:p>
    <w:p w14:paraId="129F51DB"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p>
    <w:p w14:paraId="05140B4A"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Izolație termică pentru tavane: </w:t>
      </w:r>
      <w:r w:rsidRPr="00F71861">
        <w:rPr>
          <w:rFonts w:asciiTheme="majorHAnsi" w:eastAsia="Cambria Math" w:hAnsiTheme="majorHAnsi" w:cs="Cambria Math"/>
          <w:color w:val="000000"/>
          <w:sz w:val="24"/>
          <w:szCs w:val="24"/>
          <w:lang w:val="pt-PT"/>
        </w:rPr>
        <w:t>Ornamente exterioare (clădiri istorice), Sub tencuială, Peste tencuială, Peste finisaj, Peste plăci OSB, Plafoane false, Lemn, PVC, sticlă</w:t>
      </w:r>
    </w:p>
    <w:p w14:paraId="6D01C95B"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p>
    <w:p w14:paraId="7896A017"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Izolație termică pentru pardoseli: </w:t>
      </w:r>
      <w:r w:rsidRPr="00F71861">
        <w:rPr>
          <w:rFonts w:asciiTheme="majorHAnsi" w:eastAsia="Cambria Math" w:hAnsiTheme="majorHAnsi" w:cs="Cambria Math"/>
          <w:color w:val="000000"/>
          <w:sz w:val="24"/>
          <w:szCs w:val="24"/>
          <w:lang w:val="pt-PT"/>
        </w:rPr>
        <w:t>Suprafețe bituminoase, Acrilice/Compozite, Ceramice, Metalice, Bazaltice, Din ciment și fibrociment, Ardezie, Sticlă, Lemn, Membrane EPDM și PVC</w:t>
      </w:r>
    </w:p>
    <w:p w14:paraId="45889242"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p>
    <w:p w14:paraId="235FCA37"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Izolație termică pentru instalații sanitare și sisteme de răcire/încălzire: </w:t>
      </w:r>
      <w:r w:rsidRPr="00F71861">
        <w:rPr>
          <w:rFonts w:asciiTheme="majorHAnsi" w:eastAsia="Cambria Math" w:hAnsiTheme="majorHAnsi" w:cs="Cambria Math"/>
          <w:color w:val="000000"/>
          <w:sz w:val="24"/>
          <w:szCs w:val="24"/>
          <w:lang w:val="pt-PT"/>
        </w:rPr>
        <w:t>Racorduri și fitinguri, Țevi exterioare (lichid/abur/gaz), Conducte pentru transportul agentului termic (lichid/abur/gaz), Conducte ale sistemelor de termoficare, Conducte de abur și gaze, centrale termice, Noduri și stații termice, Conducte de petrol subterane și de suprafață, Țevi cu apă rece (pentru prevenirea efectului de condens), Camere de inspecție și acces, Instalații sanitare (apă/abur/gaz), hidrante, boilere, cazane de abur, rezervoare tampon și schimbătoare de căldură, Conducte și rețele de climatizare</w:t>
      </w:r>
    </w:p>
    <w:p w14:paraId="2CDD6A76"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p>
    <w:p w14:paraId="4549F979"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Izolație termică pentru piscine, rezervoare și containere: </w:t>
      </w:r>
      <w:r w:rsidRPr="00F71861">
        <w:rPr>
          <w:rFonts w:asciiTheme="majorHAnsi" w:eastAsia="Cambria Math" w:hAnsiTheme="majorHAnsi" w:cs="Cambria Math"/>
          <w:color w:val="000000"/>
          <w:sz w:val="24"/>
          <w:szCs w:val="24"/>
          <w:lang w:val="pt-PT"/>
        </w:rPr>
        <w:t>Piscine interioare/exterioare, Saune, Cuptoare, Rezervoare și containere, Căzi industriale, Silozuri</w:t>
      </w:r>
    </w:p>
    <w:p w14:paraId="41F4712C"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p>
    <w:p w14:paraId="30B46099"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Izolație termică pentru vehicule utilitare și comerciale: </w:t>
      </w:r>
      <w:r w:rsidRPr="00F71861">
        <w:rPr>
          <w:rFonts w:asciiTheme="majorHAnsi" w:eastAsia="Cambria Math" w:hAnsiTheme="majorHAnsi" w:cs="Cambria Math"/>
          <w:color w:val="000000"/>
          <w:sz w:val="24"/>
          <w:szCs w:val="24"/>
          <w:lang w:val="pt-PT"/>
        </w:rPr>
        <w:t>Autoturisme, Camioane frigorifice, Semiremorci, Vagoane de tren și tramvai, Autobuze și microbuze, Vehicule blindate și pentru transport de valori, Autospeciale de pompieri, vehicule de transport marfă și persoane, Vehicule militare, Echipamente, aparate și vehicule aerospațiale</w:t>
      </w:r>
    </w:p>
    <w:p w14:paraId="12EAAE18"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p>
    <w:p w14:paraId="50258065" w14:textId="77777777" w:rsidR="00F71861" w:rsidRPr="00F71861" w:rsidRDefault="00F71861" w:rsidP="00F71861">
      <w:pPr>
        <w:pBdr>
          <w:top w:val="nil"/>
          <w:left w:val="nil"/>
          <w:bottom w:val="nil"/>
          <w:right w:val="nil"/>
          <w:between w:val="nil"/>
        </w:pBdr>
        <w:tabs>
          <w:tab w:val="left" w:pos="3780"/>
        </w:tabs>
        <w:spacing w:after="0" w:line="276" w:lineRule="auto"/>
        <w:jc w:val="both"/>
        <w:rPr>
          <w:rFonts w:asciiTheme="majorHAnsi" w:eastAsia="Cambria Math" w:hAnsiTheme="majorHAnsi" w:cs="Cambria Math"/>
          <w:color w:val="000000"/>
          <w:sz w:val="24"/>
          <w:szCs w:val="24"/>
          <w:lang w:val="pt-PT"/>
        </w:rPr>
      </w:pPr>
      <w:r w:rsidRPr="00F71861">
        <w:rPr>
          <w:rFonts w:asciiTheme="majorHAnsi" w:eastAsia="Cambria Math" w:hAnsiTheme="majorHAnsi" w:cs="Cambria Math"/>
          <w:b/>
          <w:color w:val="000000"/>
          <w:sz w:val="24"/>
          <w:szCs w:val="24"/>
          <w:lang w:val="pt-PT"/>
        </w:rPr>
        <w:t xml:space="preserve">Izolație termică pentru clădiri industriale: </w:t>
      </w:r>
      <w:r w:rsidRPr="00F71861">
        <w:rPr>
          <w:rFonts w:asciiTheme="majorHAnsi" w:eastAsia="Cambria Math" w:hAnsiTheme="majorHAnsi" w:cs="Cambria Math"/>
          <w:color w:val="000000"/>
          <w:sz w:val="24"/>
          <w:szCs w:val="24"/>
          <w:lang w:val="pt-PT"/>
        </w:rPr>
        <w:t>Sisteme de refrigerare și congelare, Camere tehnice, Depozite, Ateliere, Grinzi pentru macarale, Hangare, Garaje, Partea inferioară a podurilor (întărește structura și reduce fenomenul de îngheț)</w:t>
      </w:r>
    </w:p>
    <w:p w14:paraId="49BB8CF1" w14:textId="77777777" w:rsidR="00F71861" w:rsidRPr="00F71861" w:rsidRDefault="00F71861" w:rsidP="00F71861">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lang w:val="pt-PT"/>
        </w:rPr>
      </w:pPr>
    </w:p>
    <w:p w14:paraId="4ED9D992" w14:textId="1D8D567E" w:rsidR="00A00773" w:rsidRPr="00F71861" w:rsidRDefault="00A00773" w:rsidP="00F71861">
      <w:pPr>
        <w:rPr>
          <w:rFonts w:asciiTheme="majorHAnsi" w:hAnsiTheme="majorHAnsi"/>
          <w:sz w:val="24"/>
          <w:szCs w:val="24"/>
          <w:lang w:val="pt-PT"/>
        </w:rPr>
      </w:pPr>
    </w:p>
    <w:sectPr w:rsidR="00A00773" w:rsidRPr="00F71861" w:rsidSect="00AC5F63">
      <w:headerReference w:type="even" r:id="rId12"/>
      <w:headerReference w:type="default" r:id="rId13"/>
      <w:footerReference w:type="default" r:id="rId14"/>
      <w:headerReference w:type="first" r:id="rId15"/>
      <w:pgSz w:w="11906" w:h="16838" w:code="9"/>
      <w:pgMar w:top="1440" w:right="926" w:bottom="1440" w:left="1440" w:header="426" w:footer="5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D30D4" w14:textId="77777777" w:rsidR="00CA0360" w:rsidRDefault="00CA0360" w:rsidP="001E4665">
      <w:pPr>
        <w:spacing w:after="0" w:line="240" w:lineRule="auto"/>
      </w:pPr>
      <w:r>
        <w:separator/>
      </w:r>
    </w:p>
  </w:endnote>
  <w:endnote w:type="continuationSeparator" w:id="0">
    <w:p w14:paraId="36621494" w14:textId="77777777" w:rsidR="00CA0360" w:rsidRDefault="00CA0360" w:rsidP="001E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Liberation Serif">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4C26" w14:textId="48FF8140" w:rsidR="001E4665" w:rsidRDefault="00163C0A" w:rsidP="001A4CB5">
    <w:pPr>
      <w:pStyle w:val="Footer"/>
      <w:jc w:val="center"/>
      <w:rPr>
        <w:color w:val="808080" w:themeColor="background1" w:themeShade="80"/>
      </w:rPr>
    </w:pPr>
    <w:r w:rsidRPr="00163C0A">
      <w:rPr>
        <w:noProof/>
        <w:color w:val="808080" w:themeColor="background1" w:themeShade="80"/>
      </w:rPr>
      <w:drawing>
        <wp:anchor distT="0" distB="0" distL="114300" distR="114300" simplePos="0" relativeHeight="251666432" behindDoc="0" locked="0" layoutInCell="1" allowOverlap="1" wp14:anchorId="39901467" wp14:editId="253B86D3">
          <wp:simplePos x="0" y="0"/>
          <wp:positionH relativeFrom="column">
            <wp:posOffset>5160938</wp:posOffset>
          </wp:positionH>
          <wp:positionV relativeFrom="paragraph">
            <wp:posOffset>9232</wp:posOffset>
          </wp:positionV>
          <wp:extent cx="1254202" cy="415891"/>
          <wp:effectExtent l="0" t="0" r="3175" b="3810"/>
          <wp:wrapNone/>
          <wp:docPr id="52034492" name="Picture 7"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89917" name="Picture 7" descr="A black and white logo&#10;&#10;AI-generated content may be incorrect."/>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254202" cy="415891"/>
                  </a:xfrm>
                  <a:prstGeom prst="rect">
                    <a:avLst/>
                  </a:prstGeom>
                </pic:spPr>
              </pic:pic>
            </a:graphicData>
          </a:graphic>
          <wp14:sizeRelH relativeFrom="margin">
            <wp14:pctWidth>0</wp14:pctWidth>
          </wp14:sizeRelH>
          <wp14:sizeRelV relativeFrom="margin">
            <wp14:pctHeight>0</wp14:pctHeight>
          </wp14:sizeRelV>
        </wp:anchor>
      </w:drawing>
    </w:r>
    <w:r w:rsidRPr="00163C0A">
      <w:rPr>
        <w:noProof/>
        <w:color w:val="808080" w:themeColor="background1" w:themeShade="80"/>
      </w:rPr>
      <mc:AlternateContent>
        <mc:Choice Requires="wps">
          <w:drawing>
            <wp:anchor distT="0" distB="0" distL="114300" distR="114300" simplePos="0" relativeHeight="251665408" behindDoc="0" locked="0" layoutInCell="1" allowOverlap="1" wp14:anchorId="5F12FFAE" wp14:editId="162E77DC">
              <wp:simplePos x="0" y="0"/>
              <wp:positionH relativeFrom="leftMargin">
                <wp:posOffset>-1315720</wp:posOffset>
              </wp:positionH>
              <wp:positionV relativeFrom="paragraph">
                <wp:posOffset>170815</wp:posOffset>
              </wp:positionV>
              <wp:extent cx="2451100" cy="635635"/>
              <wp:effectExtent l="0" t="666750" r="0" b="659765"/>
              <wp:wrapNone/>
              <wp:docPr id="587320678" name="Rectangle 5"/>
              <wp:cNvGraphicFramePr/>
              <a:graphic xmlns:a="http://schemas.openxmlformats.org/drawingml/2006/main">
                <a:graphicData uri="http://schemas.microsoft.com/office/word/2010/wordprocessingShape">
                  <wps:wsp>
                    <wps:cNvSpPr/>
                    <wps:spPr>
                      <a:xfrm rot="12954469">
                        <a:off x="0" y="0"/>
                        <a:ext cx="2451100" cy="635635"/>
                      </a:xfrm>
                      <a:prstGeom prst="rect">
                        <a:avLst/>
                      </a:prstGeom>
                      <a:solidFill>
                        <a:srgbClr val="EA75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25B641" id="Rectangle 5" o:spid="_x0000_s1026" style="position:absolute;margin-left:-103.6pt;margin-top:13.45pt;width:193pt;height:50.05pt;rotation:-9443225fd;z-index:25166540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" fillcolor="#ea7500" stroked="f" strokeweight="1pt">
              <w10:wrap anchorx="margin"/>
            </v:rect>
          </w:pict>
        </mc:Fallback>
      </mc:AlternateContent>
    </w:r>
    <w:r w:rsidRPr="00163C0A">
      <w:rPr>
        <w:noProof/>
        <w:color w:val="808080" w:themeColor="background1" w:themeShade="80"/>
      </w:rPr>
      <mc:AlternateContent>
        <mc:Choice Requires="wps">
          <w:drawing>
            <wp:anchor distT="0" distB="0" distL="114300" distR="114300" simplePos="0" relativeHeight="251664384" behindDoc="0" locked="0" layoutInCell="1" allowOverlap="1" wp14:anchorId="7DFE2674" wp14:editId="27F0340A">
              <wp:simplePos x="0" y="0"/>
              <wp:positionH relativeFrom="column">
                <wp:posOffset>-2276792</wp:posOffset>
              </wp:positionH>
              <wp:positionV relativeFrom="paragraph">
                <wp:posOffset>-247284</wp:posOffset>
              </wp:positionV>
              <wp:extent cx="2451100" cy="635635"/>
              <wp:effectExtent l="641032" t="0" r="609283" b="0"/>
              <wp:wrapNone/>
              <wp:docPr id="2027454973" name="Rectangle 5"/>
              <wp:cNvGraphicFramePr/>
              <a:graphic xmlns:a="http://schemas.openxmlformats.org/drawingml/2006/main">
                <a:graphicData uri="http://schemas.microsoft.com/office/word/2010/wordprocessingShape">
                  <wps:wsp>
                    <wps:cNvSpPr/>
                    <wps:spPr>
                      <a:xfrm rot="14037919">
                        <a:off x="0" y="0"/>
                        <a:ext cx="2451100" cy="63563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1F3576" id="Rectangle 5" o:spid="_x0000_s1026" style="position:absolute;margin-left:-179.25pt;margin-top:-19.45pt;width:193pt;height:50.05pt;rotation:-8259809fd;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" fillcolor="#bf4e14 [2405]" stroked="f" strokeweight="1pt"/>
          </w:pict>
        </mc:Fallback>
      </mc:AlternateContent>
    </w:r>
    <w:hyperlink r:id="rId2" w:history="1">
      <w:r w:rsidRPr="004C4EBC">
        <w:rPr>
          <w:rStyle w:val="Hyperlink"/>
        </w:rPr>
        <w:t>www.nanorevolution.ro</w:t>
      </w:r>
    </w:hyperlink>
  </w:p>
  <w:p w14:paraId="10AA89A6" w14:textId="77777777" w:rsidR="00163C0A" w:rsidRPr="00163C0A" w:rsidRDefault="00163C0A" w:rsidP="001A4CB5">
    <w:pPr>
      <w:pStyle w:val="Footer"/>
      <w:jc w:val="center"/>
      <w:rPr>
        <w:color w:val="808080" w:themeColor="background1" w:themeShade="80"/>
      </w:rPr>
    </w:pPr>
  </w:p>
  <w:sdt>
    <w:sdtPr>
      <w:id w:val="-1743717419"/>
      <w:docPartObj>
        <w:docPartGallery w:val="Page Numbers (Bottom of Page)"/>
        <w:docPartUnique/>
      </w:docPartObj>
    </w:sdtPr>
    <w:sdtContent>
      <w:sdt>
        <w:sdtPr>
          <w:id w:val="1728636285"/>
          <w:docPartObj>
            <w:docPartGallery w:val="Page Numbers (Top of Page)"/>
            <w:docPartUnique/>
          </w:docPartObj>
        </w:sdtPr>
        <w:sdtContent>
          <w:p w14:paraId="7F0046DF" w14:textId="3B0F3EFB" w:rsidR="00163C0A" w:rsidRPr="00163C0A" w:rsidRDefault="00163C0A" w:rsidP="00163C0A">
            <w:pPr>
              <w:pStyle w:val="Footer"/>
              <w:jc w:val="center"/>
            </w:pPr>
            <w:r w:rsidRPr="00163C0A">
              <w:rPr>
                <w:sz w:val="24"/>
                <w:szCs w:val="24"/>
              </w:rPr>
              <w:fldChar w:fldCharType="begin"/>
            </w:r>
            <w:r w:rsidRPr="00163C0A">
              <w:instrText xml:space="preserve"> PAGE </w:instrText>
            </w:r>
            <w:r w:rsidRPr="00163C0A">
              <w:rPr>
                <w:sz w:val="24"/>
                <w:szCs w:val="24"/>
              </w:rPr>
              <w:fldChar w:fldCharType="separate"/>
            </w:r>
            <w:r w:rsidRPr="00163C0A">
              <w:rPr>
                <w:sz w:val="24"/>
                <w:szCs w:val="24"/>
              </w:rPr>
              <w:t>1</w:t>
            </w:r>
            <w:r w:rsidRPr="00163C0A">
              <w:rPr>
                <w:sz w:val="24"/>
                <w:szCs w:val="24"/>
              </w:rPr>
              <w:fldChar w:fldCharType="end"/>
            </w:r>
            <w:r w:rsidRPr="00163C0A">
              <w:t xml:space="preserve"> </w:t>
            </w:r>
            <w:r w:rsidR="00F71861">
              <w:t>din</w:t>
            </w:r>
            <w:r w:rsidRPr="00163C0A">
              <w:t xml:space="preserve"> </w:t>
            </w:r>
            <w:fldSimple w:instr=" NUMPAGES  ">
              <w:r w:rsidRPr="00163C0A">
                <w:rPr>
                  <w:sz w:val="24"/>
                  <w:szCs w:val="24"/>
                </w:rPr>
                <w:t>14</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3FDF" w14:textId="77777777" w:rsidR="00CA0360" w:rsidRDefault="00CA0360" w:rsidP="001E4665">
      <w:pPr>
        <w:spacing w:after="0" w:line="240" w:lineRule="auto"/>
      </w:pPr>
      <w:r>
        <w:separator/>
      </w:r>
    </w:p>
  </w:footnote>
  <w:footnote w:type="continuationSeparator" w:id="0">
    <w:p w14:paraId="2E32E929" w14:textId="77777777" w:rsidR="00CA0360" w:rsidRDefault="00CA0360" w:rsidP="001E4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641F" w14:textId="4BDDE6F5" w:rsidR="001E4665" w:rsidRDefault="001E4665">
    <w:pPr>
      <w:pStyle w:val="Header"/>
    </w:pPr>
    <w:r>
      <w:rPr>
        <w:noProof/>
      </w:rPr>
      <mc:AlternateContent>
        <mc:Choice Requires="wps">
          <w:drawing>
            <wp:anchor distT="0" distB="0" distL="0" distR="0" simplePos="0" relativeHeight="251659264" behindDoc="0" locked="0" layoutInCell="1" allowOverlap="1" wp14:anchorId="1AF2321A" wp14:editId="50055402">
              <wp:simplePos x="635" y="635"/>
              <wp:positionH relativeFrom="page">
                <wp:align>center</wp:align>
              </wp:positionH>
              <wp:positionV relativeFrom="page">
                <wp:align>top</wp:align>
              </wp:positionV>
              <wp:extent cx="311150" cy="357505"/>
              <wp:effectExtent l="0" t="0" r="12700" b="4445"/>
              <wp:wrapNone/>
              <wp:docPr id="504591056"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150" cy="357505"/>
                      </a:xfrm>
                      <a:prstGeom prst="rect">
                        <a:avLst/>
                      </a:prstGeom>
                      <a:noFill/>
                      <a:ln>
                        <a:noFill/>
                      </a:ln>
                    </wps:spPr>
                    <wps:txbx>
                      <w:txbxContent>
                        <w:p w14:paraId="60A519EE" w14:textId="38E09AE0" w:rsidR="001E4665" w:rsidRPr="001E4665" w:rsidRDefault="001E4665" w:rsidP="001E4665">
                          <w:pPr>
                            <w:spacing w:after="0"/>
                            <w:rPr>
                              <w:rFonts w:ascii="Calibri" w:eastAsia="Calibri" w:hAnsi="Calibri" w:cs="Calibri"/>
                              <w:noProof/>
                              <w:color w:val="808080"/>
                              <w:sz w:val="20"/>
                              <w:szCs w:val="20"/>
                            </w:rPr>
                          </w:pPr>
                          <w:r w:rsidRPr="001E4665">
                            <w:rPr>
                              <w:rFonts w:ascii="Calibri" w:eastAsia="Calibri" w:hAnsi="Calibri" w:cs="Calibri"/>
                              <w:noProof/>
                              <w:color w:val="80808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F2321A" id="_x0000_t202" coordsize="21600,21600" o:spt="202" path="m,l,21600r21600,l21600,xe">
              <v:stroke joinstyle="miter"/>
              <v:path gradientshapeok="t" o:connecttype="rect"/>
            </v:shapetype>
            <v:shape id="Text Box 2" o:spid="_x0000_s1026" type="#_x0000_t202" alt="Public" style="position:absolute;margin-left:0;margin-top:0;width:24.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" filled="f" stroked="f">
              <v:textbox style="mso-fit-shape-to-text:t" inset="0,15pt,0,0">
                <w:txbxContent>
                  <w:p w14:paraId="60A519EE" w14:textId="38E09AE0" w:rsidR="001E4665" w:rsidRPr="001E4665" w:rsidRDefault="001E4665" w:rsidP="001E4665">
                    <w:pPr>
                      <w:spacing w:after="0"/>
                      <w:rPr>
                        <w:rFonts w:ascii="Calibri" w:eastAsia="Calibri" w:hAnsi="Calibri" w:cs="Calibri"/>
                        <w:noProof/>
                        <w:color w:val="808080"/>
                        <w:sz w:val="20"/>
                        <w:szCs w:val="20"/>
                      </w:rPr>
                    </w:pPr>
                    <w:r w:rsidRPr="001E4665">
                      <w:rPr>
                        <w:rFonts w:ascii="Calibri" w:eastAsia="Calibri" w:hAnsi="Calibri" w:cs="Calibri"/>
                        <w:noProof/>
                        <w:color w:val="80808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A478" w14:textId="04B3D8AC" w:rsidR="001E4665" w:rsidRPr="00163C0A" w:rsidRDefault="00C00551" w:rsidP="008B6A77">
    <w:pPr>
      <w:pStyle w:val="Header"/>
      <w:ind w:right="360"/>
      <w:jc w:val="right"/>
      <w:rPr>
        <w:rFonts w:asciiTheme="majorHAnsi" w:hAnsiTheme="majorHAnsi" w:cs="Arial"/>
        <w:b/>
        <w:bCs/>
        <w:sz w:val="16"/>
        <w:szCs w:val="16"/>
        <w:lang w:val="pt-PT"/>
      </w:rPr>
    </w:pPr>
    <w:r w:rsidRPr="00163C0A">
      <w:rPr>
        <w:rFonts w:asciiTheme="majorHAnsi" w:hAnsiTheme="majorHAnsi" w:cs="Arial"/>
        <w:b/>
        <w:bCs/>
        <w:noProof/>
        <w:sz w:val="16"/>
        <w:szCs w:val="16"/>
      </w:rPr>
      <w:drawing>
        <wp:anchor distT="0" distB="0" distL="114300" distR="114300" simplePos="0" relativeHeight="251661312" behindDoc="0" locked="0" layoutInCell="1" allowOverlap="1" wp14:anchorId="74637897" wp14:editId="5D7BA8B8">
          <wp:simplePos x="0" y="0"/>
          <wp:positionH relativeFrom="column">
            <wp:posOffset>-96055</wp:posOffset>
          </wp:positionH>
          <wp:positionV relativeFrom="paragraph">
            <wp:posOffset>4608</wp:posOffset>
          </wp:positionV>
          <wp:extent cx="1632749" cy="368300"/>
          <wp:effectExtent l="0" t="0" r="5715" b="0"/>
          <wp:wrapNone/>
          <wp:docPr id="642318555" name="Picture 4"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77202" name="Picture 4"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32749" cy="368300"/>
                  </a:xfrm>
                  <a:prstGeom prst="rect">
                    <a:avLst/>
                  </a:prstGeom>
                </pic:spPr>
              </pic:pic>
            </a:graphicData>
          </a:graphic>
          <wp14:sizeRelH relativeFrom="margin">
            <wp14:pctWidth>0</wp14:pctWidth>
          </wp14:sizeRelH>
          <wp14:sizeRelV relativeFrom="margin">
            <wp14:pctHeight>0</wp14:pctHeight>
          </wp14:sizeRelV>
        </wp:anchor>
      </w:drawing>
    </w:r>
    <w:r w:rsidR="001E4665" w:rsidRPr="00163C0A">
      <w:rPr>
        <w:rFonts w:asciiTheme="majorHAnsi" w:hAnsiTheme="majorHAnsi" w:cs="Arial"/>
        <w:b/>
        <w:bCs/>
        <w:noProof/>
        <w:sz w:val="16"/>
        <w:szCs w:val="16"/>
      </w:rPr>
      <mc:AlternateContent>
        <mc:Choice Requires="wps">
          <w:drawing>
            <wp:anchor distT="0" distB="0" distL="114300" distR="114300" simplePos="0" relativeHeight="251657215" behindDoc="0" locked="0" layoutInCell="1" allowOverlap="1" wp14:anchorId="14064B1F" wp14:editId="37D62D9A">
              <wp:simplePos x="0" y="0"/>
              <wp:positionH relativeFrom="column">
                <wp:posOffset>5104130</wp:posOffset>
              </wp:positionH>
              <wp:positionV relativeFrom="paragraph">
                <wp:posOffset>-285115</wp:posOffset>
              </wp:positionV>
              <wp:extent cx="2451100" cy="635635"/>
              <wp:effectExtent l="0" t="762000" r="0" b="755015"/>
              <wp:wrapNone/>
              <wp:docPr id="1751198936" name="Rectangle 5"/>
              <wp:cNvGraphicFramePr/>
              <a:graphic xmlns:a="http://schemas.openxmlformats.org/drawingml/2006/main">
                <a:graphicData uri="http://schemas.microsoft.com/office/word/2010/wordprocessingShape">
                  <wps:wsp>
                    <wps:cNvSpPr/>
                    <wps:spPr>
                      <a:xfrm rot="2565490">
                        <a:off x="0" y="0"/>
                        <a:ext cx="2451100" cy="63563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217146" id="Rectangle 5" o:spid="_x0000_s1026" style="position:absolute;margin-left:401.9pt;margin-top:-22.45pt;width:193pt;height:50.05pt;rotation:2802199fd;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" fillcolor="#bf4e14 [2405]" stroked="f" strokeweight="1pt"/>
          </w:pict>
        </mc:Fallback>
      </mc:AlternateContent>
    </w:r>
    <w:r w:rsidR="001E4665" w:rsidRPr="00163C0A">
      <w:rPr>
        <w:rFonts w:asciiTheme="majorHAnsi" w:hAnsiTheme="majorHAnsi" w:cs="Arial"/>
        <w:b/>
        <w:bCs/>
        <w:noProof/>
        <w:sz w:val="16"/>
        <w:szCs w:val="16"/>
      </w:rPr>
      <mc:AlternateContent>
        <mc:Choice Requires="wps">
          <w:drawing>
            <wp:anchor distT="0" distB="0" distL="114300" distR="114300" simplePos="0" relativeHeight="251662336" behindDoc="0" locked="0" layoutInCell="1" allowOverlap="1" wp14:anchorId="38968CF3" wp14:editId="549FCBA7">
              <wp:simplePos x="0" y="0"/>
              <wp:positionH relativeFrom="column">
                <wp:posOffset>5397035</wp:posOffset>
              </wp:positionH>
              <wp:positionV relativeFrom="paragraph">
                <wp:posOffset>-355457</wp:posOffset>
              </wp:positionV>
              <wp:extent cx="2451100" cy="635635"/>
              <wp:effectExtent l="19050" t="495300" r="0" b="488315"/>
              <wp:wrapNone/>
              <wp:docPr id="2062114828" name="Rectangle 5"/>
              <wp:cNvGraphicFramePr/>
              <a:graphic xmlns:a="http://schemas.openxmlformats.org/drawingml/2006/main">
                <a:graphicData uri="http://schemas.microsoft.com/office/word/2010/wordprocessingShape">
                  <wps:wsp>
                    <wps:cNvSpPr/>
                    <wps:spPr>
                      <a:xfrm rot="1482040">
                        <a:off x="0" y="0"/>
                        <a:ext cx="2451100" cy="635635"/>
                      </a:xfrm>
                      <a:prstGeom prst="rect">
                        <a:avLst/>
                      </a:prstGeom>
                      <a:solidFill>
                        <a:srgbClr val="EA75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93B1BF" id="Rectangle 5" o:spid="_x0000_s1026" style="position:absolute;margin-left:424.95pt;margin-top:-28pt;width:193pt;height:50.05pt;rotation:1618783fd;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" fillcolor="#ea7500" stroked="f" strokeweight="1pt"/>
          </w:pict>
        </mc:Fallback>
      </mc:AlternateContent>
    </w:r>
    <w:r w:rsidR="001E4665" w:rsidRPr="00163C0A">
      <w:rPr>
        <w:rFonts w:asciiTheme="majorHAnsi" w:hAnsiTheme="majorHAnsi" w:cs="Arial"/>
        <w:b/>
        <w:bCs/>
        <w:sz w:val="16"/>
        <w:szCs w:val="16"/>
        <w:lang w:val="pt-PT"/>
      </w:rPr>
      <w:t>Nano Revolution SRL</w:t>
    </w:r>
  </w:p>
  <w:p w14:paraId="38679FEF" w14:textId="43E4DB79" w:rsidR="001E4665" w:rsidRPr="00163C0A" w:rsidRDefault="00F71861" w:rsidP="008B6A77">
    <w:pPr>
      <w:pStyle w:val="Header"/>
      <w:ind w:right="360"/>
      <w:jc w:val="right"/>
      <w:rPr>
        <w:rFonts w:asciiTheme="majorHAnsi" w:hAnsiTheme="majorHAnsi" w:cs="Arial"/>
        <w:sz w:val="16"/>
        <w:szCs w:val="16"/>
        <w:lang w:val="pt-PT"/>
      </w:rPr>
    </w:pPr>
    <w:r>
      <w:rPr>
        <w:rFonts w:asciiTheme="majorHAnsi" w:hAnsiTheme="majorHAnsi" w:cs="Arial"/>
        <w:sz w:val="16"/>
        <w:szCs w:val="16"/>
        <w:lang w:val="pt-PT"/>
      </w:rPr>
      <w:t xml:space="preserve">Str. </w:t>
    </w:r>
    <w:r w:rsidR="001E4665" w:rsidRPr="00163C0A">
      <w:rPr>
        <w:rFonts w:asciiTheme="majorHAnsi" w:hAnsiTheme="majorHAnsi" w:cs="Arial"/>
        <w:sz w:val="16"/>
        <w:szCs w:val="16"/>
        <w:lang w:val="pt-PT"/>
      </w:rPr>
      <w:t xml:space="preserve">Ogorului </w:t>
    </w:r>
    <w:r>
      <w:rPr>
        <w:rFonts w:asciiTheme="majorHAnsi" w:hAnsiTheme="majorHAnsi" w:cs="Arial"/>
        <w:sz w:val="16"/>
        <w:szCs w:val="16"/>
        <w:lang w:val="pt-PT"/>
      </w:rPr>
      <w:t xml:space="preserve">Nr. </w:t>
    </w:r>
    <w:r w:rsidR="001E4665" w:rsidRPr="00163C0A">
      <w:rPr>
        <w:rFonts w:asciiTheme="majorHAnsi" w:hAnsiTheme="majorHAnsi" w:cs="Arial"/>
        <w:sz w:val="16"/>
        <w:szCs w:val="16"/>
        <w:lang w:val="pt-PT"/>
      </w:rPr>
      <w:t>3,</w:t>
    </w:r>
    <w:r w:rsidR="008B6A77">
      <w:rPr>
        <w:rFonts w:asciiTheme="majorHAnsi" w:hAnsiTheme="majorHAnsi" w:cs="Arial"/>
        <w:sz w:val="16"/>
        <w:szCs w:val="16"/>
        <w:lang w:val="pt-PT"/>
      </w:rPr>
      <w:t xml:space="preserve"> </w:t>
    </w:r>
    <w:r w:rsidR="001E4665" w:rsidRPr="00163C0A">
      <w:rPr>
        <w:rFonts w:asciiTheme="majorHAnsi" w:hAnsiTheme="majorHAnsi" w:cs="Arial"/>
        <w:sz w:val="16"/>
        <w:szCs w:val="16"/>
        <w:lang w:val="pt-PT"/>
      </w:rPr>
      <w:t>Oradea</w:t>
    </w:r>
    <w:r w:rsidR="008B6A77">
      <w:rPr>
        <w:rFonts w:asciiTheme="majorHAnsi" w:hAnsiTheme="majorHAnsi" w:cs="Arial"/>
        <w:sz w:val="16"/>
        <w:szCs w:val="16"/>
        <w:lang w:val="pt-PT"/>
      </w:rPr>
      <w:t xml:space="preserve">, </w:t>
    </w:r>
  </w:p>
  <w:p w14:paraId="75A51A84" w14:textId="323422DE" w:rsidR="00C84889" w:rsidRPr="008B6A77" w:rsidRDefault="008B6A77" w:rsidP="008B6A77">
    <w:pPr>
      <w:pStyle w:val="Header"/>
      <w:ind w:right="360"/>
      <w:jc w:val="right"/>
      <w:rPr>
        <w:rFonts w:asciiTheme="majorHAnsi" w:hAnsiTheme="majorHAnsi" w:cs="Arial"/>
        <w:sz w:val="16"/>
        <w:szCs w:val="16"/>
        <w:lang w:val="pt-PT"/>
      </w:rPr>
    </w:pPr>
    <w:r>
      <w:rPr>
        <w:rFonts w:asciiTheme="majorHAnsi" w:hAnsiTheme="majorHAnsi" w:cs="Arial"/>
        <w:sz w:val="16"/>
        <w:szCs w:val="16"/>
        <w:lang w:val="pt-PT"/>
      </w:rPr>
      <w:t xml:space="preserve">410554, </w:t>
    </w:r>
    <w:r w:rsidR="001E4665" w:rsidRPr="008B6A77">
      <w:rPr>
        <w:rFonts w:asciiTheme="majorHAnsi" w:hAnsiTheme="majorHAnsi" w:cs="Arial"/>
        <w:sz w:val="16"/>
        <w:szCs w:val="16"/>
        <w:lang w:val="pt-PT"/>
      </w:rPr>
      <w:t>Bihor, Romania</w:t>
    </w:r>
    <w:r w:rsidR="00C84889" w:rsidRPr="008B6A77">
      <w:rPr>
        <w:rFonts w:asciiTheme="majorHAnsi" w:hAnsiTheme="majorHAnsi" w:cs="Arial"/>
        <w:sz w:val="16"/>
        <w:szCs w:val="16"/>
        <w:lang w:val="pt-PT"/>
      </w:rPr>
      <w:t xml:space="preserve"> </w:t>
    </w:r>
  </w:p>
  <w:p w14:paraId="50A21588" w14:textId="3DC48986" w:rsidR="00C84889" w:rsidRPr="00C05AC0" w:rsidRDefault="00AC5F63" w:rsidP="008B6A77">
    <w:pPr>
      <w:pStyle w:val="Header"/>
      <w:tabs>
        <w:tab w:val="left" w:pos="6095"/>
        <w:tab w:val="right" w:pos="9180"/>
      </w:tabs>
      <w:ind w:right="360"/>
      <w:jc w:val="right"/>
      <w:rPr>
        <w:rFonts w:asciiTheme="majorHAnsi" w:hAnsiTheme="majorHAnsi" w:cs="Arial"/>
        <w:sz w:val="16"/>
        <w:szCs w:val="16"/>
        <w:lang w:val="pt-PT"/>
      </w:rPr>
    </w:pPr>
    <w:r w:rsidRPr="008B6A77">
      <w:rPr>
        <w:rFonts w:asciiTheme="majorHAnsi" w:hAnsiTheme="majorHAnsi" w:cs="Arial"/>
        <w:sz w:val="16"/>
        <w:szCs w:val="16"/>
        <w:lang w:val="pt-PT"/>
      </w:rPr>
      <w:tab/>
    </w:r>
    <w:r w:rsidRPr="008B6A77">
      <w:rPr>
        <w:rFonts w:asciiTheme="majorHAnsi" w:hAnsiTheme="majorHAnsi" w:cs="Arial"/>
        <w:sz w:val="16"/>
        <w:szCs w:val="16"/>
        <w:lang w:val="pt-PT"/>
      </w:rPr>
      <w:tab/>
    </w:r>
    <w:r w:rsidRPr="008B6A77">
      <w:rPr>
        <w:rFonts w:asciiTheme="majorHAnsi" w:hAnsiTheme="majorHAnsi" w:cs="Arial"/>
        <w:sz w:val="16"/>
        <w:szCs w:val="16"/>
        <w:lang w:val="pt-PT"/>
      </w:rPr>
      <w:tab/>
    </w:r>
    <w:r w:rsidR="00C84889" w:rsidRPr="00C05AC0">
      <w:rPr>
        <w:rFonts w:asciiTheme="majorHAnsi" w:hAnsiTheme="majorHAnsi" w:cs="Arial"/>
        <w:sz w:val="16"/>
        <w:szCs w:val="16"/>
        <w:lang w:val="pt-PT"/>
      </w:rPr>
      <w:t>Mobil: +40 771 445 577</w:t>
    </w:r>
  </w:p>
  <w:p w14:paraId="2A3072ED" w14:textId="3F0C0687" w:rsidR="0087476E" w:rsidRPr="00C05AC0" w:rsidRDefault="0087476E" w:rsidP="008B6A77">
    <w:pPr>
      <w:pStyle w:val="Header"/>
      <w:ind w:right="360"/>
      <w:jc w:val="right"/>
      <w:rPr>
        <w:rFonts w:asciiTheme="majorHAnsi" w:hAnsiTheme="majorHAnsi" w:cs="Arial"/>
        <w:sz w:val="16"/>
        <w:szCs w:val="16"/>
        <w:lang w:val="pt-PT"/>
      </w:rPr>
    </w:pPr>
    <w:r w:rsidRPr="00C05AC0">
      <w:rPr>
        <w:rFonts w:asciiTheme="majorHAnsi" w:hAnsiTheme="majorHAnsi" w:cs="Arial"/>
        <w:sz w:val="16"/>
        <w:szCs w:val="16"/>
        <w:lang w:val="pt-PT"/>
      </w:rPr>
      <w:t xml:space="preserve">E-mail: </w:t>
    </w:r>
    <w:hyperlink r:id="rId2" w:history="1">
      <w:r w:rsidRPr="00C05AC0">
        <w:rPr>
          <w:rStyle w:val="Hyperlink"/>
          <w:rFonts w:asciiTheme="majorHAnsi" w:hAnsiTheme="majorHAnsi" w:cs="Arial"/>
          <w:sz w:val="16"/>
          <w:szCs w:val="16"/>
          <w:lang w:val="pt-PT"/>
        </w:rPr>
        <w:t>contact@nanorevolution.ro</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DC1C" w14:textId="34BE5423" w:rsidR="001E4665" w:rsidRDefault="001E4665">
    <w:pPr>
      <w:pStyle w:val="Header"/>
    </w:pPr>
    <w:r>
      <w:rPr>
        <w:noProof/>
      </w:rPr>
      <mc:AlternateContent>
        <mc:Choice Requires="wps">
          <w:drawing>
            <wp:anchor distT="0" distB="0" distL="0" distR="0" simplePos="0" relativeHeight="251658240" behindDoc="0" locked="0" layoutInCell="1" allowOverlap="1" wp14:anchorId="04AE98BD" wp14:editId="22D09A37">
              <wp:simplePos x="635" y="635"/>
              <wp:positionH relativeFrom="page">
                <wp:align>center</wp:align>
              </wp:positionH>
              <wp:positionV relativeFrom="page">
                <wp:align>top</wp:align>
              </wp:positionV>
              <wp:extent cx="311150" cy="357505"/>
              <wp:effectExtent l="0" t="0" r="12700" b="4445"/>
              <wp:wrapNone/>
              <wp:docPr id="1630126155"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150" cy="357505"/>
                      </a:xfrm>
                      <a:prstGeom prst="rect">
                        <a:avLst/>
                      </a:prstGeom>
                      <a:noFill/>
                      <a:ln>
                        <a:noFill/>
                      </a:ln>
                    </wps:spPr>
                    <wps:txbx>
                      <w:txbxContent>
                        <w:p w14:paraId="60BB4008" w14:textId="0A9458D0" w:rsidR="001E4665" w:rsidRPr="001E4665" w:rsidRDefault="001E4665" w:rsidP="001E4665">
                          <w:pPr>
                            <w:spacing w:after="0"/>
                            <w:rPr>
                              <w:rFonts w:ascii="Calibri" w:eastAsia="Calibri" w:hAnsi="Calibri" w:cs="Calibri"/>
                              <w:noProof/>
                              <w:color w:val="808080"/>
                              <w:sz w:val="20"/>
                              <w:szCs w:val="20"/>
                            </w:rPr>
                          </w:pPr>
                          <w:r w:rsidRPr="001E4665">
                            <w:rPr>
                              <w:rFonts w:ascii="Calibri" w:eastAsia="Calibri" w:hAnsi="Calibri" w:cs="Calibri"/>
                              <w:noProof/>
                              <w:color w:val="80808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AE98BD" id="_x0000_t202" coordsize="21600,21600" o:spt="202" path="m,l,21600r21600,l21600,xe">
              <v:stroke joinstyle="miter"/>
              <v:path gradientshapeok="t" o:connecttype="rect"/>
            </v:shapetype>
            <v:shape id="Text Box 1" o:spid="_x0000_s1027" type="#_x0000_t202" alt="Public" style="position:absolute;margin-left:0;margin-top:0;width:24.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" filled="f" stroked="f">
              <v:textbox style="mso-fit-shape-to-text:t" inset="0,15pt,0,0">
                <w:txbxContent>
                  <w:p w14:paraId="60BB4008" w14:textId="0A9458D0" w:rsidR="001E4665" w:rsidRPr="001E4665" w:rsidRDefault="001E4665" w:rsidP="001E4665">
                    <w:pPr>
                      <w:spacing w:after="0"/>
                      <w:rPr>
                        <w:rFonts w:ascii="Calibri" w:eastAsia="Calibri" w:hAnsi="Calibri" w:cs="Calibri"/>
                        <w:noProof/>
                        <w:color w:val="808080"/>
                        <w:sz w:val="20"/>
                        <w:szCs w:val="20"/>
                      </w:rPr>
                    </w:pPr>
                    <w:r w:rsidRPr="001E4665">
                      <w:rPr>
                        <w:rFonts w:ascii="Calibri" w:eastAsia="Calibri" w:hAnsi="Calibri" w:cs="Calibri"/>
                        <w:noProof/>
                        <w:color w:val="80808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2DE"/>
    <w:multiLevelType w:val="multilevel"/>
    <w:tmpl w:val="BEDA3C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697127"/>
    <w:multiLevelType w:val="multilevel"/>
    <w:tmpl w:val="86BAF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574217"/>
    <w:multiLevelType w:val="multilevel"/>
    <w:tmpl w:val="803AB1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B73F4B"/>
    <w:multiLevelType w:val="multilevel"/>
    <w:tmpl w:val="1316A63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860133"/>
    <w:multiLevelType w:val="multilevel"/>
    <w:tmpl w:val="50B0DB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6B4630"/>
    <w:multiLevelType w:val="multilevel"/>
    <w:tmpl w:val="C9D8F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38A4F74"/>
    <w:multiLevelType w:val="multilevel"/>
    <w:tmpl w:val="9C2CE76C"/>
    <w:lvl w:ilvl="0">
      <w:start w:val="1"/>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4AC374D"/>
    <w:multiLevelType w:val="multilevel"/>
    <w:tmpl w:val="635AC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981411"/>
    <w:multiLevelType w:val="multilevel"/>
    <w:tmpl w:val="22823A7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1C66696"/>
    <w:multiLevelType w:val="multilevel"/>
    <w:tmpl w:val="AD668F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51E3B8A"/>
    <w:multiLevelType w:val="hybridMultilevel"/>
    <w:tmpl w:val="124E77B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29530457"/>
    <w:multiLevelType w:val="hybridMultilevel"/>
    <w:tmpl w:val="28D4CDE0"/>
    <w:lvl w:ilvl="0" w:tplc="C4CEA5E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F4BFB"/>
    <w:multiLevelType w:val="hybridMultilevel"/>
    <w:tmpl w:val="1444B53A"/>
    <w:lvl w:ilvl="0" w:tplc="935A784A">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B0942"/>
    <w:multiLevelType w:val="multilevel"/>
    <w:tmpl w:val="BAEC86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0F31E04"/>
    <w:multiLevelType w:val="multilevel"/>
    <w:tmpl w:val="8556D1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116548D"/>
    <w:multiLevelType w:val="multilevel"/>
    <w:tmpl w:val="C52246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11A71CA"/>
    <w:multiLevelType w:val="hybridMultilevel"/>
    <w:tmpl w:val="6B74E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B2EBD"/>
    <w:multiLevelType w:val="multilevel"/>
    <w:tmpl w:val="8732FD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B2B1D3D"/>
    <w:multiLevelType w:val="hybridMultilevel"/>
    <w:tmpl w:val="AB78BC38"/>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9" w15:restartNumberingAfterBreak="0">
    <w:nsid w:val="3C250AB2"/>
    <w:multiLevelType w:val="multilevel"/>
    <w:tmpl w:val="FBCC4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D426080"/>
    <w:multiLevelType w:val="multilevel"/>
    <w:tmpl w:val="9FC6E2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04B3F9D"/>
    <w:multiLevelType w:val="multilevel"/>
    <w:tmpl w:val="73FC1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04F66B4"/>
    <w:multiLevelType w:val="hybridMultilevel"/>
    <w:tmpl w:val="872871D6"/>
    <w:lvl w:ilvl="0" w:tplc="C4CEA5E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E873D7"/>
    <w:multiLevelType w:val="multilevel"/>
    <w:tmpl w:val="B560A4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DE50D26"/>
    <w:multiLevelType w:val="multilevel"/>
    <w:tmpl w:val="4A0E8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00D500B"/>
    <w:multiLevelType w:val="hybridMultilevel"/>
    <w:tmpl w:val="D234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9A533D"/>
    <w:multiLevelType w:val="multilevel"/>
    <w:tmpl w:val="3DCAF4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5317D1D"/>
    <w:multiLevelType w:val="multilevel"/>
    <w:tmpl w:val="40E63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6A54034"/>
    <w:multiLevelType w:val="multilevel"/>
    <w:tmpl w:val="8C503E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7232066"/>
    <w:multiLevelType w:val="multilevel"/>
    <w:tmpl w:val="37565C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F92363C"/>
    <w:multiLevelType w:val="multilevel"/>
    <w:tmpl w:val="A11AF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0F42AAD"/>
    <w:multiLevelType w:val="multilevel"/>
    <w:tmpl w:val="CC207DAE"/>
    <w:lvl w:ilvl="0">
      <w:start w:val="2"/>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61D15F31"/>
    <w:multiLevelType w:val="multilevel"/>
    <w:tmpl w:val="6D12E8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86774D6"/>
    <w:multiLevelType w:val="multilevel"/>
    <w:tmpl w:val="1C14A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8E00DDB"/>
    <w:multiLevelType w:val="multilevel"/>
    <w:tmpl w:val="81007D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A51357D"/>
    <w:multiLevelType w:val="hybridMultilevel"/>
    <w:tmpl w:val="28187E32"/>
    <w:lvl w:ilvl="0" w:tplc="E3C8F062">
      <w:start w:val="1"/>
      <w:numFmt w:val="decimal"/>
      <w:lvlText w:val="%1."/>
      <w:lvlJc w:val="left"/>
      <w:pPr>
        <w:ind w:left="720" w:hanging="360"/>
      </w:pPr>
      <w:rPr>
        <w:rFonts w:hint="default"/>
        <w:b/>
        <w:bCs/>
      </w:rPr>
    </w:lvl>
    <w:lvl w:ilvl="1" w:tplc="9E9E7C28">
      <w:start w:val="13"/>
      <w:numFmt w:val="bullet"/>
      <w:lvlText w:val="•"/>
      <w:lvlJc w:val="left"/>
      <w:pPr>
        <w:ind w:left="1440" w:hanging="360"/>
      </w:pPr>
      <w:rPr>
        <w:rFonts w:ascii="Aptos Display" w:eastAsia="SimSun" w:hAnsi="Aptos Display" w:cs="Mang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F5476E"/>
    <w:multiLevelType w:val="multilevel"/>
    <w:tmpl w:val="1ADCA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CC5588C"/>
    <w:multiLevelType w:val="hybridMultilevel"/>
    <w:tmpl w:val="89005A2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322634">
    <w:abstractNumId w:val="3"/>
  </w:num>
  <w:num w:numId="2" w16cid:durableId="833885480">
    <w:abstractNumId w:val="12"/>
  </w:num>
  <w:num w:numId="3" w16cid:durableId="1470634223">
    <w:abstractNumId w:val="16"/>
  </w:num>
  <w:num w:numId="4" w16cid:durableId="1133064936">
    <w:abstractNumId w:val="11"/>
  </w:num>
  <w:num w:numId="5" w16cid:durableId="1102921549">
    <w:abstractNumId w:val="22"/>
  </w:num>
  <w:num w:numId="6" w16cid:durableId="1515455909">
    <w:abstractNumId w:val="35"/>
  </w:num>
  <w:num w:numId="7" w16cid:durableId="1110198159">
    <w:abstractNumId w:val="37"/>
  </w:num>
  <w:num w:numId="8" w16cid:durableId="1269196960">
    <w:abstractNumId w:val="10"/>
  </w:num>
  <w:num w:numId="9" w16cid:durableId="997348754">
    <w:abstractNumId w:val="4"/>
  </w:num>
  <w:num w:numId="10" w16cid:durableId="123741773">
    <w:abstractNumId w:val="9"/>
  </w:num>
  <w:num w:numId="11" w16cid:durableId="1381973337">
    <w:abstractNumId w:val="0"/>
  </w:num>
  <w:num w:numId="12" w16cid:durableId="1677923051">
    <w:abstractNumId w:val="14"/>
  </w:num>
  <w:num w:numId="13" w16cid:durableId="266161954">
    <w:abstractNumId w:val="8"/>
  </w:num>
  <w:num w:numId="14" w16cid:durableId="1852261821">
    <w:abstractNumId w:val="26"/>
  </w:num>
  <w:num w:numId="15" w16cid:durableId="1432552251">
    <w:abstractNumId w:val="19"/>
  </w:num>
  <w:num w:numId="16" w16cid:durableId="1455633543">
    <w:abstractNumId w:val="24"/>
  </w:num>
  <w:num w:numId="17" w16cid:durableId="711924847">
    <w:abstractNumId w:val="2"/>
  </w:num>
  <w:num w:numId="18" w16cid:durableId="519124378">
    <w:abstractNumId w:val="28"/>
  </w:num>
  <w:num w:numId="19" w16cid:durableId="1987202714">
    <w:abstractNumId w:val="13"/>
  </w:num>
  <w:num w:numId="20" w16cid:durableId="1918202330">
    <w:abstractNumId w:val="27"/>
  </w:num>
  <w:num w:numId="21" w16cid:durableId="1938905921">
    <w:abstractNumId w:val="33"/>
  </w:num>
  <w:num w:numId="22" w16cid:durableId="377319113">
    <w:abstractNumId w:val="7"/>
  </w:num>
  <w:num w:numId="23" w16cid:durableId="1020276183">
    <w:abstractNumId w:val="18"/>
  </w:num>
  <w:num w:numId="24" w16cid:durableId="1637762574">
    <w:abstractNumId w:val="25"/>
  </w:num>
  <w:num w:numId="25" w16cid:durableId="1494489467">
    <w:abstractNumId w:val="1"/>
  </w:num>
  <w:num w:numId="26" w16cid:durableId="918441587">
    <w:abstractNumId w:val="29"/>
  </w:num>
  <w:num w:numId="27" w16cid:durableId="1170174365">
    <w:abstractNumId w:val="15"/>
  </w:num>
  <w:num w:numId="28" w16cid:durableId="1714309203">
    <w:abstractNumId w:val="5"/>
  </w:num>
  <w:num w:numId="29" w16cid:durableId="1007487423">
    <w:abstractNumId w:val="34"/>
  </w:num>
  <w:num w:numId="30" w16cid:durableId="1568105691">
    <w:abstractNumId w:val="32"/>
  </w:num>
  <w:num w:numId="31" w16cid:durableId="444665744">
    <w:abstractNumId w:val="21"/>
  </w:num>
  <w:num w:numId="32" w16cid:durableId="626279503">
    <w:abstractNumId w:val="20"/>
  </w:num>
  <w:num w:numId="33" w16cid:durableId="441345710">
    <w:abstractNumId w:val="30"/>
  </w:num>
  <w:num w:numId="34" w16cid:durableId="1944727934">
    <w:abstractNumId w:val="6"/>
  </w:num>
  <w:num w:numId="35" w16cid:durableId="706225279">
    <w:abstractNumId w:val="31"/>
  </w:num>
  <w:num w:numId="36" w16cid:durableId="917401593">
    <w:abstractNumId w:val="17"/>
  </w:num>
  <w:num w:numId="37" w16cid:durableId="1547180256">
    <w:abstractNumId w:val="23"/>
  </w:num>
  <w:num w:numId="38" w16cid:durableId="20419318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FAF"/>
    <w:rsid w:val="00041F8A"/>
    <w:rsid w:val="00057CD9"/>
    <w:rsid w:val="0006610B"/>
    <w:rsid w:val="00067878"/>
    <w:rsid w:val="0009178C"/>
    <w:rsid w:val="00094B31"/>
    <w:rsid w:val="000D2C24"/>
    <w:rsid w:val="00121856"/>
    <w:rsid w:val="0015425F"/>
    <w:rsid w:val="00163C0A"/>
    <w:rsid w:val="00164271"/>
    <w:rsid w:val="001A47AF"/>
    <w:rsid w:val="001A4CB5"/>
    <w:rsid w:val="001E4665"/>
    <w:rsid w:val="001E67A5"/>
    <w:rsid w:val="0022137F"/>
    <w:rsid w:val="00221764"/>
    <w:rsid w:val="00262E9A"/>
    <w:rsid w:val="002638CF"/>
    <w:rsid w:val="00277D23"/>
    <w:rsid w:val="002917E2"/>
    <w:rsid w:val="002A6C28"/>
    <w:rsid w:val="002C027C"/>
    <w:rsid w:val="002C5CBA"/>
    <w:rsid w:val="002D5B04"/>
    <w:rsid w:val="002E6381"/>
    <w:rsid w:val="00321B9B"/>
    <w:rsid w:val="0038058A"/>
    <w:rsid w:val="003B1D85"/>
    <w:rsid w:val="003B546A"/>
    <w:rsid w:val="003C3DD0"/>
    <w:rsid w:val="003D0988"/>
    <w:rsid w:val="004263DF"/>
    <w:rsid w:val="00474112"/>
    <w:rsid w:val="00475A74"/>
    <w:rsid w:val="004A4433"/>
    <w:rsid w:val="005B35F2"/>
    <w:rsid w:val="005F0494"/>
    <w:rsid w:val="00674DCB"/>
    <w:rsid w:val="00686037"/>
    <w:rsid w:val="006C3F80"/>
    <w:rsid w:val="006E7567"/>
    <w:rsid w:val="00711D7E"/>
    <w:rsid w:val="0074647E"/>
    <w:rsid w:val="00793F7B"/>
    <w:rsid w:val="007A2D83"/>
    <w:rsid w:val="0080724F"/>
    <w:rsid w:val="00824F89"/>
    <w:rsid w:val="0087476E"/>
    <w:rsid w:val="008B6A77"/>
    <w:rsid w:val="0091426E"/>
    <w:rsid w:val="009247C2"/>
    <w:rsid w:val="009317A0"/>
    <w:rsid w:val="009445F5"/>
    <w:rsid w:val="00986CF1"/>
    <w:rsid w:val="009A366D"/>
    <w:rsid w:val="009D5C74"/>
    <w:rsid w:val="00A00773"/>
    <w:rsid w:val="00A45E65"/>
    <w:rsid w:val="00A739BB"/>
    <w:rsid w:val="00AC526E"/>
    <w:rsid w:val="00AC5F63"/>
    <w:rsid w:val="00B240FB"/>
    <w:rsid w:val="00B559C5"/>
    <w:rsid w:val="00BE4FAF"/>
    <w:rsid w:val="00BF11AB"/>
    <w:rsid w:val="00C0034E"/>
    <w:rsid w:val="00C00551"/>
    <w:rsid w:val="00C05AC0"/>
    <w:rsid w:val="00C21EBC"/>
    <w:rsid w:val="00C239F6"/>
    <w:rsid w:val="00C40838"/>
    <w:rsid w:val="00C61AD1"/>
    <w:rsid w:val="00C84889"/>
    <w:rsid w:val="00C901E9"/>
    <w:rsid w:val="00CA0360"/>
    <w:rsid w:val="00CC6794"/>
    <w:rsid w:val="00CD5215"/>
    <w:rsid w:val="00D00678"/>
    <w:rsid w:val="00D52A87"/>
    <w:rsid w:val="00D56E10"/>
    <w:rsid w:val="00D85B63"/>
    <w:rsid w:val="00DA2540"/>
    <w:rsid w:val="00DC2846"/>
    <w:rsid w:val="00DC506F"/>
    <w:rsid w:val="00DE6A24"/>
    <w:rsid w:val="00DF7935"/>
    <w:rsid w:val="00E909D1"/>
    <w:rsid w:val="00EF1521"/>
    <w:rsid w:val="00F57D0E"/>
    <w:rsid w:val="00F718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EC476"/>
  <w15:chartTrackingRefBased/>
  <w15:docId w15:val="{9FC03F53-6DA3-4429-879D-E31DEBB4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FAF"/>
    <w:rPr>
      <w:rFonts w:eastAsiaTheme="majorEastAsia" w:cstheme="majorBidi"/>
      <w:color w:val="272727" w:themeColor="text1" w:themeTint="D8"/>
    </w:rPr>
  </w:style>
  <w:style w:type="paragraph" w:styleId="Title">
    <w:name w:val="Title"/>
    <w:basedOn w:val="Normal"/>
    <w:next w:val="Normal"/>
    <w:link w:val="TitleChar"/>
    <w:uiPriority w:val="10"/>
    <w:qFormat/>
    <w:rsid w:val="00BE4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FAF"/>
    <w:pPr>
      <w:spacing w:before="160"/>
      <w:jc w:val="center"/>
    </w:pPr>
    <w:rPr>
      <w:i/>
      <w:iCs/>
      <w:color w:val="404040" w:themeColor="text1" w:themeTint="BF"/>
    </w:rPr>
  </w:style>
  <w:style w:type="character" w:customStyle="1" w:styleId="QuoteChar">
    <w:name w:val="Quote Char"/>
    <w:basedOn w:val="DefaultParagraphFont"/>
    <w:link w:val="Quote"/>
    <w:uiPriority w:val="29"/>
    <w:rsid w:val="00BE4FAF"/>
    <w:rPr>
      <w:i/>
      <w:iCs/>
      <w:color w:val="404040" w:themeColor="text1" w:themeTint="BF"/>
    </w:rPr>
  </w:style>
  <w:style w:type="paragraph" w:styleId="ListParagraph">
    <w:name w:val="List Paragraph"/>
    <w:basedOn w:val="Normal"/>
    <w:uiPriority w:val="34"/>
    <w:qFormat/>
    <w:rsid w:val="00BE4FAF"/>
    <w:pPr>
      <w:ind w:left="720"/>
      <w:contextualSpacing/>
    </w:pPr>
  </w:style>
  <w:style w:type="character" w:styleId="IntenseEmphasis">
    <w:name w:val="Intense Emphasis"/>
    <w:basedOn w:val="DefaultParagraphFont"/>
    <w:uiPriority w:val="21"/>
    <w:qFormat/>
    <w:rsid w:val="00BE4FAF"/>
    <w:rPr>
      <w:i/>
      <w:iCs/>
      <w:color w:val="0F4761" w:themeColor="accent1" w:themeShade="BF"/>
    </w:rPr>
  </w:style>
  <w:style w:type="paragraph" w:styleId="IntenseQuote">
    <w:name w:val="Intense Quote"/>
    <w:basedOn w:val="Normal"/>
    <w:next w:val="Normal"/>
    <w:link w:val="IntenseQuoteChar"/>
    <w:uiPriority w:val="30"/>
    <w:qFormat/>
    <w:rsid w:val="00BE4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FAF"/>
    <w:rPr>
      <w:i/>
      <w:iCs/>
      <w:color w:val="0F4761" w:themeColor="accent1" w:themeShade="BF"/>
    </w:rPr>
  </w:style>
  <w:style w:type="character" w:styleId="IntenseReference">
    <w:name w:val="Intense Reference"/>
    <w:basedOn w:val="DefaultParagraphFont"/>
    <w:uiPriority w:val="32"/>
    <w:qFormat/>
    <w:rsid w:val="00BE4FAF"/>
    <w:rPr>
      <w:b/>
      <w:bCs/>
      <w:smallCaps/>
      <w:color w:val="0F4761" w:themeColor="accent1" w:themeShade="BF"/>
      <w:spacing w:val="5"/>
    </w:rPr>
  </w:style>
  <w:style w:type="paragraph" w:styleId="Header">
    <w:name w:val="header"/>
    <w:basedOn w:val="Normal"/>
    <w:link w:val="HeaderChar"/>
    <w:uiPriority w:val="99"/>
    <w:unhideWhenUsed/>
    <w:rsid w:val="001E46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665"/>
  </w:style>
  <w:style w:type="paragraph" w:styleId="Footer">
    <w:name w:val="footer"/>
    <w:basedOn w:val="Normal"/>
    <w:link w:val="FooterChar"/>
    <w:uiPriority w:val="99"/>
    <w:unhideWhenUsed/>
    <w:rsid w:val="001E46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665"/>
  </w:style>
  <w:style w:type="character" w:styleId="Hyperlink">
    <w:name w:val="Hyperlink"/>
    <w:basedOn w:val="DefaultParagraphFont"/>
    <w:uiPriority w:val="99"/>
    <w:unhideWhenUsed/>
    <w:rsid w:val="00C61AD1"/>
    <w:rPr>
      <w:color w:val="467886" w:themeColor="hyperlink"/>
      <w:u w:val="single"/>
    </w:rPr>
  </w:style>
  <w:style w:type="table" w:styleId="TableGrid">
    <w:name w:val="Table Grid"/>
    <w:basedOn w:val="TableNormal"/>
    <w:uiPriority w:val="39"/>
    <w:rsid w:val="00C61AD1"/>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2638CF"/>
    <w:pPr>
      <w:suppressAutoHyphens/>
      <w:autoSpaceDN w:val="0"/>
      <w:spacing w:after="0" w:line="240" w:lineRule="auto"/>
      <w:textAlignment w:val="baseline"/>
    </w:pPr>
    <w:rPr>
      <w:rFonts w:ascii="Liberation Serif" w:eastAsia="SimSun" w:hAnsi="Liberation Serif" w:cs="Mangal"/>
      <w:kern w:val="3"/>
      <w:sz w:val="24"/>
      <w:szCs w:val="24"/>
      <w:lang w:val="en-US" w:eastAsia="zh-CN" w:bidi="hi-IN"/>
      <w14:ligatures w14:val="none"/>
    </w:rPr>
  </w:style>
  <w:style w:type="paragraph" w:customStyle="1" w:styleId="TableContents">
    <w:name w:val="Table Contents"/>
    <w:basedOn w:val="Standard"/>
    <w:rsid w:val="002638CF"/>
    <w:pPr>
      <w:suppressLineNumbers/>
    </w:pPr>
  </w:style>
  <w:style w:type="table" w:customStyle="1" w:styleId="TableNormal0">
    <w:name w:val="TableNormal"/>
    <w:rsid w:val="00C40838"/>
    <w:rPr>
      <w:rFonts w:ascii="Aptos" w:eastAsia="Aptos" w:hAnsi="Aptos" w:cs="Aptos"/>
      <w:kern w:val="0"/>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C4083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40838"/>
    <w:rPr>
      <w:b/>
      <w:bCs/>
    </w:rPr>
  </w:style>
  <w:style w:type="character" w:styleId="UnresolvedMention">
    <w:name w:val="Unresolved Mention"/>
    <w:basedOn w:val="DefaultParagraphFont"/>
    <w:uiPriority w:val="99"/>
    <w:semiHidden/>
    <w:unhideWhenUsed/>
    <w:rsid w:val="00C40838"/>
    <w:rPr>
      <w:color w:val="605E5C"/>
      <w:shd w:val="clear" w:color="auto" w:fill="E1DFDD"/>
    </w:rPr>
  </w:style>
  <w:style w:type="character" w:styleId="PlaceholderText">
    <w:name w:val="Placeholder Text"/>
    <w:basedOn w:val="DefaultParagraphFont"/>
    <w:uiPriority w:val="99"/>
    <w:semiHidden/>
    <w:rsid w:val="00C40838"/>
    <w:rPr>
      <w:color w:val="666666"/>
    </w:rPr>
  </w:style>
  <w:style w:type="character" w:customStyle="1" w:styleId="katex-mathml">
    <w:name w:val="katex-mathml"/>
    <w:basedOn w:val="DefaultParagraphFont"/>
    <w:rsid w:val="00C40838"/>
  </w:style>
  <w:style w:type="character" w:customStyle="1" w:styleId="mord">
    <w:name w:val="mord"/>
    <w:basedOn w:val="DefaultParagraphFont"/>
    <w:rsid w:val="00C40838"/>
  </w:style>
  <w:style w:type="character" w:customStyle="1" w:styleId="vlist-s">
    <w:name w:val="vlist-s"/>
    <w:basedOn w:val="DefaultParagraphFont"/>
    <w:rsid w:val="00C40838"/>
  </w:style>
  <w:style w:type="character" w:styleId="Emphasis">
    <w:name w:val="Emphasis"/>
    <w:basedOn w:val="DefaultParagraphFont"/>
    <w:uiPriority w:val="20"/>
    <w:qFormat/>
    <w:rsid w:val="00C40838"/>
    <w:rPr>
      <w:i/>
      <w:iCs/>
    </w:rPr>
  </w:style>
  <w:style w:type="character" w:customStyle="1" w:styleId="mopen">
    <w:name w:val="mopen"/>
    <w:basedOn w:val="DefaultParagraphFont"/>
    <w:rsid w:val="00C40838"/>
  </w:style>
  <w:style w:type="character" w:customStyle="1" w:styleId="mpunct">
    <w:name w:val="mpunct"/>
    <w:basedOn w:val="DefaultParagraphFont"/>
    <w:rsid w:val="00C40838"/>
  </w:style>
  <w:style w:type="character" w:customStyle="1" w:styleId="mclose">
    <w:name w:val="mclose"/>
    <w:basedOn w:val="DefaultParagraphFont"/>
    <w:rsid w:val="00C40838"/>
  </w:style>
  <w:style w:type="character" w:styleId="FollowedHyperlink">
    <w:name w:val="FollowedHyperlink"/>
    <w:basedOn w:val="DefaultParagraphFont"/>
    <w:uiPriority w:val="99"/>
    <w:semiHidden/>
    <w:unhideWhenUsed/>
    <w:rsid w:val="00C40838"/>
    <w:rPr>
      <w:color w:val="96607D" w:themeColor="followedHyperlink"/>
      <w:u w:val="single"/>
    </w:rPr>
  </w:style>
  <w:style w:type="character" w:customStyle="1" w:styleId="StrongEmphasis">
    <w:name w:val="Strong Emphasis"/>
    <w:rsid w:val="00C40838"/>
    <w:rPr>
      <w:b/>
      <w:bCs/>
    </w:rPr>
  </w:style>
  <w:style w:type="paragraph" w:customStyle="1" w:styleId="Textbody">
    <w:name w:val="Text body"/>
    <w:basedOn w:val="Normal"/>
    <w:rsid w:val="00C40838"/>
    <w:pPr>
      <w:widowControl w:val="0"/>
      <w:suppressAutoHyphens/>
      <w:autoSpaceDN w:val="0"/>
      <w:spacing w:after="283" w:line="276" w:lineRule="auto"/>
      <w:textAlignment w:val="baseline"/>
    </w:pPr>
    <w:rPr>
      <w:rFonts w:ascii="Liberation Serif" w:eastAsia="Segoe UI" w:hAnsi="Liberation Serif" w:cs="Tahoma"/>
      <w:color w:val="000000"/>
      <w:kern w:val="3"/>
      <w:sz w:val="24"/>
      <w:szCs w:val="24"/>
      <w:lang w:val="ro-RO" w:eastAsia="zh-CN" w:bidi="hi-IN"/>
      <w14:ligatures w14:val="none"/>
    </w:rPr>
  </w:style>
  <w:style w:type="paragraph" w:styleId="CommentText">
    <w:name w:val="annotation text"/>
    <w:basedOn w:val="Normal"/>
    <w:link w:val="CommentTextChar"/>
    <w:uiPriority w:val="99"/>
    <w:semiHidden/>
    <w:unhideWhenUsed/>
    <w:rsid w:val="00C40838"/>
    <w:pPr>
      <w:spacing w:line="240" w:lineRule="auto"/>
    </w:pPr>
    <w:rPr>
      <w:rFonts w:ascii="Aptos" w:eastAsia="Aptos" w:hAnsi="Aptos" w:cs="Aptos"/>
      <w:kern w:val="0"/>
      <w:sz w:val="20"/>
      <w:szCs w:val="20"/>
      <w14:ligatures w14:val="none"/>
    </w:rPr>
  </w:style>
  <w:style w:type="character" w:customStyle="1" w:styleId="CommentTextChar">
    <w:name w:val="Comment Text Char"/>
    <w:basedOn w:val="DefaultParagraphFont"/>
    <w:link w:val="CommentText"/>
    <w:uiPriority w:val="99"/>
    <w:semiHidden/>
    <w:rsid w:val="00C40838"/>
    <w:rPr>
      <w:rFonts w:ascii="Aptos" w:eastAsia="Aptos" w:hAnsi="Aptos" w:cs="Aptos"/>
      <w:kern w:val="0"/>
      <w:sz w:val="20"/>
      <w:szCs w:val="20"/>
      <w14:ligatures w14:val="none"/>
    </w:rPr>
  </w:style>
  <w:style w:type="character" w:styleId="CommentReference">
    <w:name w:val="annotation reference"/>
    <w:basedOn w:val="DefaultParagraphFont"/>
    <w:uiPriority w:val="99"/>
    <w:semiHidden/>
    <w:unhideWhenUsed/>
    <w:rsid w:val="00C4083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5166">
      <w:bodyDiv w:val="1"/>
      <w:marLeft w:val="0"/>
      <w:marRight w:val="0"/>
      <w:marTop w:val="0"/>
      <w:marBottom w:val="0"/>
      <w:divBdr>
        <w:top w:val="none" w:sz="0" w:space="0" w:color="auto"/>
        <w:left w:val="none" w:sz="0" w:space="0" w:color="auto"/>
        <w:bottom w:val="none" w:sz="0" w:space="0" w:color="auto"/>
        <w:right w:val="none" w:sz="0" w:space="0" w:color="auto"/>
      </w:divBdr>
      <w:divsChild>
        <w:div w:id="1618482104">
          <w:marLeft w:val="0"/>
          <w:marRight w:val="0"/>
          <w:marTop w:val="0"/>
          <w:marBottom w:val="0"/>
          <w:divBdr>
            <w:top w:val="none" w:sz="0" w:space="0" w:color="auto"/>
            <w:left w:val="none" w:sz="0" w:space="0" w:color="auto"/>
            <w:bottom w:val="none" w:sz="0" w:space="0" w:color="auto"/>
            <w:right w:val="none" w:sz="0" w:space="0" w:color="auto"/>
          </w:divBdr>
          <w:divsChild>
            <w:div w:id="1470705359">
              <w:marLeft w:val="0"/>
              <w:marRight w:val="0"/>
              <w:marTop w:val="0"/>
              <w:marBottom w:val="0"/>
              <w:divBdr>
                <w:top w:val="none" w:sz="0" w:space="0" w:color="auto"/>
                <w:left w:val="none" w:sz="0" w:space="0" w:color="auto"/>
                <w:bottom w:val="none" w:sz="0" w:space="0" w:color="auto"/>
                <w:right w:val="none" w:sz="0" w:space="0" w:color="auto"/>
              </w:divBdr>
              <w:divsChild>
                <w:div w:id="775633072">
                  <w:marLeft w:val="0"/>
                  <w:marRight w:val="0"/>
                  <w:marTop w:val="0"/>
                  <w:marBottom w:val="0"/>
                  <w:divBdr>
                    <w:top w:val="none" w:sz="0" w:space="0" w:color="auto"/>
                    <w:left w:val="none" w:sz="0" w:space="0" w:color="auto"/>
                    <w:bottom w:val="none" w:sz="0" w:space="0" w:color="auto"/>
                    <w:right w:val="none" w:sz="0" w:space="0" w:color="auto"/>
                  </w:divBdr>
                  <w:divsChild>
                    <w:div w:id="1336112351">
                      <w:marLeft w:val="0"/>
                      <w:marRight w:val="0"/>
                      <w:marTop w:val="0"/>
                      <w:marBottom w:val="0"/>
                      <w:divBdr>
                        <w:top w:val="none" w:sz="0" w:space="0" w:color="auto"/>
                        <w:left w:val="none" w:sz="0" w:space="0" w:color="auto"/>
                        <w:bottom w:val="none" w:sz="0" w:space="0" w:color="auto"/>
                        <w:right w:val="none" w:sz="0" w:space="0" w:color="auto"/>
                      </w:divBdr>
                      <w:divsChild>
                        <w:div w:id="894512100">
                          <w:marLeft w:val="0"/>
                          <w:marRight w:val="0"/>
                          <w:marTop w:val="0"/>
                          <w:marBottom w:val="0"/>
                          <w:divBdr>
                            <w:top w:val="none" w:sz="0" w:space="0" w:color="auto"/>
                            <w:left w:val="none" w:sz="0" w:space="0" w:color="auto"/>
                            <w:bottom w:val="none" w:sz="0" w:space="0" w:color="auto"/>
                            <w:right w:val="none" w:sz="0" w:space="0" w:color="auto"/>
                          </w:divBdr>
                          <w:divsChild>
                            <w:div w:id="825903918">
                              <w:marLeft w:val="0"/>
                              <w:marRight w:val="0"/>
                              <w:marTop w:val="0"/>
                              <w:marBottom w:val="0"/>
                              <w:divBdr>
                                <w:top w:val="none" w:sz="0" w:space="0" w:color="auto"/>
                                <w:left w:val="none" w:sz="0" w:space="0" w:color="auto"/>
                                <w:bottom w:val="none" w:sz="0" w:space="0" w:color="auto"/>
                                <w:right w:val="none" w:sz="0" w:space="0" w:color="auto"/>
                              </w:divBdr>
                              <w:divsChild>
                                <w:div w:id="30109822">
                                  <w:marLeft w:val="0"/>
                                  <w:marRight w:val="0"/>
                                  <w:marTop w:val="0"/>
                                  <w:marBottom w:val="0"/>
                                  <w:divBdr>
                                    <w:top w:val="none" w:sz="0" w:space="0" w:color="auto"/>
                                    <w:left w:val="none" w:sz="0" w:space="0" w:color="auto"/>
                                    <w:bottom w:val="none" w:sz="0" w:space="0" w:color="auto"/>
                                    <w:right w:val="none" w:sz="0" w:space="0" w:color="auto"/>
                                  </w:divBdr>
                                  <w:divsChild>
                                    <w:div w:id="5409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233271">
      <w:bodyDiv w:val="1"/>
      <w:marLeft w:val="0"/>
      <w:marRight w:val="0"/>
      <w:marTop w:val="0"/>
      <w:marBottom w:val="0"/>
      <w:divBdr>
        <w:top w:val="none" w:sz="0" w:space="0" w:color="auto"/>
        <w:left w:val="none" w:sz="0" w:space="0" w:color="auto"/>
        <w:bottom w:val="none" w:sz="0" w:space="0" w:color="auto"/>
        <w:right w:val="none" w:sz="0" w:space="0" w:color="auto"/>
      </w:divBdr>
      <w:divsChild>
        <w:div w:id="740060939">
          <w:marLeft w:val="0"/>
          <w:marRight w:val="-4500"/>
          <w:marTop w:val="0"/>
          <w:marBottom w:val="0"/>
          <w:divBdr>
            <w:top w:val="none" w:sz="0" w:space="0" w:color="auto"/>
            <w:left w:val="none" w:sz="0" w:space="0" w:color="auto"/>
            <w:bottom w:val="none" w:sz="0" w:space="0" w:color="auto"/>
            <w:right w:val="none" w:sz="0" w:space="0" w:color="auto"/>
          </w:divBdr>
          <w:divsChild>
            <w:div w:id="1182478300">
              <w:marLeft w:val="0"/>
              <w:marRight w:val="0"/>
              <w:marTop w:val="0"/>
              <w:marBottom w:val="0"/>
              <w:divBdr>
                <w:top w:val="none" w:sz="0" w:space="0" w:color="auto"/>
                <w:left w:val="none" w:sz="0" w:space="0" w:color="auto"/>
                <w:bottom w:val="none" w:sz="0" w:space="0" w:color="auto"/>
                <w:right w:val="none" w:sz="0" w:space="0" w:color="auto"/>
              </w:divBdr>
              <w:divsChild>
                <w:div w:id="600070122">
                  <w:marLeft w:val="0"/>
                  <w:marRight w:val="0"/>
                  <w:marTop w:val="0"/>
                  <w:marBottom w:val="0"/>
                  <w:divBdr>
                    <w:top w:val="none" w:sz="0" w:space="0" w:color="auto"/>
                    <w:left w:val="none" w:sz="0" w:space="0" w:color="auto"/>
                    <w:bottom w:val="none" w:sz="0" w:space="0" w:color="auto"/>
                    <w:right w:val="none" w:sz="0" w:space="0" w:color="auto"/>
                  </w:divBdr>
                  <w:divsChild>
                    <w:div w:id="9573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4773">
          <w:marLeft w:val="0"/>
          <w:marRight w:val="0"/>
          <w:marTop w:val="225"/>
          <w:marBottom w:val="0"/>
          <w:divBdr>
            <w:top w:val="none" w:sz="0" w:space="0" w:color="auto"/>
            <w:left w:val="none" w:sz="0" w:space="0" w:color="auto"/>
            <w:bottom w:val="none" w:sz="0" w:space="0" w:color="auto"/>
            <w:right w:val="none" w:sz="0" w:space="0" w:color="auto"/>
          </w:divBdr>
          <w:divsChild>
            <w:div w:id="817455230">
              <w:marLeft w:val="432"/>
              <w:marRight w:val="216"/>
              <w:marTop w:val="0"/>
              <w:marBottom w:val="0"/>
              <w:divBdr>
                <w:top w:val="none" w:sz="0" w:space="0" w:color="auto"/>
                <w:left w:val="none" w:sz="0" w:space="0" w:color="auto"/>
                <w:bottom w:val="none" w:sz="0" w:space="0" w:color="auto"/>
                <w:right w:val="none" w:sz="0" w:space="0" w:color="auto"/>
              </w:divBdr>
            </w:div>
            <w:div w:id="1516458530">
              <w:marLeft w:val="216"/>
              <w:marRight w:val="432"/>
              <w:marTop w:val="0"/>
              <w:marBottom w:val="0"/>
              <w:divBdr>
                <w:top w:val="none" w:sz="0" w:space="0" w:color="auto"/>
                <w:left w:val="none" w:sz="0" w:space="0" w:color="auto"/>
                <w:bottom w:val="none" w:sz="0" w:space="0" w:color="auto"/>
                <w:right w:val="none" w:sz="0" w:space="0" w:color="auto"/>
              </w:divBdr>
            </w:div>
            <w:div w:id="45952545">
              <w:marLeft w:val="432"/>
              <w:marRight w:val="216"/>
              <w:marTop w:val="0"/>
              <w:marBottom w:val="0"/>
              <w:divBdr>
                <w:top w:val="none" w:sz="0" w:space="0" w:color="auto"/>
                <w:left w:val="none" w:sz="0" w:space="0" w:color="auto"/>
                <w:bottom w:val="none" w:sz="0" w:space="0" w:color="auto"/>
                <w:right w:val="none" w:sz="0" w:space="0" w:color="auto"/>
              </w:divBdr>
            </w:div>
            <w:div w:id="1117916817">
              <w:marLeft w:val="216"/>
              <w:marRight w:val="432"/>
              <w:marTop w:val="0"/>
              <w:marBottom w:val="0"/>
              <w:divBdr>
                <w:top w:val="none" w:sz="0" w:space="0" w:color="auto"/>
                <w:left w:val="none" w:sz="0" w:space="0" w:color="auto"/>
                <w:bottom w:val="none" w:sz="0" w:space="0" w:color="auto"/>
                <w:right w:val="none" w:sz="0" w:space="0" w:color="auto"/>
              </w:divBdr>
            </w:div>
          </w:divsChild>
        </w:div>
      </w:divsChild>
    </w:div>
    <w:div w:id="387917433">
      <w:bodyDiv w:val="1"/>
      <w:marLeft w:val="0"/>
      <w:marRight w:val="0"/>
      <w:marTop w:val="0"/>
      <w:marBottom w:val="0"/>
      <w:divBdr>
        <w:top w:val="none" w:sz="0" w:space="0" w:color="auto"/>
        <w:left w:val="none" w:sz="0" w:space="0" w:color="auto"/>
        <w:bottom w:val="none" w:sz="0" w:space="0" w:color="auto"/>
        <w:right w:val="none" w:sz="0" w:space="0" w:color="auto"/>
      </w:divBdr>
    </w:div>
    <w:div w:id="736243209">
      <w:bodyDiv w:val="1"/>
      <w:marLeft w:val="0"/>
      <w:marRight w:val="0"/>
      <w:marTop w:val="0"/>
      <w:marBottom w:val="0"/>
      <w:divBdr>
        <w:top w:val="none" w:sz="0" w:space="0" w:color="auto"/>
        <w:left w:val="none" w:sz="0" w:space="0" w:color="auto"/>
        <w:bottom w:val="none" w:sz="0" w:space="0" w:color="auto"/>
        <w:right w:val="none" w:sz="0" w:space="0" w:color="auto"/>
      </w:divBdr>
      <w:divsChild>
        <w:div w:id="255747600">
          <w:marLeft w:val="0"/>
          <w:marRight w:val="0"/>
          <w:marTop w:val="0"/>
          <w:marBottom w:val="0"/>
          <w:divBdr>
            <w:top w:val="none" w:sz="0" w:space="0" w:color="auto"/>
            <w:left w:val="none" w:sz="0" w:space="0" w:color="auto"/>
            <w:bottom w:val="none" w:sz="0" w:space="0" w:color="auto"/>
            <w:right w:val="none" w:sz="0" w:space="0" w:color="auto"/>
          </w:divBdr>
          <w:divsChild>
            <w:div w:id="1920553306">
              <w:marLeft w:val="0"/>
              <w:marRight w:val="0"/>
              <w:marTop w:val="0"/>
              <w:marBottom w:val="0"/>
              <w:divBdr>
                <w:top w:val="none" w:sz="0" w:space="0" w:color="auto"/>
                <w:left w:val="none" w:sz="0" w:space="0" w:color="auto"/>
                <w:bottom w:val="none" w:sz="0" w:space="0" w:color="auto"/>
                <w:right w:val="none" w:sz="0" w:space="0" w:color="auto"/>
              </w:divBdr>
              <w:divsChild>
                <w:div w:id="836968883">
                  <w:marLeft w:val="0"/>
                  <w:marRight w:val="0"/>
                  <w:marTop w:val="0"/>
                  <w:marBottom w:val="0"/>
                  <w:divBdr>
                    <w:top w:val="none" w:sz="0" w:space="0" w:color="auto"/>
                    <w:left w:val="none" w:sz="0" w:space="0" w:color="auto"/>
                    <w:bottom w:val="none" w:sz="0" w:space="0" w:color="auto"/>
                    <w:right w:val="none" w:sz="0" w:space="0" w:color="auto"/>
                  </w:divBdr>
                  <w:divsChild>
                    <w:div w:id="1122043048">
                      <w:marLeft w:val="0"/>
                      <w:marRight w:val="0"/>
                      <w:marTop w:val="0"/>
                      <w:marBottom w:val="0"/>
                      <w:divBdr>
                        <w:top w:val="none" w:sz="0" w:space="0" w:color="auto"/>
                        <w:left w:val="none" w:sz="0" w:space="0" w:color="auto"/>
                        <w:bottom w:val="none" w:sz="0" w:space="0" w:color="auto"/>
                        <w:right w:val="none" w:sz="0" w:space="0" w:color="auto"/>
                      </w:divBdr>
                      <w:divsChild>
                        <w:div w:id="675767225">
                          <w:marLeft w:val="0"/>
                          <w:marRight w:val="0"/>
                          <w:marTop w:val="0"/>
                          <w:marBottom w:val="0"/>
                          <w:divBdr>
                            <w:top w:val="none" w:sz="0" w:space="0" w:color="auto"/>
                            <w:left w:val="none" w:sz="0" w:space="0" w:color="auto"/>
                            <w:bottom w:val="none" w:sz="0" w:space="0" w:color="auto"/>
                            <w:right w:val="none" w:sz="0" w:space="0" w:color="auto"/>
                          </w:divBdr>
                          <w:divsChild>
                            <w:div w:id="53696803">
                              <w:marLeft w:val="0"/>
                              <w:marRight w:val="0"/>
                              <w:marTop w:val="0"/>
                              <w:marBottom w:val="0"/>
                              <w:divBdr>
                                <w:top w:val="none" w:sz="0" w:space="0" w:color="auto"/>
                                <w:left w:val="none" w:sz="0" w:space="0" w:color="auto"/>
                                <w:bottom w:val="none" w:sz="0" w:space="0" w:color="auto"/>
                                <w:right w:val="none" w:sz="0" w:space="0" w:color="auto"/>
                              </w:divBdr>
                              <w:divsChild>
                                <w:div w:id="117334063">
                                  <w:marLeft w:val="0"/>
                                  <w:marRight w:val="0"/>
                                  <w:marTop w:val="0"/>
                                  <w:marBottom w:val="0"/>
                                  <w:divBdr>
                                    <w:top w:val="none" w:sz="0" w:space="0" w:color="auto"/>
                                    <w:left w:val="none" w:sz="0" w:space="0" w:color="auto"/>
                                    <w:bottom w:val="none" w:sz="0" w:space="0" w:color="auto"/>
                                    <w:right w:val="none" w:sz="0" w:space="0" w:color="auto"/>
                                  </w:divBdr>
                                  <w:divsChild>
                                    <w:div w:id="19091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919842">
      <w:bodyDiv w:val="1"/>
      <w:marLeft w:val="0"/>
      <w:marRight w:val="0"/>
      <w:marTop w:val="0"/>
      <w:marBottom w:val="0"/>
      <w:divBdr>
        <w:top w:val="none" w:sz="0" w:space="0" w:color="auto"/>
        <w:left w:val="none" w:sz="0" w:space="0" w:color="auto"/>
        <w:bottom w:val="none" w:sz="0" w:space="0" w:color="auto"/>
        <w:right w:val="none" w:sz="0" w:space="0" w:color="auto"/>
      </w:divBdr>
      <w:divsChild>
        <w:div w:id="2132092007">
          <w:marLeft w:val="0"/>
          <w:marRight w:val="-4500"/>
          <w:marTop w:val="0"/>
          <w:marBottom w:val="0"/>
          <w:divBdr>
            <w:top w:val="none" w:sz="0" w:space="0" w:color="auto"/>
            <w:left w:val="none" w:sz="0" w:space="0" w:color="auto"/>
            <w:bottom w:val="none" w:sz="0" w:space="0" w:color="auto"/>
            <w:right w:val="none" w:sz="0" w:space="0" w:color="auto"/>
          </w:divBdr>
          <w:divsChild>
            <w:div w:id="1626235274">
              <w:marLeft w:val="0"/>
              <w:marRight w:val="0"/>
              <w:marTop w:val="0"/>
              <w:marBottom w:val="0"/>
              <w:divBdr>
                <w:top w:val="none" w:sz="0" w:space="0" w:color="auto"/>
                <w:left w:val="none" w:sz="0" w:space="0" w:color="auto"/>
                <w:bottom w:val="none" w:sz="0" w:space="0" w:color="auto"/>
                <w:right w:val="none" w:sz="0" w:space="0" w:color="auto"/>
              </w:divBdr>
              <w:divsChild>
                <w:div w:id="593367971">
                  <w:marLeft w:val="0"/>
                  <w:marRight w:val="0"/>
                  <w:marTop w:val="0"/>
                  <w:marBottom w:val="0"/>
                  <w:divBdr>
                    <w:top w:val="none" w:sz="0" w:space="0" w:color="auto"/>
                    <w:left w:val="none" w:sz="0" w:space="0" w:color="auto"/>
                    <w:bottom w:val="none" w:sz="0" w:space="0" w:color="auto"/>
                    <w:right w:val="none" w:sz="0" w:space="0" w:color="auto"/>
                  </w:divBdr>
                  <w:divsChild>
                    <w:div w:id="9562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58117">
          <w:marLeft w:val="0"/>
          <w:marRight w:val="0"/>
          <w:marTop w:val="225"/>
          <w:marBottom w:val="0"/>
          <w:divBdr>
            <w:top w:val="none" w:sz="0" w:space="0" w:color="auto"/>
            <w:left w:val="none" w:sz="0" w:space="0" w:color="auto"/>
            <w:bottom w:val="none" w:sz="0" w:space="0" w:color="auto"/>
            <w:right w:val="none" w:sz="0" w:space="0" w:color="auto"/>
          </w:divBdr>
          <w:divsChild>
            <w:div w:id="389157594">
              <w:marLeft w:val="432"/>
              <w:marRight w:val="216"/>
              <w:marTop w:val="0"/>
              <w:marBottom w:val="0"/>
              <w:divBdr>
                <w:top w:val="none" w:sz="0" w:space="0" w:color="auto"/>
                <w:left w:val="none" w:sz="0" w:space="0" w:color="auto"/>
                <w:bottom w:val="none" w:sz="0" w:space="0" w:color="auto"/>
                <w:right w:val="none" w:sz="0" w:space="0" w:color="auto"/>
              </w:divBdr>
            </w:div>
            <w:div w:id="1370569743">
              <w:marLeft w:val="216"/>
              <w:marRight w:val="432"/>
              <w:marTop w:val="0"/>
              <w:marBottom w:val="0"/>
              <w:divBdr>
                <w:top w:val="none" w:sz="0" w:space="0" w:color="auto"/>
                <w:left w:val="none" w:sz="0" w:space="0" w:color="auto"/>
                <w:bottom w:val="none" w:sz="0" w:space="0" w:color="auto"/>
                <w:right w:val="none" w:sz="0" w:space="0" w:color="auto"/>
              </w:divBdr>
            </w:div>
            <w:div w:id="445273165">
              <w:marLeft w:val="432"/>
              <w:marRight w:val="216"/>
              <w:marTop w:val="0"/>
              <w:marBottom w:val="0"/>
              <w:divBdr>
                <w:top w:val="none" w:sz="0" w:space="0" w:color="auto"/>
                <w:left w:val="none" w:sz="0" w:space="0" w:color="auto"/>
                <w:bottom w:val="none" w:sz="0" w:space="0" w:color="auto"/>
                <w:right w:val="none" w:sz="0" w:space="0" w:color="auto"/>
              </w:divBdr>
            </w:div>
            <w:div w:id="675690580">
              <w:marLeft w:val="216"/>
              <w:marRight w:val="432"/>
              <w:marTop w:val="0"/>
              <w:marBottom w:val="0"/>
              <w:divBdr>
                <w:top w:val="none" w:sz="0" w:space="0" w:color="auto"/>
                <w:left w:val="none" w:sz="0" w:space="0" w:color="auto"/>
                <w:bottom w:val="none" w:sz="0" w:space="0" w:color="auto"/>
                <w:right w:val="none" w:sz="0" w:space="0" w:color="auto"/>
              </w:divBdr>
            </w:div>
          </w:divsChild>
        </w:div>
      </w:divsChild>
    </w:div>
    <w:div w:id="1859157487">
      <w:bodyDiv w:val="1"/>
      <w:marLeft w:val="0"/>
      <w:marRight w:val="0"/>
      <w:marTop w:val="0"/>
      <w:marBottom w:val="0"/>
      <w:divBdr>
        <w:top w:val="none" w:sz="0" w:space="0" w:color="auto"/>
        <w:left w:val="none" w:sz="0" w:space="0" w:color="auto"/>
        <w:bottom w:val="none" w:sz="0" w:space="0" w:color="auto"/>
        <w:right w:val="none" w:sz="0" w:space="0" w:color="auto"/>
      </w:divBdr>
    </w:div>
    <w:div w:id="1888564223">
      <w:bodyDiv w:val="1"/>
      <w:marLeft w:val="0"/>
      <w:marRight w:val="0"/>
      <w:marTop w:val="0"/>
      <w:marBottom w:val="0"/>
      <w:divBdr>
        <w:top w:val="none" w:sz="0" w:space="0" w:color="auto"/>
        <w:left w:val="none" w:sz="0" w:space="0" w:color="auto"/>
        <w:bottom w:val="none" w:sz="0" w:space="0" w:color="auto"/>
        <w:right w:val="none" w:sz="0" w:space="0" w:color="auto"/>
      </w:divBdr>
      <w:divsChild>
        <w:div w:id="1797992821">
          <w:marLeft w:val="0"/>
          <w:marRight w:val="0"/>
          <w:marTop w:val="0"/>
          <w:marBottom w:val="0"/>
          <w:divBdr>
            <w:top w:val="none" w:sz="0" w:space="0" w:color="auto"/>
            <w:left w:val="none" w:sz="0" w:space="0" w:color="auto"/>
            <w:bottom w:val="none" w:sz="0" w:space="0" w:color="auto"/>
            <w:right w:val="none" w:sz="0" w:space="0" w:color="auto"/>
          </w:divBdr>
          <w:divsChild>
            <w:div w:id="1055199386">
              <w:marLeft w:val="0"/>
              <w:marRight w:val="0"/>
              <w:marTop w:val="0"/>
              <w:marBottom w:val="0"/>
              <w:divBdr>
                <w:top w:val="none" w:sz="0" w:space="0" w:color="auto"/>
                <w:left w:val="none" w:sz="0" w:space="0" w:color="auto"/>
                <w:bottom w:val="none" w:sz="0" w:space="0" w:color="auto"/>
                <w:right w:val="none" w:sz="0" w:space="0" w:color="auto"/>
              </w:divBdr>
              <w:divsChild>
                <w:div w:id="280111632">
                  <w:marLeft w:val="0"/>
                  <w:marRight w:val="0"/>
                  <w:marTop w:val="0"/>
                  <w:marBottom w:val="0"/>
                  <w:divBdr>
                    <w:top w:val="none" w:sz="0" w:space="0" w:color="auto"/>
                    <w:left w:val="none" w:sz="0" w:space="0" w:color="auto"/>
                    <w:bottom w:val="none" w:sz="0" w:space="0" w:color="auto"/>
                    <w:right w:val="none" w:sz="0" w:space="0" w:color="auto"/>
                  </w:divBdr>
                  <w:divsChild>
                    <w:div w:id="822432951">
                      <w:marLeft w:val="0"/>
                      <w:marRight w:val="0"/>
                      <w:marTop w:val="0"/>
                      <w:marBottom w:val="0"/>
                      <w:divBdr>
                        <w:top w:val="none" w:sz="0" w:space="0" w:color="auto"/>
                        <w:left w:val="none" w:sz="0" w:space="0" w:color="auto"/>
                        <w:bottom w:val="none" w:sz="0" w:space="0" w:color="auto"/>
                        <w:right w:val="none" w:sz="0" w:space="0" w:color="auto"/>
                      </w:divBdr>
                      <w:divsChild>
                        <w:div w:id="848057851">
                          <w:marLeft w:val="0"/>
                          <w:marRight w:val="0"/>
                          <w:marTop w:val="0"/>
                          <w:marBottom w:val="0"/>
                          <w:divBdr>
                            <w:top w:val="none" w:sz="0" w:space="0" w:color="auto"/>
                            <w:left w:val="none" w:sz="0" w:space="0" w:color="auto"/>
                            <w:bottom w:val="none" w:sz="0" w:space="0" w:color="auto"/>
                            <w:right w:val="none" w:sz="0" w:space="0" w:color="auto"/>
                          </w:divBdr>
                          <w:divsChild>
                            <w:div w:id="1775202623">
                              <w:marLeft w:val="0"/>
                              <w:marRight w:val="0"/>
                              <w:marTop w:val="0"/>
                              <w:marBottom w:val="0"/>
                              <w:divBdr>
                                <w:top w:val="none" w:sz="0" w:space="0" w:color="auto"/>
                                <w:left w:val="none" w:sz="0" w:space="0" w:color="auto"/>
                                <w:bottom w:val="none" w:sz="0" w:space="0" w:color="auto"/>
                                <w:right w:val="none" w:sz="0" w:space="0" w:color="auto"/>
                              </w:divBdr>
                              <w:divsChild>
                                <w:div w:id="184176642">
                                  <w:marLeft w:val="0"/>
                                  <w:marRight w:val="0"/>
                                  <w:marTop w:val="0"/>
                                  <w:marBottom w:val="0"/>
                                  <w:divBdr>
                                    <w:top w:val="none" w:sz="0" w:space="0" w:color="auto"/>
                                    <w:left w:val="none" w:sz="0" w:space="0" w:color="auto"/>
                                    <w:bottom w:val="none" w:sz="0" w:space="0" w:color="auto"/>
                                    <w:right w:val="none" w:sz="0" w:space="0" w:color="auto"/>
                                  </w:divBdr>
                                  <w:divsChild>
                                    <w:div w:id="8435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insulation.org/3eplu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nanorevolution.ro"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hyperlink" Target="mailto:contact@nanorevolution.ro"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495FC-9D13-4DCE-AE30-425DD525F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14</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European Investment Bank</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 NanoRevolution S.R.L.</dc:creator>
  <cp:keywords/>
  <dc:description/>
  <cp:lastModifiedBy>George Marius Șinca</cp:lastModifiedBy>
  <cp:revision>35</cp:revision>
  <cp:lastPrinted>2025-06-26T16:25:00Z</cp:lastPrinted>
  <dcterms:created xsi:type="dcterms:W3CDTF">2025-04-02T18:57:00Z</dcterms:created>
  <dcterms:modified xsi:type="dcterms:W3CDTF">2025-06-27T14:09:00Z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6129c04b,1e1372d0,4d41ed5d</vt:lpwstr>
  </property>
  <property fmtid="{D5CDD505-2E9C-101B-9397-08002B2CF9AE}" pid="3" name="ClassificationContentMarkingHeaderFontProps">
    <vt:lpwstr>#808080,10,Calibri</vt:lpwstr>
  </property>
  <property fmtid="{D5CDD505-2E9C-101B-9397-08002B2CF9AE}" pid="4" name="ClassificationContentMarkingHeaderText">
    <vt:lpwstr>Public</vt:lpwstr>
  </property>
  <property fmtid="{D5CDD505-2E9C-101B-9397-08002B2CF9AE}" pid="5" name="MSIP_Label_a2b66c57-0888-49c5-9c42-f8765a044c7f_Enabled">
    <vt:lpwstr>true</vt:lpwstr>
  </property>
  <property fmtid="{D5CDD505-2E9C-101B-9397-08002B2CF9AE}" pid="6" name="MSIP_Label_a2b66c57-0888-49c5-9c42-f8765a044c7f_SetDate">
    <vt:lpwstr>2025-04-02T06:51:36Z</vt:lpwstr>
  </property>
  <property fmtid="{D5CDD505-2E9C-101B-9397-08002B2CF9AE}" pid="7" name="MSIP_Label_a2b66c57-0888-49c5-9c42-f8765a044c7f_Method">
    <vt:lpwstr>Privileged</vt:lpwstr>
  </property>
  <property fmtid="{D5CDD505-2E9C-101B-9397-08002B2CF9AE}" pid="8" name="MSIP_Label_a2b66c57-0888-49c5-9c42-f8765a044c7f_Name">
    <vt:lpwstr>Default Public</vt:lpwstr>
  </property>
  <property fmtid="{D5CDD505-2E9C-101B-9397-08002B2CF9AE}" pid="9" name="MSIP_Label_a2b66c57-0888-49c5-9c42-f8765a044c7f_SiteId">
    <vt:lpwstr>0b96d5d2-d153-4370-a2c7-8a926f24c8a1</vt:lpwstr>
  </property>
  <property fmtid="{D5CDD505-2E9C-101B-9397-08002B2CF9AE}" pid="10" name="MSIP_Label_a2b66c57-0888-49c5-9c42-f8765a044c7f_ActionId">
    <vt:lpwstr>94ab324c-1c31-4959-8ced-9b192c2d7da2</vt:lpwstr>
  </property>
  <property fmtid="{D5CDD505-2E9C-101B-9397-08002B2CF9AE}" pid="11" name="MSIP_Label_a2b66c57-0888-49c5-9c42-f8765a044c7f_ContentBits">
    <vt:lpwstr>1</vt:lpwstr>
  </property>
  <property fmtid="{D5CDD505-2E9C-101B-9397-08002B2CF9AE}" pid="12" name="MSIP_Label_a2b66c57-0888-49c5-9c42-f8765a044c7f_Tag">
    <vt:lpwstr>10, 0, 1, 1</vt:lpwstr>
  </property>
</Properties>
</file>