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GuÃ­a funcional de pruebas locales</w:t>
      </w:r>
    </w:p>
    <w:p>
      <w:pPr>
        <w:jc w:val="center"/>
      </w:pPr>
      <w:r>
        <w:rPr>
          <w:b/>
          <w:color w:val="444444"/>
          <w:sz w:val="36"/>
        </w:rPr>
        <w:t>Proyecto ACH Interbank / CENIT</w:t>
      </w:r>
    </w:p>
    <w:p>
      <w:pPr>
        <w:jc w:val="center"/>
      </w:pPr>
      <w:r>
        <w:rPr>
          <w:i/>
          <w:sz w:val="26"/>
        </w:rPr>
        <w:t>Documento de entrega para usuarios no tÃ©cnicos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VersiÃ³n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1.0 - Base para pruebas locales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</w:t>
            </w:r>
          </w:p>
        </w:tc>
        <w:tc>
          <w:tcPr>
            <w:tcW w:type="dxa" w:w="82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2026-06-13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Dirigido a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Usuarios funcionales y lÃ­deres de prueba</w:t>
            </w:r>
          </w:p>
        </w:tc>
      </w:tr>
      <w:tr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PropÃ³sito</w:t>
            </w:r>
          </w:p>
        </w:tc>
        <w:tc>
          <w:tcPr>
            <w:tcW w:type="dxa" w:w="820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Facilitar pruebas locales controladas mientras el responsable principal se encuentra ausente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Tipo de documento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GuÃ­a operativa funcional, no tÃ©cnica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18"/>
              </w:rPr>
              <w:t xml:space="preserve">Importante: </w:t>
            </w:r>
            <w:r>
              <w:rPr>
                <w:sz w:val="18"/>
              </w:rPr>
              <w:t>Este documento evita instrucciones tÃ©cnicas. Los usuarios funcionales deben probar pantallas, flujos, datos visibles y resultados esperados. No deben modificar configuraciÃ³n tÃ©cnica, servicios, base de datos, cÃ³digo fuente ni ambiente local.</w:t>
            </w:r>
          </w:p>
        </w:tc>
      </w:tr>
    </w:tbl>
    <w:p/>
    <w:p>
      <w:r>
        <w:br w:type="page"/>
      </w:r>
    </w:p>
    <w:p>
      <w:pPr>
        <w:pStyle w:val="Heading1"/>
      </w:pPr>
      <w:r>
        <w:t>1. Objetivo</w:t>
      </w:r>
    </w:p>
    <w:p>
      <w:r>
        <w:t>Guiar a los usuarios funcionales en la ejecuciÃ³n de pruebas locales sobre el sistema ACH Interbank, con Ã©nfasis en los flujos asociados a ACH Colombia y CENIT. La guÃ­a busca que las pruebas avancen de forma ordenada, con evidencia y con reportes claros de hallazgos.</w:t>
      </w:r>
    </w:p>
    <w:p>
      <w:pPr>
        <w:pStyle w:val="Heading1"/>
      </w:pPr>
      <w:r>
        <w:t>2. Alcance de las pruebas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CategorÃ­a</w:t>
            </w:r>
          </w:p>
        </w:tc>
        <w:tc>
          <w:tcPr>
            <w:tcW w:type="dxa" w:w="835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DescripciÃ³n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Incluido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Ingreso al sistema, navegaciÃ³n, consulta de catÃ¡logos, cÃ¡maras, ciclos, configuraciÃ³n funcional de ciclos, transacciones, acciones de grilla, causales, devoluciones simuladas y registro de incidencias.</w:t>
            </w:r>
          </w:p>
        </w:tc>
      </w:tr>
      <w:tr>
        <w:tc>
          <w:tcPr>
            <w:tcW w:type="dxa" w:w="244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incluido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Cambios tÃ©cnicos del ambiente, configuraciÃ³n de servicios, manipulaciÃ³n de base de datos, revisiÃ³n de cÃ³digo, integraciones productivas reales, uso de datos reales sin autorizaciÃ³n y validaciones de infraestructura.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Tipo de prueba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 funcional local controlada. No corresponde a salida a producciÃ³n ni certificaciÃ³n final ante cÃ¡mara.</w:t>
            </w:r>
          </w:p>
        </w:tc>
      </w:tr>
    </w:tbl>
    <w:p/>
    <w:p>
      <w:pPr>
        <w:pStyle w:val="Heading1"/>
      </w:pPr>
      <w:r>
        <w:t>3. Reglas generales para usuarios funcionales</w:t>
      </w:r>
    </w:p>
    <w:p>
      <w:pPr>
        <w:pStyle w:val="ListBullet"/>
      </w:pPr>
      <w:r>
        <w:t>Probar Ãºnicamente los escenarios definidos o autorizados por el lÃ­der funcional.</w:t>
      </w:r>
    </w:p>
    <w:p>
      <w:pPr>
        <w:pStyle w:val="ListBullet"/>
      </w:pPr>
      <w:r>
        <w:t>Usar solo datos de prueba. No usar datos reales de asociados, cuentas reales, documentos reales ni informaciÃ³n sensible.</w:t>
      </w:r>
    </w:p>
    <w:p>
      <w:pPr>
        <w:pStyle w:val="ListBullet"/>
      </w:pPr>
      <w:r>
        <w:t>Tomar captura de pantalla de cada resultado relevante, especialmente errores o comportamientos inesperados.</w:t>
      </w:r>
    </w:p>
    <w:p>
      <w:pPr>
        <w:pStyle w:val="ListBullet"/>
      </w:pPr>
      <w:r>
        <w:t>No intentar corregir errores tÃ©cnicos. Todo hallazgo debe registrarse en la plantilla de incidencias.</w:t>
      </w:r>
    </w:p>
    <w:p>
      <w:pPr>
        <w:pStyle w:val="ListBullet"/>
      </w:pPr>
      <w:r>
        <w:t>No modificar configuraciÃ³n tÃ©cnica, servicios, consola, base de datos ni archivos del proyecto.</w:t>
      </w:r>
    </w:p>
    <w:p>
      <w:pPr>
        <w:pStyle w:val="ListBullet"/>
      </w:pPr>
      <w:r>
        <w:t>Registrar el estado de cada escenario: Pendiente, En ejecuciÃ³n, Exitoso, Fallido, Bloqueado o No aplica.</w:t>
      </w:r>
    </w:p>
    <w:p>
      <w:pPr>
        <w:pStyle w:val="Heading1"/>
      </w:pPr>
      <w:r>
        <w:t>4. Acceso al ambiente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InstrucciÃ³n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URL del sistema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http://localhost:743 o la URL local definida por soporte.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Navegador recomendado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Google Chrome o Microsoft Edge.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Credenciales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Deben entregarse por canal separado y autorizado. No incluir contraseÃ±as en este documento.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Primer control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que cargue la pantalla de inicio de sesiÃ³n y que, al ingresar, se visualice el menÃº principal.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falla el acceso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Tomar captura, registrar fecha y hora, y reportar incidencia de prioridad Alta.</w:t>
            </w:r>
          </w:p>
        </w:tc>
      </w:tr>
    </w:tbl>
    <w:p/>
    <w:p>
      <w:pPr>
        <w:pStyle w:val="Heading1"/>
      </w:pPr>
      <w:r>
        <w:t>5. MÃ³dulos disponibles para prueba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MÃ³dulo</w:t>
            </w:r>
          </w:p>
        </w:tc>
        <w:tc>
          <w:tcPr>
            <w:tcW w:type="dxa" w:w="633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QuÃ© debe validar el usuario</w:t>
            </w:r>
          </w:p>
        </w:tc>
        <w:tc>
          <w:tcPr>
            <w:tcW w:type="dxa" w:w="187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y navegaciÃ³n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Ingreso, salida, visualizaciÃ³n del menÃº y acceso a opciones habilitadas.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CÃ¡maras de compensaciÃ³n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de ACH Colombia y CENIT; validaciÃ³n de separaciÃ³n funcional por cÃ¡mara.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Entidades financieras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Consulta, filtros, entidad por defecto y entidades externas de prueba.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Ciclos ACH / CENIT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de ciclos, horarios, estado y datos visibles.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validaciÃ³n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ConfiguraciÃ³n funcional de ciclos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RevisiÃ³n de datos de configuraciÃ³n asociados a transacciones y ciclos.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validaciÃ³n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Transacciones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Consulta, filtros, creaciÃ³n de pruebas controladas y validaciÃ³n de mensajes.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validaciÃ³n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en grillas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Ordenamiento, filtros, botones por fila, acciones masivas si estÃ¡n habilitadas.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validaciÃ³n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CatÃ¡logos y causales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 de conceptos, causales de devoluciÃ³n, rechazo y descripciones.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Disponible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Perfiles funcionales por cÃ¡mara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ValidaciÃ³n de que la parametrizaciÃ³n visible no mezcle ACH Colombia y CENIT.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 validaciÃ³n funcional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Devoluciones / rechazos simulados</w:t>
            </w:r>
          </w:p>
        </w:tc>
        <w:tc>
          <w:tcPr>
            <w:tcW w:type="dxa" w:w="633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ValidaciÃ³n funcional de causales y mensajes controlados.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Parcial / segÃºn escenario</w:t>
            </w:r>
          </w:p>
        </w:tc>
      </w:tr>
    </w:tbl>
    <w:p/>
    <w:p>
      <w:pPr>
        <w:pStyle w:val="Heading1"/>
      </w:pPr>
      <w:r>
        <w:t>6. QuÃ© no deben tocar los usuarios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InstrucciÃ³n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ConfiguraciÃ³n tÃ©cnica del ambiente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corresponde al alcance funcional. Escalar a soporte o desarrollo delegado.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consultar, modificar, borrar ni insertar datos directamente.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Servicios locales o consola tÃ©cnica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detener, reiniciar ni cambiar servicios.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CÃ³digo fuente o repositorio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realizar cambios ni validaciones de cÃ³digo.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Integraciones reales con cÃ¡maras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pruebas locales deben ser simuladas/controladas.</w:t>
            </w:r>
          </w:p>
        </w:tc>
      </w:tr>
      <w:tr>
        <w:tc>
          <w:tcPr>
            <w:tcW w:type="dxa" w:w="331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Certificados, llaves o parÃ¡metros de seguridad</w:t>
            </w:r>
          </w:p>
        </w:tc>
        <w:tc>
          <w:tcPr>
            <w:tcW w:type="dxa" w:w="74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Solo personal tÃ©cnico autorizado puede gestionarlos.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Datos reales de asociados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usarlos salvo autorizaciÃ³n formal y bajo lineamientos de protecciÃ³n de datos.</w:t>
            </w:r>
          </w:p>
        </w:tc>
      </w:tr>
    </w:tbl>
    <w:p/>
    <w:p>
      <w:pPr>
        <w:pStyle w:val="Heading1"/>
      </w:pPr>
      <w:r>
        <w:t>7. Datos de prueba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Valor sugerido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Referencia de prueba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UAT-CENIT-001, UAT-CENIT-002, UAT-ACH-001, etc.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DescripciÃ³n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 FUNCIONAL LOCAL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Valor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10.000, 25.000 o 50.000 segÃºn escenario. No usar valores reales de operaciÃ³n.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CÃ¡mara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CENIT o ACH Colombia, segÃºn el escenario.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 origen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 externa de prueba o la definida por el escenario.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Entidad destino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CFA Cooperativa Financiera cuando el flujo lo requiera.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ObservaciÃ³n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Incluir nombre del usuario funcional y fecha de prueba cuando la pantalla lo permita.</w:t>
            </w:r>
          </w:p>
        </w:tc>
      </w:tr>
    </w:tbl>
    <w:p/>
    <w:p>
      <w:pPr>
        <w:pStyle w:val="Heading1"/>
      </w:pPr>
      <w:r>
        <w:t>8. Flujo recomendado de ejecuciÃ³n</w:t>
      </w:r>
    </w:p>
    <w:p>
      <w:r>
        <w:t>1. Abrir el sistema local y verificar que la pantalla de inicio cargue correctamente.</w:t>
      </w:r>
    </w:p>
    <w:p>
      <w:r>
        <w:t>2. Iniciar sesiÃ³n con usuario de prueba autorizado.</w:t>
      </w:r>
    </w:p>
    <w:p>
      <w:r>
        <w:t>3. Ejecutar los escenarios de la matriz en orden, empezando por Login y NavegaciÃ³n.</w:t>
      </w:r>
    </w:p>
    <w:p>
      <w:r>
        <w:t>4. Registrar en la matriz el estado de cada escenario y la evidencia correspondiente.</w:t>
      </w:r>
    </w:p>
    <w:p>
      <w:r>
        <w:t>5. Si se encuentra un error, registrar una incidencia con pasos, resultado esperado, resultado obtenido y captura.</w:t>
      </w:r>
    </w:p>
    <w:p>
      <w:r>
        <w:t>6. No repetir masivamente pruebas fallidas si el bloqueo es general. Reportar y marcar los escenarios dependientes como Bloqueados.</w:t>
      </w:r>
    </w:p>
    <w:p>
      <w:r>
        <w:t>7. Al finalizar la jornada, enviar la matriz de escenarios y la plantilla de incidencias al responsable definido.</w:t>
      </w:r>
    </w:p>
    <w:p>
      <w:pPr>
        <w:pStyle w:val="Heading1"/>
      </w:pPr>
      <w:r>
        <w:t>9. Escenarios mÃ­nimos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5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MÃ³dulo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Escenario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PF-001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Login y navegaciÃ³n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Ingreso exitoso al sistema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usuario ingresa y visualiza el menÃº principal.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PF-004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CÃ¡maras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ACH Colombia y CENIT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cÃ¡maras se visualizan de forma clara y separada.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PF-008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Ciclos CENIT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ciclos visibles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ciclos cargan y muestran informaciÃ³n entendible para el usuario.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PF-010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ConfiguraciÃ³n de ciclos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Revisar configuraciÃ³n funcional de ciclos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pantalla carga, filtra y muestra datos consistentes.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PF-013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Transacciones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grilla de transacciones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grilla carga sin error y permite revisar informaciÃ³n.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PF-015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Transacciones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Crear transacciÃ³n de prueba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El sistema crea la transacciÃ³n o informa validaciÃ³n controlada.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PF-018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de grilla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Ordenar, filtrar y usar acciones por fila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Las acciones responden o muestran mensaje claro.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PF-023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Causales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Consultar causales de devoluciÃ³n/rechazo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cÃ³digos y descripciones son visibles y comprensibles.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PF-025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Perfiles por cÃ¡mara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Validar separaciÃ³n funcional por cÃ¡mara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se mezcla parametrizaciÃ³n de ACH Colombia con CENIT.</w:t>
            </w:r>
          </w:p>
        </w:tc>
      </w:tr>
      <w:tr>
        <w:tc>
          <w:tcPr>
            <w:tcW w:type="dxa" w:w="115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PF-030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 de incidencia</w:t>
            </w:r>
          </w:p>
        </w:tc>
        <w:tc>
          <w:tcPr>
            <w:tcW w:type="dxa" w:w="345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Registrar hallazgo con evidencia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La incidencia queda documentada de forma suficiente.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/>
            <w:r>
              <w:rPr>
                <w:b/>
                <w:color w:val="1F4E79"/>
                <w:sz w:val="18"/>
              </w:rPr>
              <w:t xml:space="preserve">Referencia: </w:t>
            </w:r>
            <w:r>
              <w:rPr>
                <w:sz w:val="18"/>
              </w:rPr>
              <w:t>La matriz de escenarios en Excel contiene el detalle completo de pasos, datos sugeridos, prioridad, estado y evidencia.</w:t>
            </w:r>
          </w:p>
        </w:tc>
      </w:tr>
    </w:tbl>
    <w:p/>
    <w:p>
      <w:pPr>
        <w:pStyle w:val="Heading1"/>
      </w:pPr>
      <w:r>
        <w:t>10. Criterios de aceptaciÃ³n de pruebas locales</w:t>
      </w:r>
    </w:p>
    <w:p>
      <w:pPr>
        <w:pStyle w:val="ListBullet"/>
      </w:pPr>
      <w:r>
        <w:t>El usuario puede ingresar y navegar por los mÃ³dulos autorizados.</w:t>
      </w:r>
    </w:p>
    <w:p>
      <w:pPr>
        <w:pStyle w:val="ListBullet"/>
      </w:pPr>
      <w:r>
        <w:t>Las pantallas cargan sin errores visibles o, si hay errores, estos son controlados y comprensibles.</w:t>
      </w:r>
    </w:p>
    <w:p>
      <w:pPr>
        <w:pStyle w:val="ListBullet"/>
      </w:pPr>
      <w:r>
        <w:t>Los datos de ACH Colombia y CENIT se visualizan separados cuando corresponde.</w:t>
      </w:r>
    </w:p>
    <w:p>
      <w:pPr>
        <w:pStyle w:val="ListBullet"/>
      </w:pPr>
      <w:r>
        <w:t>Las grillas permiten consultar, ordenar, filtrar y ejecutar acciones disponibles sin bloquear la prueba completa.</w:t>
      </w:r>
    </w:p>
    <w:p>
      <w:pPr>
        <w:pStyle w:val="ListBullet"/>
      </w:pPr>
      <w:r>
        <w:t>Los mensajes de validaciÃ³n ayudan al usuario a entender quÃ© ocurriÃ³.</w:t>
      </w:r>
    </w:p>
    <w:p>
      <w:pPr>
        <w:pStyle w:val="ListBullet"/>
      </w:pPr>
      <w:r>
        <w:t>Cada escenario queda con estado, observaciÃ³n y evidencia.</w:t>
      </w:r>
    </w:p>
    <w:p>
      <w:pPr>
        <w:pStyle w:val="ListBullet"/>
      </w:pPr>
      <w:r>
        <w:t>Las incidencias crÃ­ticas o bloqueantes quedan registradas y escaladas.</w:t>
      </w:r>
    </w:p>
    <w:p>
      <w:pPr>
        <w:pStyle w:val="Heading1"/>
      </w:pPr>
      <w:r>
        <w:t>11. ClasificaciÃ³n de hallazgos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878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CuÃ¡ndo usarla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permite ingresar, bloquea un mÃ³dulo completo, impide continuar pruebas o genera error no controlado.</w:t>
            </w:r>
          </w:p>
        </w:tc>
      </w:tr>
      <w:tr>
        <w:tc>
          <w:tcPr>
            <w:tcW w:type="dxa" w:w="201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Media</w:t>
            </w:r>
          </w:p>
        </w:tc>
        <w:tc>
          <w:tcPr>
            <w:tcW w:type="dxa" w:w="878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Permite avanzar parcialmente, pero hay datos inconsistentes, mensajes confusos o acciones incompletas.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Baja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Problemas de texto, formato, orden de columnas, ayudas visuales o mejoras menores.</w:t>
            </w:r>
          </w:p>
        </w:tc>
      </w:tr>
    </w:tbl>
    <w:p/>
    <w:p>
      <w:pPr>
        <w:pStyle w:val="Heading1"/>
      </w:pPr>
      <w:r>
        <w:t>12. Formato esperado para reportar incidencias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024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QuÃ© registrar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Fecha y hora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Momento exacto en que ocurriÃ³ el hallazgo.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que probÃ³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Nombre de quien ejecutÃ³ la prueba.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MÃ³dulo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Pantalla o proceso donde ocurriÃ³.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Escenario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ID de escenario de la matriz, por ejemplo PF-015.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Pasos realizados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QuÃ© hizo el usuario antes del error.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esperado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QuÃ© esperaba que ocurriera.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Resultado obtenido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QuÃ© ocurriÃ³ realmente. Incluir mensaje textual si aparece.</w:t>
            </w:r>
          </w:p>
        </w:tc>
      </w:tr>
      <w:tr>
        <w:tc>
          <w:tcPr>
            <w:tcW w:type="dxa" w:w="3024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Evidencia</w:t>
            </w:r>
          </w:p>
        </w:tc>
        <w:tc>
          <w:tcPr>
            <w:tcW w:type="dxa" w:w="7776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Captura de pantalla, archivo o descripciÃ³n suficiente.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Prioridad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Alta, Media o Baja.</w:t>
            </w:r>
          </w:p>
        </w:tc>
      </w:tr>
    </w:tbl>
    <w:p/>
    <w:p>
      <w:pPr>
        <w:pStyle w:val="Heading1"/>
      </w:pPr>
      <w:r>
        <w:t>13. Limitaciones conocidas de la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LimitaciÃ³n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Manejo esperado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Funcionalidades en validaciÃ³n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Algunas pantallas o acciones pueden requerir ajuste. Deben reportarse con evidencia, no asumirse como operaciÃ³n final.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Ambiente local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No representa una operaciÃ³n productiva real ni una conexiÃ³n definitiva con cÃ¡maras.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Datos sintÃ©ticos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Los resultados se validan con datos de prueba, no con operaciÃ³n real.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Mensajes tÃ©cnicos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aparece un mensaje difÃ­cil de entender, registrarlo como hallazgo funcional de comunicaciÃ³n.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Acciones no habilitadas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Si un botÃ³n aparece pero no completa el flujo, registrar incidencia y continuar con el siguiente escenario si es posible.</w:t>
            </w:r>
          </w:p>
        </w:tc>
      </w:tr>
    </w:tbl>
    <w:p/>
    <w:p>
      <w:pPr>
        <w:pStyle w:val="Heading1"/>
      </w:pPr>
      <w:r>
        <w:t>14. Roles y contactos durante la ausencia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6048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Contacto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Usuario funcional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Ejecutar escenarios, registrar resultados y adjuntar evidencia.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LÃ­der funcional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Priorizar hallazgos, consolidar dudas y validar criterios de negocio.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Responsable tÃ©cnico delegado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Atender fallas de ambiente, acceso o bloqueos tÃ©cnicos.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Responsable de seguimiento</w:t>
            </w:r>
          </w:p>
        </w:tc>
        <w:tc>
          <w:tcPr>
            <w:tcW w:type="dxa" w:w="6048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Recibir matrices, consolidar avances y mantener trazabilidad.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Por definir</w:t>
            </w:r>
          </w:p>
        </w:tc>
      </w:tr>
    </w:tbl>
    <w:p/>
    <w:p>
      <w:pPr>
        <w:pStyle w:val="Heading1"/>
      </w:pPr>
      <w:r>
        <w:t>15. Cierre diario de pruebas</w:t>
      </w:r>
    </w:p>
    <w:p>
      <w:pPr>
        <w:pStyle w:val="ListBullet"/>
      </w:pPr>
      <w:r>
        <w:t>Guardar la matriz de escenarios con fecha de actualizaciÃ³n.</w:t>
      </w:r>
    </w:p>
    <w:p>
      <w:pPr>
        <w:pStyle w:val="ListBullet"/>
      </w:pPr>
      <w:r>
        <w:t>Guardar capturas de evidencia con nombre claro, por ejemplo PF-015_error_creacion_transaccion.png.</w:t>
      </w:r>
    </w:p>
    <w:p>
      <w:pPr>
        <w:pStyle w:val="ListBullet"/>
      </w:pPr>
      <w:r>
        <w:t>Actualizar el formato de incidencias con los hallazgos nuevos.</w:t>
      </w:r>
    </w:p>
    <w:p>
      <w:pPr>
        <w:pStyle w:val="ListBullet"/>
      </w:pPr>
      <w:r>
        <w:t>Enviar o compartir los archivos por el canal definido.</w:t>
      </w:r>
    </w:p>
    <w:p>
      <w:pPr>
        <w:pStyle w:val="ListBullet"/>
      </w:pPr>
      <w:r>
        <w:t>Informar si existe un bloqueo que impide continuar pruebas al siguiente dÃ­a.</w:t>
      </w:r>
    </w:p>
    <w:p>
      <w:pPr>
        <w:pStyle w:val="Heading1"/>
      </w:pPr>
      <w:r>
        <w:t>16. Glosario funcional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TÃ©rmino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DefiniciÃ³n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ACH Colombia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CÃ¡mara de compensaciÃ³n usada para transferencias interbancarias bajo el flujo ACH.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CENIT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Servicio/cÃ¡mara de compensaciÃ³n administrado por Banco de la RepÃºblica para ciertos flujos interbancarios.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Ciclo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Ventana o momento definido para procesar transacciones.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Causal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CÃ³digo o motivo que explica una devoluciÃ³n, rechazo o validaciÃ³n.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Grilla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Tabla de datos en pantalla que permite consultar, ordenar, filtrar o ejecutar acciones.</w:t>
            </w:r>
          </w:p>
        </w:tc>
      </w:tr>
      <w:tr>
        <w:tc>
          <w:tcPr>
            <w:tcW w:type="dxa" w:w="288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Incidencia</w:t>
            </w:r>
          </w:p>
        </w:tc>
        <w:tc>
          <w:tcPr>
            <w:tcW w:type="dxa" w:w="7920"/>
            <w:vAlign w:val="center"/>
            <w:shd w:fill="F2F6FA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Registro formal de un error, bloqueo, duda funcional o mejora detectada durante prueba.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Prueba local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ValidaciÃ³n controlada en ambiente local, sin operaciÃ³n productiva real.</w:t>
            </w:r>
          </w:p>
        </w:tc>
      </w:tr>
    </w:tbl>
    <w:p/>
    <w:p>
      <w:r>
        <w:br w:type="page"/>
      </w:r>
    </w:p>
    <w:p>
      <w:pPr>
        <w:pStyle w:val="Heading1"/>
      </w:pPr>
      <w:r>
        <w:t>17. Anexo visual con capturas</w:t>
      </w:r>
    </w:p>
    <w:p>
      <w:r>
        <w:rPr>
          <w:b/>
        </w:rPr>
        <w:t xml:space="preserve">Uso del anexo: </w:t>
      </w:r>
      <w:r>
        <w:t>esta secciÃ³n estÃ¡ preparada para insertar capturas de pantalla tomadas con el navegador disponible desde el ambiente local de pruebas. Las capturas reales deben reemplazar los recuadros de â€œPendiente de capturaâ€.</w:t>
      </w:r>
    </w:p>
    <w:p>
      <w:r>
        <w:rPr>
          <w:b/>
        </w:rPr>
        <w:t xml:space="preserve">Nota para usuarios funcionales: </w:t>
      </w:r>
      <w:r>
        <w:t>las capturas son una guÃ­a visual. Si su pantalla se ve diferente, no intenten ajustar configuraciÃ³n tÃ©cnica; registren la diferencia como observaciÃ³n o incidencia segÃºn corresponda.</w:t>
      </w:r>
    </w:p>
    <w:p>
      <w:pPr>
        <w:pStyle w:val="Heading2"/>
      </w:pPr>
      <w:r>
        <w:t>17.1 Lista de capturas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20"/>
              </w:rPr>
              <w:t>Pantalla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20"/>
              </w:rPr>
              <w:t>Ruta o mÃ³dulo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20"/>
              </w:rPr>
              <w:t>QuÃ© debe validar el usuario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20"/>
              </w:rPr>
              <w:t>Archivo esperado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Pantalla inicial / 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 verse la pantalla inicial del sistema o formulario de ingreso.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01_pantalla_inicial_login.png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MenÃº principal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 verse el menÃº principal y las opciones habilitadas para el usuario funcional.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02_menu_principal.png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CÃ¡maras de compensaciÃ³n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/clearing-houses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Deben visualizarse ACH Colombia y CENIT de forma clara.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03_camaras_de_compensacion.png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Ciclos ACH / CENIT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/ach-cycles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Deben visualizarse ciclos, horarios y estado funcional.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04_ciclos_ach_cenit.png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ConfiguraciÃ³n funcional de ciclos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/transactions/cycle-configs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Deben verse configuraciones de ciclos y acciones disponibles, si aplica.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05_configuracion_funcional_de_ciclos.png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Transacciones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/transactions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 cargar la grilla de transacciones con filtros, columnas y acciones.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06_transacciones.png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Entidades financieras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/financial-institutions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Deben visualizarse entidades financieras de prueba y CFA como entidad destino cuando aplique.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07_entidades_financieras.png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Descripciones / conceptos de entrada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/company-entry-descriptions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Deben visualizarse conceptos o descripciones disponibles para prueba.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20"/>
              </w:rPr>
              <w:t>08_descripciones_conceptos_de_entrada.png</w:t>
            </w:r>
          </w:p>
        </w:tc>
      </w:tr>
    </w:tbl>
    <w:p>
      <w:pPr>
        <w:pStyle w:val="Heading2"/>
      </w:pPr>
      <w:r>
        <w:t>17.2 Espacios para insertar capturas</w:t>
      </w:r>
    </w:p>
    <w:p>
      <w:pPr>
        <w:pStyle w:val="Heading3"/>
      </w:pPr>
      <w:r>
        <w:t>01. Pantalla inicial / Login</w:t>
      </w:r>
    </w:p>
    <w:p>
      <w:r>
        <w:rPr>
          <w:b/>
        </w:rPr>
        <w:t xml:space="preserve">Ruta/mÃ³dulo: </w:t>
      </w:r>
      <w:r>
        <w:t>/</w:t>
      </w:r>
      <w:r>
        <w:rPr>
          <w:b/>
        </w:rPr>
        <w:t xml:space="preserve"> | Archivo sugerido: </w:t>
      </w:r>
      <w:r>
        <w:t>01_pantalla_inicial_login.png</w:t>
      </w:r>
    </w:p>
    <w:p>
      <w:r>
        <w:rPr>
          <w:b/>
        </w:rPr>
        <w:t xml:space="preserve">ValidaciÃ³n visual esperada: </w:t>
      </w:r>
      <w:r>
        <w:t>Debe verse la pantalla inicial del sistema o formulario de ingreso.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01_pantalla_inicial_login.png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02. MenÃº principal</w:t>
      </w:r>
    </w:p>
    <w:p>
      <w:r>
        <w:rPr>
          <w:b/>
        </w:rPr>
        <w:t xml:space="preserve">Ruta/mÃ³dulo: </w:t>
      </w:r>
      <w:r>
        <w:t>/</w:t>
      </w:r>
      <w:r>
        <w:rPr>
          <w:b/>
        </w:rPr>
        <w:t xml:space="preserve"> | Archivo sugerido: </w:t>
      </w:r>
      <w:r>
        <w:t>02_menu_principal.png</w:t>
      </w:r>
    </w:p>
    <w:p>
      <w:r>
        <w:rPr>
          <w:b/>
        </w:rPr>
        <w:t xml:space="preserve">ValidaciÃ³n visual esperada: </w:t>
      </w:r>
      <w:r>
        <w:t>Debe verse el menÃº principal y las opciones habilitadas para el usuario funcional.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02_menu_principal.png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03. CÃ¡maras de compensaciÃ³n</w:t>
      </w:r>
    </w:p>
    <w:p>
      <w:r>
        <w:rPr>
          <w:b/>
        </w:rPr>
        <w:t xml:space="preserve">Ruta/mÃ³dulo: </w:t>
      </w:r>
      <w:r>
        <w:t>/clearing-houses</w:t>
      </w:r>
      <w:r>
        <w:rPr>
          <w:b/>
        </w:rPr>
        <w:t xml:space="preserve"> | Archivo sugerido: </w:t>
      </w:r>
      <w:r>
        <w:t>03_camaras_de_compensacion.png</w:t>
      </w:r>
    </w:p>
    <w:p>
      <w:r>
        <w:rPr>
          <w:b/>
        </w:rPr>
        <w:t xml:space="preserve">ValidaciÃ³n visual esperada: </w:t>
      </w:r>
      <w:r>
        <w:t>Deben visualizarse ACH Colombia y CENIT de forma clara.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03_camaras_de_compensacion.png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04. Ciclos ACH / CENIT</w:t>
      </w:r>
    </w:p>
    <w:p>
      <w:r>
        <w:rPr>
          <w:b/>
        </w:rPr>
        <w:t xml:space="preserve">Ruta/mÃ³dulo: </w:t>
      </w:r>
      <w:r>
        <w:t>/ach-cycles</w:t>
      </w:r>
      <w:r>
        <w:rPr>
          <w:b/>
        </w:rPr>
        <w:t xml:space="preserve"> | Archivo sugerido: </w:t>
      </w:r>
      <w:r>
        <w:t>04_ciclos_ach_cenit.png</w:t>
      </w:r>
    </w:p>
    <w:p>
      <w:r>
        <w:rPr>
          <w:b/>
        </w:rPr>
        <w:t xml:space="preserve">ValidaciÃ³n visual esperada: </w:t>
      </w:r>
      <w:r>
        <w:t>Deben visualizarse ciclos, horarios y estado funcional.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04_ciclos_ach_cenit.png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05. ConfiguraciÃ³n funcional de ciclos</w:t>
      </w:r>
    </w:p>
    <w:p>
      <w:r>
        <w:rPr>
          <w:b/>
        </w:rPr>
        <w:t xml:space="preserve">Ruta/mÃ³dulo: </w:t>
      </w:r>
      <w:r>
        <w:t>/transactions/cycle-configs</w:t>
      </w:r>
      <w:r>
        <w:rPr>
          <w:b/>
        </w:rPr>
        <w:t xml:space="preserve"> | Archivo sugerido: </w:t>
      </w:r>
      <w:r>
        <w:t>05_configuracion_funcional_de_ciclos.png</w:t>
      </w:r>
    </w:p>
    <w:p>
      <w:r>
        <w:rPr>
          <w:b/>
        </w:rPr>
        <w:t xml:space="preserve">ValidaciÃ³n visual esperada: </w:t>
      </w:r>
      <w:r>
        <w:t>Deben verse configuraciones de ciclos y acciones disponibles, si aplica.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05_configuracion_funcional_de_ciclos.png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06. Transacciones</w:t>
      </w:r>
    </w:p>
    <w:p>
      <w:r>
        <w:rPr>
          <w:b/>
        </w:rPr>
        <w:t xml:space="preserve">Ruta/mÃ³dulo: </w:t>
      </w:r>
      <w:r>
        <w:t>/transactions</w:t>
      </w:r>
      <w:r>
        <w:rPr>
          <w:b/>
        </w:rPr>
        <w:t xml:space="preserve"> | Archivo sugerido: </w:t>
      </w:r>
      <w:r>
        <w:t>06_transacciones.png</w:t>
      </w:r>
    </w:p>
    <w:p>
      <w:r>
        <w:rPr>
          <w:b/>
        </w:rPr>
        <w:t xml:space="preserve">ValidaciÃ³n visual esperada: </w:t>
      </w:r>
      <w:r>
        <w:t>Debe cargar la grilla de transacciones con filtros, columnas y acciones.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06_transacciones.png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07. Entidades financieras</w:t>
      </w:r>
    </w:p>
    <w:p>
      <w:r>
        <w:rPr>
          <w:b/>
        </w:rPr>
        <w:t xml:space="preserve">Ruta/mÃ³dulo: </w:t>
      </w:r>
      <w:r>
        <w:t>/financial-institutions</w:t>
      </w:r>
      <w:r>
        <w:rPr>
          <w:b/>
        </w:rPr>
        <w:t xml:space="preserve"> | Archivo sugerido: </w:t>
      </w:r>
      <w:r>
        <w:t>07_entidades_financieras.png</w:t>
      </w:r>
    </w:p>
    <w:p>
      <w:r>
        <w:rPr>
          <w:b/>
        </w:rPr>
        <w:t xml:space="preserve">ValidaciÃ³n visual esperada: </w:t>
      </w:r>
      <w:r>
        <w:t>Deben visualizarse entidades financieras de prueba y CFA como entidad destino cuando aplique.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07_entidades_financieras.png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3"/>
      </w:pPr>
      <w:r>
        <w:t>08. Descripciones / conceptos de entrada</w:t>
      </w:r>
    </w:p>
    <w:p>
      <w:r>
        <w:rPr>
          <w:b/>
        </w:rPr>
        <w:t xml:space="preserve">Ruta/mÃ³dulo: </w:t>
      </w:r>
      <w:r>
        <w:t>/company-entry-descriptions</w:t>
      </w:r>
      <w:r>
        <w:rPr>
          <w:b/>
        </w:rPr>
        <w:t xml:space="preserve"> | Archivo sugerido: </w:t>
      </w:r>
      <w:r>
        <w:t>08_descripciones_conceptos_de_entrada.png</w:t>
      </w:r>
    </w:p>
    <w:p>
      <w:r>
        <w:rPr>
          <w:b/>
        </w:rPr>
        <w:t xml:space="preserve">ValidaciÃ³n visual esperada: </w:t>
      </w:r>
      <w:r>
        <w:t>Deben visualizarse conceptos o descripciones disponibles para prueba.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22"/>
              </w:rPr>
              <w:t>PENDIENTE DE CAPTURA</w:t>
              <w:br/>
              <w:t>Insertar aquÃ­ el capturas: 08_descripciones_conceptos_de_entrada.png</w:t>
              <w:br/>
              <w:t>Tomar la captura desde el ambiente local con el navegador disponible.</w:t>
            </w:r>
          </w:p>
          <w:p/>
          <w:p/>
          <w:p/>
          <w:p/>
          <w:p/>
        </w:tc>
      </w:tr>
    </w:tbl>
    <w:p>
      <w:pPr>
        <w:pStyle w:val="Heading2"/>
      </w:pPr>
      <w:r>
        <w:t>17.3 GeneraciÃ³n automÃ¡tica de capturas</w:t>
      </w:r>
    </w:p>
    <w:p>
      <w:r>
        <w:rPr>
          <w:b/>
        </w:rPr>
        <w:t xml:space="preserve">Responsable sugerido: </w:t>
      </w:r>
      <w:r>
        <w:t>soporte o desarrollo delegado. Los usuarios funcionales no necesitan ejecutar comandos.</w:t>
      </w:r>
    </w:p>
    <w:p>
      <w:r>
        <w:rPr>
          <w:b/>
        </w:rPr>
        <w:t xml:space="preserve">Script entregado: </w:t>
      </w:r>
      <w:r>
        <w:t>capturar_y_generar_guia_con_capturas.py</w:t>
      </w:r>
    </w:p>
    <w:p>
      <w:r>
        <w:rPr>
          <w:b/>
        </w:rPr>
        <w:t xml:space="preserve">Resultado esperado del script: </w:t>
      </w:r>
      <w:r>
        <w:t>una copia del documento Word con un anexo visual que contiene las capturas reales tomadas desde el ambiente local.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para usuarios funcionales - Uso en pruebas locales controladas</w:t>
    </w:r>
  </w:p>
</w:ftr>
</file>

<file path=word\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ACH Interbank / CENIT - Guía funcional de pruebas locales</w:t>
    </w:r>
  </w:p>
</w:hd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