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Calibri" w:hAnsi="Calibri"/>
          <w:b/>
          <w:color w:val="2E74B5"/>
          <w:sz w:val="24"/>
        </w:rPr>
        <w:t>MANUAL FUNCIONAL</w:t>
      </w:r>
    </w:p>
    <w:p>
      <w:pPr>
        <w:pStyle w:val="Title"/>
        <w:jc w:val="center"/>
      </w:pPr>
      <w:r>
        <w:rPr>
          <w:rFonts w:ascii="Calibri" w:hAnsi="Calibri"/>
          <w:b/>
          <w:color w:val="1F4D78"/>
          <w:sz w:val="56"/>
        </w:rPr>
        <w:t>Manual funcional de pruebas locales</w:t>
      </w:r>
    </w:p>
    <w:p>
      <w:pPr>
        <w:spacing w:after="500"/>
        <w:jc w:val="center"/>
      </w:pPr>
      <w:r>
        <w:rPr>
          <w:rFonts w:ascii="Calibri" w:hAnsi="Calibri"/>
          <w:b/>
          <w:color w:val="2E74B5"/>
          <w:sz w:val="34"/>
        </w:rPr>
        <w:t>ACH Interbank / CENIT</w:t>
      </w:r>
    </w:p>
    <w:p>
      <w:pPr>
        <w:jc w:val="center"/>
        <w:shd w:fill="E8EEF5"/>
      </w:pPr>
      <w:r>
        <w:rPr>
          <w:rFonts w:ascii="Calibri" w:hAnsi="Calibri"/>
          <w:b/>
          <w:color w:val="1F4D78"/>
          <w:sz w:val="24"/>
        </w:rPr>
        <w:t>Guía detallada para usuarios funcionales con explicación de pantallas, acciones y capturas de referencia.</w:t>
      </w:r>
    </w:p>
    <w:p>
      <w:pPr>
        <w:spacing w:before="1500"/>
        <w:jc w:val="center"/>
      </w:pPr>
      <w:r>
        <w:rPr>
          <w:rFonts w:ascii="Calibri" w:hAnsi="Calibri"/>
          <w:i/>
          <w:color w:val="595959"/>
          <w:sz w:val="21"/>
        </w:rPr>
        <w:t>Uso exclusivo con datos de prueba y escenarios autorizados.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Este manual permite conocer las pantallas principales, entender las acciones visibles, ejecutar pruebas locales, validar resultados esperados y registrar hallazgos de forma ordenada.</w:t>
      </w:r>
    </w:p>
    <w:p>
      <w:pPr>
        <w:pStyle w:val="ListBullet"/>
      </w:pPr>
      <w:r>
        <w:rPr>
          <w:rFonts w:ascii="Calibri" w:hAnsi="Calibri"/>
          <w:sz w:val="19"/>
        </w:rPr>
        <w:t>Reconocer cada pantalla y su finalidad.</w:t>
      </w:r>
    </w:p>
    <w:p>
      <w:pPr>
        <w:pStyle w:val="ListBullet"/>
      </w:pPr>
      <w:r>
        <w:rPr>
          <w:rFonts w:ascii="Calibri" w:hAnsi="Calibri"/>
          <w:sz w:val="19"/>
        </w:rPr>
        <w:t>Entender para qué sirven los botones, campos, filtros, menús y opciones de tabla.</w:t>
      </w:r>
    </w:p>
    <w:p>
      <w:pPr>
        <w:pStyle w:val="ListBullet"/>
      </w:pPr>
      <w:r>
        <w:rPr>
          <w:rFonts w:ascii="Calibri" w:hAnsi="Calibri"/>
          <w:sz w:val="19"/>
        </w:rPr>
        <w:t>Ejecutar únicamente las acciones indicadas en la matriz.</w:t>
      </w:r>
    </w:p>
    <w:p>
      <w:pPr>
        <w:pStyle w:val="ListBullet"/>
      </w:pPr>
      <w:r>
        <w:rPr>
          <w:rFonts w:ascii="Calibri" w:hAnsi="Calibri"/>
          <w:sz w:val="19"/>
        </w:rPr>
        <w:t>Comparar el resultado observado con el resultado esperado.</w:t>
      </w:r>
    </w:p>
    <w:p>
      <w:pPr>
        <w:pStyle w:val="ListBullet"/>
      </w:pPr>
      <w:r>
        <w:rPr>
          <w:rFonts w:ascii="Calibri" w:hAnsi="Calibri"/>
          <w:sz w:val="19"/>
        </w:rPr>
        <w:t>Registrar diferencias en el formato de incidencias.</w:t>
      </w:r>
    </w:p>
    <w:p>
      <w:pPr>
        <w:pStyle w:val="Heading1"/>
      </w:pPr>
      <w:r>
        <w:t>2. Alcance</w:t>
      </w:r>
    </w:p>
    <w:p>
      <w:pPr>
        <w:pStyle w:val="ListBullet"/>
      </w:pPr>
      <w:r>
        <w:rPr>
          <w:rFonts w:ascii="Calibri" w:hAnsi="Calibri"/>
          <w:sz w:val="19"/>
        </w:rPr>
        <w:t>Cubre las pantallas principales incluidas en las once capturas de referencia.</w:t>
      </w:r>
    </w:p>
    <w:p>
      <w:pPr>
        <w:pStyle w:val="ListBullet"/>
      </w:pPr>
      <w:r>
        <w:rPr>
          <w:rFonts w:ascii="Calibri" w:hAnsi="Calibri"/>
          <w:sz w:val="19"/>
        </w:rPr>
        <w:t>Se orienta a pruebas funcionales con datos de prueba.</w:t>
      </w:r>
    </w:p>
    <w:p>
      <w:pPr>
        <w:pStyle w:val="ListBullet"/>
      </w:pPr>
      <w:r>
        <w:rPr>
          <w:rFonts w:ascii="Calibri" w:hAnsi="Calibri"/>
          <w:sz w:val="19"/>
        </w:rPr>
        <w:t>No reemplaza la matriz de escenarios.</w:t>
      </w:r>
    </w:p>
    <w:p>
      <w:pPr>
        <w:pStyle w:val="ListBullet"/>
      </w:pPr>
      <w:r>
        <w:rPr>
          <w:rFonts w:ascii="Calibri" w:hAnsi="Calibri"/>
          <w:sz w:val="19"/>
        </w:rPr>
        <w:t>Complementa la matriz y el formato de incidencias.</w:t>
      </w:r>
    </w:p>
    <w:p>
      <w:pPr>
        <w:pStyle w:val="ListBullet"/>
      </w:pPr>
      <w:r>
        <w:rPr>
          <w:rFonts w:ascii="Calibri" w:hAnsi="Calibri"/>
          <w:sz w:val="19"/>
        </w:rPr>
        <w:t>El usuario debe seguir los escenarios definidos y registrar los resultados.</w:t>
      </w:r>
    </w:p>
    <w:p>
      <w:pPr>
        <w:pStyle w:val="Heading1"/>
      </w:pPr>
      <w:r>
        <w:t>3. Cómo usar este manual</w:t>
      </w:r>
    </w:p>
    <w:p>
      <w:pPr>
        <w:pStyle w:val="ListBullet"/>
      </w:pPr>
      <w:r>
        <w:rPr>
          <w:rFonts w:ascii="Calibri" w:hAnsi="Calibri"/>
          <w:sz w:val="19"/>
        </w:rPr>
        <w:t>Primero, ingrese al sistema con los datos de prueba autorizados.</w:t>
      </w:r>
    </w:p>
    <w:p>
      <w:pPr>
        <w:pStyle w:val="ListBullet"/>
      </w:pPr>
      <w:r>
        <w:rPr>
          <w:rFonts w:ascii="Calibri" w:hAnsi="Calibri"/>
          <w:sz w:val="19"/>
        </w:rPr>
        <w:t>Ejecute cada escenario de la matriz por separado.</w:t>
      </w:r>
    </w:p>
    <w:p>
      <w:pPr>
        <w:pStyle w:val="ListBullet"/>
      </w:pPr>
      <w:r>
        <w:rPr>
          <w:rFonts w:ascii="Calibri" w:hAnsi="Calibri"/>
          <w:sz w:val="19"/>
        </w:rPr>
        <w:t>Consulte la sección de la pantalla correspondiente.</w:t>
      </w:r>
    </w:p>
    <w:p>
      <w:pPr>
        <w:pStyle w:val="ListBullet"/>
      </w:pPr>
      <w:r>
        <w:rPr>
          <w:rFonts w:ascii="Calibri" w:hAnsi="Calibri"/>
          <w:sz w:val="19"/>
        </w:rPr>
        <w:t>Revise qué acciones están disponibles y para qué sirven.</w:t>
      </w:r>
    </w:p>
    <w:p>
      <w:pPr>
        <w:pStyle w:val="ListBullet"/>
      </w:pPr>
      <w:r>
        <w:rPr>
          <w:rFonts w:ascii="Calibri" w:hAnsi="Calibri"/>
          <w:sz w:val="19"/>
        </w:rPr>
        <w:t>Ejecute solo las acciones indicadas por el escenario.</w:t>
      </w:r>
    </w:p>
    <w:p>
      <w:pPr>
        <w:pStyle w:val="ListBullet"/>
      </w:pPr>
      <w:r>
        <w:rPr>
          <w:rFonts w:ascii="Calibri" w:hAnsi="Calibri"/>
          <w:sz w:val="19"/>
        </w:rPr>
        <w:t>Registre cualquier diferencia en el formato de incidencias.</w:t>
      </w:r>
    </w:p>
    <w:p>
      <w:pPr>
        <w:pStyle w:val="ListBullet"/>
      </w:pPr>
      <w:r>
        <w:rPr>
          <w:rFonts w:ascii="Calibri" w:hAnsi="Calibri"/>
          <w:sz w:val="19"/>
        </w:rPr>
        <w:t>Adjunte una captura cuando ayude a explicar el caso.</w:t>
      </w:r>
    </w:p>
    <w:p>
      <w:pPr>
        <w:pStyle w:val="Heading1"/>
      </w:pPr>
      <w:r>
        <w:t>4. Recomendaciones generales</w:t>
      </w:r>
    </w:p>
    <w:p>
      <w:pPr>
        <w:pStyle w:val="ListBullet"/>
      </w:pPr>
      <w:r>
        <w:rPr>
          <w:rFonts w:ascii="Calibri" w:hAnsi="Calibri"/>
          <w:sz w:val="19"/>
        </w:rPr>
        <w:t>Use solo datos de prueba.</w:t>
      </w:r>
    </w:p>
    <w:p>
      <w:pPr>
        <w:pStyle w:val="ListBullet"/>
      </w:pPr>
      <w:r>
        <w:rPr>
          <w:rFonts w:ascii="Calibri" w:hAnsi="Calibri"/>
          <w:sz w:val="19"/>
        </w:rPr>
        <w:t>No use información real sensible.</w:t>
      </w:r>
    </w:p>
    <w:p>
      <w:pPr>
        <w:pStyle w:val="ListBullet"/>
      </w:pPr>
      <w:r>
        <w:rPr>
          <w:rFonts w:ascii="Calibri" w:hAnsi="Calibri"/>
          <w:sz w:val="19"/>
        </w:rPr>
        <w:t>No modifique información si el escenario no lo pide.</w:t>
      </w:r>
    </w:p>
    <w:p>
      <w:pPr>
        <w:pStyle w:val="ListBullet"/>
      </w:pPr>
      <w:r>
        <w:rPr>
          <w:rFonts w:ascii="Calibri" w:hAnsi="Calibri"/>
          <w:sz w:val="19"/>
        </w:rPr>
        <w:t>No repita acciones de envío o procesamiento sin indicación.</w:t>
      </w:r>
    </w:p>
    <w:p>
      <w:pPr>
        <w:pStyle w:val="ListBullet"/>
      </w:pPr>
      <w:r>
        <w:rPr>
          <w:rFonts w:ascii="Calibri" w:hAnsi="Calibri"/>
          <w:sz w:val="19"/>
        </w:rPr>
        <w:t>No ejecute acciones destructivas.</w:t>
      </w:r>
    </w:p>
    <w:p>
      <w:pPr>
        <w:pStyle w:val="ListBullet"/>
      </w:pPr>
      <w:r>
        <w:rPr>
          <w:rFonts w:ascii="Calibri" w:hAnsi="Calibri"/>
          <w:sz w:val="19"/>
        </w:rPr>
        <w:t>Si una pantalla muestra un mensaje inesperado, regístrelo.</w:t>
      </w:r>
    </w:p>
    <w:p>
      <w:pPr>
        <w:pStyle w:val="ListBullet"/>
      </w:pPr>
      <w:r>
        <w:rPr>
          <w:rFonts w:ascii="Calibri" w:hAnsi="Calibri"/>
          <w:sz w:val="19"/>
        </w:rPr>
        <w:t>Si un botón no responde, registre una incidencia.</w:t>
      </w:r>
    </w:p>
    <w:p>
      <w:pPr>
        <w:pStyle w:val="ListBullet"/>
      </w:pPr>
      <w:r>
        <w:rPr>
          <w:rFonts w:ascii="Calibri" w:hAnsi="Calibri"/>
          <w:sz w:val="19"/>
        </w:rPr>
        <w:t>Si una lista aparece vacía cuando debería tener datos, registre una incidencia.</w:t>
      </w:r>
    </w:p>
    <w:p>
      <w:pPr>
        <w:pStyle w:val="ListBullet"/>
      </w:pPr>
      <w:r>
        <w:rPr>
          <w:rFonts w:ascii="Calibri" w:hAnsi="Calibri"/>
          <w:sz w:val="19"/>
        </w:rPr>
        <w:t>Si no sabe si debe ejecutar una acción, consulte al responsable de la prueba.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Regla de uso: revisar, comparar y registrar. Las acciones que puedan cambiar información solo deben usarse cuando la matriz lo indique expresamente.</w:t>
      </w:r>
    </w:p>
    <w:p>
      <w:r>
        <w:br w:type="page"/>
      </w:r>
    </w:p>
    <w:p>
      <w:pPr>
        <w:pStyle w:val="Heading1"/>
      </w:pPr>
      <w:r>
        <w:t>5. Pantallas y acciones funcionales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Cada sección explica la finalidad de la pantalla, los controles visibles, el momento adecuado para usarlos, el resultado esperado y los casos que deben reportarse.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Cuando una acción pueda cambiar información, el manual indica que no debe usarse sin una instrucción expresa del escenario.</w:t>
      </w:r>
    </w:p>
    <w:p>
      <w:r>
        <w:br w:type="page"/>
      </w:r>
    </w:p>
    <w:p>
      <w:pPr>
        <w:pStyle w:val="Heading1"/>
      </w:pPr>
      <w:r>
        <w:t>5.1. Pantalla de ingreso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identificarse con un usuario de prueba autorizado y acceder al panel principal.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Los campos Usuario y Contraseña deben estar visibles y habilitados.</w:t>
      </w:r>
    </w:p>
    <w:p>
      <w:pPr>
        <w:pStyle w:val="ListBullet"/>
      </w:pPr>
      <w:r>
        <w:rPr>
          <w:rFonts w:ascii="Calibri" w:hAnsi="Calibri"/>
          <w:sz w:val="19"/>
        </w:rPr>
        <w:t>El botón Ingresar debe mostrarse completo.</w:t>
      </w:r>
    </w:p>
    <w:p>
      <w:pPr>
        <w:pStyle w:val="ListBullet"/>
      </w:pPr>
      <w:r>
        <w:rPr>
          <w:rFonts w:ascii="Calibri" w:hAnsi="Calibri"/>
          <w:sz w:val="19"/>
        </w:rPr>
        <w:t>El icono para mostrar u ocultar la contraseña debe estar disponible.</w:t>
      </w:r>
    </w:p>
    <w:p>
      <w:pPr>
        <w:pStyle w:val="ListBullet"/>
      </w:pPr>
      <w:r>
        <w:rPr>
          <w:rFonts w:ascii="Calibri" w:hAnsi="Calibri"/>
          <w:sz w:val="19"/>
        </w:rPr>
        <w:t>El enlace ¿Olvidaste tu clave? debe aparecer debajo del botón de ingreso.</w:t>
      </w:r>
    </w:p>
    <w:p>
      <w:pPr>
        <w:pStyle w:val="ListBullet"/>
      </w:pPr>
      <w:r>
        <w:rPr>
          <w:rFonts w:ascii="Calibri" w:hAnsi="Calibri"/>
          <w:sz w:val="19"/>
        </w:rPr>
        <w:t>No debe aparecer un mensaje de error antes de intentar el ingreso.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Campo Usuario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escribir el nombre del usuario de prueba.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iniciar la prueba de acceso.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dato queda visible en el campo.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escribir, borra el dato o muestra un aviso sin motivo.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Campo Contraseña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escribir la clave de prueba.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diligenciar el usuario.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Los caracteres se muestran ocultos.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escribir o el contenido aparece visible sin solicitarlo.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Icono de ojo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u oculta temporalmente la contraseña.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para comprobar que el dato fue escrito correctamente.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visualización cambia sin borrar el contenido.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cambia la visualización o elimina la clave.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Ingresar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Valida los datos diligenciados y permite continuar.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ambos campos estén completos con datos autorizados.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abre el panel principal.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responde, muestra un aviso inesperado o no permite continuar con datos válidos.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¿Olvidaste tu clave?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Inicia la orientación para recuperar el acceso.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incluye recuperación de acceso.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orientación correspondiente.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enlace no abre o lleva a una pantalla inesperada.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Mensajes de validación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Informan si falta un dato o si el acceso no fue aceptado.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dejar un campo vacío o cuando el escenario evalúe un dato no válido.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mensaje debe ser claro y señalar qué debe corregirse.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mensaje no aparece, es confuso o no corresponde a la situación.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Con datos de prueba válidos, el usuario llega al panel principal y puede ver el menú del sistema.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Registre el hallazgo si la pantalla no carga, faltan controles, el botón no responde o el acceso falla de manera inesperada.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Use únicamente los datos autorizados para la prueba. No comparta ni registre claves en el formato de incidencias.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9368" cy="4800600"/>
            <wp:docPr id="1" name="Picture 1" title="Pantalla de ingreso" descr="Captura de referencia para la pantalla Pantalla de ingr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368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5.2. Panel principal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Es el punto de partida después del ingreso y permite abrir las áreas principales del sistema.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Debe mostrarse el mensaje de bienvenida y el nombre del usuario activo.</w:t>
      </w:r>
    </w:p>
    <w:p>
      <w:pPr>
        <w:pStyle w:val="ListBullet"/>
      </w:pPr>
      <w:r>
        <w:rPr>
          <w:rFonts w:ascii="Calibri" w:hAnsi="Calibri"/>
          <w:sz w:val="19"/>
        </w:rPr>
        <w:t>El menú lateral debe estar completo y ordenado.</w:t>
      </w:r>
    </w:p>
    <w:p>
      <w:pPr>
        <w:pStyle w:val="ListBullet"/>
      </w:pPr>
      <w:r>
        <w:rPr>
          <w:rFonts w:ascii="Calibri" w:hAnsi="Calibri"/>
          <w:sz w:val="19"/>
        </w:rPr>
        <w:t>Las opciones con flecha deben poder desplegarse.</w:t>
      </w:r>
    </w:p>
    <w:p>
      <w:pPr>
        <w:pStyle w:val="ListBullet"/>
      </w:pPr>
      <w:r>
        <w:rPr>
          <w:rFonts w:ascii="Calibri" w:hAnsi="Calibri"/>
          <w:sz w:val="19"/>
        </w:rPr>
        <w:t>Las opciones Salir y Cerrar sesión deben estar visibles.</w:t>
      </w:r>
    </w:p>
    <w:p>
      <w:pPr>
        <w:pStyle w:val="ListBullet"/>
      </w:pPr>
      <w:r>
        <w:rPr>
          <w:rFonts w:ascii="Calibri" w:hAnsi="Calibri"/>
          <w:sz w:val="19"/>
        </w:rPr>
        <w:t>No deben faltar opciones necesarias para el escenario asignado.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Dashboard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Regresa al panel principal.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volver al punto de inicio del recorrido.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pantalla Inicio.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muestra una pantalla diferente.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Flechas del menú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Despliegan u ocultan las opciones de cada grupo.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necesite abrir una opción incluida dentro del grupo.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Aparecen o se ocultan las opciones relacionadas.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la flecha no responde o no muestra opciones.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Grupos del menú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entrar a las áreas habilitadas para el usuario.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la pantalla indicada en la matriz.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abre el grupo o la pantalla seleccionada.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 un grupo esperado o se abre una opción incorrecta.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Nombre y perfil visibles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confirmar con qué usuario se está realizando la prueba.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Antes de iniciar los escenarios.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identificación coincide con el usuario autorizado.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aparece o muestra una identificación que no corresponde.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Salir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Finaliza el acceso actual.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terminar la prueba o cuando el escenario lo indique.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vuelve a la pantalla de ingreso.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mantiene el acceso abierto.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Cerrar sesión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Finaliza el acceso desde la tarjeta de perfil.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terminar el recorrido.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vuelve a la pantalla de ingreso.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cierra el acceso o muestra un aviso inesperado.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El panel se muestra sin errores, identifica al usuario y permite abrir las opciones habilitadas.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Registre una incidencia si el menú está incompleto, una opción no se despliega o el panel no permite iniciar el recorrido.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Abra únicamente las opciones indicadas en el escenario. Finalice el acceso cuando termine la sesión de pruebas.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5071872"/>
            <wp:docPr id="2" name="Picture 2" title="Panel principal" descr="Captura de referencia para la pantalla Panel princip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5.3. Panel operacional NACHA-M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Presenta un resumen de seguimiento, indicadores, archivos de prueba y decisiones visibles para consulta.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Revise los avisos superiores y confirme el estado general mostrado.</w:t>
      </w:r>
    </w:p>
    <w:p>
      <w:pPr>
        <w:pStyle w:val="ListBullet"/>
      </w:pPr>
      <w:r>
        <w:rPr>
          <w:rFonts w:ascii="Calibri" w:hAnsi="Calibri"/>
          <w:sz w:val="19"/>
        </w:rPr>
        <w:t>Compare las cantidades de los indicadores con el escenario.</w:t>
      </w:r>
    </w:p>
    <w:p>
      <w:pPr>
        <w:pStyle w:val="ListBullet"/>
      </w:pPr>
      <w:r>
        <w:rPr>
          <w:rFonts w:ascii="Calibri" w:hAnsi="Calibri"/>
          <w:sz w:val="19"/>
        </w:rPr>
        <w:t>Verifique que las tarjetas y etiquetas sean comprensibles.</w:t>
      </w:r>
    </w:p>
    <w:p>
      <w:pPr>
        <w:pStyle w:val="ListBullet"/>
      </w:pPr>
      <w:r>
        <w:rPr>
          <w:rFonts w:ascii="Calibri" w:hAnsi="Calibri"/>
          <w:sz w:val="19"/>
        </w:rPr>
        <w:t>Confirme que los archivos esperados aparezcan en la sección correspondiente.</w:t>
      </w:r>
    </w:p>
    <w:p>
      <w:pPr>
        <w:pStyle w:val="ListBullet"/>
      </w:pPr>
      <w:r>
        <w:rPr>
          <w:rFonts w:ascii="Calibri" w:hAnsi="Calibri"/>
          <w:sz w:val="19"/>
        </w:rPr>
        <w:t>Revise que las secciones informativas carguen sin quedar en blanco.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Indicadores superiores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Resumen cantidades y estados relevantes.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iniciar la revisión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Los valores se muestran completos y coherentes.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indicadores o las cantidades no coinciden con el escenario.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Etiquetas de estado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Ayudan a reconocer el estado de la información mostrada.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interpretar rápidamente la situación de la prueba.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Las etiquetas son claras y coherentes con los indicadores.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una etiqueta contradice el resultado visible.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Ver detalle de archivo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información disponible del archivo seleccionado.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pida revisar un archivo específico.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el detalle del archivo elegido.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abre otro archivo, no responde o el detalle está incompleto.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Sección Archivos NACHA-M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Agrupa los archivos disponibles para consulta.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localizar la evidencia indicada en la matriz.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los archivos esperados.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la sección queda vacía cuando debería contener información.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Sección Decisiones funcionales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Presenta resultados de decisión para consulta.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requiera comparar una decisión.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información visible coincide con el caso probado.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carga o muestra un resultado inconsistente.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Secciones de preparación y auditoría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Muestran información de seguimiento controlado.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el escenario solicite revisarlas.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información se presenta de forma clara.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quedan en blanco o muestran datos que no corresponden.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Los indicadores, archivos, estados y secciones de consulta reflejan los datos de prueba esperados.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valores inconsistentes, secciones vacías, detalles que no abren o información diferente a la matriz.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Esta pantalla es de consulta. Compare los valores visibles y no continúe si detecta una diferencia importante.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70337" cy="4800600"/>
            <wp:docPr id="3" name="Picture 3" title="Panel operacional NACHA-M" descr="Captura de referencia para la pantalla Panel operacional NACHA-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337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5.4. Configuración de perfiles NACHA-M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consultar perfiles, estados, cámaras, flujos, variantes y campos disponibles para las pruebas.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Revise las cantidades de perfiles, publicados, variantes y campos.</w:t>
      </w:r>
    </w:p>
    <w:p>
      <w:pPr>
        <w:pStyle w:val="ListBullet"/>
      </w:pPr>
      <w:r>
        <w:rPr>
          <w:rFonts w:ascii="Calibri" w:hAnsi="Calibri"/>
          <w:sz w:val="19"/>
        </w:rPr>
        <w:t>Confirme que los filtros visibles permiten ubicar el perfil esperado.</w:t>
      </w:r>
    </w:p>
    <w:p>
      <w:pPr>
        <w:pStyle w:val="ListBullet"/>
      </w:pPr>
      <w:r>
        <w:rPr>
          <w:rFonts w:ascii="Calibri" w:hAnsi="Calibri"/>
          <w:sz w:val="19"/>
        </w:rPr>
        <w:t>Verifique identificador, nombre, cámara, estado y versión en el listado.</w:t>
      </w:r>
    </w:p>
    <w:p>
      <w:pPr>
        <w:pStyle w:val="ListBullet"/>
      </w:pPr>
      <w:r>
        <w:rPr>
          <w:rFonts w:ascii="Calibri" w:hAnsi="Calibri"/>
          <w:sz w:val="19"/>
        </w:rPr>
        <w:t>Observe si aparecen opciones de creación o validación.</w:t>
      </w:r>
    </w:p>
    <w:p>
      <w:pPr>
        <w:pStyle w:val="ListBullet"/>
      </w:pPr>
      <w:r>
        <w:rPr>
          <w:rFonts w:ascii="Calibri" w:hAnsi="Calibri"/>
          <w:sz w:val="19"/>
        </w:rPr>
        <w:t>No cambie información si el escenario no lo solicita expresamente.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Perfiles oficiales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consulta principal de perfiles.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revisar el perfil indicado en la matriz.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el listado de perfiles.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el listado no carga.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Registros oficiales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consulta de registros disponibles.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solicita revisar registros.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información correspondiente.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presenta información incompleta.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Variantes y campos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consulta de variantes y campos.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requiera esa revisión.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el detalle disponible.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la opción no abre o faltan datos esperados.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por identificador o nombre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Reduce el listado usando el texto escrito.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localizar un perfil conocido.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listado muestra las coincidencias.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encuentra un perfil existente o muestra resultados ajenos.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Filtros Estado, Cámara y Flujo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limitar el listado por cada criterio.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indique un estado, cámara o flujo.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se muestran registros que cumplen la selección.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filtro no cambia el listado o mezcla valores.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Limpiar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Retira el criterio aplicado en el filtro cercano.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volver a consultar todas las opciones.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filtro queda vacío y el listado se actualiza.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conserva el criterio o elimina otros filtros.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en la grilla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Localiza texto dentro del listado visible.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una búsqueda rápida en los resultados.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reducen las filas según el texto.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encuentra una coincidencia visible.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Filtros por columna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revisar el listado usando una columna concreta.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sea necesario precisar la búsqueda.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tabla muestra las filas coincidentes.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criterio afecta una columna distinta.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Crear borrador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iniciar un nuevo borrador.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aparece habilitada cuando no corresponde o si el escenario autorizado produce un resultado inesperado.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Validar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Revisa los datos diligenciados antes de una posible creación.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lo indica y sin continuar con cambios no autorizados.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observaciones claras sobre los datos.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informa errores evidentes o muestra un resultado confuso.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El usuario puede localizar el perfil requerido y revisar sus datos principales sin modificar información.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perfiles ausentes, estados incorrectos, filtros que no funcionen o acciones habilitadas de forma inesperada.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Mantenga la revisión en modo consulta. No use Crear borrador ni cambie campos salvo autorización expresa del escenario.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437477" cy="4754880"/>
            <wp:docPr id="4" name="Picture 4" title="Configuración de perfiles NACHA-M" descr="Captura de referencia para la pantalla Configuración de perfiles NACHA-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7477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5.5. Exportación NACHA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localizar ciclos disponibles y revisar si cuentan con una acción visible para obtener un archivo.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Confirme la cámara, las fechas y el ciclo esperado.</w:t>
      </w:r>
    </w:p>
    <w:p>
      <w:pPr>
        <w:pStyle w:val="ListBullet"/>
      </w:pPr>
      <w:r>
        <w:rPr>
          <w:rFonts w:ascii="Calibri" w:hAnsi="Calibri"/>
          <w:sz w:val="19"/>
        </w:rPr>
        <w:t>Revise la cantidad de transacciones y el estado de disponibilidad.</w:t>
      </w:r>
    </w:p>
    <w:p>
      <w:pPr>
        <w:pStyle w:val="ListBullet"/>
      </w:pPr>
      <w:r>
        <w:rPr>
          <w:rFonts w:ascii="Calibri" w:hAnsi="Calibri"/>
          <w:sz w:val="19"/>
        </w:rPr>
        <w:t>Verifique que los filtros de la tabla sean visibles.</w:t>
      </w:r>
    </w:p>
    <w:p>
      <w:pPr>
        <w:pStyle w:val="ListBullet"/>
      </w:pPr>
      <w:r>
        <w:rPr>
          <w:rFonts w:ascii="Calibri" w:hAnsi="Calibri"/>
          <w:sz w:val="19"/>
        </w:rPr>
        <w:t>Observe la acción disponible en cada fila.</w:t>
      </w:r>
    </w:p>
    <w:p>
      <w:pPr>
        <w:pStyle w:val="ListBullet"/>
      </w:pPr>
      <w:r>
        <w:rPr>
          <w:rFonts w:ascii="Calibri" w:hAnsi="Calibri"/>
          <w:sz w:val="19"/>
        </w:rPr>
        <w:t>No use la acción de generación salvo indicación expresa del escenario.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Selector de cámara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Limita la consulta a una cámara o muestra todas.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indique una cámara concreta.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selección queda visible y se usa al filtrar.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seleccionar o conserva un valor incorrecto.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Desde y Hasta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Definen el periodo de consulta.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especifique fechas.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Las fechas elegidas quedan visibles.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la fecha o cambia el periodo.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Filtrar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Aplica la cámara y el periodo seleccionados.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definir los criterios.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tabla se actualiza con los ciclos coincidentes.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muestra ciclos fuera del criterio.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en la grilla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Busca texto dentro de los resultados visibles.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localizar rápidamente un ciclo.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tabla muestra coincidencias.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encuentra un dato visible.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Filtros por columna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precisar la búsqueda por ciclo, cámara, fecha, transacciones o disponibilidad.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listado tenga varias filas.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filas que cumplen el criterio.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filtro no corresponde a la columna elegida.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Selección de fila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Marca un ciclo visible.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requiere seleccionar una fila.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fila queda marcada.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se marca otra fila o la selección se pierde.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Generar archivo NACHA-M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asociada al ciclo seleccionado.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aparece para un ciclo no disponible o si el escenario autorizado obtiene un resultado inesperado.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Volver a ciclos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Regresa al listado general de ciclos.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continuar la revisión en la pantalla anterior.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abre la pantalla Ciclos ACH.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regresa o lleva a otra pantalla.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La consulta muestra los ciclos que cumplen los criterios y señala claramente si están disponibles.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ciclos ausentes, cantidades incorrectas, filtros sin efecto o disponibilidad incoherente.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Revise cámara, periodo y disponibilidad antes de cualquier acción. No genere archivos sin instrucción expresa.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5071872"/>
            <wp:docPr id="5" name="Picture 5" title="Exportación NACHA" descr="Captura de referencia para la pantalla Exportación NACH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5.6. Ciclos ACH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consultar la programación de ciclos por cámara, fecha, horario y estado.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Revise que el ciclo esperado aparezca para la cámara indicada.</w:t>
      </w:r>
    </w:p>
    <w:p>
      <w:pPr>
        <w:pStyle w:val="ListBullet"/>
      </w:pPr>
      <w:r>
        <w:rPr>
          <w:rFonts w:ascii="Calibri" w:hAnsi="Calibri"/>
          <w:sz w:val="19"/>
        </w:rPr>
        <w:t>Compare horarios de inicio y fin con la matriz.</w:t>
      </w:r>
    </w:p>
    <w:p>
      <w:pPr>
        <w:pStyle w:val="ListBullet"/>
      </w:pPr>
      <w:r>
        <w:rPr>
          <w:rFonts w:ascii="Calibri" w:hAnsi="Calibri"/>
          <w:sz w:val="19"/>
        </w:rPr>
        <w:t>Verifique el estado mostrado para cada fila.</w:t>
      </w:r>
    </w:p>
    <w:p>
      <w:pPr>
        <w:pStyle w:val="ListBullet"/>
      </w:pPr>
      <w:r>
        <w:rPr>
          <w:rFonts w:ascii="Calibri" w:hAnsi="Calibri"/>
          <w:sz w:val="19"/>
        </w:rPr>
        <w:t>Confirme la fecha de actualización del listado.</w:t>
      </w:r>
    </w:p>
    <w:p>
      <w:pPr>
        <w:pStyle w:val="ListBullet"/>
      </w:pPr>
      <w:r>
        <w:rPr>
          <w:rFonts w:ascii="Calibri" w:hAnsi="Calibri"/>
          <w:sz w:val="19"/>
        </w:rPr>
        <w:t>Observe las acciones disponibles sin usarlas si el escenario no lo indica.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Selector de cámara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Limita la consulta a una cámara o muestra todas.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revisar una cámara específica.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selección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seleccionar o muestra una opción incorrecta.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Desde y Hasta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Definen el periodo que se desea consultar.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indique fechas.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Las fechas quedan diligenciadas.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las fechas o cambia los valores.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Filtrar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Actualiza el listado con los criterios seleccionados.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elegir cámara y periodo.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los ciclos coincidentes.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aparecen ciclos fuera del criterio o no actualiza.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en la grilla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Busca texto en el listado.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localizar una cámara, hora o estado.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Las filas se reducen a las coincidencias.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encuentra un valor visible.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Filtros por columna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limitar cada columna del listado.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se requiera una búsqueda precisa.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tabla refleja el criterio aplicado.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filtro actúa sobre otra columna.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Selección de fila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Marca un ciclo del listado.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el escenario lo requiera.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fila queda seleccionada.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selecciona otra fila o no conserva la marca.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Editar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revisar o cambiar un ciclo.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aparece habilitada sin corresponder o si el escenario autorizado da un resultado inesperado.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Exportar NACHA-M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pantalla de exportación.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revisar ciclos disponibles para exportación.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abre la pantalla Exportación NACHA.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lleva a otra opción.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Nuevo ciclo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iniciar un ciclo.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aparece habilitada cuando no corresponde.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Tamaño de página y navegación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Permiten cambiar cuántas filas se ven y recorrer páginas.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listado tenga más resultados.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filas o la página seleccionada.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repite, omite o cambia filas de forma inesperada.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El listado presenta los ciclos esperados con cámara, horario y estado coherentes.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ciclos que no aparecen, horarios incorrectos, estados inconsistentes o navegación defectuosa.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Use filtros y paginación para consultar. No use Editar ni Nuevo ciclo sin una instrucción explícita.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5071872"/>
            <wp:docPr id="6" name="Picture 6" title="Ciclos ACH" descr="Captura de referencia para la pantalla Ciclos A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5.7. Transacciones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consultar transacciones de prueba por fecha, cámara y ciclo, y revisar grupos de resultados.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Confirme los criterios de fecha, cámara y ciclo.</w:t>
      </w:r>
    </w:p>
    <w:p>
      <w:pPr>
        <w:pStyle w:val="ListBullet"/>
      </w:pPr>
      <w:r>
        <w:rPr>
          <w:rFonts w:ascii="Calibri" w:hAnsi="Calibri"/>
          <w:sz w:val="19"/>
        </w:rPr>
        <w:t>Revise si el listado contiene la transacción esperada.</w:t>
      </w:r>
    </w:p>
    <w:p>
      <w:pPr>
        <w:pStyle w:val="ListBullet"/>
      </w:pPr>
      <w:r>
        <w:rPr>
          <w:rFonts w:ascii="Calibri" w:hAnsi="Calibri"/>
          <w:sz w:val="19"/>
        </w:rPr>
        <w:t>Observe las opciones Todas, Devoluciones recibidas y Devoluciones enviadas.</w:t>
      </w:r>
    </w:p>
    <w:p>
      <w:pPr>
        <w:pStyle w:val="ListBullet"/>
      </w:pPr>
      <w:r>
        <w:rPr>
          <w:rFonts w:ascii="Calibri" w:hAnsi="Calibri"/>
          <w:sz w:val="19"/>
        </w:rPr>
        <w:t>Verifique el mensaje cuando no existen registros.</w:t>
      </w:r>
    </w:p>
    <w:p>
      <w:pPr>
        <w:pStyle w:val="ListBullet"/>
      </w:pPr>
      <w:r>
        <w:rPr>
          <w:rFonts w:ascii="Calibri" w:hAnsi="Calibri"/>
          <w:sz w:val="19"/>
        </w:rPr>
        <w:t>No use acciones de creación o carga si el escenario no lo indica.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Fecha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 la fecha de consulta.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indique un día concreto.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fecha seleccionada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la fecha o la modifica.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cámara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localizar ACH Colombia o CENIT.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elegir la cámara indicada.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cámara queda seleccionada.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muestra la opción esperada.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Limpiar cámara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Retira la cámara seleccionada.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volver a consultar sin ese criterio.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selección queda vacía.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conserva el valor o borra otro criterio.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Buscar ciclo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localizar un ciclo.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elegir el ciclo indicado en la matriz.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ciclo queda seleccionado.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aparece un ciclo esperado.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Limpiar ciclo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Retira el ciclo seleccionado.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cambiar o quitar ese criterio.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campo queda vacío.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limpia o altera otra selección.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Aplicar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Ejecuta la consulta con los criterios visibles.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seleccionar fecha, cámara y ciclo.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el listado o un mensaje claro sin resultados.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muestra información ajena al criterio.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Todas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todos los registros encontrados.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una revisión general.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presentan todos los resultados disponibles.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omite registros esperados.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Devoluciones recibidas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Limita la vista a devoluciones recibidas.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corresponda a ese grupo.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se muestran registros recibidos.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mezcla registros de otro grupo.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Devoluciones enviadas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Limita la vista a devoluciones enviadas.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corresponda a ese grupo.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se muestran registros enviados.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mezcla registros de otro grupo.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Columnas visibles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opciones para revisar qué columnas se muestran.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sea necesario adaptar la lectura del listado.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sección se abre y muestra las opciones disponibles.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cambia columnas sin selección.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Carga masiva por archivo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iniciar una carga.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se habilita o actúa sin confirmación cuando no corresponde.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Seguimiento lotes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consulta de seguimiento de lotes.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la matriz solicite revisar un lote.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pantalla de seguimiento.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lleva a otra pantalla.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Crear transacción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iniciar un registro.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aparece habilitada cuando no corresponde o si actúa sin confirmación.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La consulta muestra las transacciones que corresponden a los criterios o un mensaje claro cuando no hay registros.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transacciones ausentes, estados incorrectos, grupos mezclados, filtros sin efecto o mensajes poco claros.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Consulte primero y compare con la matriz. No use acciones de creación o carga sin autorización expresa.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5071872"/>
            <wp:docPr id="7" name="Picture 7" title="Transacciones" descr="Captura de referencia para la pantalla Transac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5.8. Centro de operación CENIT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Organiza accesos de consulta para revisar causales, políticas y seguimiento operativo de CENIT.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Confirme que los paneles regulatorios y operativos estén visibles.</w:t>
      </w:r>
    </w:p>
    <w:p>
      <w:pPr>
        <w:pStyle w:val="ListBullet"/>
      </w:pPr>
      <w:r>
        <w:rPr>
          <w:rFonts w:ascii="Calibri" w:hAnsi="Calibri"/>
          <w:sz w:val="19"/>
        </w:rPr>
        <w:t>Revise que cada tarjeta tenga título, descripción y botón Abrir consulta.</w:t>
      </w:r>
    </w:p>
    <w:p>
      <w:pPr>
        <w:pStyle w:val="ListBullet"/>
      </w:pPr>
      <w:r>
        <w:rPr>
          <w:rFonts w:ascii="Calibri" w:hAnsi="Calibri"/>
          <w:sz w:val="19"/>
        </w:rPr>
        <w:t>Use únicamente la consulta indicada por el escenario.</w:t>
      </w:r>
    </w:p>
    <w:p>
      <w:pPr>
        <w:pStyle w:val="ListBullet"/>
      </w:pPr>
      <w:r>
        <w:rPr>
          <w:rFonts w:ascii="Calibri" w:hAnsi="Calibri"/>
          <w:sz w:val="19"/>
        </w:rPr>
        <w:t>Compare la información abierta con la matriz.</w:t>
      </w:r>
    </w:p>
    <w:p>
      <w:pPr>
        <w:pStyle w:val="ListBullet"/>
      </w:pPr>
      <w:r>
        <w:rPr>
          <w:rFonts w:ascii="Calibri" w:hAnsi="Calibri"/>
          <w:sz w:val="19"/>
        </w:rPr>
        <w:t>Reporte tarjetas ausentes o consultas que no carguen.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Causales de devolución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revisión de causales de devolución.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trate una devolución.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consulta correspondiente.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faltan causales esperadas.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Causales de rechazo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revisión de causales de rechazo.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trate un rechazo.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información correspondiente.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los datos son incompletos.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Políticas de transacción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las reglas visibles para transacciones.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la matriz solicite esa validación.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la consulta indicada.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carga o muestra información incoherente.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Políticas de devolución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las reglas visibles para devoluciones.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requiera revisar plazos o estados.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información disponible.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datos esperados.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Políticas de prenotificación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las reglas visibles para prenotificaciones.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corresponda a una prenotificación.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la consulta correspondiente.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la información no es clara.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Ciclos del día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la revisión de ciclos y volumen.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seguimiento diario indicado en la matriz.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los ciclos esperados.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listado está vacío o incompleto.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Cola operativa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registros pendientes o diferidos.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solicite revisar pendientes.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la información disponible.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carga o las cantidades no coinciden.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Neteo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posiciones netas disponibles.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incluya esta revisión.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el resultado esperado.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entidades o valores.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Optimización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decisiones de liquidez por prioridad y ciclo.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lo indica.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la información correspondiente.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muestra datos inconsistentes.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Devoluciones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causales y estados para seguimiento.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se revise una devolución.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presenta el registro esperado.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registro no aparece o el estado es incorrecto.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Abrir consulta: Trazabilidad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seguir ciclo, lote, archivo y causal aplicada.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requiera seguir un caso.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secuencia visible es coherente.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pasos o aparecen datos contradictorios.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Cada tarjeta abre la consulta indicada y presenta información coherente con el escenario de CENIT.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botones que no abran, tarjetas ausentes, listados vacíos o información incompleta.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Abra una consulta a la vez y vuelva al centro antes de iniciar otra revisión.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629368" cy="4800600"/>
            <wp:docPr id="8" name="Picture 8" title="Centro de operación CENIT" descr="Captura de referencia para la pantalla Centro de operación CEN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9368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5.9. Panel UAT de consulta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revisar estados, candidatos, bloqueos y evidencias controladas durante pruebas UAT.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Revise los avisos superiores antes de consultar un candidato.</w:t>
      </w:r>
    </w:p>
    <w:p>
      <w:pPr>
        <w:pStyle w:val="ListBullet"/>
      </w:pPr>
      <w:r>
        <w:rPr>
          <w:rFonts w:ascii="Calibri" w:hAnsi="Calibri"/>
          <w:sz w:val="19"/>
        </w:rPr>
        <w:t>Compare las cantidades de candidatos, listos, bloqueados y revisión manual.</w:t>
      </w:r>
    </w:p>
    <w:p>
      <w:pPr>
        <w:pStyle w:val="ListBullet"/>
      </w:pPr>
      <w:r>
        <w:rPr>
          <w:rFonts w:ascii="Calibri" w:hAnsi="Calibri"/>
          <w:sz w:val="19"/>
        </w:rPr>
        <w:t>Verifique las etiquetas de estado.</w:t>
      </w:r>
    </w:p>
    <w:p>
      <w:pPr>
        <w:pStyle w:val="ListBullet"/>
      </w:pPr>
      <w:r>
        <w:rPr>
          <w:rFonts w:ascii="Calibri" w:hAnsi="Calibri"/>
          <w:sz w:val="19"/>
        </w:rPr>
        <w:t>Confirme que los botones Ver candidato correspondan a los registros esperados.</w:t>
      </w:r>
    </w:p>
    <w:p>
      <w:pPr>
        <w:pStyle w:val="ListBullet"/>
      </w:pPr>
      <w:r>
        <w:rPr>
          <w:rFonts w:ascii="Calibri" w:hAnsi="Calibri"/>
          <w:sz w:val="19"/>
        </w:rPr>
        <w:t>Revise el detalle y la auditoría solo cuando el escenario lo solicite.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Indicadores de estado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Resumen cantidades relevantes para la prueba.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Antes de abrir un candidato.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Los valores coinciden con la matriz.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indicadores o las cantidades son inconsistentes.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Etiquetas de clasificación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Ayudan a distinguir bloqueado, listo, simulado o revisión manual.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interpretar cada resultado.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etiqueta corresponde al estado mostrado.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una etiqueta contradice el indicador.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Ver candidato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el detalle del candidato seleccionado.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indique un identificador concreto.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el detalle del candidato elegido.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abre otro registro, no responde o el detalle está vacío.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Detalle del candidato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Presenta la información disponible del registro seleccionado.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usar Ver candidato.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Los datos coinciden con el escenario.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datos o se muestran valores diferentes.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Auditoría UAT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Presenta eventos de seguimiento de la prueba.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requiera revisar la secuencia de eventos.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secuencia es clara y coherente.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eventos esperados o el orden no corresponde.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Avisos superiores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Informan restricciones y estado general de la pantalla.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Antes de cualquier revisión.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Los avisos son visibles y comprensibles.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aparecen o muestran una condición inesperada.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El usuario puede consultar candidatos y evidencias sin ejecutar acciones que cambien información.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cantidades incorrectas, candidatos ausentes, detalles incompletos o etiquetas contradictorias.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Use esta pantalla solo cuando la matriz lo indique. Limítese a revisar indicadores, detalles y evidencias.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99494" cy="4800600"/>
            <wp:docPr id="9" name="Picture 9" title="Panel UAT de consulta" descr="Captura de referencia para la pantalla Panel UAT de consul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9494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5.10. Menú y navegación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desplazarse entre las áreas disponibles y confirmar las opciones habilitadas para el usuario.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El menú debe permanecer visible después del ingreso.</w:t>
      </w:r>
    </w:p>
    <w:p>
      <w:pPr>
        <w:pStyle w:val="ListBullet"/>
      </w:pPr>
      <w:r>
        <w:rPr>
          <w:rFonts w:ascii="Calibri" w:hAnsi="Calibri"/>
          <w:sz w:val="19"/>
        </w:rPr>
        <w:t>Los grupos con flecha deben desplegar sus opciones.</w:t>
      </w:r>
    </w:p>
    <w:p>
      <w:pPr>
        <w:pStyle w:val="ListBullet"/>
      </w:pPr>
      <w:r>
        <w:rPr>
          <w:rFonts w:ascii="Calibri" w:hAnsi="Calibri"/>
          <w:sz w:val="19"/>
        </w:rPr>
        <w:t>La opción seleccionada debe quedar resaltada.</w:t>
      </w:r>
    </w:p>
    <w:p>
      <w:pPr>
        <w:pStyle w:val="ListBullet"/>
      </w:pPr>
      <w:r>
        <w:rPr>
          <w:rFonts w:ascii="Calibri" w:hAnsi="Calibri"/>
          <w:sz w:val="19"/>
        </w:rPr>
        <w:t>La tarjeta de perfil debe identificar al usuario.</w:t>
      </w:r>
    </w:p>
    <w:p>
      <w:pPr>
        <w:pStyle w:val="ListBullet"/>
      </w:pPr>
      <w:r>
        <w:rPr>
          <w:rFonts w:ascii="Calibri" w:hAnsi="Calibri"/>
          <w:sz w:val="19"/>
        </w:rPr>
        <w:t>Cerrar sesión debe permanecer disponible.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Dashboard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el panel principal.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iniciar o reiniciar el recorrido.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Inicio.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lleva a otra pantalla.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Usuarios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las opciones de usuarios disponibles.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incluye esta área.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habilitadas.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despliega o aparecen opciones inesperadas.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Configuración NACHA-M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perfiles, registros, variantes y campos.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las pruebas de perfiles NACHA-M.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relacionadas.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faltan opciones esperadas.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Ciclos ACH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Ciclos ACH y Exportar NACHA.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consultar ciclos o exportaciones.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ambas opciones.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grupo no abre o falta una opción.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Catálogos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consultas de catálogos.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la matriz lo indique.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disponibles.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muestra una opción inesperada.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Integraciones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las opciones disponibles del grupo.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el escenario lo indique.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habilitadas.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faltan opciones.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Transacciones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consultas y acciones relacionadas con transacciones.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abrir Consultar transacciones u otra opción indicada.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relacionadas.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despliega o lleva a otra área.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Navegación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Abre la opción visible de navegación.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la solicita.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abre la pantalla correspondiente.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abre una pantalla inesperada.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Seguridad NACHA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las opciones visibles del grupo.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la matriz lo indique.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habilitadas.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muestra opciones no esperadas.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Programador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las opciones disponibles de programación.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lo indica.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habilitadas.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Logs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opciones de seguimiento visibles.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cuando la matriz solicite esa revisión.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disponibles.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abre o no presenta la opción esperada.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UAT / Simuladores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Despliega las pantallas de prueba controlada.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escenarios UAT o simulación.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las opciones relacionadas.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el grupo no abre o falta la pantalla esperada.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Cerrar sesión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Finaliza el acceso actual.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Al terminar las pruebas.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 la pantalla de ingreso.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mantiene el acceso abierto.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Cada grupo se despliega y la opción seleccionada abre la pantalla correcta sin cerrar el acceso inesperadamente.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opciones ausentes, grupos que no desplieguen, pantallas incorrectas o cierres inesperados.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Use el menú para abrir las pantallas. Evite escribir direcciones manualmente o entrar a opciones fuera del escenario.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1276945" cy="5029200"/>
            <wp:docPr id="10" name="Picture 10" title="Menú y navegación" descr="Captura de referencia para la pantalla Menú y naveg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945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5.11. Simulador de entrada UAT</w:t>
      </w:r>
    </w:p>
    <w:p>
      <w:pPr>
        <w:pStyle w:val="Heading2"/>
      </w:pPr>
      <w:r>
        <w:t>Objetivo funcional</w:t>
      </w:r>
    </w:p>
    <w:p>
      <w:pPr>
        <w:spacing w:after="100" w:line="264" w:lineRule="auto"/>
      </w:pPr>
      <w:r>
        <w:rPr>
          <w:rFonts w:ascii="Calibri" w:hAnsi="Calibri"/>
          <w:b w:val="0"/>
          <w:sz w:val="20"/>
        </w:rPr>
        <w:t>Permite preparar una simulación de entrada con datos de prueba y revisar validaciones antes de obtener un archivo.</w:t>
      </w:r>
    </w:p>
    <w:p>
      <w:pPr>
        <w:pStyle w:val="Heading2"/>
      </w:pPr>
      <w:r>
        <w:t>Qué debe revisar el usuario</w:t>
      </w:r>
    </w:p>
    <w:p>
      <w:pPr>
        <w:pStyle w:val="ListBullet"/>
      </w:pPr>
      <w:r>
        <w:rPr>
          <w:rFonts w:ascii="Calibri" w:hAnsi="Calibri"/>
          <w:sz w:val="19"/>
        </w:rPr>
        <w:t>Confirme cámara, escenario, modo de respuesta y causal.</w:t>
      </w:r>
    </w:p>
    <w:p>
      <w:pPr>
        <w:pStyle w:val="ListBullet"/>
      </w:pPr>
      <w:r>
        <w:rPr>
          <w:rFonts w:ascii="Calibri" w:hAnsi="Calibri"/>
          <w:sz w:val="19"/>
        </w:rPr>
        <w:t>Revise entidad, cantidad de registros, monto, fecha, ciclo y prefijo.</w:t>
      </w:r>
    </w:p>
    <w:p>
      <w:pPr>
        <w:pStyle w:val="ListBullet"/>
      </w:pPr>
      <w:r>
        <w:rPr>
          <w:rFonts w:ascii="Calibri" w:hAnsi="Calibri"/>
          <w:sz w:val="19"/>
        </w:rPr>
        <w:t>Use datos de prueba definidos en la matriz.</w:t>
      </w:r>
    </w:p>
    <w:p>
      <w:pPr>
        <w:pStyle w:val="ListBullet"/>
      </w:pPr>
      <w:r>
        <w:rPr>
          <w:rFonts w:ascii="Calibri" w:hAnsi="Calibri"/>
          <w:sz w:val="19"/>
        </w:rPr>
        <w:t>Valide antes de considerar cualquier acción posterior.</w:t>
      </w:r>
    </w:p>
    <w:p>
      <w:pPr>
        <w:pStyle w:val="ListBullet"/>
      </w:pPr>
      <w:r>
        <w:rPr>
          <w:rFonts w:ascii="Calibri" w:hAnsi="Calibri"/>
          <w:sz w:val="19"/>
        </w:rPr>
        <w:t>No use Generar archivo salvo indicación expresa del escenario.</w:t>
      </w:r>
    </w:p>
    <w:p>
      <w:pPr>
        <w:pStyle w:val="Heading2"/>
      </w:pPr>
      <w:r>
        <w:t>Acciones disponibles y detalle de botones u opciones</w:t>
      </w:r>
    </w:p>
    <w:tbl>
      <w:tblPr>
        <w:tblStyle w:val="TableGrid"/>
        <w:tblW w:type="dxa" w:w="13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1800"/>
        <w:gridCol w:w="2920"/>
        <w:gridCol w:w="2300"/>
        <w:gridCol w:w="2900"/>
        <w:gridCol w:w="33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 visible</w:t>
            </w:r>
          </w:p>
        </w:tc>
        <w:tc>
          <w:tcPr>
            <w:tcW w:type="dxa" w:w="292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¿Para qué sirve?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usarla?</w:t>
            </w:r>
          </w:p>
        </w:tc>
        <w:tc>
          <w:tcPr>
            <w:tcW w:type="dxa" w:w="29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334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¿Cuándo reportar incidencia?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Cámara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Selecciona ACH Colombia o CENIT.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la cámara indicada en 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cámara elegida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seleccionar o cambia el valor.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Escenario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Selecciona el tipo de caso de prueba.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la matriz.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escenario queda visible.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aparece la opción esperada.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Modo respuesta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 el modo aplicable al caso.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el escenario lo requiera.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selección coincide con la matriz.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muestra opciones que no corresponden.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Causal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indicar la causal del caso.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Cuando la matriz especifique una causal.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valor queda visible.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el valor o lo cambia.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Entidad originadora externa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Selecciona la entidad de origen de prueba.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casos que requieran una entidad externa.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entidad queda seleccionada.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la entidad esperada no aparece.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Entidad destino/receptora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la entidad destino determinada para la prueba.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confirmar el destino antes de validar.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entidad mostrada coincide con el escenario.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está vacía o no corresponde.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Cantidad registros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 cuántos registros de prueba se preparan.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el volumen indicado en la matriz.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cantidad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el valor o muestra una cantidad diferente.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Monto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 el monto de prueba cuando aplique.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con el valor indicado en el escenario.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monto queda visible.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cambia el valor o acepta un formato incorrecto sin aviso.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Fecha negocio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Define la fecha del caso de prueba.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la fecha indicada en la matriz.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fecha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la fecha o la modifica.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Ciclo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Muestra o permite indicar el ciclo relacionado.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Según el ciclo del escenario.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ciclo coincide con la matriz.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está vacío o muestra otro ciclo.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Prefijo referencia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identificar los registros de la simulación.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Use el prefijo definido para el escenario.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El prefijo queda visible.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acepta el texto o lo cambia.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Notas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Permite agregar una observación no sensible.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Solo si el escenario pide una nota.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nota queda visible.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permite escribir o pierde el texto.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Validar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Revisa los datos diligenciados antes de continuar.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Después de completar y revisar todos los campos.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Se muestran validaciones claras y no se cambia información.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responde, no identifica un dato faltante o muestra un aviso confuso.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Generar archivo</w:t>
            </w:r>
          </w:p>
        </w:tc>
        <w:tc>
          <w:tcPr>
            <w:tcW w:type="dxa" w:w="292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para obtener el archivo de la simulación.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No usar salvo indicación expresa del escenario.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Acción visible pendiente de validar en escenario funcional.</w:t>
            </w:r>
          </w:p>
        </w:tc>
        <w:tc>
          <w:tcPr>
            <w:tcW w:type="dxa" w:w="334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Reporte si actúa sin confirmación o si el escenario autorizado obtiene un resultado inesperado.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F4D78"/>
                <w:sz w:val="15"/>
              </w:rPr>
              <w:t>Actualizar</w:t>
            </w:r>
          </w:p>
        </w:tc>
        <w:tc>
          <w:tcPr>
            <w:tcW w:type="dxa" w:w="29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Actualiza la lista de simulaciones recientes.</w:t>
            </w:r>
          </w:p>
        </w:tc>
        <w:tc>
          <w:tcPr>
            <w:tcW w:type="dxa" w:w="23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Para revisar si existen resultados recientes autorizados.</w:t>
            </w:r>
          </w:p>
        </w:tc>
        <w:tc>
          <w:tcPr>
            <w:tcW w:type="dxa" w:w="29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La sección se actualiza sin cambiar los campos diligenciados.</w:t>
            </w:r>
          </w:p>
        </w:tc>
        <w:tc>
          <w:tcPr>
            <w:tcW w:type="dxa" w:w="33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sz w:val="15"/>
              </w:rPr>
              <w:t>Si no responde o elimina información del formulario.</w:t>
            </w:r>
          </w:p>
        </w:tc>
      </w:tr>
    </w:tbl>
    <w:p>
      <w:pPr>
        <w:pStyle w:val="Heading2"/>
      </w:pPr>
      <w:r>
        <w:t>Resultado esperado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Los campos reflejan el escenario, Validar informa el resultado de forma clara y la sección de recientes se actualiza correctamente.</w:t>
      </w:r>
    </w:p>
    <w:p>
      <w:pPr>
        <w:pStyle w:val="Heading2"/>
      </w:pPr>
      <w:r>
        <w:t>Cuándo registrar incidencia</w:t>
      </w:r>
    </w:p>
    <w:p>
      <w:pPr>
        <w:spacing w:after="100" w:line="264" w:lineRule="auto"/>
      </w:pPr>
      <w:r>
        <w:rPr>
          <w:rFonts w:ascii="Calibri" w:hAnsi="Calibri"/>
          <w:b w:val="0"/>
          <w:sz w:val="19"/>
        </w:rPr>
        <w:t>Reporte campos ausentes, opciones incorrectas, validaciones confusas, resultados inesperados o botones sin respuesta.</w:t>
      </w:r>
    </w:p>
    <w:p>
      <w:pPr>
        <w:pStyle w:val="Heading2"/>
      </w:pPr>
      <w:r>
        <w:t>Recomendaciones de uso</w:t>
      </w:r>
    </w:p>
    <w:p>
      <w:pPr>
        <w:spacing w:before="80" w:after="100"/>
        <w:shd w:fill="FFF4CC"/>
      </w:pPr>
      <w:r>
        <w:rPr>
          <w:rFonts w:ascii="Calibri" w:hAnsi="Calibri"/>
          <w:b/>
          <w:color w:val="1F4D78"/>
          <w:sz w:val="19"/>
        </w:rPr>
        <w:t>Revise todos los campos antes de validar. No genere archivos ni repita acciones sin una instrucción expresa.</w:t>
      </w:r>
    </w:p>
    <w:p>
      <w:pPr>
        <w:pStyle w:val="Heading2"/>
      </w:pPr>
      <w:r>
        <w:t>Captura de referencia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132320" cy="5071872"/>
            <wp:docPr id="11" name="Picture 11" title="Simulador de entrada UAT" descr="Captura de referencia para la pantalla Simulador de entrada U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07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Glosario funcional corto</w:t>
      </w:r>
    </w:p>
    <w:tbl>
      <w:tblPr>
        <w:tblStyle w:val="TableGrid"/>
        <w:tblW w:type="dxa" w:w="14260"/>
        <w:jc w:val="center"/>
        <w:tblLayout w:type="fixed"/>
        <w:tblLook w:firstColumn="1" w:firstRow="1" w:lastColumn="0" w:lastRow="0" w:noHBand="0" w:noVBand="1" w:val="04A0"/>
        <w:tblLayout w:type="fixed"/>
        <w:tblLayout w:type="fixed"/>
      </w:tblPr>
      <w:tblGrid>
        <w:gridCol w:w="2800"/>
        <w:gridCol w:w="11460"/>
      </w:tblGrid>
      <w:tr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1460"/>
            <w:tcMar>
              <w:top w:w="80" w:type="dxa"/>
              <w:start w:w="100" w:type="dxa"/>
              <w:bottom w:w="80" w:type="dxa"/>
              <w:end w:w="100" w:type="dxa"/>
            </w:tcMar>
            <w:shd w:fill="1F4D78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Explicación</w:t>
            </w:r>
          </w:p>
        </w:tc>
      </w:tr>
      <w:tr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Escenario de prueba</w:t>
            </w:r>
          </w:p>
        </w:tc>
        <w:tc>
          <w:tcPr>
            <w:tcW w:type="dxa" w:w="114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Conjunto de pasos y resultados que se deben comprobar.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Incidencia</w:t>
            </w:r>
          </w:p>
        </w:tc>
        <w:tc>
          <w:tcPr>
            <w:tcW w:type="dxa" w:w="114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Diferencia entre lo esperado y lo observado durante la prueba.</w:t>
            </w:r>
          </w:p>
        </w:tc>
      </w:tr>
      <w:tr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Dato de prueba</w:t>
            </w:r>
          </w:p>
        </w:tc>
        <w:tc>
          <w:tcPr>
            <w:tcW w:type="dxa" w:w="114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Información creada o autorizada únicamente para realizar validaciones.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Estado</w:t>
            </w:r>
          </w:p>
        </w:tc>
        <w:tc>
          <w:tcPr>
            <w:tcW w:type="dxa" w:w="114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Condición visible en la que se encuentra un registro.</w:t>
            </w:r>
          </w:p>
        </w:tc>
      </w:tr>
      <w:tr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Filtro</w:t>
            </w:r>
          </w:p>
        </w:tc>
        <w:tc>
          <w:tcPr>
            <w:tcW w:type="dxa" w:w="114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Criterio que ayuda a reducir la información mostrada.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Listado</w:t>
            </w:r>
          </w:p>
        </w:tc>
        <w:tc>
          <w:tcPr>
            <w:tcW w:type="dxa" w:w="114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Conjunto de registros presentados en filas.</w:t>
            </w:r>
          </w:p>
        </w:tc>
      </w:tr>
      <w:tr>
        <w:tc>
          <w:tcPr>
            <w:tcW w:type="dxa" w:w="28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Captura de evidencia</w:t>
            </w:r>
          </w:p>
        </w:tc>
        <w:tc>
          <w:tcPr>
            <w:tcW w:type="dxa" w:w="1146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Imagen que ayuda a mostrar lo ocurrido durante la prueba.</w:t>
            </w:r>
          </w:p>
        </w:tc>
      </w:tr>
      <w:tr>
        <w:tc>
          <w:tcPr>
            <w:tcW w:type="dxa" w:w="2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Menú del sistema</w:t>
            </w:r>
          </w:p>
        </w:tc>
        <w:tc>
          <w:tcPr>
            <w:tcW w:type="dxa" w:w="1146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sz w:val="18"/>
              </w:rPr>
              <w:t>Grupo de opciones que permite abrir las pantallas disponibles.</w:t>
            </w:r>
          </w:p>
        </w:tc>
      </w:tr>
    </w:tbl>
    <w:p>
      <w:pPr>
        <w:pStyle w:val="Heading1"/>
      </w:pPr>
      <w:r>
        <w:t>7. Recomendaciones finales</w:t>
      </w:r>
    </w:p>
    <w:p>
      <w:pPr>
        <w:pStyle w:val="ListBullet"/>
      </w:pPr>
      <w:r>
        <w:rPr>
          <w:rFonts w:ascii="Calibri" w:hAnsi="Calibri"/>
          <w:sz w:val="19"/>
        </w:rPr>
        <w:t>Ejecute una prueba a la vez.</w:t>
      </w:r>
    </w:p>
    <w:p>
      <w:pPr>
        <w:pStyle w:val="ListBullet"/>
      </w:pPr>
      <w:r>
        <w:rPr>
          <w:rFonts w:ascii="Calibri" w:hAnsi="Calibri"/>
          <w:sz w:val="19"/>
        </w:rPr>
        <w:t>Registre los resultados inmediatamente.</w:t>
      </w:r>
    </w:p>
    <w:p>
      <w:pPr>
        <w:pStyle w:val="ListBullet"/>
      </w:pPr>
      <w:r>
        <w:rPr>
          <w:rFonts w:ascii="Calibri" w:hAnsi="Calibri"/>
          <w:sz w:val="19"/>
        </w:rPr>
        <w:t>Tome una captura cuando algo no coincida.</w:t>
      </w:r>
    </w:p>
    <w:p>
      <w:pPr>
        <w:pStyle w:val="ListBullet"/>
      </w:pPr>
      <w:r>
        <w:rPr>
          <w:rFonts w:ascii="Calibri" w:hAnsi="Calibri"/>
          <w:sz w:val="19"/>
        </w:rPr>
        <w:t>No use datos reales sensibles.</w:t>
      </w:r>
    </w:p>
    <w:p>
      <w:pPr>
        <w:pStyle w:val="ListBullet"/>
      </w:pPr>
      <w:r>
        <w:rPr>
          <w:rFonts w:ascii="Calibri" w:hAnsi="Calibri"/>
          <w:sz w:val="19"/>
        </w:rPr>
        <w:t>No modifique información fuera del escenario.</w:t>
      </w:r>
    </w:p>
    <w:p>
      <w:pPr>
        <w:pStyle w:val="ListBullet"/>
      </w:pPr>
      <w:r>
        <w:rPr>
          <w:rFonts w:ascii="Calibri" w:hAnsi="Calibri"/>
          <w:sz w:val="19"/>
        </w:rPr>
        <w:t>Consulte al responsable si tiene dudas.</w:t>
      </w:r>
    </w:p>
    <w:p>
      <w:pPr>
        <w:pStyle w:val="Heading1"/>
      </w:pPr>
      <w:r>
        <w:t>8. Cierre</w:t>
      </w:r>
    </w:p>
    <w:p>
      <w:pPr>
        <w:spacing w:after="100" w:line="264" w:lineRule="auto"/>
      </w:pPr>
      <w:r>
        <w:rPr>
          <w:rFonts w:ascii="Calibri" w:hAnsi="Calibri"/>
          <w:b w:val="0"/>
          <w:sz w:val="21"/>
        </w:rPr>
        <w:t>Este documento queda listo como manual funcional detallado para acompañar la ejecución de pruebas locales, la revisión de acciones visibles y el registro ordenado de resultados.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20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95959"/>
        <w:sz w:val="17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color w:val="595959"/>
        <w:sz w:val="16"/>
      </w:rPr>
      <w:t>Manual funcional de pruebas locales | ACH Interbank / CENIT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432" w:hanging="23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funcional de pruebas locales</dc:title>
  <dc:subject>ACH Interbank / CENIT</dc:subject>
  <dc:creator>Equipo del proyecto</dc:creator>
  <cp:keywords>manual funcional, pruebas locales, acciones, capturas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