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A1968E" w14:textId="77777777" w:rsidR="005D66D1" w:rsidRDefault="005D66D1">
      <w:pPr>
        <w:spacing w:after="0"/>
      </w:pPr>
    </w:p>
    <w:p w14:paraId="2C198EB8" w14:textId="77777777" w:rsidR="005D66D1" w:rsidRDefault="005D66D1">
      <w:pPr>
        <w:spacing w:after="0"/>
      </w:pPr>
    </w:p>
    <w:p w14:paraId="6B84E71B" w14:textId="77777777" w:rsidR="005D66D1" w:rsidRDefault="005D66D1">
      <w:pPr>
        <w:spacing w:after="0"/>
      </w:pPr>
    </w:p>
    <w:p w14:paraId="64A2F4D6" w14:textId="77777777" w:rsidR="005D66D1" w:rsidRDefault="005D66D1">
      <w:pPr>
        <w:spacing w:after="0"/>
      </w:pPr>
    </w:p>
    <w:p w14:paraId="5A97A3A9" w14:textId="77777777" w:rsidR="005D66D1" w:rsidRPr="0010316B" w:rsidRDefault="00EB599F">
      <w:pPr>
        <w:spacing w:after="320"/>
        <w:jc w:val="center"/>
        <w:rPr>
          <w:lang w:val="es-ES"/>
        </w:rPr>
      </w:pPr>
      <w:r w:rsidRPr="0010316B">
        <w:rPr>
          <w:b/>
          <w:color w:val="B7791F"/>
          <w:sz w:val="22"/>
          <w:lang w:val="es-ES"/>
        </w:rPr>
        <w:t>MANUAL OPERATIVO FUNCIONAL</w:t>
      </w:r>
    </w:p>
    <w:p w14:paraId="066E7625" w14:textId="77777777" w:rsidR="005D66D1" w:rsidRPr="0010316B" w:rsidRDefault="00EB599F">
      <w:pPr>
        <w:pStyle w:val="Ttulo"/>
        <w:jc w:val="center"/>
        <w:rPr>
          <w:lang w:val="es-ES"/>
        </w:rPr>
      </w:pPr>
      <w:r w:rsidRPr="0010316B">
        <w:rPr>
          <w:rFonts w:ascii="Arial" w:hAnsi="Arial"/>
          <w:lang w:val="es-ES"/>
        </w:rPr>
        <w:t>Guía funcional de pruebas locales multicámara</w:t>
      </w:r>
    </w:p>
    <w:p w14:paraId="56B7248F" w14:textId="77777777" w:rsidR="005D66D1" w:rsidRPr="0010316B" w:rsidRDefault="00EB599F">
      <w:pPr>
        <w:spacing w:after="180"/>
        <w:jc w:val="center"/>
        <w:rPr>
          <w:lang w:val="es-ES"/>
        </w:rPr>
      </w:pPr>
      <w:r w:rsidRPr="0010316B">
        <w:rPr>
          <w:b/>
          <w:color w:val="1F4E78"/>
          <w:sz w:val="36"/>
          <w:lang w:val="es-ES"/>
        </w:rPr>
        <w:t>ACH Interbank - ACH Colombia y CENIT</w:t>
      </w:r>
    </w:p>
    <w:p w14:paraId="4B0267DA" w14:textId="77777777" w:rsidR="005D66D1" w:rsidRPr="0010316B" w:rsidRDefault="00EB599F">
      <w:pPr>
        <w:spacing w:after="560"/>
        <w:jc w:val="center"/>
        <w:rPr>
          <w:lang w:val="es-ES"/>
        </w:rPr>
      </w:pPr>
      <w:r w:rsidRPr="0010316B">
        <w:rPr>
          <w:color w:val="667085"/>
          <w:sz w:val="25"/>
          <w:lang w:val="es-ES"/>
        </w:rPr>
        <w:t xml:space="preserve">Flujos, </w:t>
      </w:r>
      <w:proofErr w:type="spellStart"/>
      <w:r w:rsidRPr="0010316B">
        <w:rPr>
          <w:color w:val="667085"/>
          <w:sz w:val="25"/>
          <w:lang w:val="es-ES"/>
        </w:rPr>
        <w:t>subpantallas</w:t>
      </w:r>
      <w:proofErr w:type="spellEnd"/>
      <w:r w:rsidRPr="0010316B">
        <w:rPr>
          <w:color w:val="667085"/>
          <w:sz w:val="25"/>
          <w:lang w:val="es-ES"/>
        </w:rPr>
        <w:t>, estados, causales y validaciones para usuarios funcionales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407158DF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6F13C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1F4E78"/>
                <w:lang w:val="es-ES"/>
              </w:rPr>
              <w:t>Propósito. Orientar pruebas controladas con datos autorizados para la operación ACH Colombia y CENIT, explicar lo que debe observarse y facilitar el registro claro de incidencias.</w:t>
            </w:r>
          </w:p>
        </w:tc>
      </w:tr>
    </w:tbl>
    <w:p w14:paraId="576B4731" w14:textId="77777777" w:rsidR="005D66D1" w:rsidRPr="0010316B" w:rsidRDefault="005D66D1">
      <w:pPr>
        <w:spacing w:after="40"/>
        <w:rPr>
          <w:lang w:val="es-ES"/>
        </w:rPr>
      </w:pPr>
    </w:p>
    <w:p w14:paraId="4996F705" w14:textId="77777777" w:rsidR="005D66D1" w:rsidRPr="0010316B" w:rsidRDefault="00EB599F">
      <w:pPr>
        <w:spacing w:before="600" w:after="100"/>
        <w:jc w:val="center"/>
        <w:rPr>
          <w:lang w:val="es-ES"/>
        </w:rPr>
      </w:pPr>
      <w:r w:rsidRPr="0010316B">
        <w:rPr>
          <w:b/>
          <w:color w:val="17365D"/>
          <w:lang w:val="es-ES"/>
        </w:rPr>
        <w:t>Versión final operativa</w:t>
      </w:r>
    </w:p>
    <w:p w14:paraId="3F8F5AF3" w14:textId="77777777" w:rsidR="005D66D1" w:rsidRPr="0010316B" w:rsidRDefault="00EB599F">
      <w:pPr>
        <w:jc w:val="center"/>
        <w:rPr>
          <w:lang w:val="es-ES"/>
        </w:rPr>
      </w:pPr>
      <w:r w:rsidRPr="0010316B">
        <w:rPr>
          <w:color w:val="667085"/>
          <w:lang w:val="es-ES"/>
        </w:rPr>
        <w:t>Junio de 2026</w:t>
      </w:r>
    </w:p>
    <w:p w14:paraId="79A0F7D6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F50CB99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2. Objetivo del documento</w:t>
      </w:r>
    </w:p>
    <w:p w14:paraId="499F73FD" w14:textId="77777777" w:rsidR="005D66D1" w:rsidRPr="0010316B" w:rsidRDefault="00EB599F">
      <w:pPr>
        <w:rPr>
          <w:lang w:val="es-ES"/>
        </w:rPr>
      </w:pPr>
      <w:r w:rsidRPr="0010316B">
        <w:rPr>
          <w:color w:val="000000"/>
          <w:lang w:val="es-ES"/>
        </w:rPr>
        <w:t>Este manual explica, en lenguaje operativo, cómo recorrer las pantallas disponibles para la operación ACH Colombia y CENIT, cómo interpretar estados y causales, qué validar en cada flujo y cuándo registrar una incidencia.</w:t>
      </w:r>
    </w:p>
    <w:p w14:paraId="05318EB9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Facilitar la ejecución ordenada de pruebas con información autorizada.</w:t>
      </w:r>
    </w:p>
    <w:p w14:paraId="593D1291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 xml:space="preserve">Distinguir crédito, débito,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prenotificaciones</w:t>
      </w:r>
      <w:proofErr w:type="spellEnd"/>
      <w:r w:rsidRPr="0010316B">
        <w:rPr>
          <w:color w:val="000000"/>
          <w:lang w:val="es-ES"/>
        </w:rPr>
        <w:t>, devoluciones y devolución de devolución.</w:t>
      </w:r>
    </w:p>
    <w:p w14:paraId="16FE29D5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Relacionar pantallas, ciclos, lotes, archivos, estados y causales.</w:t>
      </w:r>
    </w:p>
    <w:p w14:paraId="2F978C19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Evitar acciones fuera del escenario asignado.</w:t>
      </w:r>
    </w:p>
    <w:p w14:paraId="63E66C01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Producir evidencia clara para la revisión funcional.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7F715D2E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A42CC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B7791F"/>
                <w:lang w:val="es-ES"/>
              </w:rPr>
              <w:t xml:space="preserve">Regla principal. </w:t>
            </w:r>
            <w:r w:rsidRPr="0010316B">
              <w:rPr>
                <w:color w:val="000000"/>
                <w:lang w:val="es-ES"/>
              </w:rPr>
              <w:t>El manual orienta la prueba; la matriz de escenarios define qué caso está autorizado y qué resultado debe compararse.</w:t>
            </w:r>
          </w:p>
        </w:tc>
      </w:tr>
    </w:tbl>
    <w:p w14:paraId="3B109C15" w14:textId="77777777" w:rsidR="005D66D1" w:rsidRPr="0010316B" w:rsidRDefault="005D66D1">
      <w:pPr>
        <w:spacing w:after="40"/>
        <w:rPr>
          <w:lang w:val="es-ES"/>
        </w:rPr>
      </w:pPr>
    </w:p>
    <w:p w14:paraId="07409A8A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5475497E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3. Alcance funcional</w:t>
      </w:r>
    </w:p>
    <w:p w14:paraId="32914ACE" w14:textId="77777777" w:rsidR="005D66D1" w:rsidRPr="0010316B" w:rsidRDefault="00EB599F">
      <w:pPr>
        <w:rPr>
          <w:lang w:val="es-ES"/>
        </w:rPr>
      </w:pPr>
      <w:r w:rsidRPr="0010316B">
        <w:rPr>
          <w:color w:val="000000"/>
          <w:lang w:val="es-ES"/>
        </w:rPr>
        <w:t>El alcance comprende el ingreso, la navegación, la creación de transacciones, la consulta de ciclos y lotes, el manejo funcional de archivos NACHA-M y los flujos de devolución para la operación ACH Colombia y CENIT.</w:t>
      </w:r>
    </w:p>
    <w:p w14:paraId="0AEF871F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ACH Colombia y CENIT como cámaras diferenciadas.</w:t>
      </w:r>
    </w:p>
    <w:p w14:paraId="221F7247" w14:textId="77777777" w:rsidR="005D66D1" w:rsidRDefault="00EB599F">
      <w:pPr>
        <w:pStyle w:val="Listaconvietas"/>
      </w:pPr>
      <w:proofErr w:type="spellStart"/>
      <w:r>
        <w:rPr>
          <w:color w:val="000000"/>
        </w:rPr>
        <w:t>Transacciones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crédito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débito</w:t>
      </w:r>
      <w:proofErr w:type="spellEnd"/>
      <w:r>
        <w:rPr>
          <w:color w:val="000000"/>
        </w:rPr>
        <w:t>.</w:t>
      </w:r>
    </w:p>
    <w:p w14:paraId="2B6FC23F" w14:textId="77777777" w:rsidR="005D66D1" w:rsidRDefault="00EB599F">
      <w:pPr>
        <w:pStyle w:val="Listaconvietas"/>
      </w:pPr>
      <w:proofErr w:type="spellStart"/>
      <w:r>
        <w:rPr>
          <w:color w:val="000000"/>
        </w:rPr>
        <w:t>Addendas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información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complementaria</w:t>
      </w:r>
      <w:proofErr w:type="spellEnd"/>
      <w:r>
        <w:rPr>
          <w:color w:val="000000"/>
        </w:rPr>
        <w:t>.</w:t>
      </w:r>
    </w:p>
    <w:p w14:paraId="797BA40E" w14:textId="77777777" w:rsidR="005D66D1" w:rsidRPr="0010316B" w:rsidRDefault="00EB599F">
      <w:pPr>
        <w:pStyle w:val="Listaconvietas"/>
        <w:rPr>
          <w:lang w:val="es-ES"/>
        </w:rPr>
      </w:pPr>
      <w:proofErr w:type="spellStart"/>
      <w:r w:rsidRPr="0010316B">
        <w:rPr>
          <w:color w:val="000000"/>
          <w:lang w:val="es-ES"/>
        </w:rPr>
        <w:t>Prenotificaciones</w:t>
      </w:r>
      <w:proofErr w:type="spellEnd"/>
      <w:r w:rsidRPr="0010316B">
        <w:rPr>
          <w:color w:val="000000"/>
          <w:lang w:val="es-ES"/>
        </w:rPr>
        <w:t xml:space="preserve"> sin movimiento de dinero.</w:t>
      </w:r>
    </w:p>
    <w:p w14:paraId="17519DA2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Devoluciones y selección de causal.</w:t>
      </w:r>
    </w:p>
    <w:p w14:paraId="3118FCBC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Devolución de devolución bajo evaluación de elegibilidad.</w:t>
      </w:r>
    </w:p>
    <w:p w14:paraId="26A48A92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Exportación, carga y consulta de archivos NACHA-M.</w:t>
      </w:r>
    </w:p>
    <w:p w14:paraId="1164C774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Seguimiento de lotes, estados y resultados.</w:t>
      </w:r>
    </w:p>
    <w:p w14:paraId="62445A65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Paneles regulatorios, operativos y de pruebas controladas.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63E6BA00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CC9CD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9C2F2F"/>
                <w:lang w:val="es-ES"/>
              </w:rPr>
              <w:t xml:space="preserve">Fuera de alcance. </w:t>
            </w:r>
            <w:r w:rsidRPr="0010316B">
              <w:rPr>
                <w:color w:val="000000"/>
                <w:lang w:val="es-ES"/>
              </w:rPr>
              <w:t>Este documento no autoriza operación real, cambios de parámetros, uso de información sensible ni ejecución de acciones distintas a las descritas en la matriz.</w:t>
            </w:r>
          </w:p>
        </w:tc>
      </w:tr>
    </w:tbl>
    <w:p w14:paraId="257A8E02" w14:textId="77777777" w:rsidR="005D66D1" w:rsidRPr="0010316B" w:rsidRDefault="005D66D1">
      <w:pPr>
        <w:spacing w:after="40"/>
        <w:rPr>
          <w:lang w:val="es-ES"/>
        </w:rPr>
      </w:pPr>
    </w:p>
    <w:p w14:paraId="69A6ADCD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3A6691D3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4. </w:t>
      </w:r>
      <w:proofErr w:type="spellStart"/>
      <w:r>
        <w:rPr>
          <w:rFonts w:ascii="Arial" w:hAnsi="Arial"/>
        </w:rPr>
        <w:t>Cómo</w:t>
      </w:r>
      <w:proofErr w:type="spellEnd"/>
      <w:r>
        <w:rPr>
          <w:rFonts w:ascii="Arial" w:hAnsi="Arial"/>
        </w:rPr>
        <w:t xml:space="preserve"> usar </w:t>
      </w:r>
      <w:proofErr w:type="spellStart"/>
      <w:r>
        <w:rPr>
          <w:rFonts w:ascii="Arial" w:hAnsi="Arial"/>
        </w:rPr>
        <w:t>este</w:t>
      </w:r>
      <w:proofErr w:type="spellEnd"/>
      <w:r>
        <w:rPr>
          <w:rFonts w:ascii="Arial" w:hAnsi="Arial"/>
        </w:rPr>
        <w:t xml:space="preserve"> manual</w:t>
      </w:r>
    </w:p>
    <w:p w14:paraId="0BF52B44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Ubique el escenario asignado en la matriz de pruebas.</w:t>
      </w:r>
    </w:p>
    <w:p w14:paraId="57897A7C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Identifique la cámara, el ciclo y el tipo de transacción.</w:t>
      </w:r>
    </w:p>
    <w:p w14:paraId="502CDC62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Consulte la sección del flujo o pantalla correspondiente.</w:t>
      </w:r>
    </w:p>
    <w:p w14:paraId="640F86AC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Realice únicamente los pasos autorizados.</w:t>
      </w:r>
    </w:p>
    <w:p w14:paraId="42AE63FA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Compare lo observado con el resultado esperado.</w:t>
      </w:r>
    </w:p>
    <w:p w14:paraId="373E5273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Registre la evidencia y el resultado inmediatamente.</w:t>
      </w:r>
    </w:p>
    <w:p w14:paraId="6CEDDD71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Si existe una diferencia, siga la guía de incidencias de la sección 32.</w:t>
      </w:r>
    </w:p>
    <w:p w14:paraId="7C5525D1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Pantalla de ingreso</w:t>
      </w:r>
    </w:p>
    <w:p w14:paraId="6998C72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iniciar el acceso con un usuario de prueba autorizado.</w:t>
      </w:r>
    </w:p>
    <w:p w14:paraId="251DD3C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Campos de usuario y clave, opción para mostrar u ocultar la clave, botón Ingresar y ayuda para recuperar el acceso.</w:t>
      </w:r>
    </w:p>
    <w:p w14:paraId="045154C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Diligenciar los dos campos, revisar la clave de forma temporal e iniciar el acceso.</w:t>
      </w:r>
    </w:p>
    <w:p w14:paraId="3F2D281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Ingresar, mostrar u ocultar clave y ayuda de acceso.</w:t>
      </w:r>
    </w:p>
    <w:p w14:paraId="4267A1C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intente ingresar con información ajena al escenario ni registre la clave en una incidencia.</w:t>
      </w:r>
    </w:p>
    <w:p w14:paraId="1CB5CAE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Mensajes de campo obligatorio, acceso aceptado o acceso no aceptado.</w:t>
      </w:r>
    </w:p>
    <w:p w14:paraId="0534B1B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1.</w:t>
      </w:r>
    </w:p>
    <w:p w14:paraId="5192981D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7FE27A2E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1. Pantalla de ingreso</w:t>
      </w:r>
    </w:p>
    <w:p w14:paraId="2E763B4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124A538" wp14:editId="35E32D9C">
            <wp:extent cx="4892040" cy="4171823"/>
            <wp:effectExtent l="0" t="0" r="0" b="0"/>
            <wp:docPr id="1" name="Picture 1" descr="Figura 1. Pantalla de 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icio_o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17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3942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visual para iniciar el recorrido con datos autorizados.</w:t>
      </w:r>
    </w:p>
    <w:p w14:paraId="1DBD4A22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Menú y navegación</w:t>
      </w:r>
    </w:p>
    <w:p w14:paraId="01D1B3D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desplazarse entre las áreas habilitadas y reconocer la opción activa.</w:t>
      </w:r>
    </w:p>
    <w:p w14:paraId="64EC655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Grupos desplegables, accesos principales, identificación del usuario y cierre del acceso.</w:t>
      </w:r>
    </w:p>
    <w:p w14:paraId="5BF8A39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Desplegar grupos, abrir la pantalla indicada y regresar al panel principal.</w:t>
      </w:r>
    </w:p>
    <w:p w14:paraId="6CA867F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 xml:space="preserve">Flechas de despliegue, opción seleccionada, </w:t>
      </w:r>
      <w:proofErr w:type="spellStart"/>
      <w:r w:rsidRPr="0010316B">
        <w:rPr>
          <w:color w:val="000000"/>
          <w:lang w:val="es-ES"/>
        </w:rPr>
        <w:t>Dashboard</w:t>
      </w:r>
      <w:proofErr w:type="spellEnd"/>
      <w:r w:rsidRPr="0010316B">
        <w:rPr>
          <w:color w:val="000000"/>
          <w:lang w:val="es-ES"/>
        </w:rPr>
        <w:t xml:space="preserve"> y Cerrar sesión.</w:t>
      </w:r>
    </w:p>
    <w:p w14:paraId="13A94A9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abra áreas fuera del escenario ni finalice el acceso mientras registra evidencia.</w:t>
      </w:r>
    </w:p>
    <w:p w14:paraId="609F775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No presenta causales; puede mostrar opciones habilitadas o no disponibles según el usuario.</w:t>
      </w:r>
    </w:p>
    <w:p w14:paraId="60B33C4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2.</w:t>
      </w:r>
    </w:p>
    <w:p w14:paraId="571CFFB5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0E8AA344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2. Menú y navegación</w:t>
      </w:r>
    </w:p>
    <w:p w14:paraId="77A61961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7599276" wp14:editId="72549C12">
            <wp:extent cx="1691640" cy="6662459"/>
            <wp:effectExtent l="0" t="0" r="0" b="0"/>
            <wp:docPr id="2" name="Picture 2" descr="Figura 2. Menú y naveg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menu_o_naveg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666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8887D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visual de los grupos principales disponibles.</w:t>
      </w:r>
    </w:p>
    <w:p w14:paraId="4008ECC4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316FEE60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5. </w:t>
      </w:r>
      <w:proofErr w:type="spellStart"/>
      <w:r>
        <w:rPr>
          <w:rFonts w:ascii="Arial" w:hAnsi="Arial"/>
        </w:rPr>
        <w:t>Recomendaciones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generales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prueba</w:t>
      </w:r>
      <w:proofErr w:type="spellEnd"/>
    </w:p>
    <w:p w14:paraId="2E18A42E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Ejecute un escenario a la vez.</w:t>
      </w:r>
    </w:p>
    <w:p w14:paraId="025F413F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Use únicamente información de prueba autorizada.</w:t>
      </w:r>
    </w:p>
    <w:p w14:paraId="1B56BAC5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Anote fecha, hora, cámara, ciclo y referencia antes de iniciar.</w:t>
      </w:r>
    </w:p>
    <w:p w14:paraId="6947E9D6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No repita una acción de generación, envío, carga o devolución sin indicación.</w:t>
      </w:r>
    </w:p>
    <w:p w14:paraId="06E2B886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No cambie perfiles, ciclos, estados o parámetros por iniciativa propia.</w:t>
      </w:r>
    </w:p>
    <w:p w14:paraId="42CD90DF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Capture el mensaje completo cuando aparezca una diferencia.</w:t>
      </w:r>
    </w:p>
    <w:p w14:paraId="633B8A95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Verifique que la evidencia no muestre datos sensibles.</w:t>
      </w:r>
    </w:p>
    <w:p w14:paraId="7E407295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Si el escenario es ambiguo, deténgase y solicite orientación funcional.</w:t>
      </w:r>
    </w:p>
    <w:p w14:paraId="0978B305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Panel principal</w:t>
      </w:r>
    </w:p>
    <w:p w14:paraId="7678881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Es el punto de partida para abrir las áreas incluidas en la prueba.</w:t>
      </w:r>
    </w:p>
    <w:p w14:paraId="0909492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Mensaje de bienvenida, menú lateral, nombre del usuario y opción para salir.</w:t>
      </w:r>
    </w:p>
    <w:p w14:paraId="44470CC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Abrir el grupo indicado, confirmar el usuario activo y volver al inicio.</w:t>
      </w:r>
    </w:p>
    <w:p w14:paraId="74C29C1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proofErr w:type="spellStart"/>
      <w:r w:rsidRPr="0010316B">
        <w:rPr>
          <w:color w:val="000000"/>
          <w:lang w:val="es-ES"/>
        </w:rPr>
        <w:t>Dashboard</w:t>
      </w:r>
      <w:proofErr w:type="spellEnd"/>
      <w:r w:rsidRPr="0010316B">
        <w:rPr>
          <w:color w:val="000000"/>
          <w:lang w:val="es-ES"/>
        </w:rPr>
        <w:t>, flechas de menú, Salir y Cerrar sesión.</w:t>
      </w:r>
    </w:p>
    <w:p w14:paraId="68EBF29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explore opciones ajenas al escenario ni cambie información desde accesos administrativos.</w:t>
      </w:r>
    </w:p>
    <w:p w14:paraId="3EC6F7B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No presenta causales; puede mostrar avisos de acceso o disponibilidad.</w:t>
      </w:r>
    </w:p>
    <w:p w14:paraId="72199499" w14:textId="77777777" w:rsidR="005D66D1" w:rsidRDefault="00EB599F">
      <w:pPr>
        <w:spacing w:after="100"/>
      </w:pPr>
      <w:proofErr w:type="spellStart"/>
      <w:r>
        <w:rPr>
          <w:b/>
          <w:color w:val="17365D"/>
        </w:rPr>
        <w:t>Captura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relacionada</w:t>
      </w:r>
      <w:proofErr w:type="spellEnd"/>
      <w:r>
        <w:rPr>
          <w:b/>
          <w:color w:val="17365D"/>
        </w:rPr>
        <w:t xml:space="preserve">: </w:t>
      </w:r>
      <w:proofErr w:type="spellStart"/>
      <w:r>
        <w:rPr>
          <w:color w:val="000000"/>
        </w:rPr>
        <w:t>Figura</w:t>
      </w:r>
      <w:proofErr w:type="spellEnd"/>
      <w:r>
        <w:rPr>
          <w:color w:val="000000"/>
        </w:rPr>
        <w:t xml:space="preserve"> 3.</w:t>
      </w:r>
    </w:p>
    <w:p w14:paraId="5A66941D" w14:textId="77777777" w:rsidR="005D66D1" w:rsidRDefault="00EB599F">
      <w:r>
        <w:br w:type="page"/>
      </w:r>
    </w:p>
    <w:p w14:paraId="2C4CF0FB" w14:textId="77777777" w:rsidR="005D66D1" w:rsidRDefault="00EB599F">
      <w:pPr>
        <w:spacing w:after="140"/>
        <w:jc w:val="center"/>
      </w:pPr>
      <w:proofErr w:type="spellStart"/>
      <w:r>
        <w:rPr>
          <w:b/>
          <w:color w:val="17365D"/>
          <w:sz w:val="24"/>
        </w:rPr>
        <w:lastRenderedPageBreak/>
        <w:t>Figura</w:t>
      </w:r>
      <w:proofErr w:type="spellEnd"/>
      <w:r>
        <w:rPr>
          <w:b/>
          <w:color w:val="17365D"/>
          <w:sz w:val="24"/>
        </w:rPr>
        <w:t xml:space="preserve"> 3. Panel principal</w:t>
      </w:r>
    </w:p>
    <w:p w14:paraId="1EC59BD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2F44B43" wp14:editId="60F81265">
            <wp:extent cx="5943600" cy="4226560"/>
            <wp:effectExtent l="0" t="0" r="0" b="0"/>
            <wp:docPr id="3" name="Picture 3" descr="Figura 3. Panel prin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1620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Punto inicial para elegir el área funcional que se va a validar.</w:t>
      </w:r>
    </w:p>
    <w:p w14:paraId="77D27CDF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610D8081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6. Conceptos básicos ACH Colombia / CENIT / NACHA-M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D66D1" w14:paraId="1E25CAB6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07BAB0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Concepto</w:t>
            </w:r>
            <w:proofErr w:type="spellEnd"/>
          </w:p>
        </w:tc>
        <w:tc>
          <w:tcPr>
            <w:tcW w:w="7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1EC5E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Explicación</w:t>
            </w:r>
            <w:proofErr w:type="spellEnd"/>
            <w:r>
              <w:rPr>
                <w:b/>
                <w:color w:val="17365D"/>
                <w:sz w:val="19"/>
              </w:rPr>
              <w:t xml:space="preserve"> </w:t>
            </w:r>
            <w:proofErr w:type="spellStart"/>
            <w:r>
              <w:rPr>
                <w:b/>
                <w:color w:val="17365D"/>
                <w:sz w:val="19"/>
              </w:rPr>
              <w:t>funcional</w:t>
            </w:r>
            <w:proofErr w:type="spellEnd"/>
          </w:p>
        </w:tc>
      </w:tr>
      <w:tr w:rsidR="005D66D1" w:rsidRPr="0010316B" w14:paraId="4106B2AD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E658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ACH Colombia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AF6B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9"/>
                <w:lang w:val="es-ES"/>
              </w:rPr>
              <w:t>Cámara utilizada para intercambiar y compensar transacciones electrónicas entre entidades participantes.</w:t>
            </w:r>
          </w:p>
        </w:tc>
      </w:tr>
      <w:tr w:rsidR="005D66D1" w:rsidRPr="0010316B" w14:paraId="4EEB2348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01708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CENIT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4721DF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9"/>
                <w:lang w:val="es-ES"/>
              </w:rPr>
              <w:t>Sistema administrado por el Banco de la República para compensación y liquidación interbancaria.</w:t>
            </w:r>
          </w:p>
        </w:tc>
      </w:tr>
      <w:tr w:rsidR="005D66D1" w:rsidRPr="0010316B" w14:paraId="69460221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B54EA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NACHA-M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66FA6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9"/>
                <w:lang w:val="es-ES"/>
              </w:rPr>
              <w:t xml:space="preserve">Estructura de archivo usada para organizar encabezados, lotes, transacciones, </w:t>
            </w:r>
            <w:proofErr w:type="spellStart"/>
            <w:r w:rsidRPr="0010316B">
              <w:rPr>
                <w:color w:val="000000"/>
                <w:sz w:val="19"/>
                <w:lang w:val="es-ES"/>
              </w:rPr>
              <w:t>addendas</w:t>
            </w:r>
            <w:proofErr w:type="spellEnd"/>
            <w:r w:rsidRPr="0010316B">
              <w:rPr>
                <w:color w:val="000000"/>
                <w:sz w:val="19"/>
                <w:lang w:val="es-ES"/>
              </w:rPr>
              <w:t>, controles y totales.</w:t>
            </w:r>
          </w:p>
        </w:tc>
      </w:tr>
      <w:tr w:rsidR="005D66D1" w:rsidRPr="0010316B" w14:paraId="4B7D578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C892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Cámara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B561FF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9"/>
                <w:lang w:val="es-ES"/>
              </w:rPr>
              <w:t>Ámbito operativo al que pertenece el ciclo, archivo o transacción.</w:t>
            </w:r>
          </w:p>
        </w:tc>
      </w:tr>
      <w:tr w:rsidR="005D66D1" w:rsidRPr="0010316B" w14:paraId="01A70A28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341AA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9"/>
              </w:rPr>
              <w:t>Ciclo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AE104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9"/>
                <w:lang w:val="es-ES"/>
              </w:rPr>
              <w:t>Ventana de trabajo en la que se agrupan y procesan transacciones.</w:t>
            </w:r>
          </w:p>
        </w:tc>
      </w:tr>
      <w:tr w:rsidR="005D66D1" w:rsidRPr="0010316B" w14:paraId="3F41595B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D60C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9"/>
              </w:rPr>
              <w:t>Lote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54C6A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9"/>
                <w:lang w:val="es-ES"/>
              </w:rPr>
              <w:t>Grupo de transacciones relacionadas dentro de un archivo.</w:t>
            </w:r>
          </w:p>
        </w:tc>
      </w:tr>
      <w:tr w:rsidR="005D66D1" w:rsidRPr="0010316B" w14:paraId="6080A86E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0DDA24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9"/>
              </w:rPr>
              <w:t>Transacción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6680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9"/>
                <w:lang w:val="es-ES"/>
              </w:rPr>
              <w:t xml:space="preserve">Instrucción crédito, débito, </w:t>
            </w:r>
            <w:proofErr w:type="spellStart"/>
            <w:r w:rsidRPr="0010316B">
              <w:rPr>
                <w:color w:val="000000"/>
                <w:sz w:val="19"/>
                <w:lang w:val="es-ES"/>
              </w:rPr>
              <w:t>prenotificación</w:t>
            </w:r>
            <w:proofErr w:type="spellEnd"/>
            <w:r w:rsidRPr="0010316B">
              <w:rPr>
                <w:color w:val="000000"/>
                <w:sz w:val="19"/>
                <w:lang w:val="es-ES"/>
              </w:rPr>
              <w:t xml:space="preserve"> o devolución.</w:t>
            </w:r>
          </w:p>
        </w:tc>
      </w:tr>
      <w:tr w:rsidR="005D66D1" w:rsidRPr="0010316B" w14:paraId="5190EEA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A7B6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Addenda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CC00F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9"/>
                <w:lang w:val="es-ES"/>
              </w:rPr>
              <w:t>Información complementaria asociada a una transacción.</w:t>
            </w:r>
          </w:p>
        </w:tc>
      </w:tr>
      <w:tr w:rsidR="005D66D1" w:rsidRPr="0010316B" w14:paraId="53B693D5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1FF8B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Causal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4ACD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9"/>
                <w:lang w:val="es-ES"/>
              </w:rPr>
              <w:t>Motivo funcional que explica una devolución o un rechazo.</w:t>
            </w:r>
          </w:p>
        </w:tc>
      </w:tr>
    </w:tbl>
    <w:p w14:paraId="1E523E47" w14:textId="77777777" w:rsidR="005D66D1" w:rsidRPr="0010316B" w:rsidRDefault="005D66D1">
      <w:pPr>
        <w:spacing w:after="40"/>
        <w:rPr>
          <w:lang w:val="es-ES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35104C7E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2BF2D9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2F6B4F"/>
                <w:lang w:val="es-ES"/>
              </w:rPr>
              <w:t xml:space="preserve">Lectura recomendada. </w:t>
            </w:r>
            <w:r w:rsidRPr="0010316B">
              <w:rPr>
                <w:color w:val="000000"/>
                <w:lang w:val="es-ES"/>
              </w:rPr>
              <w:t>Interprete primero la cámara y el ciclo; después revise el tipo de transacción, su estado y la causal cuando aplique.</w:t>
            </w:r>
          </w:p>
        </w:tc>
      </w:tr>
    </w:tbl>
    <w:p w14:paraId="4D53598F" w14:textId="77777777" w:rsidR="005D66D1" w:rsidRPr="0010316B" w:rsidRDefault="005D66D1">
      <w:pPr>
        <w:spacing w:after="40"/>
        <w:rPr>
          <w:lang w:val="es-ES"/>
        </w:rPr>
      </w:pPr>
    </w:p>
    <w:p w14:paraId="119FB059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363D014D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7. Diferencias funcionales ACH Colombia vs CENIT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10D2AA99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67BEF0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Aspecto</w:t>
            </w:r>
            <w:proofErr w:type="spellEnd"/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4E077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ACH Colombia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F428EB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CENIT</w:t>
            </w:r>
          </w:p>
        </w:tc>
      </w:tr>
      <w:tr w:rsidR="005D66D1" w:rsidRPr="0010316B" w14:paraId="6EBD5B55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E7605B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Finalidad</w:t>
            </w:r>
            <w:proofErr w:type="spellEnd"/>
            <w:r>
              <w:rPr>
                <w:color w:val="000000"/>
                <w:sz w:val="18"/>
              </w:rPr>
              <w:t xml:space="preserve"> visible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88CC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Intercambio de transacciones ACH y sus devoluciones.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D82B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Compensación y liquidación interbancaria con paneles regulatorios y operativos.</w:t>
            </w:r>
          </w:p>
        </w:tc>
      </w:tr>
      <w:tr w:rsidR="005D66D1" w:rsidRPr="0010316B" w14:paraId="66770D62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65C197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Ciclos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0A57B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Se consultan por cámara, fecha y horario.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99419D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Se revisan además ventanas operativas, colas y seguimiento diario.</w:t>
            </w:r>
          </w:p>
        </w:tc>
      </w:tr>
      <w:tr w:rsidR="005D66D1" w:rsidRPr="0010316B" w14:paraId="2FACE65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95148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Causales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BFE11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Catálogo propio por tipo de transacción y flujo.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C0AF3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Catálogo de devoluciones y grupo separado de rechazos de archivo.</w:t>
            </w:r>
          </w:p>
        </w:tc>
      </w:tr>
      <w:tr w:rsidR="005D66D1" w:rsidRPr="0010316B" w14:paraId="32DFA382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CC63C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Prenotificación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1DBB9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Valida información antes de una transacción monetaria.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2A13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Se interpreta con las reglas aplicables a la cámara y al tipo de entrada.</w:t>
            </w:r>
          </w:p>
        </w:tc>
      </w:tr>
      <w:tr w:rsidR="005D66D1" w:rsidRPr="0010316B" w14:paraId="676E80AB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074B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Devolución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D96232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Se relaciona con la transacción original y una causal válida.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9055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proofErr w:type="gramStart"/>
            <w:r w:rsidRPr="0010316B">
              <w:rPr>
                <w:color w:val="000000"/>
                <w:sz w:val="18"/>
                <w:lang w:val="es-ES"/>
              </w:rPr>
              <w:t>Además</w:t>
            </w:r>
            <w:proofErr w:type="gramEnd"/>
            <w:r w:rsidRPr="0010316B">
              <w:rPr>
                <w:color w:val="000000"/>
                <w:sz w:val="18"/>
                <w:lang w:val="es-ES"/>
              </w:rPr>
              <w:t xml:space="preserve"> puede exigir lectura del panel regulatorio y de la sesión correspondiente.</w:t>
            </w:r>
          </w:p>
        </w:tc>
      </w:tr>
      <w:tr w:rsidR="005D66D1" w:rsidRPr="0010316B" w14:paraId="2F6A29DE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B0474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Lectura</w:t>
            </w:r>
            <w:proofErr w:type="spellEnd"/>
            <w:r>
              <w:rPr>
                <w:color w:val="000000"/>
                <w:sz w:val="18"/>
              </w:rPr>
              <w:t xml:space="preserve"> del </w:t>
            </w:r>
            <w:proofErr w:type="spellStart"/>
            <w:r>
              <w:rPr>
                <w:color w:val="000000"/>
                <w:sz w:val="18"/>
              </w:rPr>
              <w:t>resultado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691E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Estado de transacción, ciclo, lote y archivo.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4955B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Estado, causal, ciclo, lote y situación operativa de la cámara.</w:t>
            </w:r>
          </w:p>
        </w:tc>
      </w:tr>
    </w:tbl>
    <w:p w14:paraId="16D50212" w14:textId="77777777" w:rsidR="005D66D1" w:rsidRPr="0010316B" w:rsidRDefault="005D66D1">
      <w:pPr>
        <w:spacing w:after="40"/>
        <w:rPr>
          <w:lang w:val="es-ES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66232F64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BD1D8C" w14:textId="77777777" w:rsidR="005D66D1" w:rsidRDefault="00EB599F">
            <w:pPr>
              <w:spacing w:after="0"/>
            </w:pPr>
            <w:r w:rsidRPr="0010316B">
              <w:rPr>
                <w:b/>
                <w:color w:val="9C2F2F"/>
                <w:lang w:val="es-ES"/>
              </w:rPr>
              <w:t xml:space="preserve">Importante. </w:t>
            </w:r>
            <w:r w:rsidRPr="0010316B">
              <w:rPr>
                <w:color w:val="000000"/>
                <w:lang w:val="es-ES"/>
              </w:rPr>
              <w:t xml:space="preserve">No use una causal de una cámara para interpretar automáticamente un caso de la otra. </w:t>
            </w:r>
            <w:proofErr w:type="spellStart"/>
            <w:r>
              <w:rPr>
                <w:color w:val="000000"/>
              </w:rPr>
              <w:t>Confirme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siempre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cámara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flujo</w:t>
            </w:r>
            <w:proofErr w:type="spellEnd"/>
            <w:r>
              <w:rPr>
                <w:color w:val="000000"/>
              </w:rPr>
              <w:t xml:space="preserve"> y </w:t>
            </w:r>
            <w:proofErr w:type="spellStart"/>
            <w:r>
              <w:rPr>
                <w:color w:val="000000"/>
              </w:rPr>
              <w:t>tipo</w:t>
            </w:r>
            <w:proofErr w:type="spellEnd"/>
            <w:r>
              <w:rPr>
                <w:color w:val="000000"/>
              </w:rPr>
              <w:t xml:space="preserve"> de </w:t>
            </w:r>
            <w:proofErr w:type="spellStart"/>
            <w:r>
              <w:rPr>
                <w:color w:val="000000"/>
              </w:rPr>
              <w:t>transacción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6EDDFD9F" w14:textId="77777777" w:rsidR="005D66D1" w:rsidRDefault="005D66D1">
      <w:pPr>
        <w:spacing w:after="40"/>
      </w:pPr>
    </w:p>
    <w:p w14:paraId="5557A4FC" w14:textId="77777777" w:rsidR="005D66D1" w:rsidRDefault="00EB599F">
      <w:r>
        <w:br w:type="page"/>
      </w:r>
    </w:p>
    <w:p w14:paraId="1E614ADD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8. </w:t>
      </w:r>
      <w:proofErr w:type="spellStart"/>
      <w:r>
        <w:rPr>
          <w:rFonts w:ascii="Arial" w:hAnsi="Arial"/>
        </w:rPr>
        <w:t>Estados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transaccionales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3600"/>
        <w:gridCol w:w="3160"/>
      </w:tblGrid>
      <w:tr w:rsidR="005D66D1" w14:paraId="7C0A7EFA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1C8AB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3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FC0D6E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Significado</w:t>
            </w:r>
            <w:proofErr w:type="spellEnd"/>
            <w:r>
              <w:rPr>
                <w:b/>
                <w:color w:val="17365D"/>
                <w:sz w:val="18"/>
              </w:rPr>
              <w:t xml:space="preserve"> </w:t>
            </w:r>
            <w:proofErr w:type="spellStart"/>
            <w:r>
              <w:rPr>
                <w:b/>
                <w:color w:val="17365D"/>
                <w:sz w:val="18"/>
              </w:rPr>
              <w:t>funcional</w:t>
            </w:r>
            <w:proofErr w:type="spellEnd"/>
          </w:p>
        </w:tc>
        <w:tc>
          <w:tcPr>
            <w:tcW w:w="3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9C0F7A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Revisión</w:t>
            </w:r>
            <w:proofErr w:type="spellEnd"/>
            <w:r>
              <w:rPr>
                <w:b/>
                <w:color w:val="17365D"/>
                <w:sz w:val="18"/>
              </w:rPr>
              <w:t xml:space="preserve"> del </w:t>
            </w:r>
            <w:proofErr w:type="spellStart"/>
            <w:r>
              <w:rPr>
                <w:b/>
                <w:color w:val="17365D"/>
                <w:sz w:val="18"/>
              </w:rPr>
              <w:t>usuario</w:t>
            </w:r>
            <w:proofErr w:type="spellEnd"/>
          </w:p>
        </w:tc>
      </w:tr>
      <w:tr w:rsidR="005D66D1" w:rsidRPr="0010316B" w14:paraId="6B2F62B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B63DD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 xml:space="preserve">Pending / </w:t>
            </w:r>
            <w:proofErr w:type="spellStart"/>
            <w:r>
              <w:rPr>
                <w:color w:val="000000"/>
                <w:sz w:val="18"/>
              </w:rPr>
              <w:t>Pendiente</w:t>
            </w:r>
            <w:proofErr w:type="spellEnd"/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F7F9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transacción fue registrada y espera el siguiente resultado.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E312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Confirmar datos, cámara, ciclo y tipo antes de continuar.</w:t>
            </w:r>
          </w:p>
        </w:tc>
      </w:tr>
      <w:tr w:rsidR="005D66D1" w:rsidRPr="0010316B" w14:paraId="7B8DF75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EB6C1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ReturnedByOperator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Rechazada</w:t>
            </w:r>
            <w:proofErr w:type="spellEnd"/>
            <w:r>
              <w:rPr>
                <w:color w:val="000000"/>
                <w:sz w:val="18"/>
              </w:rPr>
              <w:t xml:space="preserve"> por </w:t>
            </w:r>
            <w:proofErr w:type="spellStart"/>
            <w:r>
              <w:rPr>
                <w:color w:val="000000"/>
                <w:sz w:val="18"/>
              </w:rPr>
              <w:t>operador</w:t>
            </w:r>
            <w:proofErr w:type="spellEnd"/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D6A4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El operador no aceptó la transacción.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02A55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Revisar causal, mensaje y evidencia del rechazo.</w:t>
            </w:r>
          </w:p>
        </w:tc>
      </w:tr>
      <w:tr w:rsidR="005D66D1" w:rsidRPr="0010316B" w14:paraId="17A0A7B9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576ED3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ReturnedByEpr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Rechazada</w:t>
            </w:r>
            <w:proofErr w:type="spellEnd"/>
            <w:r>
              <w:rPr>
                <w:color w:val="000000"/>
                <w:sz w:val="18"/>
              </w:rPr>
              <w:t xml:space="preserve"> por EPR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43456F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entidad receptora devolvió o rechazó la transacción.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CB7052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Revisar causal, relación con la transacción original y fecha.</w:t>
            </w:r>
          </w:p>
        </w:tc>
      </w:tr>
      <w:tr w:rsidR="005D66D1" w:rsidRPr="0010316B" w14:paraId="6F725C16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F24F3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AppliedTacitly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Aprobada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tácitamente</w:t>
            </w:r>
            <w:proofErr w:type="spellEnd"/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493AD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transacción se considera aplicada por la regla de tiempo definida.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63CB12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proofErr w:type="gramStart"/>
            <w:r w:rsidRPr="0010316B">
              <w:rPr>
                <w:color w:val="000000"/>
                <w:sz w:val="18"/>
                <w:lang w:val="es-ES"/>
              </w:rPr>
              <w:t>Confirmar</w:t>
            </w:r>
            <w:proofErr w:type="gramEnd"/>
            <w:r w:rsidRPr="0010316B">
              <w:rPr>
                <w:color w:val="000000"/>
                <w:sz w:val="18"/>
                <w:lang w:val="es-ES"/>
              </w:rPr>
              <w:t xml:space="preserve"> que el plazo y el escenario permitan esta interpretación.</w:t>
            </w:r>
          </w:p>
        </w:tc>
      </w:tr>
      <w:tr w:rsidR="005D66D1" w:rsidRPr="0010316B" w14:paraId="01F9E512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439D1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 xml:space="preserve">Certified / </w:t>
            </w:r>
            <w:proofErr w:type="spellStart"/>
            <w:r>
              <w:rPr>
                <w:color w:val="000000"/>
                <w:sz w:val="18"/>
              </w:rPr>
              <w:t>Certificada</w:t>
            </w:r>
            <w:proofErr w:type="spellEnd"/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ED96B9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 xml:space="preserve">La transacción o </w:t>
            </w:r>
            <w:proofErr w:type="spellStart"/>
            <w:r w:rsidRPr="0010316B">
              <w:rPr>
                <w:color w:val="000000"/>
                <w:sz w:val="18"/>
                <w:lang w:val="es-ES"/>
              </w:rPr>
              <w:t>prenotificación</w:t>
            </w:r>
            <w:proofErr w:type="spellEnd"/>
            <w:r w:rsidRPr="0010316B">
              <w:rPr>
                <w:color w:val="000000"/>
                <w:sz w:val="18"/>
                <w:lang w:val="es-ES"/>
              </w:rPr>
              <w:t xml:space="preserve"> fue aceptada y quedó confirmada.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BC399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Verificar trazabilidad, fecha y resultado final.</w:t>
            </w:r>
          </w:p>
        </w:tc>
      </w:tr>
    </w:tbl>
    <w:p w14:paraId="6AD59224" w14:textId="77777777" w:rsidR="005D66D1" w:rsidRPr="0010316B" w:rsidRDefault="005D66D1">
      <w:pPr>
        <w:spacing w:after="40"/>
        <w:rPr>
          <w:lang w:val="es-ES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28214720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546E89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B7791F"/>
                <w:lang w:val="es-ES"/>
              </w:rPr>
              <w:t xml:space="preserve">Precaución. </w:t>
            </w:r>
            <w:r w:rsidRPr="0010316B">
              <w:rPr>
                <w:color w:val="000000"/>
                <w:lang w:val="es-ES"/>
              </w:rPr>
              <w:t>Un estado final no debe cambiarse manualmente durante una prueba salvo que el escenario lo autorice expresamente.</w:t>
            </w:r>
          </w:p>
        </w:tc>
      </w:tr>
    </w:tbl>
    <w:p w14:paraId="1FB269CC" w14:textId="77777777" w:rsidR="005D66D1" w:rsidRPr="0010316B" w:rsidRDefault="005D66D1">
      <w:pPr>
        <w:spacing w:after="40"/>
        <w:rPr>
          <w:lang w:val="es-ES"/>
        </w:rPr>
      </w:pPr>
    </w:p>
    <w:p w14:paraId="1A91826A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5B44E509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9. </w:t>
      </w:r>
      <w:proofErr w:type="spellStart"/>
      <w:r>
        <w:rPr>
          <w:rFonts w:ascii="Arial" w:hAnsi="Arial"/>
        </w:rPr>
        <w:t>Estados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ciclos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5D66D1" w14:paraId="3742A5F0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383E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4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B72102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Interpretación</w:t>
            </w:r>
            <w:proofErr w:type="spellEnd"/>
          </w:p>
        </w:tc>
        <w:tc>
          <w:tcPr>
            <w:tcW w:w="3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A34A6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Acción</w:t>
            </w:r>
            <w:proofErr w:type="spellEnd"/>
            <w:r>
              <w:rPr>
                <w:b/>
                <w:color w:val="17365D"/>
                <w:sz w:val="18"/>
              </w:rPr>
              <w:t xml:space="preserve"> </w:t>
            </w:r>
            <w:proofErr w:type="spellStart"/>
            <w:r>
              <w:rPr>
                <w:b/>
                <w:color w:val="17365D"/>
                <w:sz w:val="18"/>
              </w:rPr>
              <w:t>funcional</w:t>
            </w:r>
            <w:proofErr w:type="spellEnd"/>
          </w:p>
        </w:tc>
      </w:tr>
      <w:tr w:rsidR="005D66D1" w:rsidRPr="0010316B" w14:paraId="0BCFCC49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E4B5AB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NoIntentado</w:t>
            </w:r>
            <w:proofErr w:type="spellEnd"/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1A0D8D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Aún no se ha realizado la resolución del ciclo.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6CF69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Esperar o ejecutar solo la consulta indicada.</w:t>
            </w:r>
          </w:p>
        </w:tc>
      </w:tr>
      <w:tr w:rsidR="005D66D1" w:rsidRPr="0010316B" w14:paraId="3FF9CCAB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CB787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ResueltoInferido</w:t>
            </w:r>
            <w:proofErr w:type="spellEnd"/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999E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El ciclo fue asociado por coincidencias disponibles, sin confirmación directa.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2D17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Revisar fecha, cámara y evidencia antes de usarlo.</w:t>
            </w:r>
          </w:p>
        </w:tc>
      </w:tr>
      <w:tr w:rsidR="005D66D1" w:rsidRPr="0010316B" w14:paraId="443259F5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2D9642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ResueltoConfirmado</w:t>
            </w:r>
            <w:proofErr w:type="spellEnd"/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EA4F8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asociación del ciclo quedó confirmada.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990BD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Continuar con la revisión prevista.</w:t>
            </w:r>
          </w:p>
        </w:tc>
      </w:tr>
      <w:tr w:rsidR="005D66D1" w:rsidRPr="0010316B" w14:paraId="7DFF9E2A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B1E7CA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ResueltoManual</w:t>
            </w:r>
            <w:proofErr w:type="spellEnd"/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161DC6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Un usuario autorizado resolvió el ciclo de forma controlada.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13CA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Revisar quién, cuándo y con qué evidencia.</w:t>
            </w:r>
          </w:p>
        </w:tc>
      </w:tr>
      <w:tr w:rsidR="005D66D1" w:rsidRPr="0010316B" w14:paraId="373AEB47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639B81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Ambiguo</w:t>
            </w:r>
            <w:proofErr w:type="spellEnd"/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1939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Existen varias opciones posibles y no hay una única asociación.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978E4D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No continuar automáticamente; registrar o escalar.</w:t>
            </w:r>
          </w:p>
        </w:tc>
      </w:tr>
      <w:tr w:rsidR="005D66D1" w:rsidRPr="0010316B" w14:paraId="0E19BBEE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0CB52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NoResuelto</w:t>
            </w:r>
            <w:proofErr w:type="spellEnd"/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650266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No fue posible relacionar el ciclo.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9D554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Verificar datos de entrada y registrar incidencia si el escenario esperaba resolución.</w:t>
            </w:r>
          </w:p>
        </w:tc>
      </w:tr>
    </w:tbl>
    <w:p w14:paraId="0C4B46B9" w14:textId="77777777" w:rsidR="005D66D1" w:rsidRPr="0010316B" w:rsidRDefault="005D66D1">
      <w:pPr>
        <w:spacing w:after="40"/>
        <w:rPr>
          <w:lang w:val="es-ES"/>
        </w:rPr>
      </w:pPr>
    </w:p>
    <w:p w14:paraId="3EE4CF98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6AFCD062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10. Estados de archivos y procesos NACHA-M</w:t>
      </w:r>
    </w:p>
    <w:p w14:paraId="7FD33B74" w14:textId="77777777" w:rsidR="005D66D1" w:rsidRPr="0010316B" w:rsidRDefault="00EB599F">
      <w:pPr>
        <w:rPr>
          <w:lang w:val="es-ES"/>
        </w:rPr>
      </w:pPr>
      <w:r w:rsidRPr="0010316B">
        <w:rPr>
          <w:color w:val="000000"/>
          <w:lang w:val="es-ES"/>
        </w:rPr>
        <w:t>Los estados se agrupan por momento operativo para facilitar su lectura. Una misma prueba puede mostrar estados de recepción, trabajo, cola y simulación.</w:t>
      </w:r>
    </w:p>
    <w:p w14:paraId="659CDB15" w14:textId="77777777" w:rsidR="005D66D1" w:rsidRDefault="00EB599F">
      <w:pPr>
        <w:pStyle w:val="Ttulo2"/>
      </w:pPr>
      <w:r>
        <w:rPr>
          <w:rFonts w:ascii="Arial" w:hAnsi="Arial"/>
        </w:rPr>
        <w:t xml:space="preserve">Grupo A. </w:t>
      </w:r>
      <w:proofErr w:type="spellStart"/>
      <w:r>
        <w:rPr>
          <w:rFonts w:ascii="Arial" w:hAnsi="Arial"/>
        </w:rPr>
        <w:t>Recepción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preparación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D66D1" w14:paraId="1C593692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8D9DE7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EF88A0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Lectura</w:t>
            </w:r>
            <w:proofErr w:type="spellEnd"/>
            <w:r>
              <w:rPr>
                <w:b/>
                <w:color w:val="17365D"/>
                <w:sz w:val="18"/>
              </w:rPr>
              <w:t xml:space="preserve"> </w:t>
            </w:r>
            <w:proofErr w:type="spellStart"/>
            <w:r>
              <w:rPr>
                <w:b/>
                <w:color w:val="17365D"/>
                <w:sz w:val="18"/>
              </w:rPr>
              <w:t>funcional</w:t>
            </w:r>
            <w:proofErr w:type="spellEnd"/>
          </w:p>
        </w:tc>
      </w:tr>
      <w:tr w:rsidR="005D66D1" w:rsidRPr="0010316B" w14:paraId="2DE2D0D4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F4DB7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Recibido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534AF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El archivo ingresó al flujo de revisión.</w:t>
            </w:r>
          </w:p>
        </w:tc>
      </w:tr>
      <w:tr w:rsidR="005D66D1" w:rsidRPr="0010316B" w14:paraId="4EBF886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7211C8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Duplicado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210B69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Ya existe un archivo equivalente y no debe reprocesarse.</w:t>
            </w:r>
          </w:p>
        </w:tc>
      </w:tr>
      <w:tr w:rsidR="005D66D1" w:rsidRPr="0010316B" w14:paraId="7DEF6274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E06EF3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EnValidacion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D151A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Se están revisando estructura y datos.</w:t>
            </w:r>
          </w:p>
        </w:tc>
      </w:tr>
      <w:tr w:rsidR="005D66D1" w:rsidRPr="0010316B" w14:paraId="76E61AC6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A0FE7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PendienteResolucion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4E0A1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Falta determinar cámara, ciclo u otra relación.</w:t>
            </w:r>
          </w:p>
        </w:tc>
      </w:tr>
      <w:tr w:rsidR="005D66D1" w:rsidRPr="0010316B" w14:paraId="20593B2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E18E2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ListoParaParseo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D9926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Cumplió las revisiones previas y puede continuar.</w:t>
            </w:r>
          </w:p>
        </w:tc>
      </w:tr>
      <w:tr w:rsidR="005D66D1" w:rsidRPr="0010316B" w14:paraId="3B38187E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FBDE9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Parseado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654C9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información interna fue leída y organizada.</w:t>
            </w:r>
          </w:p>
        </w:tc>
      </w:tr>
      <w:tr w:rsidR="005D66D1" w:rsidRPr="0010316B" w14:paraId="2BDE420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0793B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Bloqueado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7B60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Existe una condición que impide continuar.</w:t>
            </w:r>
          </w:p>
        </w:tc>
      </w:tr>
      <w:tr w:rsidR="005D66D1" w:rsidRPr="0010316B" w14:paraId="24BC9D6E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784D3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Fallido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F3F4F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revisión no terminó correctamente.</w:t>
            </w:r>
          </w:p>
        </w:tc>
      </w:tr>
      <w:tr w:rsidR="005D66D1" w14:paraId="2737482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055BB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Completado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15DFC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El </w:t>
            </w:r>
            <w:proofErr w:type="spellStart"/>
            <w:r>
              <w:rPr>
                <w:color w:val="000000"/>
                <w:sz w:val="18"/>
              </w:rPr>
              <w:t>recorrido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previsto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finalizó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</w:tbl>
    <w:p w14:paraId="0ED734F1" w14:textId="77777777" w:rsidR="005D66D1" w:rsidRDefault="005D66D1">
      <w:pPr>
        <w:spacing w:after="40"/>
      </w:pPr>
    </w:p>
    <w:p w14:paraId="7116CD4D" w14:textId="77777777" w:rsidR="005D66D1" w:rsidRDefault="00EB599F">
      <w:pPr>
        <w:pStyle w:val="Ttulo2"/>
      </w:pPr>
      <w:r>
        <w:rPr>
          <w:rFonts w:ascii="Arial" w:hAnsi="Arial"/>
        </w:rPr>
        <w:t xml:space="preserve">Grupo B. </w:t>
      </w:r>
      <w:proofErr w:type="spellStart"/>
      <w:r>
        <w:rPr>
          <w:rFonts w:ascii="Arial" w:hAnsi="Arial"/>
        </w:rPr>
        <w:t>Resultado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ejecución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00"/>
        <w:gridCol w:w="6560"/>
      </w:tblGrid>
      <w:tr w:rsidR="005D66D1" w14:paraId="7E6C7E2C" w14:textId="77777777">
        <w:trPr>
          <w:tblHeader/>
        </w:trPr>
        <w:tc>
          <w:tcPr>
            <w:tcW w:w="28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EF551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5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A5DF19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Lectura</w:t>
            </w:r>
            <w:proofErr w:type="spellEnd"/>
            <w:r>
              <w:rPr>
                <w:b/>
                <w:color w:val="17365D"/>
                <w:sz w:val="18"/>
              </w:rPr>
              <w:t xml:space="preserve"> </w:t>
            </w:r>
            <w:proofErr w:type="spellStart"/>
            <w:r>
              <w:rPr>
                <w:b/>
                <w:color w:val="17365D"/>
                <w:sz w:val="18"/>
              </w:rPr>
              <w:t>funcional</w:t>
            </w:r>
            <w:proofErr w:type="spellEnd"/>
          </w:p>
        </w:tc>
      </w:tr>
      <w:tr w:rsidR="005D66D1" w:rsidRPr="0010316B" w14:paraId="1E4B2696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151C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NoEjecutado</w:t>
            </w:r>
            <w:proofErr w:type="spellEnd"/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19FEA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acción no se realizó.</w:t>
            </w:r>
          </w:p>
        </w:tc>
      </w:tr>
      <w:tr w:rsidR="005D66D1" w:rsidRPr="0010316B" w14:paraId="7C2CDC57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13FAC5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EnProceso</w:t>
            </w:r>
            <w:proofErr w:type="spellEnd"/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882CD6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acción está en curso.</w:t>
            </w:r>
          </w:p>
        </w:tc>
      </w:tr>
      <w:tr w:rsidR="005D66D1" w14:paraId="45122B18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DE433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Exitoso</w:t>
            </w:r>
            <w:proofErr w:type="spellEnd"/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85644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Finalizó</w:t>
            </w:r>
            <w:proofErr w:type="spellEnd"/>
            <w:r>
              <w:rPr>
                <w:color w:val="000000"/>
                <w:sz w:val="18"/>
              </w:rPr>
              <w:t xml:space="preserve"> sin </w:t>
            </w:r>
            <w:proofErr w:type="spellStart"/>
            <w:r>
              <w:rPr>
                <w:color w:val="000000"/>
                <w:sz w:val="18"/>
              </w:rPr>
              <w:t>diferencias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:rsidRPr="0010316B" w14:paraId="369F1EA1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0C20FE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ExitosoConAdvertencias</w:t>
            </w:r>
            <w:proofErr w:type="spellEnd"/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A91FB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Finalizó, pero existen observaciones que deben revisarse.</w:t>
            </w:r>
          </w:p>
        </w:tc>
      </w:tr>
      <w:tr w:rsidR="005D66D1" w:rsidRPr="0010316B" w14:paraId="46E9111E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66D52B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FallidoReprocesable</w:t>
            </w:r>
            <w:proofErr w:type="spellEnd"/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0C7B7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Falló y puede intentarse nuevamente cuando el escenario lo permita.</w:t>
            </w:r>
          </w:p>
        </w:tc>
      </w:tr>
      <w:tr w:rsidR="005D66D1" w:rsidRPr="0010316B" w14:paraId="2FEA61DD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428F07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FallidoNoReprocesable</w:t>
            </w:r>
            <w:proofErr w:type="spellEnd"/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5E54B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Falló y no debe repetirse sin análisis.</w:t>
            </w:r>
          </w:p>
        </w:tc>
      </w:tr>
      <w:tr w:rsidR="005D66D1" w:rsidRPr="0010316B" w14:paraId="1D0603AD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9194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BloqueadoAmbiguo</w:t>
            </w:r>
            <w:proofErr w:type="spellEnd"/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0A8E6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No puede continuar porque hay más de una interpretación posible.</w:t>
            </w:r>
          </w:p>
        </w:tc>
      </w:tr>
    </w:tbl>
    <w:p w14:paraId="0AC7B9CD" w14:textId="77777777" w:rsidR="005D66D1" w:rsidRPr="0010316B" w:rsidRDefault="005D66D1">
      <w:pPr>
        <w:spacing w:after="40"/>
        <w:rPr>
          <w:lang w:val="es-ES"/>
        </w:rPr>
      </w:pPr>
    </w:p>
    <w:p w14:paraId="2B2F988F" w14:textId="77777777" w:rsidR="005D66D1" w:rsidRDefault="00EB599F">
      <w:pPr>
        <w:pStyle w:val="Ttulo2"/>
      </w:pPr>
      <w:r>
        <w:rPr>
          <w:rFonts w:ascii="Arial" w:hAnsi="Arial"/>
        </w:rPr>
        <w:t xml:space="preserve">Grupo C. Cola y </w:t>
      </w:r>
      <w:proofErr w:type="spellStart"/>
      <w:r>
        <w:rPr>
          <w:rFonts w:ascii="Arial" w:hAnsi="Arial"/>
        </w:rPr>
        <w:t>confirmación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D66D1" w14:paraId="7EBF21A2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C6A6F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8BFEE9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Lectura</w:t>
            </w:r>
            <w:proofErr w:type="spellEnd"/>
            <w:r>
              <w:rPr>
                <w:b/>
                <w:color w:val="17365D"/>
                <w:sz w:val="18"/>
              </w:rPr>
              <w:t xml:space="preserve"> </w:t>
            </w:r>
            <w:proofErr w:type="spellStart"/>
            <w:r>
              <w:rPr>
                <w:b/>
                <w:color w:val="17365D"/>
                <w:sz w:val="18"/>
              </w:rPr>
              <w:t>funcional</w:t>
            </w:r>
            <w:proofErr w:type="spellEnd"/>
          </w:p>
        </w:tc>
      </w:tr>
      <w:tr w:rsidR="005D66D1" w14:paraId="7F6CFE8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7A40C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Queued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32486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En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espera</w:t>
            </w:r>
            <w:proofErr w:type="spellEnd"/>
            <w:r>
              <w:rPr>
                <w:color w:val="000000"/>
                <w:sz w:val="18"/>
              </w:rPr>
              <w:t xml:space="preserve"> de </w:t>
            </w:r>
            <w:proofErr w:type="spellStart"/>
            <w:r>
              <w:rPr>
                <w:color w:val="000000"/>
                <w:sz w:val="18"/>
              </w:rPr>
              <w:t>turno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14:paraId="1E1B755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E20D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Dispatching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ECC2C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Preparando</w:t>
            </w:r>
            <w:proofErr w:type="spellEnd"/>
            <w:r>
              <w:rPr>
                <w:color w:val="000000"/>
                <w:sz w:val="18"/>
              </w:rPr>
              <w:t xml:space="preserve"> la </w:t>
            </w:r>
            <w:proofErr w:type="spellStart"/>
            <w:r>
              <w:rPr>
                <w:color w:val="000000"/>
                <w:sz w:val="18"/>
              </w:rPr>
              <w:t>salida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controlada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14:paraId="0964DEB8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0B39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Dispatched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7834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</w:t>
            </w:r>
            <w:proofErr w:type="spellStart"/>
            <w:r>
              <w:rPr>
                <w:color w:val="000000"/>
                <w:sz w:val="18"/>
              </w:rPr>
              <w:t>salida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fue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registrada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14:paraId="0DBF25C7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0DFB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Confirmed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53ED2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El </w:t>
            </w:r>
            <w:proofErr w:type="spellStart"/>
            <w:r>
              <w:rPr>
                <w:color w:val="000000"/>
                <w:sz w:val="18"/>
              </w:rPr>
              <w:t>resultado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quedó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confirmado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:rsidRPr="0010316B" w14:paraId="5A02171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1906F3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lastRenderedPageBreak/>
              <w:t>RetryPending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C994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Espera un nuevo intento permitido.</w:t>
            </w:r>
          </w:p>
        </w:tc>
      </w:tr>
      <w:tr w:rsidR="005D66D1" w14:paraId="2A78299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3C60FD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FailedFinal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19404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Terminó</w:t>
            </w:r>
            <w:proofErr w:type="spellEnd"/>
            <w:r>
              <w:rPr>
                <w:color w:val="000000"/>
                <w:sz w:val="18"/>
              </w:rPr>
              <w:t xml:space="preserve"> con </w:t>
            </w:r>
            <w:proofErr w:type="spellStart"/>
            <w:r>
              <w:rPr>
                <w:color w:val="000000"/>
                <w:sz w:val="18"/>
              </w:rPr>
              <w:t>falla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definitiva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14:paraId="50FC92F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0019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Blocked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A9A3C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</w:t>
            </w:r>
            <w:proofErr w:type="spellStart"/>
            <w:r>
              <w:rPr>
                <w:color w:val="000000"/>
                <w:sz w:val="18"/>
              </w:rPr>
              <w:t>acción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está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impedida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14:paraId="009F024F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EAB68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WaitingWindow</w:t>
            </w:r>
            <w:proofErr w:type="spellEnd"/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2658F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Espera</w:t>
            </w:r>
            <w:proofErr w:type="spellEnd"/>
            <w:r>
              <w:rPr>
                <w:color w:val="000000"/>
                <w:sz w:val="18"/>
              </w:rPr>
              <w:t xml:space="preserve"> la </w:t>
            </w:r>
            <w:proofErr w:type="spellStart"/>
            <w:r>
              <w:rPr>
                <w:color w:val="000000"/>
                <w:sz w:val="18"/>
              </w:rPr>
              <w:t>ventana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operativa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:rsidRPr="0010316B" w14:paraId="34FFBCD6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83E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Skipped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78D96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Se omitió de acuerdo con una regla.</w:t>
            </w:r>
          </w:p>
        </w:tc>
      </w:tr>
      <w:tr w:rsidR="005D66D1" w14:paraId="17E970B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C35A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Rejected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2642A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Fue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rechazado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</w:tbl>
    <w:p w14:paraId="7195943C" w14:textId="77777777" w:rsidR="005D66D1" w:rsidRDefault="005D66D1">
      <w:pPr>
        <w:spacing w:after="40"/>
      </w:pPr>
    </w:p>
    <w:p w14:paraId="1264C2C0" w14:textId="77777777" w:rsidR="005D66D1" w:rsidRDefault="00EB599F">
      <w:pPr>
        <w:pStyle w:val="Ttulo2"/>
      </w:pPr>
      <w:r>
        <w:rPr>
          <w:rFonts w:ascii="Arial" w:hAnsi="Arial"/>
        </w:rPr>
        <w:t xml:space="preserve">Grupo D. </w:t>
      </w:r>
      <w:proofErr w:type="spellStart"/>
      <w:r>
        <w:rPr>
          <w:rFonts w:ascii="Arial" w:hAnsi="Arial"/>
        </w:rPr>
        <w:t>Prueba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controlada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5D66D1" w14:paraId="5EF69184" w14:textId="77777777">
        <w:trPr>
          <w:tblHeader/>
        </w:trPr>
        <w:tc>
          <w:tcPr>
            <w:tcW w:w="3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900A7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3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EDE1A7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Lectura</w:t>
            </w:r>
            <w:proofErr w:type="spellEnd"/>
            <w:r>
              <w:rPr>
                <w:b/>
                <w:color w:val="17365D"/>
                <w:sz w:val="18"/>
              </w:rPr>
              <w:t xml:space="preserve"> </w:t>
            </w:r>
            <w:proofErr w:type="spellStart"/>
            <w:r>
              <w:rPr>
                <w:b/>
                <w:color w:val="17365D"/>
                <w:sz w:val="18"/>
              </w:rPr>
              <w:t>funcional</w:t>
            </w:r>
            <w:proofErr w:type="spellEnd"/>
          </w:p>
        </w:tc>
      </w:tr>
      <w:tr w:rsidR="005D66D1" w:rsidRPr="0010316B" w14:paraId="367FBEB3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396A97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DryRunCompleted</w:t>
            </w:r>
            <w:proofErr w:type="spellEnd"/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B037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validación controlada terminó sin ejecutar operación real.</w:t>
            </w:r>
          </w:p>
        </w:tc>
      </w:tr>
      <w:tr w:rsidR="005D66D1" w:rsidRPr="0010316B" w14:paraId="5173F13A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398CA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BlockedByNoGo</w:t>
            </w:r>
            <w:proofErr w:type="spellEnd"/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C96D54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acción quedó bloqueada por la condición de no habilitación.</w:t>
            </w:r>
          </w:p>
        </w:tc>
      </w:tr>
      <w:tr w:rsidR="005D66D1" w:rsidRPr="0010316B" w14:paraId="68C4A116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FA235F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SimulatedSuccess</w:t>
            </w:r>
            <w:proofErr w:type="spellEnd"/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2BE389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simulación produjo resultado satisfactorio.</w:t>
            </w:r>
          </w:p>
        </w:tc>
      </w:tr>
      <w:tr w:rsidR="005D66D1" w:rsidRPr="0010316B" w14:paraId="7B61A8B1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4AA2D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SimulatedSoapFault</w:t>
            </w:r>
            <w:proofErr w:type="spellEnd"/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E1616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simulación produjo una falla controlada del canal de intercambio.</w:t>
            </w:r>
          </w:p>
        </w:tc>
      </w:tr>
      <w:tr w:rsidR="005D66D1" w:rsidRPr="0010316B" w14:paraId="5FEBE341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1821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SimulatedTimeout</w:t>
            </w:r>
            <w:proofErr w:type="spellEnd"/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37921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simulación agotó el tiempo previsto.</w:t>
            </w:r>
          </w:p>
        </w:tc>
      </w:tr>
      <w:tr w:rsidR="005D66D1" w:rsidRPr="0010316B" w14:paraId="790F639B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7A1438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SimulatedFailure</w:t>
            </w:r>
            <w:proofErr w:type="spellEnd"/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69FDB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simulación produjo una falla general controlada.</w:t>
            </w:r>
          </w:p>
        </w:tc>
      </w:tr>
    </w:tbl>
    <w:p w14:paraId="5E6D2359" w14:textId="77777777" w:rsidR="005D66D1" w:rsidRPr="0010316B" w:rsidRDefault="005D66D1">
      <w:pPr>
        <w:spacing w:after="40"/>
        <w:rPr>
          <w:lang w:val="es-ES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2CE4B623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1F8DB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1F4E78"/>
                <w:lang w:val="es-ES"/>
              </w:rPr>
              <w:t xml:space="preserve">Regla de interpretación. </w:t>
            </w:r>
            <w:r w:rsidRPr="0010316B">
              <w:rPr>
                <w:color w:val="000000"/>
                <w:lang w:val="es-ES"/>
              </w:rPr>
              <w:t>Los estados de prueba controlada no prueban una operación real. Deben leerse junto con el escenario y los avisos de la pantalla.</w:t>
            </w:r>
          </w:p>
        </w:tc>
      </w:tr>
    </w:tbl>
    <w:p w14:paraId="5D2C289E" w14:textId="77777777" w:rsidR="005D66D1" w:rsidRPr="0010316B" w:rsidRDefault="005D66D1">
      <w:pPr>
        <w:spacing w:after="40"/>
        <w:rPr>
          <w:lang w:val="es-ES"/>
        </w:rPr>
      </w:pPr>
    </w:p>
    <w:p w14:paraId="021F0F51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7C9B48B3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11. </w:t>
      </w:r>
      <w:proofErr w:type="spellStart"/>
      <w:r>
        <w:rPr>
          <w:rFonts w:ascii="Arial" w:hAnsi="Arial"/>
        </w:rPr>
        <w:t>Causales</w:t>
      </w:r>
      <w:proofErr w:type="spellEnd"/>
      <w:r>
        <w:rPr>
          <w:rFonts w:ascii="Arial" w:hAnsi="Arial"/>
        </w:rPr>
        <w:t xml:space="preserve"> ACH Colombia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23077A1D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40F6A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39713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Descripción</w:t>
            </w:r>
            <w:proofErr w:type="spellEnd"/>
            <w:r>
              <w:rPr>
                <w:b/>
                <w:color w:val="17365D"/>
                <w:sz w:val="18"/>
              </w:rPr>
              <w:t xml:space="preserve"> </w:t>
            </w:r>
            <w:proofErr w:type="spellStart"/>
            <w:r>
              <w:rPr>
                <w:b/>
                <w:color w:val="17365D"/>
                <w:sz w:val="18"/>
              </w:rPr>
              <w:t>funcional</w:t>
            </w:r>
            <w:proofErr w:type="spellEnd"/>
          </w:p>
        </w:tc>
      </w:tr>
      <w:tr w:rsidR="005D66D1" w:rsidRPr="0010316B" w14:paraId="478F5B4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4659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9BDB4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Fondos insuficientes: el saldo disponible no cubre el débito.</w:t>
            </w:r>
          </w:p>
        </w:tc>
      </w:tr>
      <w:tr w:rsidR="005D66D1" w:rsidRPr="0010316B" w14:paraId="527FE789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CEE0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3A64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Cuenta cerrada por orden del titular o de la entidad receptora.</w:t>
            </w:r>
          </w:p>
        </w:tc>
      </w:tr>
      <w:tr w:rsidR="005D66D1" w:rsidRPr="0010316B" w14:paraId="40C2D60C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E24D8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C44CCA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Cuenta no abierta o no asignada.</w:t>
            </w:r>
          </w:p>
        </w:tc>
      </w:tr>
      <w:tr w:rsidR="005D66D1" w14:paraId="4338FE32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A5D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4965A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Número</w:t>
            </w:r>
            <w:proofErr w:type="spellEnd"/>
            <w:r>
              <w:rPr>
                <w:color w:val="000000"/>
                <w:sz w:val="18"/>
              </w:rPr>
              <w:t xml:space="preserve"> de </w:t>
            </w:r>
            <w:proofErr w:type="spellStart"/>
            <w:r>
              <w:rPr>
                <w:color w:val="000000"/>
                <w:sz w:val="18"/>
              </w:rPr>
              <w:t>cuenta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inválido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:rsidRPr="0010316B" w14:paraId="3D44050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C959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846C8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Devolución solicitada por la entidad originadora.</w:t>
            </w:r>
          </w:p>
        </w:tc>
      </w:tr>
      <w:tr w:rsidR="005D66D1" w:rsidRPr="0010316B" w14:paraId="204C52E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82C2A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724EF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Autorización de recaudo revocada por el usuario receptor.</w:t>
            </w:r>
          </w:p>
        </w:tc>
      </w:tr>
      <w:tr w:rsidR="005D66D1" w:rsidRPr="0010316B" w14:paraId="3BE54235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14C3A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R08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A2BAC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Orden de no pago para un débito específico.</w:t>
            </w:r>
          </w:p>
        </w:tc>
      </w:tr>
      <w:tr w:rsidR="005D66D1" w:rsidRPr="0010316B" w14:paraId="57E67211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29CF2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C2A1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 xml:space="preserve">Fondos no </w:t>
            </w:r>
            <w:proofErr w:type="gramStart"/>
            <w:r w:rsidRPr="0010316B">
              <w:rPr>
                <w:color w:val="000000"/>
                <w:sz w:val="18"/>
                <w:lang w:val="es-ES"/>
              </w:rPr>
              <w:t>disponibles</w:t>
            </w:r>
            <w:proofErr w:type="gramEnd"/>
            <w:r w:rsidRPr="0010316B">
              <w:rPr>
                <w:color w:val="000000"/>
                <w:sz w:val="18"/>
                <w:lang w:val="es-ES"/>
              </w:rPr>
              <w:t xml:space="preserve"> aunque el saldo total pueda ser suficiente.</w:t>
            </w:r>
          </w:p>
        </w:tc>
      </w:tr>
      <w:tr w:rsidR="005D66D1" w:rsidRPr="0010316B" w14:paraId="259C11B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B2D0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B9AB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Devolución de débito solicitada por una persona natural.</w:t>
            </w:r>
          </w:p>
        </w:tc>
      </w:tr>
      <w:tr w:rsidR="005D66D1" w:rsidRPr="0010316B" w14:paraId="7994419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F5C4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44412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Sucursal vendida a otra entidad participante.</w:t>
            </w:r>
          </w:p>
        </w:tc>
      </w:tr>
      <w:tr w:rsidR="005D66D1" w:rsidRPr="0010316B" w14:paraId="591C087B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498D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8547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Débito no aceptado por el receptor por fecha, monto, duplicidad u otra razón válida.</w:t>
            </w:r>
          </w:p>
        </w:tc>
      </w:tr>
      <w:tr w:rsidR="005D66D1" w:rsidRPr="0010316B" w14:paraId="7C8ED2E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7E2E9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CD99B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Fallecimiento o pérdida de facultad del representante.</w:t>
            </w:r>
          </w:p>
        </w:tc>
      </w:tr>
      <w:tr w:rsidR="005D66D1" w:rsidRPr="0010316B" w14:paraId="0B883D3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EB8F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9F6A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Fallecimiento del beneficiario o titular.</w:t>
            </w:r>
          </w:p>
        </w:tc>
      </w:tr>
      <w:tr w:rsidR="005D66D1" w14:paraId="65C0B0B1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A1F51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492CD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Cuenta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inactiva</w:t>
            </w:r>
            <w:proofErr w:type="spellEnd"/>
            <w:r>
              <w:rPr>
                <w:color w:val="000000"/>
                <w:sz w:val="18"/>
              </w:rPr>
              <w:t xml:space="preserve"> o </w:t>
            </w:r>
            <w:proofErr w:type="spellStart"/>
            <w:r>
              <w:rPr>
                <w:color w:val="000000"/>
                <w:sz w:val="18"/>
              </w:rPr>
              <w:t>bloqueada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:rsidRPr="0010316B" w14:paraId="6414005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47578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F6D9F2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identificación no coincide con la cuenta del receptor.</w:t>
            </w:r>
          </w:p>
        </w:tc>
      </w:tr>
      <w:tr w:rsidR="005D66D1" w:rsidRPr="0010316B" w14:paraId="563F7638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CF06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E819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Cuenta no habilitada para recibir transacciones.</w:t>
            </w:r>
          </w:p>
        </w:tc>
      </w:tr>
      <w:tr w:rsidR="005D66D1" w:rsidRPr="0010316B" w14:paraId="0BD2735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72AD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46F66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Crédito devuelto por solicitud del receptor.</w:t>
            </w:r>
          </w:p>
        </w:tc>
      </w:tr>
      <w:tr w:rsidR="005D66D1" w:rsidRPr="0010316B" w14:paraId="7500CA2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9FE84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E1E64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Persona jurídica informa que no autorizó el débito.</w:t>
            </w:r>
          </w:p>
        </w:tc>
      </w:tr>
      <w:tr w:rsidR="005D66D1" w:rsidRPr="0010316B" w14:paraId="3664F63B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59171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8634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Cuenta destino no habilitada para depósitos electrónicos de persona natural.</w:t>
            </w:r>
          </w:p>
        </w:tc>
      </w:tr>
      <w:tr w:rsidR="005D66D1" w:rsidRPr="0010316B" w14:paraId="26E88CB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46F6B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72EC85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proofErr w:type="spellStart"/>
            <w:r w:rsidRPr="0010316B">
              <w:rPr>
                <w:color w:val="000000"/>
                <w:sz w:val="18"/>
                <w:lang w:val="es-ES"/>
              </w:rPr>
              <w:t>Prenotificación</w:t>
            </w:r>
            <w:proofErr w:type="spellEnd"/>
            <w:r w:rsidRPr="0010316B">
              <w:rPr>
                <w:color w:val="000000"/>
                <w:sz w:val="18"/>
                <w:lang w:val="es-ES"/>
              </w:rPr>
              <w:t xml:space="preserve"> no procesada por falta total o parcial de información requerida en la </w:t>
            </w:r>
            <w:proofErr w:type="spellStart"/>
            <w:r w:rsidRPr="0010316B">
              <w:rPr>
                <w:color w:val="000000"/>
                <w:sz w:val="18"/>
                <w:lang w:val="es-ES"/>
              </w:rPr>
              <w:t>addenda</w:t>
            </w:r>
            <w:proofErr w:type="spellEnd"/>
            <w:r w:rsidRPr="0010316B">
              <w:rPr>
                <w:color w:val="000000"/>
                <w:sz w:val="18"/>
                <w:lang w:val="es-ES"/>
              </w:rPr>
              <w:t>.</w:t>
            </w:r>
          </w:p>
        </w:tc>
      </w:tr>
      <w:tr w:rsidR="005D66D1" w:rsidRPr="0010316B" w14:paraId="73313162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A758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BDFB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 xml:space="preserve">Crédito no procesado por falta total o parcial de información requerida en la </w:t>
            </w:r>
            <w:proofErr w:type="spellStart"/>
            <w:r w:rsidRPr="0010316B">
              <w:rPr>
                <w:color w:val="000000"/>
                <w:sz w:val="18"/>
                <w:lang w:val="es-ES"/>
              </w:rPr>
              <w:t>addenda</w:t>
            </w:r>
            <w:proofErr w:type="spellEnd"/>
            <w:r w:rsidRPr="0010316B">
              <w:rPr>
                <w:color w:val="000000"/>
                <w:sz w:val="18"/>
                <w:lang w:val="es-ES"/>
              </w:rPr>
              <w:t>.</w:t>
            </w:r>
          </w:p>
        </w:tc>
      </w:tr>
      <w:tr w:rsidR="005D66D1" w:rsidRPr="0010316B" w14:paraId="045A0469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0839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650E3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Transacción a depósito electrónico que excede los límites establecidos.</w:t>
            </w:r>
          </w:p>
        </w:tc>
      </w:tr>
      <w:tr w:rsidR="005D66D1" w14:paraId="0D563EF1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67F1D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643D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Tipo de </w:t>
            </w:r>
            <w:proofErr w:type="spellStart"/>
            <w:r>
              <w:rPr>
                <w:color w:val="000000"/>
                <w:sz w:val="18"/>
              </w:rPr>
              <w:t>cuenta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errado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:rsidRPr="0010316B" w14:paraId="75AA1B6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96C3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9F49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Solicitud de devolución de un débito ACH no consentido.</w:t>
            </w:r>
          </w:p>
        </w:tc>
      </w:tr>
    </w:tbl>
    <w:p w14:paraId="19EB101F" w14:textId="77777777" w:rsidR="005D66D1" w:rsidRPr="0010316B" w:rsidRDefault="005D66D1">
      <w:pPr>
        <w:spacing w:after="40"/>
        <w:rPr>
          <w:lang w:val="es-ES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5BAB80E1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641E9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B7791F"/>
                <w:lang w:val="es-ES"/>
              </w:rPr>
              <w:t xml:space="preserve">Uso funcional. </w:t>
            </w:r>
            <w:r w:rsidRPr="0010316B">
              <w:rPr>
                <w:color w:val="000000"/>
                <w:lang w:val="es-ES"/>
              </w:rPr>
              <w:t>Antes de elegir una causal, confirme la cámara, el tipo de transacción, la condición observada y la evidencia disponible.</w:t>
            </w:r>
          </w:p>
        </w:tc>
      </w:tr>
    </w:tbl>
    <w:p w14:paraId="5D7C0D88" w14:textId="77777777" w:rsidR="005D66D1" w:rsidRPr="0010316B" w:rsidRDefault="005D66D1">
      <w:pPr>
        <w:spacing w:after="40"/>
        <w:rPr>
          <w:lang w:val="es-ES"/>
        </w:rPr>
      </w:pPr>
    </w:p>
    <w:p w14:paraId="7B1FF36B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3CA47FC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12. </w:t>
      </w:r>
      <w:proofErr w:type="spellStart"/>
      <w:r>
        <w:rPr>
          <w:rFonts w:ascii="Arial" w:hAnsi="Arial"/>
        </w:rPr>
        <w:t>Causales</w:t>
      </w:r>
      <w:proofErr w:type="spellEnd"/>
      <w:r>
        <w:rPr>
          <w:rFonts w:ascii="Arial" w:hAnsi="Arial"/>
        </w:rPr>
        <w:t xml:space="preserve"> CENIT</w:t>
      </w:r>
    </w:p>
    <w:p w14:paraId="5238489E" w14:textId="77777777" w:rsidR="005D66D1" w:rsidRDefault="00EB599F">
      <w:pPr>
        <w:pStyle w:val="Ttulo2"/>
      </w:pPr>
      <w:proofErr w:type="spellStart"/>
      <w:r>
        <w:rPr>
          <w:rFonts w:ascii="Arial" w:hAnsi="Arial"/>
        </w:rPr>
        <w:t>Devoluciones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3A08C790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6A67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6D37F7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Descripción</w:t>
            </w:r>
            <w:proofErr w:type="spellEnd"/>
            <w:r>
              <w:rPr>
                <w:b/>
                <w:color w:val="17365D"/>
                <w:sz w:val="18"/>
              </w:rPr>
              <w:t xml:space="preserve"> </w:t>
            </w:r>
            <w:proofErr w:type="spellStart"/>
            <w:r>
              <w:rPr>
                <w:b/>
                <w:color w:val="17365D"/>
                <w:sz w:val="18"/>
              </w:rPr>
              <w:t>funcional</w:t>
            </w:r>
            <w:proofErr w:type="spellEnd"/>
          </w:p>
        </w:tc>
      </w:tr>
      <w:tr w:rsidR="005D66D1" w14:paraId="4D36689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DCA81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87C54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Fondos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insuficientes</w:t>
            </w:r>
            <w:proofErr w:type="spellEnd"/>
          </w:p>
        </w:tc>
      </w:tr>
      <w:tr w:rsidR="005D66D1" w14:paraId="45B30BD9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6A2E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32C31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Cuenta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cerrada</w:t>
            </w:r>
            <w:proofErr w:type="spellEnd"/>
          </w:p>
        </w:tc>
      </w:tr>
      <w:tr w:rsidR="005D66D1" w14:paraId="2D0FF45C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A589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84E9F3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Cuenta</w:t>
            </w:r>
            <w:proofErr w:type="spellEnd"/>
            <w:r>
              <w:rPr>
                <w:color w:val="000000"/>
                <w:sz w:val="18"/>
              </w:rPr>
              <w:t xml:space="preserve"> no </w:t>
            </w:r>
            <w:proofErr w:type="spellStart"/>
            <w:r>
              <w:rPr>
                <w:color w:val="000000"/>
                <w:sz w:val="18"/>
              </w:rPr>
              <w:t>existe</w:t>
            </w:r>
            <w:proofErr w:type="spellEnd"/>
          </w:p>
        </w:tc>
      </w:tr>
      <w:tr w:rsidR="005D66D1" w14:paraId="082280E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1E2DA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9933E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Cuenta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inválida</w:t>
            </w:r>
            <w:proofErr w:type="spellEnd"/>
          </w:p>
        </w:tc>
      </w:tr>
      <w:tr w:rsidR="005D66D1" w14:paraId="67A5C00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6D29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R08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8B93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Pago </w:t>
            </w:r>
            <w:proofErr w:type="spellStart"/>
            <w:r>
              <w:rPr>
                <w:color w:val="000000"/>
                <w:sz w:val="18"/>
              </w:rPr>
              <w:t>detenido</w:t>
            </w:r>
            <w:proofErr w:type="spellEnd"/>
          </w:p>
        </w:tc>
      </w:tr>
      <w:tr w:rsidR="005D66D1" w14:paraId="3C661EB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4B8F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8AF34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Fondos</w:t>
            </w:r>
            <w:proofErr w:type="spellEnd"/>
            <w:r>
              <w:rPr>
                <w:color w:val="000000"/>
                <w:sz w:val="18"/>
              </w:rPr>
              <w:t xml:space="preserve"> no </w:t>
            </w:r>
            <w:proofErr w:type="spellStart"/>
            <w:r>
              <w:rPr>
                <w:color w:val="000000"/>
                <w:sz w:val="18"/>
              </w:rPr>
              <w:t>cobrados</w:t>
            </w:r>
            <w:proofErr w:type="spellEnd"/>
          </w:p>
        </w:tc>
      </w:tr>
      <w:tr w:rsidR="005D66D1" w14:paraId="48B93ED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4BDC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24D39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Cliente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informa</w:t>
            </w:r>
            <w:proofErr w:type="spellEnd"/>
            <w:r>
              <w:rPr>
                <w:color w:val="000000"/>
                <w:sz w:val="18"/>
              </w:rPr>
              <w:t xml:space="preserve"> no </w:t>
            </w:r>
            <w:proofErr w:type="spellStart"/>
            <w:r>
              <w:rPr>
                <w:color w:val="000000"/>
                <w:sz w:val="18"/>
              </w:rPr>
              <w:t>autorizado</w:t>
            </w:r>
            <w:proofErr w:type="spellEnd"/>
          </w:p>
        </w:tc>
      </w:tr>
      <w:tr w:rsidR="005D66D1" w14:paraId="750CFC3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C0A8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DC4A0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Sucursal</w:t>
            </w:r>
            <w:proofErr w:type="spellEnd"/>
            <w:r>
              <w:rPr>
                <w:color w:val="000000"/>
                <w:sz w:val="18"/>
              </w:rPr>
              <w:t xml:space="preserve"> no </w:t>
            </w:r>
            <w:proofErr w:type="spellStart"/>
            <w:r>
              <w:rPr>
                <w:color w:val="000000"/>
                <w:sz w:val="18"/>
              </w:rPr>
              <w:t>autorizada</w:t>
            </w:r>
            <w:proofErr w:type="spellEnd"/>
          </w:p>
        </w:tc>
      </w:tr>
      <w:tr w:rsidR="005D66D1" w14:paraId="6C720B75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3414B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B380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RDFI no </w:t>
            </w:r>
            <w:proofErr w:type="spellStart"/>
            <w:r>
              <w:rPr>
                <w:color w:val="000000"/>
                <w:sz w:val="18"/>
              </w:rPr>
              <w:t>calificado</w:t>
            </w:r>
            <w:proofErr w:type="spellEnd"/>
          </w:p>
        </w:tc>
      </w:tr>
      <w:tr w:rsidR="005D66D1" w14:paraId="32CE5E6F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E854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BD00A5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Representante</w:t>
            </w:r>
            <w:proofErr w:type="spellEnd"/>
            <w:r>
              <w:rPr>
                <w:color w:val="000000"/>
                <w:sz w:val="18"/>
              </w:rPr>
              <w:t xml:space="preserve"> o </w:t>
            </w:r>
            <w:proofErr w:type="spellStart"/>
            <w:r>
              <w:rPr>
                <w:color w:val="000000"/>
                <w:sz w:val="18"/>
              </w:rPr>
              <w:t>beneficiario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fallecido</w:t>
            </w:r>
            <w:proofErr w:type="spellEnd"/>
          </w:p>
        </w:tc>
      </w:tr>
      <w:tr w:rsidR="005D66D1" w:rsidRPr="0010316B" w14:paraId="39434E2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098D6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2BAC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Beneficiario o cuenta con efecto terminal</w:t>
            </w:r>
          </w:p>
        </w:tc>
      </w:tr>
      <w:tr w:rsidR="005D66D1" w14:paraId="4F4388C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196E4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78FC6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Cuenta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congelada</w:t>
            </w:r>
            <w:proofErr w:type="spellEnd"/>
          </w:p>
        </w:tc>
      </w:tr>
      <w:tr w:rsidR="005D66D1" w:rsidRPr="0010316B" w14:paraId="0F48F4BC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413A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2350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Archivo o saldo no consistente</w:t>
            </w:r>
          </w:p>
        </w:tc>
      </w:tr>
      <w:tr w:rsidR="005D66D1" w14:paraId="21A1C785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E183B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8634BA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Cuenta</w:t>
            </w:r>
            <w:proofErr w:type="spellEnd"/>
            <w:r>
              <w:rPr>
                <w:color w:val="000000"/>
                <w:sz w:val="18"/>
              </w:rPr>
              <w:t xml:space="preserve"> no </w:t>
            </w:r>
            <w:proofErr w:type="spellStart"/>
            <w:r>
              <w:rPr>
                <w:color w:val="000000"/>
                <w:sz w:val="18"/>
              </w:rPr>
              <w:t>recibe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créditos</w:t>
            </w:r>
            <w:proofErr w:type="spellEnd"/>
          </w:p>
        </w:tc>
      </w:tr>
      <w:tr w:rsidR="005D66D1" w14:paraId="16A8D28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700E3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DDFFBE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Rechazo</w:t>
            </w:r>
            <w:proofErr w:type="spellEnd"/>
            <w:r>
              <w:rPr>
                <w:color w:val="000000"/>
                <w:sz w:val="18"/>
              </w:rPr>
              <w:t xml:space="preserve"> por </w:t>
            </w:r>
            <w:proofErr w:type="spellStart"/>
            <w:r>
              <w:rPr>
                <w:color w:val="000000"/>
                <w:sz w:val="18"/>
              </w:rPr>
              <w:t>beneficiario</w:t>
            </w:r>
            <w:proofErr w:type="spellEnd"/>
          </w:p>
        </w:tc>
      </w:tr>
      <w:tr w:rsidR="005D66D1" w:rsidRPr="0010316B" w14:paraId="3401D13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02DF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11840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Persona jurídica no autorizó débito</w:t>
            </w:r>
          </w:p>
        </w:tc>
      </w:tr>
      <w:tr w:rsidR="005D66D1" w14:paraId="13A551E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3DCF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0082C4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Permisibilidad</w:t>
            </w:r>
            <w:proofErr w:type="spellEnd"/>
            <w:r>
              <w:rPr>
                <w:color w:val="000000"/>
                <w:sz w:val="18"/>
              </w:rPr>
              <w:t xml:space="preserve"> no </w:t>
            </w:r>
            <w:proofErr w:type="spellStart"/>
            <w:r>
              <w:rPr>
                <w:color w:val="000000"/>
                <w:sz w:val="18"/>
              </w:rPr>
              <w:t>codificada</w:t>
            </w:r>
            <w:proofErr w:type="spellEnd"/>
          </w:p>
        </w:tc>
      </w:tr>
      <w:tr w:rsidR="005D66D1" w14:paraId="1E979932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44B7D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R61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4D2BD7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Devolución</w:t>
            </w:r>
            <w:proofErr w:type="spellEnd"/>
            <w:r>
              <w:rPr>
                <w:color w:val="000000"/>
                <w:sz w:val="18"/>
              </w:rPr>
              <w:t xml:space="preserve"> de una </w:t>
            </w:r>
            <w:proofErr w:type="spellStart"/>
            <w:r>
              <w:rPr>
                <w:color w:val="000000"/>
                <w:sz w:val="18"/>
              </w:rPr>
              <w:t>devolución</w:t>
            </w:r>
            <w:proofErr w:type="spellEnd"/>
          </w:p>
        </w:tc>
      </w:tr>
      <w:tr w:rsidR="005D66D1" w:rsidRPr="0010316B" w14:paraId="0B57700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CCE9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R65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EE058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Error en la clave de transacción</w:t>
            </w:r>
          </w:p>
        </w:tc>
      </w:tr>
    </w:tbl>
    <w:p w14:paraId="3472724C" w14:textId="77777777" w:rsidR="005D66D1" w:rsidRPr="0010316B" w:rsidRDefault="005D66D1">
      <w:pPr>
        <w:spacing w:after="40"/>
        <w:rPr>
          <w:lang w:val="es-ES"/>
        </w:rPr>
      </w:pPr>
    </w:p>
    <w:p w14:paraId="2597A3B4" w14:textId="77777777" w:rsidR="005D66D1" w:rsidRDefault="00EB599F">
      <w:pPr>
        <w:pStyle w:val="Ttulo2"/>
      </w:pPr>
      <w:proofErr w:type="spellStart"/>
      <w:r>
        <w:rPr>
          <w:rFonts w:ascii="Arial" w:hAnsi="Arial"/>
        </w:rPr>
        <w:t>Rechazos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4FD6AEB5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FFEEA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33EA1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Descripción</w:t>
            </w:r>
            <w:proofErr w:type="spellEnd"/>
            <w:r>
              <w:rPr>
                <w:b/>
                <w:color w:val="17365D"/>
                <w:sz w:val="18"/>
              </w:rPr>
              <w:t xml:space="preserve"> </w:t>
            </w:r>
            <w:proofErr w:type="spellStart"/>
            <w:r>
              <w:rPr>
                <w:b/>
                <w:color w:val="17365D"/>
                <w:sz w:val="18"/>
              </w:rPr>
              <w:t>funcional</w:t>
            </w:r>
            <w:proofErr w:type="spellEnd"/>
          </w:p>
        </w:tc>
      </w:tr>
      <w:tr w:rsidR="005D66D1" w14:paraId="04EE1EB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9384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11CE3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Archivo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enviado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erradamente</w:t>
            </w:r>
            <w:proofErr w:type="spellEnd"/>
          </w:p>
        </w:tc>
      </w:tr>
      <w:tr w:rsidR="005D66D1" w:rsidRPr="0010316B" w14:paraId="0E3F9648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C00D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8BC6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Archivo firmado o encriptado erradamente</w:t>
            </w:r>
          </w:p>
        </w:tc>
      </w:tr>
      <w:tr w:rsidR="005D66D1" w14:paraId="580393E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4EEB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7DDC4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Archivo</w:t>
            </w:r>
            <w:proofErr w:type="spellEnd"/>
            <w:r>
              <w:rPr>
                <w:color w:val="000000"/>
                <w:sz w:val="18"/>
              </w:rPr>
              <w:t xml:space="preserve"> con </w:t>
            </w:r>
            <w:proofErr w:type="spellStart"/>
            <w:r>
              <w:rPr>
                <w:color w:val="000000"/>
                <w:sz w:val="18"/>
              </w:rPr>
              <w:t>formato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errado</w:t>
            </w:r>
            <w:proofErr w:type="spellEnd"/>
          </w:p>
        </w:tc>
      </w:tr>
      <w:tr w:rsidR="005D66D1" w14:paraId="7E2157F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4CD2F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46185C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Archivo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duplicado</w:t>
            </w:r>
            <w:proofErr w:type="spellEnd"/>
          </w:p>
        </w:tc>
      </w:tr>
      <w:tr w:rsidR="005D66D1" w14:paraId="274152BB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870B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487870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Número</w:t>
            </w:r>
            <w:proofErr w:type="spellEnd"/>
            <w:r>
              <w:rPr>
                <w:color w:val="000000"/>
                <w:sz w:val="18"/>
              </w:rPr>
              <w:t xml:space="preserve"> de </w:t>
            </w:r>
            <w:proofErr w:type="spellStart"/>
            <w:r>
              <w:rPr>
                <w:color w:val="000000"/>
                <w:sz w:val="18"/>
              </w:rPr>
              <w:t>registros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inconsistente</w:t>
            </w:r>
            <w:proofErr w:type="spellEnd"/>
          </w:p>
        </w:tc>
      </w:tr>
      <w:tr w:rsidR="005D66D1" w:rsidRPr="0010316B" w14:paraId="2747DD8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0F951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D7864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Error en regla de distribución</w:t>
            </w:r>
          </w:p>
        </w:tc>
      </w:tr>
    </w:tbl>
    <w:p w14:paraId="0B09C482" w14:textId="77777777" w:rsidR="005D66D1" w:rsidRPr="0010316B" w:rsidRDefault="005D66D1">
      <w:pPr>
        <w:spacing w:after="40"/>
        <w:rPr>
          <w:lang w:val="es-ES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8DD6721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46182" w14:textId="77777777" w:rsidR="005D66D1" w:rsidRDefault="00EB599F">
            <w:pPr>
              <w:spacing w:after="0"/>
            </w:pPr>
            <w:r w:rsidRPr="0010316B">
              <w:rPr>
                <w:b/>
                <w:color w:val="2F6B4F"/>
                <w:lang w:val="es-ES"/>
              </w:rPr>
              <w:lastRenderedPageBreak/>
              <w:t xml:space="preserve">Separación necesaria. </w:t>
            </w:r>
            <w:r w:rsidRPr="0010316B">
              <w:rPr>
                <w:color w:val="000000"/>
                <w:lang w:val="es-ES"/>
              </w:rPr>
              <w:t xml:space="preserve">Las causales R se usan para devoluciones de transacciones. </w:t>
            </w:r>
            <w:r>
              <w:rPr>
                <w:color w:val="000000"/>
              </w:rPr>
              <w:t xml:space="preserve">Las </w:t>
            </w:r>
            <w:proofErr w:type="spellStart"/>
            <w:r>
              <w:rPr>
                <w:color w:val="000000"/>
              </w:rPr>
              <w:t>causales</w:t>
            </w:r>
            <w:proofErr w:type="spellEnd"/>
            <w:r>
              <w:rPr>
                <w:color w:val="000000"/>
              </w:rPr>
              <w:t xml:space="preserve"> D </w:t>
            </w:r>
            <w:proofErr w:type="spellStart"/>
            <w:r>
              <w:rPr>
                <w:color w:val="000000"/>
              </w:rPr>
              <w:t>explican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rechazo</w:t>
            </w:r>
            <w:proofErr w:type="spellEnd"/>
            <w:r>
              <w:rPr>
                <w:color w:val="000000"/>
              </w:rPr>
              <w:t xml:space="preserve"> de un </w:t>
            </w:r>
            <w:proofErr w:type="spellStart"/>
            <w:r>
              <w:rPr>
                <w:color w:val="000000"/>
              </w:rPr>
              <w:t>archivo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40CA51F4" w14:textId="77777777" w:rsidR="005D66D1" w:rsidRDefault="005D66D1">
      <w:pPr>
        <w:spacing w:after="40"/>
      </w:pPr>
    </w:p>
    <w:p w14:paraId="2CB6C5DF" w14:textId="77777777" w:rsidR="005D66D1" w:rsidRDefault="00EB599F">
      <w:r>
        <w:br w:type="page"/>
      </w:r>
    </w:p>
    <w:p w14:paraId="7AD1D9BE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13. </w:t>
      </w:r>
      <w:proofErr w:type="spellStart"/>
      <w:r>
        <w:rPr>
          <w:rFonts w:ascii="Arial" w:hAnsi="Arial"/>
        </w:rPr>
        <w:t>Rechazos</w:t>
      </w:r>
      <w:proofErr w:type="spellEnd"/>
      <w:r>
        <w:rPr>
          <w:rFonts w:ascii="Arial" w:hAnsi="Arial"/>
        </w:rPr>
        <w:t xml:space="preserve"> vs </w:t>
      </w:r>
      <w:proofErr w:type="spellStart"/>
      <w:r>
        <w:rPr>
          <w:rFonts w:ascii="Arial" w:hAnsi="Arial"/>
        </w:rPr>
        <w:t>devoluciones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20272EA5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B5724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Aspecto</w:t>
            </w:r>
            <w:proofErr w:type="spellEnd"/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AE980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Rechazo</w:t>
            </w:r>
            <w:proofErr w:type="spellEnd"/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8CC324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Devolución</w:t>
            </w:r>
            <w:proofErr w:type="spellEnd"/>
          </w:p>
        </w:tc>
      </w:tr>
      <w:tr w:rsidR="005D66D1" w:rsidRPr="0010316B" w14:paraId="60446052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53F5E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Qué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afecta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CC14F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Un archivo o un grupo de registros.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20A41A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Una transacción relacionada con otra previamente enviada.</w:t>
            </w:r>
          </w:p>
        </w:tc>
      </w:tr>
      <w:tr w:rsidR="005D66D1" w:rsidRPr="0010316B" w14:paraId="1C910E81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3012B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Motivo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49CF2A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Problema de envío, firma, formato, duplicidad, cantidad o distribución.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9D674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Condición de cuenta, autorización, fondos, beneficiario u otra causal funcional.</w:t>
            </w:r>
          </w:p>
        </w:tc>
      </w:tr>
      <w:tr w:rsidR="005D66D1" w:rsidRPr="0010316B" w14:paraId="79CDEE27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6255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Identificadores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usuales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2154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D01 a D06 en CENIT.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661204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proofErr w:type="spellStart"/>
            <w:r w:rsidRPr="0010316B">
              <w:rPr>
                <w:color w:val="000000"/>
                <w:sz w:val="18"/>
                <w:lang w:val="es-ES"/>
              </w:rPr>
              <w:t>Rxx</w:t>
            </w:r>
            <w:proofErr w:type="spellEnd"/>
            <w:r w:rsidRPr="0010316B">
              <w:rPr>
                <w:color w:val="000000"/>
                <w:sz w:val="18"/>
                <w:lang w:val="es-ES"/>
              </w:rPr>
              <w:t xml:space="preserve"> o DEV14 según cámara y flujo.</w:t>
            </w:r>
          </w:p>
        </w:tc>
      </w:tr>
      <w:tr w:rsidR="005D66D1" w:rsidRPr="0010316B" w14:paraId="0E623557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6520A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Efecto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esperado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63DD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El archivo no continúa total o parcialmente.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F7D2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La transacción cambia a estado de devolución o rechazo aplicable.</w:t>
            </w:r>
          </w:p>
        </w:tc>
      </w:tr>
      <w:tr w:rsidR="005D66D1" w:rsidRPr="0010316B" w14:paraId="101B1FB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A50619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Qué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revisar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7CF7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Nombre visible, fecha, cantidad, estado y mensaje.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0ECEA9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Transacción original, causal, valor, fecha, cámara y relación.</w:t>
            </w:r>
          </w:p>
        </w:tc>
      </w:tr>
      <w:tr w:rsidR="005D66D1" w:rsidRPr="0010316B" w14:paraId="20F1A6C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C3552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Qué</w:t>
            </w:r>
            <w:proofErr w:type="spellEnd"/>
            <w:r>
              <w:rPr>
                <w:color w:val="000000"/>
                <w:sz w:val="18"/>
              </w:rPr>
              <w:t xml:space="preserve"> no </w:t>
            </w:r>
            <w:proofErr w:type="spellStart"/>
            <w:r>
              <w:rPr>
                <w:color w:val="000000"/>
                <w:sz w:val="18"/>
              </w:rPr>
              <w:t>hacer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B6917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</w:t>
            </w:r>
            <w:proofErr w:type="spellStart"/>
            <w:r>
              <w:rPr>
                <w:color w:val="000000"/>
                <w:sz w:val="18"/>
              </w:rPr>
              <w:t>reenviar</w:t>
            </w:r>
            <w:proofErr w:type="spellEnd"/>
            <w:r>
              <w:rPr>
                <w:color w:val="000000"/>
                <w:sz w:val="18"/>
              </w:rPr>
              <w:t xml:space="preserve"> sin </w:t>
            </w:r>
            <w:proofErr w:type="spellStart"/>
            <w:r>
              <w:rPr>
                <w:color w:val="000000"/>
                <w:sz w:val="18"/>
              </w:rPr>
              <w:t>autorización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F638E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No elegir una causal por similitud sin confirmar el caso.</w:t>
            </w:r>
          </w:p>
        </w:tc>
      </w:tr>
    </w:tbl>
    <w:p w14:paraId="7197BDE3" w14:textId="77777777" w:rsidR="005D66D1" w:rsidRPr="0010316B" w:rsidRDefault="005D66D1">
      <w:pPr>
        <w:spacing w:after="40"/>
        <w:rPr>
          <w:lang w:val="es-ES"/>
        </w:rPr>
      </w:pPr>
    </w:p>
    <w:p w14:paraId="655CA400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E0C7BA1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14. </w:t>
      </w:r>
      <w:proofErr w:type="spellStart"/>
      <w:r>
        <w:rPr>
          <w:rFonts w:ascii="Arial" w:hAnsi="Arial"/>
        </w:rPr>
        <w:t>Crédito</w:t>
      </w:r>
      <w:proofErr w:type="spellEnd"/>
      <w:r>
        <w:rPr>
          <w:rFonts w:ascii="Arial" w:hAnsi="Arial"/>
        </w:rPr>
        <w:t xml:space="preserve"> vs </w:t>
      </w:r>
      <w:proofErr w:type="spellStart"/>
      <w:r>
        <w:rPr>
          <w:rFonts w:ascii="Arial" w:hAnsi="Arial"/>
        </w:rPr>
        <w:t>débito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4AA6481F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F8AFC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Aspecto</w:t>
            </w:r>
            <w:proofErr w:type="spellEnd"/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B3A191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Crédito</w:t>
            </w:r>
            <w:proofErr w:type="spellEnd"/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9FE1B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Débito</w:t>
            </w:r>
            <w:proofErr w:type="spellEnd"/>
          </w:p>
        </w:tc>
      </w:tr>
      <w:tr w:rsidR="005D66D1" w:rsidRPr="0010316B" w14:paraId="1F59BBA5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299FE8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Sentido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funcional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86E89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Entrega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fondos</w:t>
            </w:r>
            <w:proofErr w:type="spellEnd"/>
            <w:r>
              <w:rPr>
                <w:color w:val="000000"/>
                <w:sz w:val="18"/>
              </w:rPr>
              <w:t xml:space="preserve"> al receptor.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E53CC9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Retira fondos de la cuenta del receptor con autorización previa.</w:t>
            </w:r>
          </w:p>
        </w:tc>
      </w:tr>
      <w:tr w:rsidR="005D66D1" w:rsidRPr="0010316B" w14:paraId="510B0FEC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806D8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Validación</w:t>
            </w:r>
            <w:proofErr w:type="spellEnd"/>
            <w:r>
              <w:rPr>
                <w:color w:val="000000"/>
                <w:sz w:val="18"/>
              </w:rPr>
              <w:t xml:space="preserve"> clave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F5A90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Beneficiario, cuenta destino, monto y referencia.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636AF6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Originador, autorización, cuenta, monto y condición del débito.</w:t>
            </w:r>
          </w:p>
        </w:tc>
      </w:tr>
      <w:tr w:rsidR="005D66D1" w:rsidRPr="0010316B" w14:paraId="4372C9A7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E9F3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Causales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frecuentes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DAEB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Cuenta cerrada, inválida, no habilitada o rechazo del beneficiario.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8521E9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Fondos insuficientes, no autorización, orden de no pago o débito no consentido.</w:t>
            </w:r>
          </w:p>
        </w:tc>
      </w:tr>
      <w:tr w:rsidR="005D66D1" w:rsidRPr="0010316B" w14:paraId="3CD8DC27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AED5A0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Prenotificación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46195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Puede validar datos de destino sin movimiento de dinero.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6091F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Puede validar datos y autorización antes del débito.</w:t>
            </w:r>
          </w:p>
        </w:tc>
      </w:tr>
      <w:tr w:rsidR="005D66D1" w:rsidRPr="0010316B" w14:paraId="5420EB5F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2A19A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Resultado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esperado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7E7E3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Registro pendiente y posterior confirmación o devolución.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BBF132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Registro pendiente y posterior confirmación o devolución.</w:t>
            </w:r>
          </w:p>
        </w:tc>
      </w:tr>
      <w:tr w:rsidR="005D66D1" w:rsidRPr="0010316B" w14:paraId="775A2DE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27E0C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Precaución</w:t>
            </w:r>
            <w:proofErr w:type="spellEnd"/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A405E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Confirmar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beneficiario</w:t>
            </w:r>
            <w:proofErr w:type="spellEnd"/>
            <w:r>
              <w:rPr>
                <w:color w:val="000000"/>
                <w:sz w:val="18"/>
              </w:rPr>
              <w:t xml:space="preserve"> y </w:t>
            </w:r>
            <w:proofErr w:type="spellStart"/>
            <w:r>
              <w:rPr>
                <w:color w:val="000000"/>
                <w:sz w:val="18"/>
              </w:rPr>
              <w:t>cuenta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41DD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Confirmar autorización y tipo de cuenta.</w:t>
            </w:r>
          </w:p>
        </w:tc>
      </w:tr>
    </w:tbl>
    <w:p w14:paraId="599EE9FA" w14:textId="77777777" w:rsidR="005D66D1" w:rsidRPr="0010316B" w:rsidRDefault="005D66D1">
      <w:pPr>
        <w:spacing w:after="40"/>
        <w:rPr>
          <w:lang w:val="es-ES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7D058FD2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83028C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B7791F"/>
                <w:lang w:val="es-ES"/>
              </w:rPr>
              <w:t xml:space="preserve">Regla práctica. </w:t>
            </w:r>
            <w:r w:rsidRPr="0010316B">
              <w:rPr>
                <w:color w:val="000000"/>
                <w:lang w:val="es-ES"/>
              </w:rPr>
              <w:t>No cambie el tipo después de diligenciar el monto y los datos de cuenta sin volver a revisar toda la transacción.</w:t>
            </w:r>
          </w:p>
        </w:tc>
      </w:tr>
    </w:tbl>
    <w:p w14:paraId="596B58C2" w14:textId="77777777" w:rsidR="005D66D1" w:rsidRPr="0010316B" w:rsidRDefault="005D66D1">
      <w:pPr>
        <w:spacing w:after="40"/>
        <w:rPr>
          <w:lang w:val="es-ES"/>
        </w:rPr>
      </w:pPr>
    </w:p>
    <w:p w14:paraId="0638F2DB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51C97002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 xml:space="preserve">15. </w:t>
      </w:r>
      <w:proofErr w:type="spellStart"/>
      <w:r w:rsidRPr="0010316B">
        <w:rPr>
          <w:rFonts w:ascii="Arial" w:hAnsi="Arial"/>
          <w:lang w:val="es-ES"/>
        </w:rPr>
        <w:t>Addendas</w:t>
      </w:r>
      <w:proofErr w:type="spellEnd"/>
    </w:p>
    <w:p w14:paraId="37DADC43" w14:textId="77777777" w:rsidR="005D66D1" w:rsidRDefault="00EB599F">
      <w:r w:rsidRPr="0010316B">
        <w:rPr>
          <w:color w:val="000000"/>
          <w:lang w:val="es-ES"/>
        </w:rPr>
        <w:t xml:space="preserve">La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 guarda información complementaria que ayuda a identificar, explicar o validar una transacción. </w:t>
      </w:r>
      <w:proofErr w:type="spellStart"/>
      <w:r>
        <w:rPr>
          <w:color w:val="000000"/>
        </w:rPr>
        <w:t>Puede</w:t>
      </w:r>
      <w:proofErr w:type="spellEnd"/>
      <w:r>
        <w:rPr>
          <w:color w:val="000000"/>
        </w:rPr>
        <w:t xml:space="preserve"> ser </w:t>
      </w:r>
      <w:proofErr w:type="spellStart"/>
      <w:r>
        <w:rPr>
          <w:color w:val="000000"/>
        </w:rPr>
        <w:t>obligatoria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según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tipo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flujo</w:t>
      </w:r>
      <w:proofErr w:type="spellEnd"/>
      <w:r>
        <w:rPr>
          <w:color w:val="000000"/>
        </w:rPr>
        <w:t>.</w:t>
      </w:r>
    </w:p>
    <w:p w14:paraId="6240C084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Debe corresponder a la transacción seleccionada.</w:t>
      </w:r>
    </w:p>
    <w:p w14:paraId="69268169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 xml:space="preserve">La clase de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 debe ser válida para el escenario.</w:t>
      </w:r>
    </w:p>
    <w:p w14:paraId="053F83D9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La información debe ser legible, completa y no sensible.</w:t>
      </w:r>
    </w:p>
    <w:p w14:paraId="70B1C21E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 xml:space="preserve">Agregar o eliminar una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 cambia el contenido de la transacción.</w:t>
      </w:r>
    </w:p>
    <w:p w14:paraId="6E70F221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 xml:space="preserve">Una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 incompleta puede originar devolución, por </w:t>
      </w:r>
      <w:proofErr w:type="gramStart"/>
      <w:r w:rsidRPr="0010316B">
        <w:rPr>
          <w:color w:val="000000"/>
          <w:lang w:val="es-ES"/>
        </w:rPr>
        <w:t>ejemplo</w:t>
      </w:r>
      <w:proofErr w:type="gramEnd"/>
      <w:r w:rsidRPr="0010316B">
        <w:rPr>
          <w:color w:val="000000"/>
          <w:lang w:val="es-ES"/>
        </w:rPr>
        <w:t xml:space="preserve"> R31 o R32.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41479C46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05D84A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1F4E78"/>
                <w:lang w:val="es-ES"/>
              </w:rPr>
              <w:t xml:space="preserve">Antes de continuar. </w:t>
            </w:r>
            <w:r w:rsidRPr="0010316B">
              <w:rPr>
                <w:color w:val="000000"/>
                <w:lang w:val="es-ES"/>
              </w:rPr>
              <w:t xml:space="preserve">Revise cantidad de </w:t>
            </w:r>
            <w:proofErr w:type="spellStart"/>
            <w:r w:rsidRPr="0010316B">
              <w:rPr>
                <w:color w:val="000000"/>
                <w:lang w:val="es-ES"/>
              </w:rPr>
              <w:t>addendas</w:t>
            </w:r>
            <w:proofErr w:type="spellEnd"/>
            <w:r w:rsidRPr="0010316B">
              <w:rPr>
                <w:color w:val="000000"/>
                <w:lang w:val="es-ES"/>
              </w:rPr>
              <w:t>, clase seleccionada, texto diligenciado y relación con el escenario.</w:t>
            </w:r>
          </w:p>
        </w:tc>
      </w:tr>
    </w:tbl>
    <w:p w14:paraId="7342F9FA" w14:textId="77777777" w:rsidR="005D66D1" w:rsidRPr="0010316B" w:rsidRDefault="005D66D1">
      <w:pPr>
        <w:spacing w:after="40"/>
        <w:rPr>
          <w:lang w:val="es-ES"/>
        </w:rPr>
      </w:pPr>
    </w:p>
    <w:p w14:paraId="6B7CCFC6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E3BC4C2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 xml:space="preserve">16. </w:t>
      </w:r>
      <w:proofErr w:type="spellStart"/>
      <w:r w:rsidRPr="0010316B">
        <w:rPr>
          <w:rFonts w:ascii="Arial" w:hAnsi="Arial"/>
          <w:lang w:val="es-ES"/>
        </w:rPr>
        <w:t>Prenotificaciones</w:t>
      </w:r>
      <w:proofErr w:type="spellEnd"/>
    </w:p>
    <w:p w14:paraId="45F81A9F" w14:textId="77777777" w:rsidR="005D66D1" w:rsidRDefault="00EB599F">
      <w:r w:rsidRPr="0010316B">
        <w:rPr>
          <w:color w:val="000000"/>
          <w:lang w:val="es-ES"/>
        </w:rPr>
        <w:t xml:space="preserve">Una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 xml:space="preserve"> permite validar información de cuenta y receptor antes de una transacción monetaria. </w:t>
      </w:r>
      <w:r>
        <w:rPr>
          <w:color w:val="000000"/>
        </w:rPr>
        <w:t xml:space="preserve">Debe </w:t>
      </w:r>
      <w:proofErr w:type="spellStart"/>
      <w:r>
        <w:rPr>
          <w:color w:val="000000"/>
        </w:rPr>
        <w:t>conservar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monto</w:t>
      </w:r>
      <w:proofErr w:type="spellEnd"/>
      <w:r>
        <w:rPr>
          <w:color w:val="000000"/>
        </w:rPr>
        <w:t xml:space="preserve"> cero y no mover dinero.</w:t>
      </w:r>
    </w:p>
    <w:p w14:paraId="5A221EED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Puede ser crédito o débito según el escenario.</w:t>
      </w:r>
    </w:p>
    <w:p w14:paraId="6A0949C7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Debe identificar cámara, entidad destino, cuenta y documento del receptor.</w:t>
      </w:r>
    </w:p>
    <w:p w14:paraId="016055C7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Su resultado puede ser aceptación, rechazo o devolución con causal.</w:t>
      </w:r>
    </w:p>
    <w:p w14:paraId="67C757C8" w14:textId="77777777" w:rsidR="005D66D1" w:rsidRDefault="00EB599F">
      <w:pPr>
        <w:pStyle w:val="Listaconvietas"/>
      </w:pPr>
      <w:r>
        <w:rPr>
          <w:color w:val="000000"/>
        </w:rPr>
        <w:t xml:space="preserve">Certified indica </w:t>
      </w:r>
      <w:proofErr w:type="spellStart"/>
      <w:r>
        <w:rPr>
          <w:color w:val="000000"/>
        </w:rPr>
        <w:t>aceptación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confirmada</w:t>
      </w:r>
      <w:proofErr w:type="spellEnd"/>
      <w:r>
        <w:rPr>
          <w:color w:val="000000"/>
        </w:rPr>
        <w:t>.</w:t>
      </w:r>
    </w:p>
    <w:p w14:paraId="657F7F1A" w14:textId="77777777" w:rsidR="005D66D1" w:rsidRDefault="00EB599F">
      <w:pPr>
        <w:pStyle w:val="Listaconvietas"/>
      </w:pPr>
      <w:proofErr w:type="spellStart"/>
      <w:r>
        <w:rPr>
          <w:color w:val="000000"/>
        </w:rPr>
        <w:t>ReturnedByEpr</w:t>
      </w:r>
      <w:proofErr w:type="spellEnd"/>
      <w:r>
        <w:rPr>
          <w:color w:val="000000"/>
        </w:rPr>
        <w:t xml:space="preserve"> o </w:t>
      </w:r>
      <w:proofErr w:type="spellStart"/>
      <w:r>
        <w:rPr>
          <w:color w:val="000000"/>
        </w:rPr>
        <w:t>ReturnedByOperator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indican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resultado</w:t>
      </w:r>
      <w:proofErr w:type="spellEnd"/>
      <w:r>
        <w:rPr>
          <w:color w:val="000000"/>
        </w:rPr>
        <w:t xml:space="preserve"> no </w:t>
      </w:r>
      <w:proofErr w:type="spellStart"/>
      <w:r>
        <w:rPr>
          <w:color w:val="000000"/>
        </w:rPr>
        <w:t>aceptado</w:t>
      </w:r>
      <w:proofErr w:type="spellEnd"/>
      <w:r>
        <w:rPr>
          <w:color w:val="000000"/>
        </w:rPr>
        <w:t>.</w:t>
      </w:r>
    </w:p>
    <w:p w14:paraId="673BFFE1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 xml:space="preserve">Una respuesta de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 xml:space="preserve"> no debe producir movimiento monetario.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02058002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D4491D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2F6B4F"/>
                <w:lang w:val="es-ES"/>
              </w:rPr>
              <w:t xml:space="preserve">Validación esencial. </w:t>
            </w:r>
            <w:r w:rsidRPr="0010316B">
              <w:rPr>
                <w:color w:val="000000"/>
                <w:lang w:val="es-ES"/>
              </w:rPr>
              <w:t xml:space="preserve">Si la opción </w:t>
            </w:r>
            <w:proofErr w:type="spellStart"/>
            <w:r w:rsidRPr="0010316B">
              <w:rPr>
                <w:color w:val="000000"/>
                <w:lang w:val="es-ES"/>
              </w:rPr>
              <w:t>Prenotificación</w:t>
            </w:r>
            <w:proofErr w:type="spellEnd"/>
            <w:r w:rsidRPr="0010316B">
              <w:rPr>
                <w:color w:val="000000"/>
                <w:lang w:val="es-ES"/>
              </w:rPr>
              <w:t xml:space="preserve"> está activa, confirme que el monto sea cero antes de guardar.</w:t>
            </w:r>
          </w:p>
        </w:tc>
      </w:tr>
    </w:tbl>
    <w:p w14:paraId="280C6F1F" w14:textId="77777777" w:rsidR="005D66D1" w:rsidRPr="0010316B" w:rsidRDefault="005D66D1">
      <w:pPr>
        <w:spacing w:after="40"/>
        <w:rPr>
          <w:lang w:val="es-ES"/>
        </w:rPr>
      </w:pPr>
    </w:p>
    <w:p w14:paraId="000FBA0E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766161A1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17. Flujo funcional de creación de transacción crédito</w:t>
      </w:r>
    </w:p>
    <w:p w14:paraId="10EB66B0" w14:textId="77777777" w:rsidR="00EB599F" w:rsidRPr="0010316B" w:rsidRDefault="00EB599F" w:rsidP="00EB599F">
      <w:pPr>
        <w:rPr>
          <w:b/>
          <w:color w:val="17365D"/>
          <w:lang w:val="es-ES"/>
        </w:rPr>
      </w:pPr>
      <w:r w:rsidRPr="0010316B">
        <w:rPr>
          <w:b/>
          <w:i/>
          <w:color w:val="17365D"/>
          <w:sz w:val="18"/>
          <w:lang w:val="es-ES"/>
        </w:rPr>
        <w:t>Este flujo aplica para operación ACH Colombia y CENIT, considerando las reglas y causales propias de cada cámara.</w:t>
      </w:r>
    </w:p>
    <w:p w14:paraId="31CF1F2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Registrar una transacción que entrega fondos a una cuenta receptora.</w:t>
      </w:r>
    </w:p>
    <w:p w14:paraId="71EB750F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>Cuando la matriz indique una operación tipo Crédito.</w:t>
      </w:r>
    </w:p>
    <w:p w14:paraId="70F6A261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40C04CAA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Abra Transacciones y seleccione Crear transacción.</w:t>
      </w:r>
    </w:p>
    <w:p w14:paraId="2C49DF1D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Elija la cámara y el ciclo autorizados.</w:t>
      </w:r>
    </w:p>
    <w:p w14:paraId="29012EB5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Diligencie originador, receptor y datos de cuenta.</w:t>
      </w:r>
    </w:p>
    <w:p w14:paraId="2D69A10F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Ingrese el monto, la referencia y el identificador operativo.</w:t>
      </w:r>
    </w:p>
    <w:p w14:paraId="485484FB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Seleccione Crédito en el tipo de transacción.</w:t>
      </w:r>
    </w:p>
    <w:p w14:paraId="6D7E646D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 xml:space="preserve">Agregue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 xml:space="preserve"> solo si el escenario las requiere.</w:t>
      </w:r>
    </w:p>
    <w:p w14:paraId="24DFA23C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Revise el resumen y guarde únicamente si la matriz autoriza la creación.</w:t>
      </w:r>
    </w:p>
    <w:p w14:paraId="325F9C5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 xml:space="preserve">Cámara, ciclo, entidades, cuenta destino, monto, tipo Crédito,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 xml:space="preserve"> y mensaje final.</w:t>
      </w:r>
    </w:p>
    <w:p w14:paraId="18FE309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 xml:space="preserve">La transacción queda registrada en estado </w:t>
      </w:r>
      <w:proofErr w:type="spellStart"/>
      <w:r w:rsidRPr="0010316B">
        <w:rPr>
          <w:color w:val="000000"/>
          <w:lang w:val="es-ES"/>
        </w:rPr>
        <w:t>Pending</w:t>
      </w:r>
      <w:proofErr w:type="spellEnd"/>
      <w:r w:rsidRPr="0010316B">
        <w:rPr>
          <w:color w:val="000000"/>
          <w:lang w:val="es-ES"/>
        </w:rPr>
        <w:t xml:space="preserve"> / Pendiente y aparece en el listado correspondiente.</w:t>
      </w:r>
    </w:p>
    <w:p w14:paraId="6A9BE3E7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faltan campos, el tipo cambia, el monto no coincide, se duplica el registro o no aparece en el listado.</w:t>
      </w:r>
    </w:p>
    <w:p w14:paraId="7983123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Figuras 4 y 5.</w:t>
      </w:r>
    </w:p>
    <w:p w14:paraId="345DFCFA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Pantalla Crear transacción</w:t>
      </w:r>
    </w:p>
    <w:p w14:paraId="14BEE38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 xml:space="preserve">Reúne los datos generales, de originador, receptor, transacción y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>.</w:t>
      </w:r>
    </w:p>
    <w:p w14:paraId="7A2C852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 xml:space="preserve">Bloques de selección de cámara y ciclo, datos de partes, monto, referencia, tipo, cuenta,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 xml:space="preserve"> y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>.</w:t>
      </w:r>
    </w:p>
    <w:p w14:paraId="18FDA08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 xml:space="preserve">Diligenciar, limpiar selecciones, agregar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, eliminar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>, guardar o cancelar.</w:t>
      </w:r>
    </w:p>
    <w:p w14:paraId="550365A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 xml:space="preserve">Selectores de cámara, ciclo, tipo Crédito, tipo de cuenta, Agregar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>, Guardar y Cancelar.</w:t>
      </w:r>
    </w:p>
    <w:p w14:paraId="7E5EB97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 xml:space="preserve">No use Guardar, Eliminar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 ni cambie datos ya revisados sin escenario autorizado.</w:t>
      </w:r>
    </w:p>
    <w:p w14:paraId="12FECEBF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proofErr w:type="spellStart"/>
      <w:r w:rsidRPr="0010316B">
        <w:rPr>
          <w:color w:val="000000"/>
          <w:lang w:val="es-ES"/>
        </w:rPr>
        <w:t>Pending</w:t>
      </w:r>
      <w:proofErr w:type="spellEnd"/>
      <w:r w:rsidRPr="0010316B">
        <w:rPr>
          <w:color w:val="000000"/>
          <w:lang w:val="es-ES"/>
        </w:rPr>
        <w:t xml:space="preserve"> / Pendiente al guardar; mensajes de validación cuando falta información.</w:t>
      </w:r>
    </w:p>
    <w:p w14:paraId="544E433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4.</w:t>
      </w:r>
    </w:p>
    <w:p w14:paraId="59764A6F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A1264E9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4. Creación de transacción</w:t>
      </w:r>
    </w:p>
    <w:p w14:paraId="1EB5F74B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7E68A5B" wp14:editId="52567A7B">
            <wp:extent cx="3931920" cy="6452172"/>
            <wp:effectExtent l="0" t="0" r="0" b="0"/>
            <wp:docPr id="4" name="Picture 4" descr="Figura 4. Creación de transac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crear_transac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45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B803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Vista completa de los bloques que deben revisarse antes de guardar.</w:t>
      </w:r>
    </w:p>
    <w:p w14:paraId="3F8C14AB" w14:textId="77777777" w:rsidR="005D66D1" w:rsidRPr="0010316B" w:rsidRDefault="00EB599F">
      <w:pPr>
        <w:pStyle w:val="Ttulo2"/>
        <w:rPr>
          <w:lang w:val="es-ES"/>
        </w:rPr>
      </w:pPr>
      <w:proofErr w:type="spellStart"/>
      <w:r w:rsidRPr="0010316B">
        <w:rPr>
          <w:rFonts w:ascii="Arial" w:hAnsi="Arial"/>
          <w:lang w:val="es-ES"/>
        </w:rPr>
        <w:t>Subpantalla</w:t>
      </w:r>
      <w:proofErr w:type="spellEnd"/>
      <w:r w:rsidRPr="0010316B">
        <w:rPr>
          <w:rFonts w:ascii="Arial" w:hAnsi="Arial"/>
          <w:lang w:val="es-ES"/>
        </w:rPr>
        <w:t xml:space="preserve"> de datos crédito</w:t>
      </w:r>
    </w:p>
    <w:p w14:paraId="7C01CC3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 xml:space="preserve">Permite definir monto, referencia, tipo Crédito, cuenta y posible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>.</w:t>
      </w:r>
    </w:p>
    <w:p w14:paraId="6C037F7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 xml:space="preserve">Monto, identificador operativo, referencia opcional, selector de tipo, tipo de cuenta y casilla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>.</w:t>
      </w:r>
    </w:p>
    <w:p w14:paraId="5D3DE83F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 xml:space="preserve">Elegir Crédito, seleccionar cuenta y activar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 xml:space="preserve"> solo cuando aplique.</w:t>
      </w:r>
    </w:p>
    <w:p w14:paraId="2B03A80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lastRenderedPageBreak/>
        <w:t xml:space="preserve">Botones o filtros relevantes: </w:t>
      </w:r>
      <w:r w:rsidRPr="0010316B">
        <w:rPr>
          <w:color w:val="000000"/>
          <w:lang w:val="es-ES"/>
        </w:rPr>
        <w:t xml:space="preserve">Crédito, Limpiar, Cuenta corriente, Cuenta de ahorros, Depósitos electrónicos y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>.</w:t>
      </w:r>
    </w:p>
    <w:p w14:paraId="4651168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 xml:space="preserve">No active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 xml:space="preserve"> para una transacción monetaria ni deje monto distinto de cero en una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>.</w:t>
      </w:r>
    </w:p>
    <w:p w14:paraId="2FD98BD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proofErr w:type="spellStart"/>
      <w:r w:rsidRPr="0010316B">
        <w:rPr>
          <w:color w:val="000000"/>
          <w:lang w:val="es-ES"/>
        </w:rPr>
        <w:t>Pending</w:t>
      </w:r>
      <w:proofErr w:type="spellEnd"/>
      <w:r w:rsidRPr="0010316B">
        <w:rPr>
          <w:color w:val="000000"/>
          <w:lang w:val="es-ES"/>
        </w:rPr>
        <w:t xml:space="preserve"> / Pendiente después del registro; causales de crédito si posteriormente es devuelta.</w:t>
      </w:r>
    </w:p>
    <w:p w14:paraId="47D762D2" w14:textId="77777777" w:rsidR="005D66D1" w:rsidRDefault="00EB599F">
      <w:pPr>
        <w:spacing w:after="100"/>
      </w:pPr>
      <w:proofErr w:type="spellStart"/>
      <w:r>
        <w:rPr>
          <w:b/>
          <w:color w:val="17365D"/>
        </w:rPr>
        <w:t>Captura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relacionada</w:t>
      </w:r>
      <w:proofErr w:type="spellEnd"/>
      <w:r>
        <w:rPr>
          <w:b/>
          <w:color w:val="17365D"/>
        </w:rPr>
        <w:t xml:space="preserve">: </w:t>
      </w:r>
      <w:proofErr w:type="spellStart"/>
      <w:r>
        <w:rPr>
          <w:color w:val="000000"/>
        </w:rPr>
        <w:t>Figura</w:t>
      </w:r>
      <w:proofErr w:type="spellEnd"/>
      <w:r>
        <w:rPr>
          <w:color w:val="000000"/>
        </w:rPr>
        <w:t xml:space="preserve"> 5.</w:t>
      </w:r>
    </w:p>
    <w:p w14:paraId="2CF6DB58" w14:textId="77777777" w:rsidR="005D66D1" w:rsidRDefault="00EB599F">
      <w:r>
        <w:br w:type="page"/>
      </w:r>
    </w:p>
    <w:p w14:paraId="15499CA2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5. Datos de una transacción crédito</w:t>
      </w:r>
    </w:p>
    <w:p w14:paraId="440AA847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AA5AE14" wp14:editId="2114169A">
            <wp:extent cx="5943600" cy="2818275"/>
            <wp:effectExtent l="0" t="0" r="0" b="0"/>
            <wp:docPr id="5" name="Picture 5" descr="Figura 5. Datos de una transacción créd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transaccion_credi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72D3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confirmar el tipo Crédito y los datos de cuenta.</w:t>
      </w:r>
    </w:p>
    <w:p w14:paraId="0ECFE9FD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59504083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18. Flujo funcional de creación de transacción débito</w:t>
      </w:r>
    </w:p>
    <w:p w14:paraId="76C7C4DE" w14:textId="77777777" w:rsidR="00EB599F" w:rsidRPr="0010316B" w:rsidRDefault="00EB599F" w:rsidP="00EB599F">
      <w:pPr>
        <w:rPr>
          <w:b/>
          <w:color w:val="17365D"/>
          <w:lang w:val="es-ES"/>
        </w:rPr>
      </w:pPr>
      <w:r w:rsidRPr="0010316B">
        <w:rPr>
          <w:b/>
          <w:i/>
          <w:color w:val="17365D"/>
          <w:sz w:val="18"/>
          <w:lang w:val="es-ES"/>
        </w:rPr>
        <w:t>Este flujo aplica para operación ACH Colombia y CENIT, considerando las reglas y causales propias de cada cámara.</w:t>
      </w:r>
    </w:p>
    <w:p w14:paraId="68D86C5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Registrar una transacción que debita una cuenta receptora bajo autorización.</w:t>
      </w:r>
    </w:p>
    <w:p w14:paraId="51C10A77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>Cuando la matriz indique una operación tipo Débito.</w:t>
      </w:r>
    </w:p>
    <w:p w14:paraId="75BB4E4B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2DB795FF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Abra Crear transacción desde el área Transacciones.</w:t>
      </w:r>
    </w:p>
    <w:p w14:paraId="77023020" w14:textId="77777777" w:rsidR="005D66D1" w:rsidRDefault="00EB599F">
      <w:pPr>
        <w:pStyle w:val="Listaconnmeros"/>
      </w:pPr>
      <w:proofErr w:type="spellStart"/>
      <w:r>
        <w:rPr>
          <w:color w:val="000000"/>
        </w:rPr>
        <w:t>Seleccione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cámara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ciclo</w:t>
      </w:r>
      <w:proofErr w:type="spellEnd"/>
      <w:r>
        <w:rPr>
          <w:color w:val="000000"/>
        </w:rPr>
        <w:t>.</w:t>
      </w:r>
    </w:p>
    <w:p w14:paraId="29FD2952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Diligencie datos del originador y del receptor.</w:t>
      </w:r>
    </w:p>
    <w:p w14:paraId="702705A1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Ingrese monto, referencia e identificador operativo.</w:t>
      </w:r>
    </w:p>
    <w:p w14:paraId="240FDF56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Seleccione Débito y confirme el tipo de cuenta.</w:t>
      </w:r>
    </w:p>
    <w:p w14:paraId="0FF7A4D0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Agregue la información complementaria solicitada.</w:t>
      </w:r>
    </w:p>
    <w:p w14:paraId="2A7A6661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Revise autorización, monto y datos antes de guardar.</w:t>
      </w:r>
    </w:p>
    <w:p w14:paraId="34B64E29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 xml:space="preserve">Tipo Débito, autorización del escenario, monto, cuenta, ciclo,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 xml:space="preserve"> y mensaje final.</w:t>
      </w:r>
    </w:p>
    <w:p w14:paraId="50E15A3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 xml:space="preserve">La transacción queda </w:t>
      </w:r>
      <w:proofErr w:type="spellStart"/>
      <w:r w:rsidRPr="0010316B">
        <w:rPr>
          <w:color w:val="000000"/>
          <w:lang w:val="es-ES"/>
        </w:rPr>
        <w:t>Pending</w:t>
      </w:r>
      <w:proofErr w:type="spellEnd"/>
      <w:r w:rsidRPr="0010316B">
        <w:rPr>
          <w:color w:val="000000"/>
          <w:lang w:val="es-ES"/>
        </w:rPr>
        <w:t xml:space="preserve"> / Pendiente y disponible para seguimiento.</w:t>
      </w:r>
    </w:p>
    <w:p w14:paraId="704E5886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el tipo no se conserva, el monto cambia, falta autorización, aparece duplicidad o el registro no queda visible.</w:t>
      </w:r>
    </w:p>
    <w:p w14:paraId="08A7128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 6 y la vista general de la Figura 4.</w:t>
      </w:r>
    </w:p>
    <w:p w14:paraId="0C7DA23A" w14:textId="77777777" w:rsidR="005D66D1" w:rsidRPr="0010316B" w:rsidRDefault="00EB599F">
      <w:pPr>
        <w:pStyle w:val="Ttulo2"/>
        <w:rPr>
          <w:lang w:val="es-ES"/>
        </w:rPr>
      </w:pPr>
      <w:proofErr w:type="spellStart"/>
      <w:r w:rsidRPr="0010316B">
        <w:rPr>
          <w:rFonts w:ascii="Arial" w:hAnsi="Arial"/>
          <w:lang w:val="es-ES"/>
        </w:rPr>
        <w:t>Subpantalla</w:t>
      </w:r>
      <w:proofErr w:type="spellEnd"/>
      <w:r w:rsidRPr="0010316B">
        <w:rPr>
          <w:rFonts w:ascii="Arial" w:hAnsi="Arial"/>
          <w:lang w:val="es-ES"/>
        </w:rPr>
        <w:t xml:space="preserve"> de datos débito</w:t>
      </w:r>
    </w:p>
    <w:p w14:paraId="4AC549D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definir los datos específicos de una transacción débito.</w:t>
      </w:r>
    </w:p>
    <w:p w14:paraId="0DAF5F0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 xml:space="preserve">Monto, identificador operativo, referencia, selector Débito, tipo de cuenta y casilla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>.</w:t>
      </w:r>
    </w:p>
    <w:p w14:paraId="1BDC7A4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 xml:space="preserve">Elegir Débito, seleccionar cuenta, limpiar una selección o activar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 xml:space="preserve"> cuando el escenario lo pida.</w:t>
      </w:r>
    </w:p>
    <w:p w14:paraId="744C22F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 xml:space="preserve">Débito, Limpiar, tipos de cuenta y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>.</w:t>
      </w:r>
    </w:p>
    <w:p w14:paraId="27E5BBB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 xml:space="preserve">No guarde un débito sin confirmar la autorización ni active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 xml:space="preserve"> con monto distinto de cero.</w:t>
      </w:r>
    </w:p>
    <w:p w14:paraId="335F23A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proofErr w:type="spellStart"/>
      <w:r w:rsidRPr="0010316B">
        <w:rPr>
          <w:color w:val="000000"/>
          <w:lang w:val="es-ES"/>
        </w:rPr>
        <w:t>Pending</w:t>
      </w:r>
      <w:proofErr w:type="spellEnd"/>
      <w:r w:rsidRPr="0010316B">
        <w:rPr>
          <w:color w:val="000000"/>
          <w:lang w:val="es-ES"/>
        </w:rPr>
        <w:t xml:space="preserve"> / Pendiente; posteriormente pueden aparecer causales R01, R07, R08, R09, R10, R13, R29 o DEV14 según el caso.</w:t>
      </w:r>
    </w:p>
    <w:p w14:paraId="63E6FAF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6.</w:t>
      </w:r>
    </w:p>
    <w:p w14:paraId="2F375610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78ED6658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6. Datos de una transacción débito</w:t>
      </w:r>
    </w:p>
    <w:p w14:paraId="467C498F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1AB3C38D" wp14:editId="7D61B523">
            <wp:extent cx="5943600" cy="2818275"/>
            <wp:effectExtent l="0" t="0" r="0" b="0"/>
            <wp:docPr id="6" name="Picture 6" descr="Figura 6. Datos de una transacción déb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transaccion_debi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EDC13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 xml:space="preserve">Referencia para confirmar tipo Débito, cuenta y </w:t>
      </w:r>
      <w:proofErr w:type="spellStart"/>
      <w:r w:rsidRPr="0010316B">
        <w:rPr>
          <w:i/>
          <w:color w:val="667085"/>
          <w:sz w:val="18"/>
          <w:lang w:val="es-ES"/>
        </w:rPr>
        <w:t>prenotificación</w:t>
      </w:r>
      <w:proofErr w:type="spellEnd"/>
      <w:r w:rsidRPr="0010316B">
        <w:rPr>
          <w:i/>
          <w:color w:val="667085"/>
          <w:sz w:val="18"/>
          <w:lang w:val="es-ES"/>
        </w:rPr>
        <w:t>.</w:t>
      </w:r>
    </w:p>
    <w:p w14:paraId="1FED98AD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7906DB2B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 xml:space="preserve">19. Flujo funcional de </w:t>
      </w:r>
      <w:proofErr w:type="spellStart"/>
      <w:r w:rsidRPr="0010316B">
        <w:rPr>
          <w:rFonts w:ascii="Arial" w:hAnsi="Arial"/>
          <w:lang w:val="es-ES"/>
        </w:rPr>
        <w:t>addendas</w:t>
      </w:r>
      <w:proofErr w:type="spellEnd"/>
    </w:p>
    <w:p w14:paraId="1712F4E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Agregar información complementaria a una transacción.</w:t>
      </w:r>
    </w:p>
    <w:p w14:paraId="4D4A64E3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 xml:space="preserve">Cuando la matriz indique una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 obligatoria u opcional.</w:t>
      </w:r>
    </w:p>
    <w:p w14:paraId="3A0D34ED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27B4477C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 xml:space="preserve">Ubique el bloque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 xml:space="preserve"> dentro de Crear transacción.</w:t>
      </w:r>
    </w:p>
    <w:p w14:paraId="4A271C4A" w14:textId="77777777" w:rsidR="005D66D1" w:rsidRDefault="00EB599F">
      <w:pPr>
        <w:pStyle w:val="Listaconnmeros"/>
      </w:pPr>
      <w:proofErr w:type="spellStart"/>
      <w:r>
        <w:rPr>
          <w:color w:val="000000"/>
        </w:rPr>
        <w:t>Seleccione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Agregar</w:t>
      </w:r>
      <w:proofErr w:type="spellEnd"/>
      <w:r>
        <w:rPr>
          <w:color w:val="000000"/>
        </w:rPr>
        <w:t xml:space="preserve"> addenda.</w:t>
      </w:r>
    </w:p>
    <w:p w14:paraId="59751E38" w14:textId="77777777" w:rsidR="005D66D1" w:rsidRDefault="00EB599F">
      <w:pPr>
        <w:pStyle w:val="Listaconnmeros"/>
      </w:pPr>
      <w:proofErr w:type="spellStart"/>
      <w:r>
        <w:rPr>
          <w:color w:val="000000"/>
        </w:rPr>
        <w:t>Elija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clase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indicada</w:t>
      </w:r>
      <w:proofErr w:type="spellEnd"/>
      <w:r>
        <w:rPr>
          <w:color w:val="000000"/>
        </w:rPr>
        <w:t>.</w:t>
      </w:r>
    </w:p>
    <w:p w14:paraId="7D15344A" w14:textId="77777777" w:rsidR="005D66D1" w:rsidRDefault="00EB599F">
      <w:pPr>
        <w:pStyle w:val="Listaconnmeros"/>
      </w:pPr>
      <w:proofErr w:type="spellStart"/>
      <w:r>
        <w:rPr>
          <w:color w:val="000000"/>
        </w:rPr>
        <w:t>Diligencie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información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solicitada</w:t>
      </w:r>
      <w:proofErr w:type="spellEnd"/>
      <w:r>
        <w:rPr>
          <w:color w:val="000000"/>
        </w:rPr>
        <w:t>.</w:t>
      </w:r>
    </w:p>
    <w:p w14:paraId="3183F4F1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 xml:space="preserve">Revise que la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 pertenezca a la transacción.</w:t>
      </w:r>
    </w:p>
    <w:p w14:paraId="2E589758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Elimine únicamente una fila creada por error y antes de guardar.</w:t>
      </w:r>
    </w:p>
    <w:p w14:paraId="17B2E3FD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Guarde la transacción solo cuando el escenario lo permita.</w:t>
      </w:r>
    </w:p>
    <w:p w14:paraId="44E10C4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 xml:space="preserve">Clase de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>, contenido, cantidad de filas y ausencia de información sensible.</w:t>
      </w:r>
    </w:p>
    <w:p w14:paraId="08A1799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 xml:space="preserve">La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 queda asociada y visible en el resumen o detalle de la transacción.</w:t>
      </w:r>
    </w:p>
    <w:p w14:paraId="35C2F96A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no permite agregar, cambia la clase, pierde el texto, duplica filas o no se refleja en el detalle.</w:t>
      </w:r>
    </w:p>
    <w:p w14:paraId="13E723A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 7.</w:t>
      </w:r>
    </w:p>
    <w:p w14:paraId="254EECAC" w14:textId="77777777" w:rsidR="005D66D1" w:rsidRPr="0010316B" w:rsidRDefault="00EB599F">
      <w:pPr>
        <w:pStyle w:val="Ttulo2"/>
        <w:rPr>
          <w:lang w:val="es-ES"/>
        </w:rPr>
      </w:pPr>
      <w:proofErr w:type="spellStart"/>
      <w:r w:rsidRPr="0010316B">
        <w:rPr>
          <w:rFonts w:ascii="Arial" w:hAnsi="Arial"/>
          <w:lang w:val="es-ES"/>
        </w:rPr>
        <w:t>Subpantalla</w:t>
      </w:r>
      <w:proofErr w:type="spellEnd"/>
      <w:r w:rsidRPr="0010316B">
        <w:rPr>
          <w:rFonts w:ascii="Arial" w:hAnsi="Arial"/>
          <w:lang w:val="es-ES"/>
        </w:rPr>
        <w:t xml:space="preserve"> </w:t>
      </w:r>
      <w:proofErr w:type="spellStart"/>
      <w:r w:rsidRPr="0010316B">
        <w:rPr>
          <w:rFonts w:ascii="Arial" w:hAnsi="Arial"/>
          <w:lang w:val="es-ES"/>
        </w:rPr>
        <w:t>Addendas</w:t>
      </w:r>
      <w:proofErr w:type="spellEnd"/>
    </w:p>
    <w:p w14:paraId="5FDA4EC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agregar o retirar información complementaria.</w:t>
      </w:r>
    </w:p>
    <w:p w14:paraId="550C653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 xml:space="preserve">Selector de clase, campo Información, opción Agregar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>, Limpiar y Eliminar.</w:t>
      </w:r>
    </w:p>
    <w:p w14:paraId="579472D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Agregar una fila, elegir clase, escribir información, limpiar o eliminar.</w:t>
      </w:r>
    </w:p>
    <w:p w14:paraId="75062C8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 xml:space="preserve">Agregar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>, Limpiar y Eliminar.</w:t>
      </w:r>
    </w:p>
    <w:p w14:paraId="08E6CDA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 xml:space="preserve">No elimine una </w:t>
      </w:r>
      <w:proofErr w:type="spellStart"/>
      <w:r w:rsidRPr="0010316B">
        <w:rPr>
          <w:color w:val="000000"/>
          <w:lang w:val="es-ES"/>
        </w:rPr>
        <w:t>addenda</w:t>
      </w:r>
      <w:proofErr w:type="spellEnd"/>
      <w:r w:rsidRPr="0010316B">
        <w:rPr>
          <w:color w:val="000000"/>
          <w:lang w:val="es-ES"/>
        </w:rPr>
        <w:t xml:space="preserve"> ya validada ni agregue filas no solicitadas.</w:t>
      </w:r>
    </w:p>
    <w:p w14:paraId="196D13E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Puede relacionarse con R31 o R32 cuando falta información requerida.</w:t>
      </w:r>
    </w:p>
    <w:p w14:paraId="08A26024" w14:textId="77777777" w:rsidR="005D66D1" w:rsidRDefault="00EB599F">
      <w:pPr>
        <w:spacing w:after="100"/>
      </w:pPr>
      <w:proofErr w:type="spellStart"/>
      <w:r>
        <w:rPr>
          <w:b/>
          <w:color w:val="17365D"/>
        </w:rPr>
        <w:t>Captura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relacionada</w:t>
      </w:r>
      <w:proofErr w:type="spellEnd"/>
      <w:r>
        <w:rPr>
          <w:b/>
          <w:color w:val="17365D"/>
        </w:rPr>
        <w:t xml:space="preserve">: </w:t>
      </w:r>
      <w:proofErr w:type="spellStart"/>
      <w:r>
        <w:rPr>
          <w:color w:val="000000"/>
        </w:rPr>
        <w:t>Figura</w:t>
      </w:r>
      <w:proofErr w:type="spellEnd"/>
      <w:r>
        <w:rPr>
          <w:color w:val="000000"/>
        </w:rPr>
        <w:t xml:space="preserve"> 7.</w:t>
      </w:r>
    </w:p>
    <w:p w14:paraId="584EEDEA" w14:textId="77777777" w:rsidR="005D66D1" w:rsidRDefault="00EB599F">
      <w:r>
        <w:br w:type="page"/>
      </w:r>
    </w:p>
    <w:p w14:paraId="670A039F" w14:textId="77777777" w:rsidR="005D66D1" w:rsidRDefault="00EB599F">
      <w:pPr>
        <w:spacing w:after="140"/>
        <w:jc w:val="center"/>
      </w:pPr>
      <w:proofErr w:type="spellStart"/>
      <w:r>
        <w:rPr>
          <w:b/>
          <w:color w:val="17365D"/>
          <w:sz w:val="24"/>
        </w:rPr>
        <w:lastRenderedPageBreak/>
        <w:t>Figura</w:t>
      </w:r>
      <w:proofErr w:type="spellEnd"/>
      <w:r>
        <w:rPr>
          <w:b/>
          <w:color w:val="17365D"/>
          <w:sz w:val="24"/>
        </w:rPr>
        <w:t xml:space="preserve"> 7. </w:t>
      </w:r>
      <w:proofErr w:type="spellStart"/>
      <w:r>
        <w:rPr>
          <w:b/>
          <w:color w:val="17365D"/>
          <w:sz w:val="24"/>
        </w:rPr>
        <w:t>Addendas</w:t>
      </w:r>
      <w:proofErr w:type="spellEnd"/>
    </w:p>
    <w:p w14:paraId="0639CDE5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86EF368" wp14:editId="437CA1A4">
            <wp:extent cx="5943600" cy="1036292"/>
            <wp:effectExtent l="0" t="0" r="0" b="0"/>
            <wp:docPr id="7" name="Picture 7" descr="Figura 7. Add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ddend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C8994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visual del selector de clase y del campo de información.</w:t>
      </w:r>
    </w:p>
    <w:p w14:paraId="7A56E63A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72CB3BD3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 xml:space="preserve">20. Flujo funcional de </w:t>
      </w:r>
      <w:proofErr w:type="spellStart"/>
      <w:r w:rsidRPr="0010316B">
        <w:rPr>
          <w:rFonts w:ascii="Arial" w:hAnsi="Arial"/>
          <w:lang w:val="es-ES"/>
        </w:rPr>
        <w:t>prenotificación</w:t>
      </w:r>
      <w:proofErr w:type="spellEnd"/>
    </w:p>
    <w:p w14:paraId="79C2F81F" w14:textId="77777777" w:rsidR="00EB599F" w:rsidRPr="0010316B" w:rsidRDefault="00EB599F" w:rsidP="00EB599F">
      <w:pPr>
        <w:rPr>
          <w:b/>
          <w:color w:val="17365D"/>
          <w:lang w:val="es-ES"/>
        </w:rPr>
      </w:pPr>
      <w:r w:rsidRPr="0010316B">
        <w:rPr>
          <w:b/>
          <w:i/>
          <w:color w:val="17365D"/>
          <w:sz w:val="18"/>
          <w:lang w:val="es-ES"/>
        </w:rPr>
        <w:t>Este flujo aplica para operación ACH Colombia y CENIT, considerando las reglas y causales propias de cada cámara.</w:t>
      </w:r>
    </w:p>
    <w:p w14:paraId="47B5C1CF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Validar datos de cuenta y receptor sin movimiento de dinero.</w:t>
      </w:r>
    </w:p>
    <w:p w14:paraId="22D9087A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 xml:space="preserve">Antes de una transacción monetaria, cuando la matriz solicite una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>.</w:t>
      </w:r>
    </w:p>
    <w:p w14:paraId="7B2707D5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23647C94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Seleccione la cámara y el tipo crédito o débito.</w:t>
      </w:r>
    </w:p>
    <w:p w14:paraId="610BF987" w14:textId="77777777" w:rsidR="005D66D1" w:rsidRDefault="00EB599F">
      <w:pPr>
        <w:pStyle w:val="Listaconnmeros"/>
      </w:pPr>
      <w:r>
        <w:rPr>
          <w:color w:val="000000"/>
        </w:rPr>
        <w:t xml:space="preserve">Active </w:t>
      </w:r>
      <w:proofErr w:type="spellStart"/>
      <w:r>
        <w:rPr>
          <w:color w:val="000000"/>
        </w:rPr>
        <w:t>Prenotificación</w:t>
      </w:r>
      <w:proofErr w:type="spellEnd"/>
      <w:r>
        <w:rPr>
          <w:color w:val="000000"/>
        </w:rPr>
        <w:t>.</w:t>
      </w:r>
    </w:p>
    <w:p w14:paraId="23709FFD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Confirme que el monto sea cero.</w:t>
      </w:r>
    </w:p>
    <w:p w14:paraId="32B66EA0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Diligencie cuenta, entidad destino y documento del receptor.</w:t>
      </w:r>
    </w:p>
    <w:p w14:paraId="1BBEAF11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Agregue la información complementaria obligatoria.</w:t>
      </w:r>
    </w:p>
    <w:p w14:paraId="7D4EE8D4" w14:textId="77777777" w:rsidR="005D66D1" w:rsidRDefault="00EB599F">
      <w:pPr>
        <w:pStyle w:val="Listaconnmeros"/>
      </w:pPr>
      <w:proofErr w:type="spellStart"/>
      <w:r>
        <w:rPr>
          <w:color w:val="000000"/>
        </w:rPr>
        <w:t>Guarde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según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matriz</w:t>
      </w:r>
      <w:proofErr w:type="spellEnd"/>
      <w:r>
        <w:rPr>
          <w:color w:val="000000"/>
        </w:rPr>
        <w:t>.</w:t>
      </w:r>
    </w:p>
    <w:p w14:paraId="5746FC0F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 xml:space="preserve">Consulte el listado de </w:t>
      </w:r>
      <w:proofErr w:type="spellStart"/>
      <w:r w:rsidRPr="0010316B">
        <w:rPr>
          <w:color w:val="000000"/>
          <w:lang w:val="es-ES"/>
        </w:rPr>
        <w:t>prenotificaciones</w:t>
      </w:r>
      <w:proofErr w:type="spellEnd"/>
      <w:r w:rsidRPr="0010316B">
        <w:rPr>
          <w:color w:val="000000"/>
          <w:lang w:val="es-ES"/>
        </w:rPr>
        <w:t xml:space="preserve"> y revise el estado.</w:t>
      </w:r>
    </w:p>
    <w:p w14:paraId="5940ACC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>Monto cero, cámara, entidad destino, cuenta, documento, estado y referencia.</w:t>
      </w:r>
    </w:p>
    <w:p w14:paraId="21314CA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 xml:space="preserve">La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 xml:space="preserve"> aparece en el listado y no genera movimiento de dinero.</w:t>
      </w:r>
    </w:p>
    <w:p w14:paraId="7B55530A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admite monto distinto de cero, no aparece, cambia datos, muestra un estado inesperado o no permite buscarla.</w:t>
      </w:r>
    </w:p>
    <w:p w14:paraId="135F9A5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 8.</w:t>
      </w:r>
    </w:p>
    <w:p w14:paraId="55B02703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 xml:space="preserve">Consulta de </w:t>
      </w:r>
      <w:proofErr w:type="spellStart"/>
      <w:r w:rsidRPr="0010316B">
        <w:rPr>
          <w:rFonts w:ascii="Arial" w:hAnsi="Arial"/>
          <w:lang w:val="es-ES"/>
        </w:rPr>
        <w:t>prenotificaciones</w:t>
      </w:r>
      <w:proofErr w:type="spellEnd"/>
    </w:p>
    <w:p w14:paraId="61D5752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 xml:space="preserve">Permite buscar </w:t>
      </w:r>
      <w:proofErr w:type="spellStart"/>
      <w:r w:rsidRPr="0010316B">
        <w:rPr>
          <w:color w:val="000000"/>
          <w:lang w:val="es-ES"/>
        </w:rPr>
        <w:t>prenotificaciones</w:t>
      </w:r>
      <w:proofErr w:type="spellEnd"/>
      <w:r w:rsidRPr="0010316B">
        <w:rPr>
          <w:color w:val="000000"/>
          <w:lang w:val="es-ES"/>
        </w:rPr>
        <w:t xml:space="preserve"> por cliente, cuenta, documento y estado.</w:t>
      </w:r>
    </w:p>
    <w:p w14:paraId="54FC5BE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 xml:space="preserve">Filtros de búsqueda, tabla de resultados, estado e identificador de </w:t>
      </w:r>
      <w:proofErr w:type="spellStart"/>
      <w:r w:rsidRPr="0010316B">
        <w:rPr>
          <w:color w:val="000000"/>
          <w:lang w:val="es-ES"/>
        </w:rPr>
        <w:t>prenotificación</w:t>
      </w:r>
      <w:proofErr w:type="spellEnd"/>
      <w:r w:rsidRPr="0010316B">
        <w:rPr>
          <w:color w:val="000000"/>
          <w:lang w:val="es-ES"/>
        </w:rPr>
        <w:t>.</w:t>
      </w:r>
    </w:p>
    <w:p w14:paraId="705F1EC9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Buscar, limpiar filtros, aplicar filtros por columna y seleccionar un registro.</w:t>
      </w:r>
    </w:p>
    <w:p w14:paraId="0C2CEBC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Cliente, Cuenta destino, Documento receptor, Estado, Buscar y Limpiar.</w:t>
      </w:r>
    </w:p>
    <w:p w14:paraId="325CD96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cambie estados ni use registros ajenos al escenario.</w:t>
      </w:r>
    </w:p>
    <w:p w14:paraId="2F0DF8A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proofErr w:type="spellStart"/>
      <w:r w:rsidRPr="0010316B">
        <w:rPr>
          <w:color w:val="000000"/>
          <w:lang w:val="es-ES"/>
        </w:rPr>
        <w:t>Pending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Certified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ReturnedByEpr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ReturnedByOperator</w:t>
      </w:r>
      <w:proofErr w:type="spellEnd"/>
      <w:r w:rsidRPr="0010316B">
        <w:rPr>
          <w:color w:val="000000"/>
          <w:lang w:val="es-ES"/>
        </w:rPr>
        <w:t xml:space="preserve"> y causales aplicables.</w:t>
      </w:r>
    </w:p>
    <w:p w14:paraId="4609C2A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8.</w:t>
      </w:r>
    </w:p>
    <w:p w14:paraId="7F7DC7F9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76DA1F5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 xml:space="preserve">Figura 8. Consulta de </w:t>
      </w:r>
      <w:proofErr w:type="spellStart"/>
      <w:r w:rsidRPr="0010316B">
        <w:rPr>
          <w:b/>
          <w:color w:val="17365D"/>
          <w:sz w:val="24"/>
          <w:lang w:val="es-ES"/>
        </w:rPr>
        <w:t>prenotificaciones</w:t>
      </w:r>
      <w:proofErr w:type="spellEnd"/>
    </w:p>
    <w:p w14:paraId="63EAE947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1F51E7A6" wp14:editId="24308154">
            <wp:extent cx="5943600" cy="4953000"/>
            <wp:effectExtent l="0" t="0" r="0" b="0"/>
            <wp:docPr id="8" name="Picture 8" descr="Figura 8. Consulta de pre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prenotificacio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42840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 xml:space="preserve">Referencia para localizar una </w:t>
      </w:r>
      <w:proofErr w:type="spellStart"/>
      <w:r w:rsidRPr="0010316B">
        <w:rPr>
          <w:i/>
          <w:color w:val="667085"/>
          <w:sz w:val="18"/>
          <w:lang w:val="es-ES"/>
        </w:rPr>
        <w:t>prenotificación</w:t>
      </w:r>
      <w:proofErr w:type="spellEnd"/>
      <w:r w:rsidRPr="0010316B">
        <w:rPr>
          <w:i/>
          <w:color w:val="667085"/>
          <w:sz w:val="18"/>
          <w:lang w:val="es-ES"/>
        </w:rPr>
        <w:t xml:space="preserve"> y revisar su estado.</w:t>
      </w:r>
    </w:p>
    <w:p w14:paraId="288908D3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C245DDF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21. Flujo funcional de devolución</w:t>
      </w:r>
    </w:p>
    <w:p w14:paraId="0A31F7FA" w14:textId="77777777" w:rsidR="00EB599F" w:rsidRPr="0010316B" w:rsidRDefault="00EB599F" w:rsidP="00EB599F">
      <w:pPr>
        <w:rPr>
          <w:b/>
          <w:color w:val="17365D"/>
          <w:lang w:val="es-ES"/>
        </w:rPr>
      </w:pPr>
      <w:r w:rsidRPr="0010316B">
        <w:rPr>
          <w:b/>
          <w:i/>
          <w:color w:val="17365D"/>
          <w:sz w:val="18"/>
          <w:lang w:val="es-ES"/>
        </w:rPr>
        <w:t>Este flujo aplica para operación ACH Colombia y CENIT, considerando las reglas y causales propias de cada cámara.</w:t>
      </w:r>
    </w:p>
    <w:p w14:paraId="3A02DBA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Relacionar una transacción elegible con una causal de devolución.</w:t>
      </w:r>
    </w:p>
    <w:p w14:paraId="1AB096F8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>Cuando la matriz indique que una transacción debe devolverse.</w:t>
      </w:r>
    </w:p>
    <w:p w14:paraId="039C55A7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1F8EABEE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Abra Gestión de Devoluciones ACH.</w:t>
      </w:r>
    </w:p>
    <w:p w14:paraId="3F668F25" w14:textId="77777777" w:rsidR="005D66D1" w:rsidRDefault="00EB599F">
      <w:pPr>
        <w:pStyle w:val="Listaconnmeros"/>
      </w:pPr>
      <w:proofErr w:type="spellStart"/>
      <w:r>
        <w:rPr>
          <w:color w:val="000000"/>
        </w:rPr>
        <w:t>Seleccione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ciclo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indicado</w:t>
      </w:r>
      <w:proofErr w:type="spellEnd"/>
      <w:r>
        <w:rPr>
          <w:color w:val="000000"/>
        </w:rPr>
        <w:t>.</w:t>
      </w:r>
    </w:p>
    <w:p w14:paraId="5C8E556F" w14:textId="77777777" w:rsidR="005D66D1" w:rsidRDefault="00EB599F">
      <w:pPr>
        <w:pStyle w:val="Listaconnmeros"/>
      </w:pPr>
      <w:proofErr w:type="spellStart"/>
      <w:r>
        <w:rPr>
          <w:color w:val="000000"/>
        </w:rPr>
        <w:t>Consulte</w:t>
      </w:r>
      <w:proofErr w:type="spellEnd"/>
      <w:r>
        <w:rPr>
          <w:color w:val="000000"/>
        </w:rPr>
        <w:t xml:space="preserve"> las </w:t>
      </w:r>
      <w:proofErr w:type="spellStart"/>
      <w:r>
        <w:rPr>
          <w:color w:val="000000"/>
        </w:rPr>
        <w:t>transacciones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elegibles</w:t>
      </w:r>
      <w:proofErr w:type="spellEnd"/>
      <w:r>
        <w:rPr>
          <w:color w:val="000000"/>
        </w:rPr>
        <w:t>.</w:t>
      </w:r>
    </w:p>
    <w:p w14:paraId="5B7058BE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Marque solo la transacción del escenario.</w:t>
      </w:r>
    </w:p>
    <w:p w14:paraId="00094D90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Abra la asignación de causal.</w:t>
      </w:r>
    </w:p>
    <w:p w14:paraId="7FF14D4C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Seleccione la causal confirmada y revise su descripción.</w:t>
      </w:r>
    </w:p>
    <w:p w14:paraId="672F6175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Genere la devolución únicamente si el escenario lo autoriza.</w:t>
      </w:r>
    </w:p>
    <w:p w14:paraId="1FBAAEE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>Ciclo, transacción original, monto, causal, elegibilidad y mensaje final.</w:t>
      </w:r>
    </w:p>
    <w:p w14:paraId="57D5A9B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>La devolución queda relacionada con la transacción original y muestra el estado correspondiente.</w:t>
      </w:r>
    </w:p>
    <w:p w14:paraId="3ADDAA3A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la transacción no aparece, la causal no está disponible, se permite una causal incorrecta, cambia el monto o se pierde la relación.</w:t>
      </w:r>
    </w:p>
    <w:p w14:paraId="64D8427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 9.</w:t>
      </w:r>
    </w:p>
    <w:p w14:paraId="577BCA4B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Gestión de Devoluciones ACH</w:t>
      </w:r>
    </w:p>
    <w:p w14:paraId="430C760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seleccionar ciclo, consultar transacciones elegibles y preparar una devolución.</w:t>
      </w:r>
    </w:p>
    <w:p w14:paraId="501837F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Selector de ciclo, botón Consultar, acción Asignar causal / Generar, filtros y tabla de transacciones.</w:t>
      </w:r>
    </w:p>
    <w:p w14:paraId="4C27E7A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Buscar ciclo, consultar, seleccionar fila, asignar causal y generar cuando esté autorizado.</w:t>
      </w:r>
    </w:p>
    <w:p w14:paraId="31EDF0B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Buscar ciclo, Limpiar, Consultar, Asignar causal / Generar y filtros de tabla.</w:t>
      </w:r>
    </w:p>
    <w:p w14:paraId="1038858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seleccione varias transacciones ni genere una devolución fuera del escenario.</w:t>
      </w:r>
    </w:p>
    <w:p w14:paraId="63677F3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 xml:space="preserve">Causales ACH Colombia o CENIT según cámara; estados </w:t>
      </w:r>
      <w:proofErr w:type="spellStart"/>
      <w:r w:rsidRPr="0010316B">
        <w:rPr>
          <w:color w:val="000000"/>
          <w:lang w:val="es-ES"/>
        </w:rPr>
        <w:t>Pending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ReturnedByEpr</w:t>
      </w:r>
      <w:proofErr w:type="spellEnd"/>
      <w:r w:rsidRPr="0010316B">
        <w:rPr>
          <w:color w:val="000000"/>
          <w:lang w:val="es-ES"/>
        </w:rPr>
        <w:t xml:space="preserve"> o </w:t>
      </w:r>
      <w:proofErr w:type="spellStart"/>
      <w:r w:rsidRPr="0010316B">
        <w:rPr>
          <w:color w:val="000000"/>
          <w:lang w:val="es-ES"/>
        </w:rPr>
        <w:t>ReturnedByOperator</w:t>
      </w:r>
      <w:proofErr w:type="spellEnd"/>
      <w:r w:rsidRPr="0010316B">
        <w:rPr>
          <w:color w:val="000000"/>
          <w:lang w:val="es-ES"/>
        </w:rPr>
        <w:t>.</w:t>
      </w:r>
    </w:p>
    <w:p w14:paraId="1487F51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9.</w:t>
      </w:r>
    </w:p>
    <w:p w14:paraId="3ED1345D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7AD2AD8C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9. Gestión de Devoluciones ACH</w:t>
      </w:r>
    </w:p>
    <w:p w14:paraId="7F58C4E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73DE4BEE" wp14:editId="3213D030">
            <wp:extent cx="5943600" cy="4953000"/>
            <wp:effectExtent l="0" t="0" r="0" b="0"/>
            <wp:docPr id="9" name="Picture 9" descr="Figura 9. Gestión de Devoluciones A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evoluciones_a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95B0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seleccionar ciclo y localizar transacciones elegibles.</w:t>
      </w:r>
    </w:p>
    <w:p w14:paraId="6B862F77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5D7E0B8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22. Modal de causal de devolución</w:t>
      </w:r>
    </w:p>
    <w:p w14:paraId="15D4A95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Seleccionar el motivo correcto antes de generar la devolución.</w:t>
      </w:r>
    </w:p>
    <w:p w14:paraId="1A70644A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>Después de elegir una transacción elegible.</w:t>
      </w:r>
    </w:p>
    <w:p w14:paraId="64C438E2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56C71350" w14:textId="77777777" w:rsidR="005D66D1" w:rsidRDefault="00EB599F">
      <w:pPr>
        <w:pStyle w:val="Listaconnmeros"/>
      </w:pPr>
      <w:r>
        <w:rPr>
          <w:color w:val="000000"/>
        </w:rPr>
        <w:t xml:space="preserve">Revise la </w:t>
      </w:r>
      <w:proofErr w:type="spellStart"/>
      <w:r>
        <w:rPr>
          <w:color w:val="000000"/>
        </w:rPr>
        <w:t>transacción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seleccionada</w:t>
      </w:r>
      <w:proofErr w:type="spellEnd"/>
      <w:r>
        <w:rPr>
          <w:color w:val="000000"/>
        </w:rPr>
        <w:t>.</w:t>
      </w:r>
    </w:p>
    <w:p w14:paraId="2E3CBC68" w14:textId="77777777" w:rsidR="005D66D1" w:rsidRDefault="00EB599F">
      <w:pPr>
        <w:pStyle w:val="Listaconnmeros"/>
      </w:pPr>
      <w:proofErr w:type="spellStart"/>
      <w:r>
        <w:rPr>
          <w:color w:val="000000"/>
        </w:rPr>
        <w:t>Abra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Asignar</w:t>
      </w:r>
      <w:proofErr w:type="spellEnd"/>
      <w:r>
        <w:rPr>
          <w:color w:val="000000"/>
        </w:rPr>
        <w:t xml:space="preserve"> causal / </w:t>
      </w:r>
      <w:proofErr w:type="spellStart"/>
      <w:r>
        <w:rPr>
          <w:color w:val="000000"/>
        </w:rPr>
        <w:t>Generar</w:t>
      </w:r>
      <w:proofErr w:type="spellEnd"/>
      <w:r>
        <w:rPr>
          <w:color w:val="000000"/>
        </w:rPr>
        <w:t>.</w:t>
      </w:r>
    </w:p>
    <w:p w14:paraId="6B149B2D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Busque la causal indicada por el escenario.</w:t>
      </w:r>
    </w:p>
    <w:p w14:paraId="1091EC6F" w14:textId="77777777" w:rsidR="005D66D1" w:rsidRDefault="00EB599F">
      <w:pPr>
        <w:pStyle w:val="Listaconnmeros"/>
      </w:pPr>
      <w:r>
        <w:rPr>
          <w:color w:val="000000"/>
        </w:rPr>
        <w:t xml:space="preserve">Lea la </w:t>
      </w:r>
      <w:proofErr w:type="spellStart"/>
      <w:r>
        <w:rPr>
          <w:color w:val="000000"/>
        </w:rPr>
        <w:t>descripción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completa</w:t>
      </w:r>
      <w:proofErr w:type="spellEnd"/>
      <w:r>
        <w:rPr>
          <w:color w:val="000000"/>
        </w:rPr>
        <w:t>.</w:t>
      </w:r>
    </w:p>
    <w:p w14:paraId="49282522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Confirme que la causal corresponda a la cámara y al tipo de transacción.</w:t>
      </w:r>
    </w:p>
    <w:p w14:paraId="242555C8" w14:textId="77777777" w:rsidR="005D66D1" w:rsidRDefault="00EB599F">
      <w:pPr>
        <w:pStyle w:val="Listaconnmeros"/>
      </w:pPr>
      <w:proofErr w:type="spellStart"/>
      <w:r>
        <w:rPr>
          <w:color w:val="000000"/>
        </w:rPr>
        <w:t>Seleccione</w:t>
      </w:r>
      <w:proofErr w:type="spellEnd"/>
      <w:r>
        <w:rPr>
          <w:color w:val="000000"/>
        </w:rPr>
        <w:t xml:space="preserve"> la causal.</w:t>
      </w:r>
    </w:p>
    <w:p w14:paraId="4758979F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Genere el archivo de devolución solo con autorización.</w:t>
      </w:r>
    </w:p>
    <w:p w14:paraId="2CBD90E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>Transacción seleccionada, causal, descripción, cámara y botones de confirmación.</w:t>
      </w:r>
    </w:p>
    <w:p w14:paraId="7F6D5F4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>La causal queda asociada al registro correcto y la acción produce un mensaje claro.</w:t>
      </w:r>
    </w:p>
    <w:p w14:paraId="21EC69A7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muestra causales de otra cámara, oculta la descripción, selecciona otra causal o permite continuar sin causal.</w:t>
      </w:r>
    </w:p>
    <w:p w14:paraId="059DFD1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 10.</w:t>
      </w:r>
    </w:p>
    <w:p w14:paraId="19042C63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Ventana Asignar causal de devolución</w:t>
      </w:r>
    </w:p>
    <w:p w14:paraId="5027863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buscar y seleccionar una causal para la transacción marcada.</w:t>
      </w:r>
    </w:p>
    <w:p w14:paraId="1753D06F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Buscador, lista de causales, descripción, Cancelar y Generar archivo NACHA-M.</w:t>
      </w:r>
    </w:p>
    <w:p w14:paraId="056FE28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Buscar, limpiar, seleccionar, cancelar o generar.</w:t>
      </w:r>
    </w:p>
    <w:p w14:paraId="305140D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Buscar causal, Limpiar, Cancelar y Generar archivo NACHA-M.</w:t>
      </w:r>
    </w:p>
    <w:p w14:paraId="383120A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genere si la causal no coincide exactamente con el escenario.</w:t>
      </w:r>
    </w:p>
    <w:p w14:paraId="4FBE17AF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 xml:space="preserve">Causales </w:t>
      </w:r>
      <w:proofErr w:type="spellStart"/>
      <w:r w:rsidRPr="0010316B">
        <w:rPr>
          <w:color w:val="000000"/>
          <w:lang w:val="es-ES"/>
        </w:rPr>
        <w:t>Rxx</w:t>
      </w:r>
      <w:proofErr w:type="spellEnd"/>
      <w:r w:rsidRPr="0010316B">
        <w:rPr>
          <w:color w:val="000000"/>
          <w:lang w:val="es-ES"/>
        </w:rPr>
        <w:t xml:space="preserve"> o DEV14 según cámara y elegibilidad.</w:t>
      </w:r>
    </w:p>
    <w:p w14:paraId="4A9F61D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10.</w:t>
      </w:r>
    </w:p>
    <w:p w14:paraId="5F78BFE8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36670278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10. Selección de causal de devolución</w:t>
      </w:r>
    </w:p>
    <w:p w14:paraId="28D6919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D269C7A" wp14:editId="0D4DC266">
            <wp:extent cx="5943600" cy="5200650"/>
            <wp:effectExtent l="0" t="0" r="0" b="0"/>
            <wp:docPr id="10" name="Picture 10" descr="Figura 10. Selección de causal de dev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modal_causal_devolu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C33F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revisar la causal antes de confirmar.</w:t>
      </w:r>
    </w:p>
    <w:p w14:paraId="7AFB1CDA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0E8ED6A7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23. Flujo funcional de devolución de devolución</w:t>
      </w:r>
    </w:p>
    <w:p w14:paraId="18CD7719" w14:textId="77777777" w:rsidR="00EB599F" w:rsidRPr="0010316B" w:rsidRDefault="00EB599F" w:rsidP="00EB599F">
      <w:pPr>
        <w:rPr>
          <w:b/>
          <w:color w:val="17365D"/>
          <w:lang w:val="es-ES"/>
        </w:rPr>
      </w:pPr>
      <w:r w:rsidRPr="0010316B">
        <w:rPr>
          <w:b/>
          <w:i/>
          <w:color w:val="17365D"/>
          <w:sz w:val="18"/>
          <w:lang w:val="es-ES"/>
        </w:rPr>
        <w:t>Este flujo aplica para operación ACH Colombia y CENIT, considerando las reglas y causales propias de cada cámara.</w:t>
      </w:r>
    </w:p>
    <w:p w14:paraId="1D5EB6E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Evaluar si una devolución recibida puede ser devuelta nuevamente.</w:t>
      </w:r>
    </w:p>
    <w:p w14:paraId="559C6874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>Cuando la matriz incluya una devolución de devolución y exista relación con la transacción original.</w:t>
      </w:r>
    </w:p>
    <w:p w14:paraId="6C60197B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3DBE80BD" w14:textId="77777777" w:rsidR="005D66D1" w:rsidRDefault="00EB599F">
      <w:pPr>
        <w:pStyle w:val="Listaconnmeros"/>
      </w:pPr>
      <w:proofErr w:type="spellStart"/>
      <w:r>
        <w:rPr>
          <w:color w:val="000000"/>
        </w:rPr>
        <w:t>Abra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Devolución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devolución</w:t>
      </w:r>
      <w:proofErr w:type="spellEnd"/>
      <w:r>
        <w:rPr>
          <w:color w:val="000000"/>
        </w:rPr>
        <w:t>.</w:t>
      </w:r>
    </w:p>
    <w:p w14:paraId="505DB2A5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Ubique la devolución recibida del escenario.</w:t>
      </w:r>
    </w:p>
    <w:p w14:paraId="359B3191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Ejecute la evaluación de elegibilidad.</w:t>
      </w:r>
    </w:p>
    <w:p w14:paraId="1DC96869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Revise causal original, causal propuesta, valor, fecha y relación.</w:t>
      </w:r>
    </w:p>
    <w:p w14:paraId="52B74ABA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Deténgase si el resultado es ambiguo o no elegible.</w:t>
      </w:r>
    </w:p>
    <w:p w14:paraId="5CBA9F74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Continúe a generación solo si el resultado es elegible.</w:t>
      </w:r>
    </w:p>
    <w:p w14:paraId="7E8415D4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Registre el resultado y la evidencia.</w:t>
      </w:r>
    </w:p>
    <w:p w14:paraId="2C466D6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>Relación con la transacción original, causal, valor, ventana, duplicidad y resultado de elegibilidad.</w:t>
      </w:r>
    </w:p>
    <w:p w14:paraId="24E037A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>La pantalla informa si puede continuar y, cuando aplique, habilita la generación controlada.</w:t>
      </w:r>
    </w:p>
    <w:p w14:paraId="48C4BC37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no encuentra la relación, acepta un valor distinto, permite duplicidad, omite la evaluación o habilita generación no elegible.</w:t>
      </w:r>
    </w:p>
    <w:p w14:paraId="3E75780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 11.</w:t>
      </w:r>
    </w:p>
    <w:p w14:paraId="3B8B5E0B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Devolución de devolución</w:t>
      </w:r>
    </w:p>
    <w:p w14:paraId="6CA3A53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Presenta la evaluación de elegibilidad y la posible generación posterior.</w:t>
      </w:r>
    </w:p>
    <w:p w14:paraId="5D06D57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Dos etapas: evaluación de elegibilidad y generación de archivo.</w:t>
      </w:r>
    </w:p>
    <w:p w14:paraId="6A3770E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Consultar el caso, revisar el resultado y continuar solo si está permitido.</w:t>
      </w:r>
    </w:p>
    <w:p w14:paraId="6BF3E6E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Evaluación de elegibilidad y Generación de archivo.</w:t>
      </w:r>
    </w:p>
    <w:p w14:paraId="06EDE53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continúe cuando el caso esté bloqueado, ambiguo, duplicado o fuera de ventana.</w:t>
      </w:r>
    </w:p>
    <w:p w14:paraId="6F802D59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Elegible, no elegible, ambiguo, bloqueado; causales como R61 o R65 cuando correspondan.</w:t>
      </w:r>
    </w:p>
    <w:p w14:paraId="2358A78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11.</w:t>
      </w:r>
    </w:p>
    <w:p w14:paraId="1B1F5A48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CD74224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11. Devolución de devolución</w:t>
      </w:r>
    </w:p>
    <w:p w14:paraId="09112B95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7B2780DE" wp14:editId="3587BF3B">
            <wp:extent cx="5943600" cy="4953000"/>
            <wp:effectExtent l="0" t="0" r="0" b="0"/>
            <wp:docPr id="11" name="Picture 11" descr="Figura 11. Devolución de dev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devolucion_de_devoluc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1B80F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de las etapas de evaluación y generación.</w:t>
      </w:r>
    </w:p>
    <w:p w14:paraId="0CBF1BDA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A9C2C2D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24. Exportación NACHA-M</w:t>
      </w:r>
    </w:p>
    <w:p w14:paraId="745773BD" w14:textId="77777777" w:rsidR="00EB599F" w:rsidRPr="0010316B" w:rsidRDefault="00EB599F" w:rsidP="00EB599F">
      <w:pPr>
        <w:rPr>
          <w:b/>
          <w:color w:val="17365D"/>
          <w:lang w:val="es-ES"/>
        </w:rPr>
      </w:pPr>
      <w:r w:rsidRPr="0010316B">
        <w:rPr>
          <w:b/>
          <w:i/>
          <w:color w:val="17365D"/>
          <w:sz w:val="18"/>
          <w:lang w:val="es-ES"/>
        </w:rPr>
        <w:t>Este flujo aplica para operación ACH Colombia y CENIT, considerando las reglas y causales propias de cada cámara.</w:t>
      </w:r>
    </w:p>
    <w:p w14:paraId="5A001F1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Localizar un ciclo y obtener el archivo permitido para la prueba.</w:t>
      </w:r>
    </w:p>
    <w:p w14:paraId="51B63BFA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>Cuando la matriz incluya exportación y el ciclo figure como disponible.</w:t>
      </w:r>
    </w:p>
    <w:p w14:paraId="5727D89C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2EADBD01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Abra Ciclos ACH y luego Exportar NACHA-M.</w:t>
      </w:r>
    </w:p>
    <w:p w14:paraId="5A388B28" w14:textId="77777777" w:rsidR="005D66D1" w:rsidRDefault="00EB599F">
      <w:pPr>
        <w:pStyle w:val="Listaconnmeros"/>
      </w:pPr>
      <w:proofErr w:type="spellStart"/>
      <w:r>
        <w:rPr>
          <w:color w:val="000000"/>
        </w:rPr>
        <w:t>Seleccione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cámara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periodo</w:t>
      </w:r>
      <w:proofErr w:type="spellEnd"/>
      <w:r>
        <w:rPr>
          <w:color w:val="000000"/>
        </w:rPr>
        <w:t>.</w:t>
      </w:r>
    </w:p>
    <w:p w14:paraId="463F556C" w14:textId="77777777" w:rsidR="005D66D1" w:rsidRDefault="00EB599F">
      <w:pPr>
        <w:pStyle w:val="Listaconnmeros"/>
      </w:pPr>
      <w:r>
        <w:rPr>
          <w:color w:val="000000"/>
        </w:rPr>
        <w:t xml:space="preserve">Use </w:t>
      </w:r>
      <w:proofErr w:type="spellStart"/>
      <w:r>
        <w:rPr>
          <w:color w:val="000000"/>
        </w:rPr>
        <w:t>Filtrar</w:t>
      </w:r>
      <w:proofErr w:type="spellEnd"/>
      <w:r>
        <w:rPr>
          <w:color w:val="000000"/>
        </w:rPr>
        <w:t>.</w:t>
      </w:r>
    </w:p>
    <w:p w14:paraId="06BCEC8D" w14:textId="77777777" w:rsidR="005D66D1" w:rsidRDefault="00EB599F">
      <w:pPr>
        <w:pStyle w:val="Listaconnmeros"/>
      </w:pPr>
      <w:proofErr w:type="spellStart"/>
      <w:r>
        <w:rPr>
          <w:color w:val="000000"/>
        </w:rPr>
        <w:t>Localice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ciclo</w:t>
      </w:r>
      <w:proofErr w:type="spellEnd"/>
      <w:r>
        <w:rPr>
          <w:color w:val="000000"/>
        </w:rPr>
        <w:t>.</w:t>
      </w:r>
    </w:p>
    <w:p w14:paraId="18CB884F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Revise cantidad de transacciones y disponibilidad.</w:t>
      </w:r>
    </w:p>
    <w:p w14:paraId="5339032F" w14:textId="77777777" w:rsidR="005D66D1" w:rsidRDefault="00EB599F">
      <w:pPr>
        <w:pStyle w:val="Listaconnmeros"/>
      </w:pPr>
      <w:proofErr w:type="spellStart"/>
      <w:r>
        <w:rPr>
          <w:color w:val="000000"/>
        </w:rPr>
        <w:t>Seleccione</w:t>
      </w:r>
      <w:proofErr w:type="spellEnd"/>
      <w:r>
        <w:rPr>
          <w:color w:val="000000"/>
        </w:rPr>
        <w:t xml:space="preserve"> la fila </w:t>
      </w:r>
      <w:proofErr w:type="spellStart"/>
      <w:r>
        <w:rPr>
          <w:color w:val="000000"/>
        </w:rPr>
        <w:t>indicada</w:t>
      </w:r>
      <w:proofErr w:type="spellEnd"/>
      <w:r>
        <w:rPr>
          <w:color w:val="000000"/>
        </w:rPr>
        <w:t>.</w:t>
      </w:r>
    </w:p>
    <w:p w14:paraId="4D3BFCA9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Genere el archivo solo si el escenario lo autoriza.</w:t>
      </w:r>
    </w:p>
    <w:p w14:paraId="1158D06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>Cámara, fecha, ciclo, cantidad, disponibilidad y mensaje de generación.</w:t>
      </w:r>
    </w:p>
    <w:p w14:paraId="173F3C8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>El ciclo correcto aparece y la disponibilidad coincide con la matriz.</w:t>
      </w:r>
    </w:p>
    <w:p w14:paraId="70011932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falta el ciclo, el filtro no funciona, la disponibilidad es incoherente o se habilita una acción no permitida.</w:t>
      </w:r>
    </w:p>
    <w:p w14:paraId="7530886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 12.</w:t>
      </w:r>
    </w:p>
    <w:p w14:paraId="61EEA1C6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Exportar archivos NACHA-M</w:t>
      </w:r>
    </w:p>
    <w:p w14:paraId="1AC1239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consultar ciclos exportables por cámara y periodo.</w:t>
      </w:r>
    </w:p>
    <w:p w14:paraId="7E7F189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Filtros de cámara y fecha, tabla con ciclo, cámara, fecha efectiva, transacciones, disponibilidad y acciones.</w:t>
      </w:r>
    </w:p>
    <w:p w14:paraId="6CDF56A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Filtrar, buscar en la tabla, seleccionar y generar.</w:t>
      </w:r>
    </w:p>
    <w:p w14:paraId="4F0C6A5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Selector de cámara, Desde, Hasta, Filtrar, buscador y Generar archivo NACHA-M.</w:t>
      </w:r>
    </w:p>
    <w:p w14:paraId="2A583019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genere para un ciclo no disponible ni repita la generación.</w:t>
      </w:r>
    </w:p>
    <w:p w14:paraId="1439F42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Disponible u otra condición de no disponibilidad; estados del ciclo relacionado.</w:t>
      </w:r>
    </w:p>
    <w:p w14:paraId="0E58DB3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12.</w:t>
      </w:r>
    </w:p>
    <w:p w14:paraId="01DF3676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6B39000A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12. Exportación NACHA-M</w:t>
      </w:r>
    </w:p>
    <w:p w14:paraId="04C3822A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3C01A91" wp14:editId="6BC8083C">
            <wp:extent cx="5943600" cy="4226560"/>
            <wp:effectExtent l="0" t="0" r="0" b="0"/>
            <wp:docPr id="12" name="Picture 12" descr="Figura 12. Exportación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exportacion_nach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5397B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consultar la disponibilidad de un ciclo.</w:t>
      </w:r>
    </w:p>
    <w:p w14:paraId="555B14AD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2350764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25. Carga NACHA-M</w:t>
      </w:r>
    </w:p>
    <w:p w14:paraId="6769594C" w14:textId="77777777" w:rsidR="00EB599F" w:rsidRPr="0010316B" w:rsidRDefault="00EB599F" w:rsidP="00EB599F">
      <w:pPr>
        <w:rPr>
          <w:b/>
          <w:color w:val="17365D"/>
          <w:lang w:val="es-ES"/>
        </w:rPr>
      </w:pPr>
      <w:r w:rsidRPr="0010316B">
        <w:rPr>
          <w:b/>
          <w:i/>
          <w:color w:val="17365D"/>
          <w:sz w:val="18"/>
          <w:lang w:val="es-ES"/>
        </w:rPr>
        <w:t>Este flujo aplica para operación ACH Colombia y CENIT, considerando las reglas y causales propias de cada cámara.</w:t>
      </w:r>
    </w:p>
    <w:p w14:paraId="4F93ADDF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Ingresar un archivo de prueba autorizado y consultar los archivos ya cargados.</w:t>
      </w:r>
    </w:p>
    <w:p w14:paraId="6F82281D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>Cuando la matriz incluya carga de un archivo preparado para la prueba.</w:t>
      </w:r>
    </w:p>
    <w:p w14:paraId="6F49D426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7E5C9A21" w14:textId="77777777" w:rsidR="005D66D1" w:rsidRDefault="00EB599F">
      <w:pPr>
        <w:pStyle w:val="Listaconnmeros"/>
      </w:pPr>
      <w:proofErr w:type="spellStart"/>
      <w:r>
        <w:rPr>
          <w:color w:val="000000"/>
        </w:rPr>
        <w:t>Abra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Cargar</w:t>
      </w:r>
      <w:proofErr w:type="spellEnd"/>
      <w:r>
        <w:rPr>
          <w:color w:val="000000"/>
        </w:rPr>
        <w:t xml:space="preserve"> NACHA-M.</w:t>
      </w:r>
    </w:p>
    <w:p w14:paraId="4191EC95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Seleccione únicamente el archivo entregado para el escenario.</w:t>
      </w:r>
    </w:p>
    <w:p w14:paraId="162DEF11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Revise el nombre visible antes de continuar.</w:t>
      </w:r>
    </w:p>
    <w:p w14:paraId="7B3917F8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Use Cargar archivo una sola vez.</w:t>
      </w:r>
    </w:p>
    <w:p w14:paraId="58597928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Diligencie los filtros de consulta.</w:t>
      </w:r>
    </w:p>
    <w:p w14:paraId="7B89DB4E" w14:textId="77777777" w:rsidR="005D66D1" w:rsidRDefault="00EB599F">
      <w:pPr>
        <w:pStyle w:val="Listaconnmeros"/>
      </w:pPr>
      <w:proofErr w:type="spellStart"/>
      <w:r>
        <w:rPr>
          <w:color w:val="000000"/>
        </w:rPr>
        <w:t>Busque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archivo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cargado</w:t>
      </w:r>
      <w:proofErr w:type="spellEnd"/>
      <w:r>
        <w:rPr>
          <w:color w:val="000000"/>
        </w:rPr>
        <w:t>.</w:t>
      </w:r>
    </w:p>
    <w:p w14:paraId="72AF2F20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Revise estado, cámara, ciclo y referencia.</w:t>
      </w:r>
    </w:p>
    <w:p w14:paraId="45AFDF2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>Archivo seleccionado, mensaje de carga, cámara, ciclo, fecha y registro en la tabla.</w:t>
      </w:r>
    </w:p>
    <w:p w14:paraId="070FBC4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>El archivo queda visible con un estado de recepción claro y sin duplicidad inesperada.</w:t>
      </w:r>
    </w:p>
    <w:p w14:paraId="01B58CC4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acepta un tipo no permitido, duplica el archivo, no lo muestra, cambia la cámara o presenta un mensaje confuso.</w:t>
      </w:r>
    </w:p>
    <w:p w14:paraId="2CE5E07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 13.</w:t>
      </w:r>
    </w:p>
    <w:p w14:paraId="09E03376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Cargar NACHA-M y consultar archivos</w:t>
      </w:r>
    </w:p>
    <w:p w14:paraId="7922E94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seleccionar un archivo autorizado y revisar información de archivos cargados.</w:t>
      </w:r>
    </w:p>
    <w:p w14:paraId="4B5BC6C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Selector de archivo, Cargar archivo, Cancelar, filtros por originador, receptor, referencia, ciclo y fecha, y tabla de resultados.</w:t>
      </w:r>
    </w:p>
    <w:p w14:paraId="1AE5512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Seleccionar, cargar, cancelar, buscar, limpiar y filtrar por columna.</w:t>
      </w:r>
    </w:p>
    <w:p w14:paraId="6A6719F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Cargar archivo, Cancelar, Buscar, Limpiar y filtros de tabla.</w:t>
      </w:r>
    </w:p>
    <w:p w14:paraId="105CCA1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cargue archivos no entregados para el escenario ni repita una carga aceptada.</w:t>
      </w:r>
    </w:p>
    <w:p w14:paraId="52C0A8C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 xml:space="preserve">Recibido, Duplicado, </w:t>
      </w:r>
      <w:proofErr w:type="spellStart"/>
      <w:r w:rsidRPr="0010316B">
        <w:rPr>
          <w:color w:val="000000"/>
          <w:lang w:val="es-ES"/>
        </w:rPr>
        <w:t>EnValidacion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PendienteResolucion</w:t>
      </w:r>
      <w:proofErr w:type="spellEnd"/>
      <w:r w:rsidRPr="0010316B">
        <w:rPr>
          <w:color w:val="000000"/>
          <w:lang w:val="es-ES"/>
        </w:rPr>
        <w:t>, Bloqueado, Fallido o Completado.</w:t>
      </w:r>
    </w:p>
    <w:p w14:paraId="4417690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13.</w:t>
      </w:r>
    </w:p>
    <w:p w14:paraId="51260F9B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3C319F20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13. Carga y consulta NACHA-M</w:t>
      </w:r>
    </w:p>
    <w:p w14:paraId="56B26517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73F0E4A6" wp14:editId="7B80A212">
            <wp:extent cx="5943600" cy="4953000"/>
            <wp:effectExtent l="0" t="0" r="0" b="0"/>
            <wp:docPr id="13" name="Picture 13" descr="Figura 13. Carga y consulta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carga_nacha_consul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14BA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seleccionar un archivo y ubicarlo posteriormente.</w:t>
      </w:r>
    </w:p>
    <w:p w14:paraId="0070D03B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02F124CE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26. Seguimiento de lotes</w:t>
      </w:r>
    </w:p>
    <w:p w14:paraId="781D9D3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Objetivo funcional: </w:t>
      </w:r>
      <w:r w:rsidRPr="0010316B">
        <w:rPr>
          <w:color w:val="000000"/>
          <w:lang w:val="es-ES"/>
        </w:rPr>
        <w:t>Consultar el avance de un lote y revisar el resultado de sus ítems.</w:t>
      </w:r>
    </w:p>
    <w:p w14:paraId="232657E2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se usa: </w:t>
      </w:r>
      <w:r w:rsidRPr="0010316B">
        <w:rPr>
          <w:color w:val="000000"/>
          <w:lang w:val="es-ES"/>
        </w:rPr>
        <w:t>Después de una carga o creación masiva incluida en la matriz.</w:t>
      </w:r>
    </w:p>
    <w:p w14:paraId="11064A1A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proofErr w:type="spellStart"/>
      <w:r>
        <w:rPr>
          <w:rFonts w:ascii="Arial" w:hAnsi="Arial"/>
        </w:rPr>
        <w:t>usuario</w:t>
      </w:r>
      <w:proofErr w:type="spellEnd"/>
    </w:p>
    <w:p w14:paraId="3955887C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Abra Seguimiento lotes desde Transacciones.</w:t>
      </w:r>
    </w:p>
    <w:p w14:paraId="2161CA00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Ingrese el identificador del lote.</w:t>
      </w:r>
    </w:p>
    <w:p w14:paraId="3F8F2A62" w14:textId="77777777" w:rsidR="005D66D1" w:rsidRDefault="00EB599F">
      <w:pPr>
        <w:pStyle w:val="Listaconnmeros"/>
      </w:pPr>
      <w:proofErr w:type="spellStart"/>
      <w:r>
        <w:rPr>
          <w:color w:val="000000"/>
        </w:rPr>
        <w:t>Seleccione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Agregar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seguimiento</w:t>
      </w:r>
      <w:proofErr w:type="spellEnd"/>
      <w:r>
        <w:rPr>
          <w:color w:val="000000"/>
        </w:rPr>
        <w:t>.</w:t>
      </w:r>
    </w:p>
    <w:p w14:paraId="7259B6E8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Use Actualizar para consultar el avance.</w:t>
      </w:r>
    </w:p>
    <w:p w14:paraId="76CAE328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Filtre por estado si es necesario.</w:t>
      </w:r>
    </w:p>
    <w:p w14:paraId="60795F8E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Abra el detalle del lote.</w:t>
      </w:r>
    </w:p>
    <w:p w14:paraId="2B53A553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Revise cada ítem, su estado y su mensaje.</w:t>
      </w:r>
    </w:p>
    <w:p w14:paraId="42FA39B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debe revisar: </w:t>
      </w:r>
      <w:r w:rsidRPr="0010316B">
        <w:rPr>
          <w:color w:val="000000"/>
          <w:lang w:val="es-ES"/>
        </w:rPr>
        <w:t>Identificador, estado, fecha de carga, total, progreso, éxitos, fallos y detalle de ítems.</w:t>
      </w:r>
    </w:p>
    <w:p w14:paraId="1485162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Resultado esperado: </w:t>
      </w:r>
      <w:r w:rsidRPr="0010316B">
        <w:rPr>
          <w:color w:val="000000"/>
          <w:lang w:val="es-ES"/>
        </w:rPr>
        <w:t>El lote y sus ítems muestran avance coherente y cantidades consistentes.</w:t>
      </w:r>
    </w:p>
    <w:p w14:paraId="50AF5C29" w14:textId="77777777" w:rsidR="005D66D1" w:rsidRPr="0010316B" w:rsidRDefault="00EB599F">
      <w:pPr>
        <w:spacing w:after="100"/>
        <w:rPr>
          <w:lang w:val="es-ES"/>
        </w:rPr>
      </w:pPr>
      <w:proofErr w:type="gramStart"/>
      <w:r w:rsidRPr="0010316B">
        <w:rPr>
          <w:b/>
          <w:color w:val="17365D"/>
          <w:lang w:val="es-ES"/>
        </w:rPr>
        <w:t>Cuándo</w:t>
      </w:r>
      <w:proofErr w:type="gramEnd"/>
      <w:r w:rsidRPr="0010316B">
        <w:rPr>
          <w:b/>
          <w:color w:val="17365D"/>
          <w:lang w:val="es-ES"/>
        </w:rPr>
        <w:t xml:space="preserve"> registrar incidencia: </w:t>
      </w:r>
      <w:r w:rsidRPr="0010316B">
        <w:rPr>
          <w:color w:val="000000"/>
          <w:lang w:val="es-ES"/>
        </w:rPr>
        <w:t>Si el lote no aparece, el progreso no cambia, las cantidades no suman o el detalle contradice el resumen.</w:t>
      </w:r>
    </w:p>
    <w:p w14:paraId="726F7F1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Capturas relacionadas: </w:t>
      </w:r>
      <w:r w:rsidRPr="0010316B">
        <w:rPr>
          <w:color w:val="000000"/>
          <w:lang w:val="es-ES"/>
        </w:rPr>
        <w:t>Figuras 14 y 15.</w:t>
      </w:r>
    </w:p>
    <w:p w14:paraId="3A6C5CCB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Seguimiento de lotes masivos</w:t>
      </w:r>
    </w:p>
    <w:p w14:paraId="6A30A8E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agregar un lote al seguimiento y consultar su avance.</w:t>
      </w:r>
    </w:p>
    <w:p w14:paraId="67CC282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Campo de identificador, filtro de estado, indicadores de lotes y registros, tabla de seguimiento.</w:t>
      </w:r>
    </w:p>
    <w:p w14:paraId="1E2DBE5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Agregar al seguimiento, actualizar, buscar, limpiar y filtrar.</w:t>
      </w:r>
    </w:p>
    <w:p w14:paraId="5BEB8C0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Agregar al seguimiento, Actualizar, Estado y buscador.</w:t>
      </w:r>
    </w:p>
    <w:p w14:paraId="76670D5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agregue identificadores no autorizados ni repita acciones que alteren el escenario.</w:t>
      </w:r>
    </w:p>
    <w:p w14:paraId="6A7833B9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 xml:space="preserve">Cargado, </w:t>
      </w:r>
      <w:proofErr w:type="spellStart"/>
      <w:r w:rsidRPr="0010316B">
        <w:rPr>
          <w:color w:val="000000"/>
          <w:lang w:val="es-ES"/>
        </w:rPr>
        <w:t>Parseado</w:t>
      </w:r>
      <w:proofErr w:type="spellEnd"/>
      <w:r w:rsidRPr="0010316B">
        <w:rPr>
          <w:color w:val="000000"/>
          <w:lang w:val="es-ES"/>
        </w:rPr>
        <w:t>, Validado, En cola, Procesado, con éxitos o fallos.</w:t>
      </w:r>
    </w:p>
    <w:p w14:paraId="20652E2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14.</w:t>
      </w:r>
    </w:p>
    <w:p w14:paraId="64A76D5F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061BB6FF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14. Seguimiento de lotes</w:t>
      </w:r>
    </w:p>
    <w:p w14:paraId="7048142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10D690CA" wp14:editId="127D5FCA">
            <wp:extent cx="5943600" cy="5365750"/>
            <wp:effectExtent l="0" t="0" r="0" b="0"/>
            <wp:docPr id="14" name="Picture 14" descr="Figura 14. Seguimiento de lo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seguimiento_lo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ADD63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revisar progreso, éxitos y fallos.</w:t>
      </w:r>
    </w:p>
    <w:p w14:paraId="254BED1E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Detalle de lote</w:t>
      </w:r>
    </w:p>
    <w:p w14:paraId="6CD45CA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revisar cada ítem del lote y el mensaje asociado.</w:t>
      </w:r>
    </w:p>
    <w:p w14:paraId="29F475A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Filtro por estado del ítem, buscador, resumen y tabla con referencia, estado, transacción y mensaje.</w:t>
      </w:r>
    </w:p>
    <w:p w14:paraId="2253281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Buscar, limpiar estado y recorrer páginas.</w:t>
      </w:r>
    </w:p>
    <w:p w14:paraId="6B34F32F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Estado ítem, Limpiar, buscador, Anterior y Siguiente.</w:t>
      </w:r>
    </w:p>
    <w:p w14:paraId="6962383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modifique estados ni use un ítem fuera del lote del escenario.</w:t>
      </w:r>
    </w:p>
    <w:p w14:paraId="7812EC8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Listo, Error estructural, Error funcional o Procesado.</w:t>
      </w:r>
    </w:p>
    <w:p w14:paraId="09097F8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15.</w:t>
      </w:r>
    </w:p>
    <w:p w14:paraId="4C6EB277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4DC15732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15. Detalle de lote</w:t>
      </w:r>
    </w:p>
    <w:p w14:paraId="0D3AFC7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ED08A04" wp14:editId="514BC027">
            <wp:extent cx="5943600" cy="4953000"/>
            <wp:effectExtent l="0" t="0" r="0" b="0"/>
            <wp:docPr id="15" name="Picture 15" descr="Figura 15. Detalle de lo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detalle_lo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36EBE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comparar el resumen con los ítems individuales.</w:t>
      </w:r>
    </w:p>
    <w:p w14:paraId="57EC33E2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B8F3C2C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27. CENIT: panel principal, panel regulatorio y panel operativo</w:t>
      </w:r>
    </w:p>
    <w:p w14:paraId="61041A02" w14:textId="77777777" w:rsidR="005D66D1" w:rsidRPr="0010316B" w:rsidRDefault="00EB599F">
      <w:pPr>
        <w:rPr>
          <w:lang w:val="es-ES"/>
        </w:rPr>
      </w:pPr>
      <w:r w:rsidRPr="0010316B">
        <w:rPr>
          <w:color w:val="000000"/>
          <w:lang w:val="es-ES"/>
        </w:rPr>
        <w:t>Las pantallas CENIT separan la consulta de reglas y causales de la supervisión diaria de ciclos, colas, neteo, devoluciones y trazabilidad.</w:t>
      </w:r>
    </w:p>
    <w:p w14:paraId="75669724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Centro de operación CENIT</w:t>
      </w:r>
    </w:p>
    <w:p w14:paraId="7BC126C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Organiza accesos de consulta regulatorios y operativos.</w:t>
      </w:r>
    </w:p>
    <w:p w14:paraId="3BFA87E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Tarjetas de causales, políticas, ciclos, cola, neteo, optimización, devoluciones y trazabilidad.</w:t>
      </w:r>
    </w:p>
    <w:p w14:paraId="153B6A8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Abrir una consulta y regresar al centro antes de revisar otra.</w:t>
      </w:r>
    </w:p>
    <w:p w14:paraId="237281D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Botones Abrir consulta en cada tarjeta.</w:t>
      </w:r>
    </w:p>
    <w:p w14:paraId="7AEB721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intente completar una operación desde una tarjeta de consulta.</w:t>
      </w:r>
    </w:p>
    <w:p w14:paraId="3585A30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 xml:space="preserve">Causales </w:t>
      </w:r>
      <w:proofErr w:type="spellStart"/>
      <w:r w:rsidRPr="0010316B">
        <w:rPr>
          <w:color w:val="000000"/>
          <w:lang w:val="es-ES"/>
        </w:rPr>
        <w:t>Rxx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Dxx</w:t>
      </w:r>
      <w:proofErr w:type="spellEnd"/>
      <w:r w:rsidRPr="0010316B">
        <w:rPr>
          <w:color w:val="000000"/>
          <w:lang w:val="es-ES"/>
        </w:rPr>
        <w:t xml:space="preserve"> y estados de ciclos o colas según la consulta.</w:t>
      </w:r>
    </w:p>
    <w:p w14:paraId="62CCB509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16.</w:t>
      </w:r>
    </w:p>
    <w:p w14:paraId="624A0484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4C9C2B85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16. Centro de operación CENIT</w:t>
      </w:r>
    </w:p>
    <w:p w14:paraId="1E3E78EA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2176604" wp14:editId="36B19D17">
            <wp:extent cx="5943600" cy="5068570"/>
            <wp:effectExtent l="0" t="0" r="0" b="0"/>
            <wp:docPr id="16" name="Picture 16" descr="Figura 16. Centro de operación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cen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17C8D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elegir entre consultas regulatorias y operativas.</w:t>
      </w:r>
    </w:p>
    <w:p w14:paraId="7D041B5D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Panel regulatorio CENIT</w:t>
      </w:r>
    </w:p>
    <w:p w14:paraId="219ABF7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consultar causales, su descripción y aplicabilidad.</w:t>
      </w:r>
    </w:p>
    <w:p w14:paraId="48AF00E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Resumen regulatorio, filtros y tabla de causales con aplicabilidad por tipo de transacción.</w:t>
      </w:r>
    </w:p>
    <w:p w14:paraId="7CC1A5B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Filtrar, limpiar y buscar dentro de los resultados.</w:t>
      </w:r>
    </w:p>
    <w:p w14:paraId="2BFFE9A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Filtro regulatorio, Limpiar filtros, buscador y filtros de tabla.</w:t>
      </w:r>
    </w:p>
    <w:p w14:paraId="13B362B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cambie causales ni interprete una coincidencia parcial como autorización.</w:t>
      </w:r>
    </w:p>
    <w:p w14:paraId="63DFD9E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 xml:space="preserve">Causales </w:t>
      </w:r>
      <w:proofErr w:type="spellStart"/>
      <w:r w:rsidRPr="0010316B">
        <w:rPr>
          <w:color w:val="000000"/>
          <w:lang w:val="es-ES"/>
        </w:rPr>
        <w:t>Rxx</w:t>
      </w:r>
      <w:proofErr w:type="spellEnd"/>
      <w:r w:rsidRPr="0010316B">
        <w:rPr>
          <w:color w:val="000000"/>
          <w:lang w:val="es-ES"/>
        </w:rPr>
        <w:t xml:space="preserve"> o DEV14 visibles según el catálogo consultado.</w:t>
      </w:r>
    </w:p>
    <w:p w14:paraId="1DB76CA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17.</w:t>
      </w:r>
    </w:p>
    <w:p w14:paraId="20D1090F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0E55409F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17. Panel regulatorio CENIT</w:t>
      </w:r>
    </w:p>
    <w:p w14:paraId="779CC1C4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6E45BF0" wp14:editId="11A7E533">
            <wp:extent cx="5943600" cy="4953000"/>
            <wp:effectExtent l="0" t="0" r="0" b="0"/>
            <wp:docPr id="17" name="Picture 17" descr="Figura 17. Panel regulatorio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cenit_panel_regulator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26A46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consultar causal, descripción y aplicabilidad.</w:t>
      </w:r>
    </w:p>
    <w:p w14:paraId="6473D2D3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Panel operativo CENIT</w:t>
      </w:r>
    </w:p>
    <w:p w14:paraId="4A6BC8D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supervisar ciclos del día y consultar información operativa disponible.</w:t>
      </w:r>
    </w:p>
    <w:p w14:paraId="2405827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Resumen de ciclos, total de registros, fecha y hora, filtros y avisos de disponibilidad.</w:t>
      </w:r>
    </w:p>
    <w:p w14:paraId="026A708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Filtrar, limpiar, buscar y reintentar una consulta cuando esté permitido.</w:t>
      </w:r>
    </w:p>
    <w:p w14:paraId="486B194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Filtro operativo, Limpiar filtros, buscador y Reintentar.</w:t>
      </w:r>
    </w:p>
    <w:p w14:paraId="4FB64BE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reintente repetidamente ni interprete datos internos como resultado oficial de liquidación.</w:t>
      </w:r>
    </w:p>
    <w:p w14:paraId="1F8BD9B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Pendiente, Activo u otras condiciones de ciclos y registros.</w:t>
      </w:r>
    </w:p>
    <w:p w14:paraId="532BABF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18.</w:t>
      </w:r>
    </w:p>
    <w:p w14:paraId="4D716AA3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314E0BC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18. Panel operativo CENIT</w:t>
      </w:r>
    </w:p>
    <w:p w14:paraId="22FE46E5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7110954A" wp14:editId="243C27D4">
            <wp:extent cx="5943600" cy="4953000"/>
            <wp:effectExtent l="0" t="0" r="0" b="0"/>
            <wp:docPr id="18" name="Picture 18" descr="Figura 18. Panel operativo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cenit_panel_operativ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7452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supervisar ciclos y disponibilidad de información.</w:t>
      </w:r>
    </w:p>
    <w:p w14:paraId="636518F2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387AEDBB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28. Ciclos ACH/CENIT</w:t>
      </w:r>
    </w:p>
    <w:p w14:paraId="5EFEF566" w14:textId="77777777" w:rsidR="00EB599F" w:rsidRPr="0010316B" w:rsidRDefault="00EB599F" w:rsidP="00EB599F">
      <w:pPr>
        <w:rPr>
          <w:color w:val="000000"/>
          <w:lang w:val="es-ES"/>
        </w:rPr>
      </w:pPr>
      <w:r w:rsidRPr="0010316B">
        <w:rPr>
          <w:i/>
          <w:color w:val="000000"/>
          <w:sz w:val="18"/>
          <w:lang w:val="es-ES"/>
        </w:rPr>
        <w:t>Este flujo aplica para operación ACH Colombia y CENIT, considerando las reglas y causales propias de cada cámara.</w:t>
      </w:r>
    </w:p>
    <w:p w14:paraId="76193B6B" w14:textId="77777777" w:rsidR="005D66D1" w:rsidRPr="0010316B" w:rsidRDefault="00EB599F">
      <w:pPr>
        <w:rPr>
          <w:lang w:val="es-ES"/>
        </w:rPr>
      </w:pPr>
      <w:r w:rsidRPr="0010316B">
        <w:rPr>
          <w:color w:val="000000"/>
          <w:lang w:val="es-ES"/>
        </w:rPr>
        <w:t>Los ciclos se consultan por cámara, fecha, hora y estado. Antes de usar un ciclo en cualquier flujo, confirme que pertenece a la cámara y ventana del escenario.</w:t>
      </w:r>
    </w:p>
    <w:p w14:paraId="41097141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Listado de ciclos</w:t>
      </w:r>
    </w:p>
    <w:p w14:paraId="224AAE5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consultar la programación de ciclos ACH Colombia y CENIT.</w:t>
      </w:r>
    </w:p>
    <w:p w14:paraId="260F36B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Filtros de cámara y periodo, tabla con inicio, fin, estado y acciones.</w:t>
      </w:r>
    </w:p>
    <w:p w14:paraId="30B3E98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Filtrar, buscar, seleccionar, abrir exportación o editar cuando esté autorizado.</w:t>
      </w:r>
    </w:p>
    <w:p w14:paraId="01126CA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Cámara, Desde, Hasta, Filtrar, Exportar NACHA-M, Nuevo ciclo y Editar.</w:t>
      </w:r>
    </w:p>
    <w:p w14:paraId="3ADE4A1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cree ni edite ciclos sin escenario autorizado.</w:t>
      </w:r>
    </w:p>
    <w:p w14:paraId="7CCDE40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Estados de ciclo y condiciones de resolución descritas en la sección 9.</w:t>
      </w:r>
    </w:p>
    <w:p w14:paraId="01B2776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19.</w:t>
      </w:r>
    </w:p>
    <w:p w14:paraId="369C6D23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A1397B5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19. Listado de ciclos</w:t>
      </w:r>
    </w:p>
    <w:p w14:paraId="4CAFC9E1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2D0B1E1" wp14:editId="0B44D19E">
            <wp:extent cx="5943600" cy="4226560"/>
            <wp:effectExtent l="0" t="0" r="0" b="0"/>
            <wp:docPr id="19" name="Picture 19" descr="Figura 19. Listado de cic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iclos_a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8F63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comparar cámara, horario y estado.</w:t>
      </w:r>
    </w:p>
    <w:p w14:paraId="57E989DA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Detalle o edición de ciclo</w:t>
      </w:r>
    </w:p>
    <w:p w14:paraId="355A559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Muestra cámara, fecha, hora inicial, hora final y estado de un ciclo.</w:t>
      </w:r>
    </w:p>
    <w:p w14:paraId="6591B90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Campos de cámara, fecha, horas, estado, Cancelar y Guardar.</w:t>
      </w:r>
    </w:p>
    <w:p w14:paraId="2274061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Revisar datos; editar y guardar solo cuando la matriz lo autorice.</w:t>
      </w:r>
    </w:p>
    <w:p w14:paraId="581AF50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Cámara, Fecha, Hora inicio, Hora fin, Estado, Cancelar y Guardar.</w:t>
      </w:r>
    </w:p>
    <w:p w14:paraId="1D35EDE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cambie horarios, cámara o estado durante una prueba de consulta.</w:t>
      </w:r>
    </w:p>
    <w:p w14:paraId="38F35AE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Estado del ciclo seleccionado.</w:t>
      </w:r>
    </w:p>
    <w:p w14:paraId="6AF42AE9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20.</w:t>
      </w:r>
    </w:p>
    <w:p w14:paraId="341F0D4E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64E291A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20. Detalle de ciclo</w:t>
      </w:r>
    </w:p>
    <w:p w14:paraId="1F8B9407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A2A5BCF" wp14:editId="761103FD">
            <wp:extent cx="5943600" cy="4953000"/>
            <wp:effectExtent l="0" t="0" r="0" b="0"/>
            <wp:docPr id="20" name="Picture 20" descr="Figura 20. Detalle de cic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detalle_cicl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A9241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revisar los datos principales de un ciclo.</w:t>
      </w:r>
    </w:p>
    <w:p w14:paraId="3889ACEB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4BB7D07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29. Transacciones: listado, filtros y estados</w:t>
      </w:r>
    </w:p>
    <w:p w14:paraId="77B83E38" w14:textId="77777777" w:rsidR="00EB599F" w:rsidRPr="0010316B" w:rsidRDefault="00EB599F" w:rsidP="00EB599F">
      <w:pPr>
        <w:rPr>
          <w:color w:val="000000"/>
          <w:lang w:val="es-ES"/>
        </w:rPr>
      </w:pPr>
      <w:r w:rsidRPr="0010316B">
        <w:rPr>
          <w:i/>
          <w:color w:val="000000"/>
          <w:sz w:val="18"/>
          <w:lang w:val="es-ES"/>
        </w:rPr>
        <w:t>Este flujo aplica para operación ACH Colombia y CENIT, considerando las reglas y causales propias de cada cámara.</w:t>
      </w:r>
    </w:p>
    <w:p w14:paraId="7237F1E3" w14:textId="77777777" w:rsidR="005D66D1" w:rsidRPr="0010316B" w:rsidRDefault="00EB599F">
      <w:pPr>
        <w:rPr>
          <w:lang w:val="es-ES"/>
        </w:rPr>
      </w:pPr>
      <w:r w:rsidRPr="0010316B">
        <w:rPr>
          <w:color w:val="000000"/>
          <w:lang w:val="es-ES"/>
        </w:rPr>
        <w:t>La consulta de transacciones permite combinar cámara, fecha y ciclo, y separar resultados generales, devoluciones recibidas y devoluciones enviadas.</w:t>
      </w:r>
    </w:p>
    <w:p w14:paraId="674781EE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Listado de transacciones</w:t>
      </w:r>
    </w:p>
    <w:p w14:paraId="3D507A0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consultar y agrupar transacciones del escenario.</w:t>
      </w:r>
    </w:p>
    <w:p w14:paraId="53662DF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Filtros de cámara, fecha y ciclo; acciones de carga, seguimiento y creación; grupos de devoluciones.</w:t>
      </w:r>
    </w:p>
    <w:p w14:paraId="11FE4B4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Aplicar filtros, cambiar grupo, abrir seguimiento o crear cuando esté autorizado.</w:t>
      </w:r>
    </w:p>
    <w:p w14:paraId="6399AD0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Cámara compensadora, Fecha, Ciclo, Aplicar, Carga masiva por archivo, Seguimiento lotes y Crear transacción.</w:t>
      </w:r>
    </w:p>
    <w:p w14:paraId="198F5955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cree, cargue ni devuelva transacciones fuera del escenario.</w:t>
      </w:r>
    </w:p>
    <w:p w14:paraId="2B62D46B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Estados transaccionales de la sección 8 y causales de devolución cuando existan.</w:t>
      </w:r>
    </w:p>
    <w:p w14:paraId="097BCBB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21.</w:t>
      </w:r>
    </w:p>
    <w:p w14:paraId="6D43D458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5E362722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21. Listado de transacciones</w:t>
      </w:r>
    </w:p>
    <w:p w14:paraId="5E88243B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05D3016B" wp14:editId="0AEA06C5">
            <wp:extent cx="5943600" cy="4226560"/>
            <wp:effectExtent l="0" t="0" r="0" b="0"/>
            <wp:docPr id="21" name="Picture 21" descr="Figura 21. Listado de transac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ransaccion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E651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consultar por cámara, fecha y ciclo.</w:t>
      </w:r>
    </w:p>
    <w:p w14:paraId="46AA8712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Filtros y grupos de transacciones</w:t>
      </w:r>
    </w:p>
    <w:p w14:paraId="170C889F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Ayuda a precisar la consulta y separar devoluciones recibidas o enviadas.</w:t>
      </w:r>
    </w:p>
    <w:p w14:paraId="56E1EF6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Filtros de cámara, fecha, ciclo, botones Todas, Devoluciones recibidas y Devoluciones enviadas, y selector de columnas.</w:t>
      </w:r>
    </w:p>
    <w:p w14:paraId="34A9889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Buscar, limpiar, aplicar, cambiar grupo y revisar columnas.</w:t>
      </w:r>
    </w:p>
    <w:p w14:paraId="66E9408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Buscar cámara, Buscar ciclo, Limpiar, Aplicar y grupos de resultado.</w:t>
      </w:r>
    </w:p>
    <w:p w14:paraId="1D5E303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cambie de grupo sin registrar el resultado anterior ni mezcle evidencias de ciclos distintos.</w:t>
      </w:r>
    </w:p>
    <w:p w14:paraId="416BD93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proofErr w:type="spellStart"/>
      <w:r w:rsidRPr="0010316B">
        <w:rPr>
          <w:color w:val="000000"/>
          <w:lang w:val="es-ES"/>
        </w:rPr>
        <w:t>Pending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ReturnedByOperator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ReturnedByEpr</w:t>
      </w:r>
      <w:proofErr w:type="spellEnd"/>
      <w:r w:rsidRPr="0010316B">
        <w:rPr>
          <w:color w:val="000000"/>
          <w:lang w:val="es-ES"/>
        </w:rPr>
        <w:t xml:space="preserve">, </w:t>
      </w:r>
      <w:proofErr w:type="spellStart"/>
      <w:r w:rsidRPr="0010316B">
        <w:rPr>
          <w:color w:val="000000"/>
          <w:lang w:val="es-ES"/>
        </w:rPr>
        <w:t>AppliedTacitly</w:t>
      </w:r>
      <w:proofErr w:type="spellEnd"/>
      <w:r w:rsidRPr="0010316B">
        <w:rPr>
          <w:color w:val="000000"/>
          <w:lang w:val="es-ES"/>
        </w:rPr>
        <w:t xml:space="preserve"> y </w:t>
      </w:r>
      <w:proofErr w:type="spellStart"/>
      <w:r w:rsidRPr="0010316B">
        <w:rPr>
          <w:color w:val="000000"/>
          <w:lang w:val="es-ES"/>
        </w:rPr>
        <w:t>Certified</w:t>
      </w:r>
      <w:proofErr w:type="spellEnd"/>
      <w:r w:rsidRPr="0010316B">
        <w:rPr>
          <w:color w:val="000000"/>
          <w:lang w:val="es-ES"/>
        </w:rPr>
        <w:t>.</w:t>
      </w:r>
    </w:p>
    <w:p w14:paraId="6179C24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22.</w:t>
      </w:r>
    </w:p>
    <w:p w14:paraId="171F7584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CEBFA42" w14:textId="77777777" w:rsidR="005D66D1" w:rsidRDefault="00EB599F">
      <w:pPr>
        <w:spacing w:after="140"/>
        <w:jc w:val="center"/>
      </w:pPr>
      <w:proofErr w:type="spellStart"/>
      <w:r>
        <w:rPr>
          <w:b/>
          <w:color w:val="17365D"/>
          <w:sz w:val="24"/>
        </w:rPr>
        <w:lastRenderedPageBreak/>
        <w:t>Figura</w:t>
      </w:r>
      <w:proofErr w:type="spellEnd"/>
      <w:r>
        <w:rPr>
          <w:b/>
          <w:color w:val="17365D"/>
          <w:sz w:val="24"/>
        </w:rPr>
        <w:t xml:space="preserve"> 22. </w:t>
      </w:r>
      <w:proofErr w:type="spellStart"/>
      <w:r>
        <w:rPr>
          <w:b/>
          <w:color w:val="17365D"/>
          <w:sz w:val="24"/>
        </w:rPr>
        <w:t>Filtros</w:t>
      </w:r>
      <w:proofErr w:type="spellEnd"/>
      <w:r>
        <w:rPr>
          <w:b/>
          <w:color w:val="17365D"/>
          <w:sz w:val="24"/>
        </w:rPr>
        <w:t xml:space="preserve"> de </w:t>
      </w:r>
      <w:proofErr w:type="spellStart"/>
      <w:r>
        <w:rPr>
          <w:b/>
          <w:color w:val="17365D"/>
          <w:sz w:val="24"/>
        </w:rPr>
        <w:t>transacciones</w:t>
      </w:r>
      <w:proofErr w:type="spellEnd"/>
    </w:p>
    <w:p w14:paraId="0AA4FF2D" w14:textId="3D39030F" w:rsidR="0010316B" w:rsidRDefault="0010316B" w:rsidP="0010316B">
      <w:pPr>
        <w:pStyle w:val="NormalWeb"/>
      </w:pPr>
      <w:r>
        <w:rPr>
          <w:noProof/>
        </w:rPr>
        <w:drawing>
          <wp:inline distT="0" distB="0" distL="0" distR="0" wp14:anchorId="3B175F04" wp14:editId="76C9F7EC">
            <wp:extent cx="6272530" cy="4704715"/>
            <wp:effectExtent l="0" t="0" r="0" b="635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470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A1F4D" w14:textId="77777777" w:rsidR="0010316B" w:rsidRDefault="0010316B">
      <w:pPr>
        <w:keepNext/>
        <w:spacing w:after="160"/>
        <w:jc w:val="center"/>
      </w:pPr>
    </w:p>
    <w:p w14:paraId="5292F669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aplicar criterios y separar grupos de resultados.</w:t>
      </w:r>
    </w:p>
    <w:p w14:paraId="6B0403DE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41540CE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 xml:space="preserve">30. NACHA-M operacional: </w:t>
      </w:r>
      <w:proofErr w:type="spellStart"/>
      <w:r w:rsidRPr="0010316B">
        <w:rPr>
          <w:rFonts w:ascii="Arial" w:hAnsi="Arial"/>
          <w:lang w:val="es-ES"/>
        </w:rPr>
        <w:t>dashboard</w:t>
      </w:r>
      <w:proofErr w:type="spellEnd"/>
      <w:r w:rsidRPr="0010316B">
        <w:rPr>
          <w:rFonts w:ascii="Arial" w:hAnsi="Arial"/>
          <w:lang w:val="es-ES"/>
        </w:rPr>
        <w:t>, perfiles, detalle de archivo, consola UAT y simulador</w:t>
      </w:r>
    </w:p>
    <w:p w14:paraId="0E63DAB5" w14:textId="77777777" w:rsidR="00EB599F" w:rsidRPr="0010316B" w:rsidRDefault="00EB599F" w:rsidP="00EB599F">
      <w:pPr>
        <w:pStyle w:val="Ttulo2"/>
        <w:spacing w:after="120"/>
        <w:rPr>
          <w:rFonts w:ascii="Arial" w:hAnsi="Arial"/>
          <w:lang w:val="es-ES"/>
        </w:rPr>
      </w:pPr>
      <w:r w:rsidRPr="0010316B">
        <w:rPr>
          <w:rFonts w:ascii="Arial" w:hAnsi="Arial"/>
          <w:i/>
          <w:sz w:val="18"/>
          <w:lang w:val="es-ES"/>
        </w:rPr>
        <w:t>Este flujo aplica para operación ACH Colombia y CENIT, considerando las reglas y causales propias de cada cámara.</w:t>
      </w:r>
    </w:p>
    <w:p w14:paraId="27CA0A40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Panel operacional NACHA-M</w:t>
      </w:r>
    </w:p>
    <w:p w14:paraId="0CF8117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Resume archivos, decisiones, preparación y auditoría de pruebas controladas.</w:t>
      </w:r>
    </w:p>
    <w:p w14:paraId="23C1EDE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Avisos de no habilitación, indicadores, archivos disponibles, decisiones y secciones de seguimiento.</w:t>
      </w:r>
    </w:p>
    <w:p w14:paraId="61CF6B5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Abrir detalles y comparar indicadores.</w:t>
      </w:r>
    </w:p>
    <w:p w14:paraId="6D55AE9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Ver detalle y secciones de archivos, decisiones, preparación y auditoría.</w:t>
      </w:r>
    </w:p>
    <w:p w14:paraId="0B17A35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interprete una simulación como operación real ni ejecute acciones fuera de la matriz.</w:t>
      </w:r>
    </w:p>
    <w:p w14:paraId="24E2C56F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Estados de archivos, procesos y prueba controlada de la sección 10.</w:t>
      </w:r>
    </w:p>
    <w:p w14:paraId="2ABCF1F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23.</w:t>
      </w:r>
    </w:p>
    <w:p w14:paraId="2D9B64E0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3D79BE8A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23. Panel operacional NACHA-M</w:t>
      </w:r>
    </w:p>
    <w:p w14:paraId="028F93D2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EFA900D" wp14:editId="7D752BD8">
            <wp:extent cx="5943600" cy="4944745"/>
            <wp:effectExtent l="0" t="0" r="0" b="0"/>
            <wp:docPr id="23" name="Picture 23" descr="Figura 23. Panel operacional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ashboard_operacional_nach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910A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revisar indicadores, archivos y decisiones.</w:t>
      </w:r>
    </w:p>
    <w:p w14:paraId="37971DDA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Perfiles NACHA-M</w:t>
      </w:r>
    </w:p>
    <w:p w14:paraId="3B61104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consultar perfiles, cámara, flujo, estado, versión, variantes y campos.</w:t>
      </w:r>
    </w:p>
    <w:p w14:paraId="15BA7D1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Indicadores, formulario de borrador, filtros de lectura y tabla de perfiles.</w:t>
      </w:r>
    </w:p>
    <w:p w14:paraId="2E5C9FA9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Buscar, filtrar, limpiar y validar; crear solo bajo escenario autorizado.</w:t>
      </w:r>
    </w:p>
    <w:p w14:paraId="3265EFD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Perfiles oficiales, Registros oficiales, Variantes y campos, filtros, Crear borrador y Validar.</w:t>
      </w:r>
    </w:p>
    <w:p w14:paraId="0BAFA01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cree borradores, publique ni cambie perfiles durante una prueba de consulta.</w:t>
      </w:r>
    </w:p>
    <w:p w14:paraId="6B9E6687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Borrador, Publicado, Inactivo, Archivado u otros estados visibles del perfil.</w:t>
      </w:r>
    </w:p>
    <w:p w14:paraId="36D03BC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24.</w:t>
      </w:r>
    </w:p>
    <w:p w14:paraId="6D915EE9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7CF2FDE3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24. Perfiles NACHA-M</w:t>
      </w:r>
    </w:p>
    <w:p w14:paraId="1102E760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131FF79B" wp14:editId="4C6AABC8">
            <wp:extent cx="4892040" cy="5241957"/>
            <wp:effectExtent l="0" t="0" r="0" b="0"/>
            <wp:docPr id="24" name="Picture 24" descr="Figura 24. Perfiles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nfiguracion_perfiles_nach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24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315BB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consultar perfiles, filtros y estados.</w:t>
      </w:r>
    </w:p>
    <w:p w14:paraId="55158831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Detalle de archivo NACHA-M</w:t>
      </w:r>
    </w:p>
    <w:p w14:paraId="361690C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 xml:space="preserve">Permite revisar encabezado, lotes, entradas,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>, controles y totales.</w:t>
      </w:r>
    </w:p>
    <w:p w14:paraId="1ABDC98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Resumen del archivo, cámara, perfil, flujo, estado, validez y secciones desplegables.</w:t>
      </w:r>
    </w:p>
    <w:p w14:paraId="7DE8738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Abrir secciones y comparar totales.</w:t>
      </w:r>
    </w:p>
    <w:p w14:paraId="59A563E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 xml:space="preserve">Encabezado, Lotes, Entradas,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>, Controles y Totales.</w:t>
      </w:r>
    </w:p>
    <w:p w14:paraId="38F57433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descargue, modifique ni use información fuera del escenario.</w:t>
      </w:r>
    </w:p>
    <w:p w14:paraId="3B778A9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 xml:space="preserve">Recibido, </w:t>
      </w:r>
      <w:proofErr w:type="spellStart"/>
      <w:r w:rsidRPr="0010316B">
        <w:rPr>
          <w:color w:val="000000"/>
          <w:lang w:val="es-ES"/>
        </w:rPr>
        <w:t>Parseado</w:t>
      </w:r>
      <w:proofErr w:type="spellEnd"/>
      <w:r w:rsidRPr="0010316B">
        <w:rPr>
          <w:color w:val="000000"/>
          <w:lang w:val="es-ES"/>
        </w:rPr>
        <w:t xml:space="preserve">, Completado, </w:t>
      </w:r>
      <w:proofErr w:type="spellStart"/>
      <w:r w:rsidRPr="0010316B">
        <w:rPr>
          <w:color w:val="000000"/>
          <w:lang w:val="es-ES"/>
        </w:rPr>
        <w:t>ExitosoConAdvertencias</w:t>
      </w:r>
      <w:proofErr w:type="spellEnd"/>
      <w:r w:rsidRPr="0010316B">
        <w:rPr>
          <w:color w:val="000000"/>
          <w:lang w:val="es-ES"/>
        </w:rPr>
        <w:t>, Fallido o Bloqueado.</w:t>
      </w:r>
    </w:p>
    <w:p w14:paraId="740D8AD0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25.</w:t>
      </w:r>
    </w:p>
    <w:p w14:paraId="46934F57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C578729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25. Detalle de archivo NACHA-M</w:t>
      </w:r>
    </w:p>
    <w:p w14:paraId="64E8FF77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34CF385" wp14:editId="2A270352">
            <wp:extent cx="5029200" cy="5043170"/>
            <wp:effectExtent l="0" t="0" r="0" b="0"/>
            <wp:docPr id="25" name="Picture 25" descr="Figura 25. Detalle de archivo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detalle_archivo_nach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74AF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revisar la estructura funcional y los totales.</w:t>
      </w:r>
    </w:p>
    <w:p w14:paraId="08925277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Consola UAT de consulta</w:t>
      </w:r>
    </w:p>
    <w:p w14:paraId="7072607E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revisar candidatos, bloqueos, simulaciones y auditoría controlada.</w:t>
      </w:r>
    </w:p>
    <w:p w14:paraId="6EECA3A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Avisos, indicadores, candidatos, detalle y auditoría.</w:t>
      </w:r>
    </w:p>
    <w:p w14:paraId="074E3A06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Abrir un candidato y revisar su secuencia.</w:t>
      </w:r>
    </w:p>
    <w:p w14:paraId="5F14A642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Ver candidato, Detalle del candidato y Auditoría UAT.</w:t>
      </w:r>
    </w:p>
    <w:p w14:paraId="363B270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ejecute operaciones reales ni cambie candidatos o estados.</w:t>
      </w:r>
    </w:p>
    <w:p w14:paraId="165493A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Listo, Bloqueado, Revisión manual, Simulado y estados de prueba controlada.</w:t>
      </w:r>
    </w:p>
    <w:p w14:paraId="45B14748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26.</w:t>
      </w:r>
    </w:p>
    <w:p w14:paraId="3D087849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08FB6E47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26. Consola UAT de consulta</w:t>
      </w:r>
    </w:p>
    <w:p w14:paraId="30C24088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5B717A3" wp14:editId="4C12A08E">
            <wp:extent cx="5303520" cy="4629531"/>
            <wp:effectExtent l="0" t="0" r="0" b="0"/>
            <wp:docPr id="26" name="Picture 26" descr="Figura 26. Consola UAT de consu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at_conso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2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77BA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revisar candidatos y resultados controlados.</w:t>
      </w:r>
    </w:p>
    <w:p w14:paraId="5627D7A3" w14:textId="77777777" w:rsidR="005D66D1" w:rsidRPr="0010316B" w:rsidRDefault="00EB599F">
      <w:pPr>
        <w:pStyle w:val="Ttulo2"/>
        <w:rPr>
          <w:lang w:val="es-ES"/>
        </w:rPr>
      </w:pPr>
      <w:r w:rsidRPr="0010316B">
        <w:rPr>
          <w:rFonts w:ascii="Arial" w:hAnsi="Arial"/>
          <w:lang w:val="es-ES"/>
        </w:rPr>
        <w:t>Simulador NACHA-M de entrada</w:t>
      </w:r>
    </w:p>
    <w:p w14:paraId="5188637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Para qué sirve: </w:t>
      </w:r>
      <w:r w:rsidRPr="0010316B">
        <w:rPr>
          <w:color w:val="000000"/>
          <w:lang w:val="es-ES"/>
        </w:rPr>
        <w:t>Permite preparar un archivo de prueba a partir de un escenario controlado.</w:t>
      </w:r>
    </w:p>
    <w:p w14:paraId="785D224C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ve el usuario: </w:t>
      </w:r>
      <w:r w:rsidRPr="0010316B">
        <w:rPr>
          <w:color w:val="000000"/>
          <w:lang w:val="es-ES"/>
        </w:rPr>
        <w:t>Cámara, escenario, modo de respuesta, causal, entidades, cantidad, monto, fecha, ciclo, prefijo, notas y simulaciones recientes.</w:t>
      </w:r>
    </w:p>
    <w:p w14:paraId="27F9BBC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Acciones disponibles: </w:t>
      </w:r>
      <w:r w:rsidRPr="0010316B">
        <w:rPr>
          <w:color w:val="000000"/>
          <w:lang w:val="es-ES"/>
        </w:rPr>
        <w:t>Diligenciar, validar, generar cuando esté autorizado y actualizar la lista.</w:t>
      </w:r>
    </w:p>
    <w:p w14:paraId="32A609BA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Botones o filtros relevantes: </w:t>
      </w:r>
      <w:r w:rsidRPr="0010316B">
        <w:rPr>
          <w:color w:val="000000"/>
          <w:lang w:val="es-ES"/>
        </w:rPr>
        <w:t>Validar, Generar archivo y Actualizar.</w:t>
      </w:r>
    </w:p>
    <w:p w14:paraId="26CFFA24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Qué no debe ejecutar sin escenario autorizado: </w:t>
      </w:r>
      <w:r w:rsidRPr="0010316B">
        <w:rPr>
          <w:color w:val="000000"/>
          <w:lang w:val="es-ES"/>
        </w:rPr>
        <w:t>No genere archivos no solicitados ni repita una simulación ya aceptada.</w:t>
      </w:r>
    </w:p>
    <w:p w14:paraId="13BBFB31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Estados o causales que pueden aparecer: </w:t>
      </w:r>
      <w:r w:rsidRPr="0010316B">
        <w:rPr>
          <w:color w:val="000000"/>
          <w:lang w:val="es-ES"/>
        </w:rPr>
        <w:t>Resultado de validación, causal seleccionada y estados de simulación.</w:t>
      </w:r>
    </w:p>
    <w:p w14:paraId="2DA03E8D" w14:textId="77777777" w:rsidR="005D66D1" w:rsidRPr="0010316B" w:rsidRDefault="00EB599F">
      <w:pPr>
        <w:spacing w:after="100"/>
        <w:rPr>
          <w:lang w:val="es-ES"/>
        </w:rPr>
      </w:pPr>
      <w:r w:rsidRPr="0010316B">
        <w:rPr>
          <w:b/>
          <w:color w:val="17365D"/>
          <w:lang w:val="es-ES"/>
        </w:rPr>
        <w:t xml:space="preserve">Captura relacionada: </w:t>
      </w:r>
      <w:r w:rsidRPr="0010316B">
        <w:rPr>
          <w:color w:val="000000"/>
          <w:lang w:val="es-ES"/>
        </w:rPr>
        <w:t>Figura 27.</w:t>
      </w:r>
    </w:p>
    <w:p w14:paraId="778C6017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5F4F4D63" w14:textId="77777777" w:rsidR="005D66D1" w:rsidRPr="0010316B" w:rsidRDefault="00EB599F">
      <w:pPr>
        <w:spacing w:after="140"/>
        <w:jc w:val="center"/>
        <w:rPr>
          <w:lang w:val="es-ES"/>
        </w:rPr>
      </w:pPr>
      <w:r w:rsidRPr="0010316B">
        <w:rPr>
          <w:b/>
          <w:color w:val="17365D"/>
          <w:sz w:val="24"/>
          <w:lang w:val="es-ES"/>
        </w:rPr>
        <w:lastRenderedPageBreak/>
        <w:t>Figura 27. Simulador NACHA-M de entrada</w:t>
      </w:r>
    </w:p>
    <w:p w14:paraId="0058B2B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01A64759" wp14:editId="630BDA0D">
            <wp:extent cx="5943600" cy="4226560"/>
            <wp:effectExtent l="0" t="0" r="0" b="0"/>
            <wp:docPr id="27" name="Picture 27" descr="Figura 27. Simulador NACHA-M de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uat_inbound_simulato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276F" w14:textId="77777777" w:rsidR="005D66D1" w:rsidRPr="0010316B" w:rsidRDefault="00EB599F">
      <w:pPr>
        <w:spacing w:after="80" w:line="252" w:lineRule="auto"/>
        <w:jc w:val="center"/>
        <w:rPr>
          <w:lang w:val="es-ES"/>
        </w:rPr>
      </w:pPr>
      <w:r w:rsidRPr="0010316B">
        <w:rPr>
          <w:i/>
          <w:color w:val="667085"/>
          <w:sz w:val="18"/>
          <w:lang w:val="es-ES"/>
        </w:rPr>
        <w:t>Referencia para preparar y validar un escenario de entrada.</w:t>
      </w:r>
    </w:p>
    <w:p w14:paraId="6411C62F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18ECE0C7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31. Relación entre pantallas, estados y causales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2700"/>
        <w:gridCol w:w="1900"/>
        <w:gridCol w:w="2760"/>
      </w:tblGrid>
      <w:tr w:rsidR="005D66D1" w14:paraId="72716954" w14:textId="77777777">
        <w:trPr>
          <w:tblHeader/>
        </w:trPr>
        <w:tc>
          <w:tcPr>
            <w:tcW w:w="2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7F4C1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Pantalla</w:t>
            </w:r>
            <w:proofErr w:type="spellEnd"/>
          </w:p>
        </w:tc>
        <w:tc>
          <w:tcPr>
            <w:tcW w:w="2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56E5F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Estados</w:t>
            </w:r>
            <w:proofErr w:type="spellEnd"/>
            <w:r>
              <w:rPr>
                <w:b/>
                <w:color w:val="17365D"/>
                <w:sz w:val="17"/>
              </w:rPr>
              <w:t xml:space="preserve"> </w:t>
            </w:r>
            <w:proofErr w:type="spellStart"/>
            <w:r>
              <w:rPr>
                <w:b/>
                <w:color w:val="17365D"/>
                <w:sz w:val="17"/>
              </w:rPr>
              <w:t>relacionados</w:t>
            </w:r>
            <w:proofErr w:type="spellEnd"/>
          </w:p>
        </w:tc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81FB0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Causales</w:t>
            </w:r>
            <w:proofErr w:type="spellEnd"/>
          </w:p>
        </w:tc>
        <w:tc>
          <w:tcPr>
            <w:tcW w:w="2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044900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Revisión</w:t>
            </w:r>
            <w:proofErr w:type="spellEnd"/>
            <w:r>
              <w:rPr>
                <w:b/>
                <w:color w:val="17365D"/>
                <w:sz w:val="17"/>
              </w:rPr>
              <w:t xml:space="preserve"> principal</w:t>
            </w:r>
          </w:p>
        </w:tc>
      </w:tr>
      <w:tr w:rsidR="005D66D1" w:rsidRPr="0010316B" w14:paraId="3D9DDD5B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29DAD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Crear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transacción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7A78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Pending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72A9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No </w:t>
            </w:r>
            <w:proofErr w:type="spellStart"/>
            <w:r>
              <w:rPr>
                <w:color w:val="000000"/>
                <w:sz w:val="17"/>
              </w:rPr>
              <w:t>aplica</w:t>
            </w:r>
            <w:proofErr w:type="spellEnd"/>
            <w:r>
              <w:rPr>
                <w:color w:val="000000"/>
                <w:sz w:val="17"/>
              </w:rPr>
              <w:t xml:space="preserve"> al </w:t>
            </w:r>
            <w:proofErr w:type="spellStart"/>
            <w:r>
              <w:rPr>
                <w:color w:val="000000"/>
                <w:sz w:val="17"/>
              </w:rPr>
              <w:t>crear</w:t>
            </w:r>
            <w:proofErr w:type="spellEnd"/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DD8AB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Datos completos y tipo correcto.</w:t>
            </w:r>
          </w:p>
        </w:tc>
      </w:tr>
      <w:tr w:rsidR="005D66D1" w:rsidRPr="0010316B" w14:paraId="682C9241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41BF9A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Prenotificaciones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60651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Pending, Certified, </w:t>
            </w:r>
            <w:proofErr w:type="spellStart"/>
            <w:r>
              <w:rPr>
                <w:color w:val="000000"/>
                <w:sz w:val="17"/>
              </w:rPr>
              <w:t>ReturnedByEpr</w:t>
            </w:r>
            <w:proofErr w:type="spellEnd"/>
            <w:r>
              <w:rPr>
                <w:color w:val="000000"/>
                <w:sz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</w:rPr>
              <w:t>ReturnedByOperator</w:t>
            </w:r>
            <w:proofErr w:type="spellEnd"/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2FDCB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Rxx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según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cámara</w:t>
            </w:r>
            <w:proofErr w:type="spellEnd"/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F37C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Monto cero y resultado sin movimiento de dinero.</w:t>
            </w:r>
          </w:p>
        </w:tc>
      </w:tr>
      <w:tr w:rsidR="005D66D1" w14:paraId="0D2487A3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3BF34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Gestión</w:t>
            </w:r>
            <w:proofErr w:type="spellEnd"/>
            <w:r>
              <w:rPr>
                <w:color w:val="000000"/>
                <w:sz w:val="17"/>
              </w:rPr>
              <w:t xml:space="preserve"> de </w:t>
            </w:r>
            <w:proofErr w:type="spellStart"/>
            <w:r>
              <w:rPr>
                <w:color w:val="000000"/>
                <w:sz w:val="17"/>
              </w:rPr>
              <w:t>devoluciones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ADD7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proofErr w:type="spellStart"/>
            <w:r w:rsidRPr="0010316B">
              <w:rPr>
                <w:color w:val="000000"/>
                <w:sz w:val="17"/>
                <w:lang w:val="es-ES"/>
              </w:rPr>
              <w:t>Pending</w:t>
            </w:r>
            <w:proofErr w:type="spellEnd"/>
            <w:r w:rsidRPr="0010316B">
              <w:rPr>
                <w:color w:val="000000"/>
                <w:sz w:val="17"/>
                <w:lang w:val="es-ES"/>
              </w:rPr>
              <w:t xml:space="preserve"> hacia estado de devolución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F2B8C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Rxx</w:t>
            </w:r>
            <w:proofErr w:type="spellEnd"/>
            <w:r>
              <w:rPr>
                <w:color w:val="000000"/>
                <w:sz w:val="17"/>
              </w:rPr>
              <w:t xml:space="preserve"> o DEV14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066384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Relación</w:t>
            </w:r>
            <w:proofErr w:type="spellEnd"/>
            <w:r>
              <w:rPr>
                <w:color w:val="000000"/>
                <w:sz w:val="17"/>
              </w:rPr>
              <w:t xml:space="preserve"> con </w:t>
            </w:r>
            <w:proofErr w:type="spellStart"/>
            <w:r>
              <w:rPr>
                <w:color w:val="000000"/>
                <w:sz w:val="17"/>
              </w:rPr>
              <w:t>transacción</w:t>
            </w:r>
            <w:proofErr w:type="spellEnd"/>
            <w:r>
              <w:rPr>
                <w:color w:val="000000"/>
                <w:sz w:val="17"/>
              </w:rPr>
              <w:t xml:space="preserve"> original.</w:t>
            </w:r>
          </w:p>
        </w:tc>
      </w:tr>
      <w:tr w:rsidR="005D66D1" w:rsidRPr="0010316B" w14:paraId="09F5833D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743308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Devolución</w:t>
            </w:r>
            <w:proofErr w:type="spellEnd"/>
            <w:r>
              <w:rPr>
                <w:color w:val="000000"/>
                <w:sz w:val="17"/>
              </w:rPr>
              <w:t xml:space="preserve"> de </w:t>
            </w:r>
            <w:proofErr w:type="spellStart"/>
            <w:r>
              <w:rPr>
                <w:color w:val="000000"/>
                <w:sz w:val="17"/>
              </w:rPr>
              <w:t>devolución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D6AA4C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Elegible</w:t>
            </w:r>
            <w:proofErr w:type="spellEnd"/>
            <w:r>
              <w:rPr>
                <w:color w:val="000000"/>
                <w:sz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</w:rPr>
              <w:t>bloqueado</w:t>
            </w:r>
            <w:proofErr w:type="spellEnd"/>
            <w:r>
              <w:rPr>
                <w:color w:val="000000"/>
                <w:sz w:val="17"/>
              </w:rPr>
              <w:t xml:space="preserve"> o </w:t>
            </w:r>
            <w:proofErr w:type="spellStart"/>
            <w:r>
              <w:rPr>
                <w:color w:val="000000"/>
                <w:sz w:val="17"/>
              </w:rPr>
              <w:t>ambiguo</w:t>
            </w:r>
            <w:proofErr w:type="spellEnd"/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01122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R61, R65 u otra permitida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AE120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Valor, ventana, relación y no duplicidad.</w:t>
            </w:r>
          </w:p>
        </w:tc>
      </w:tr>
      <w:tr w:rsidR="005D66D1" w:rsidRPr="0010316B" w14:paraId="3D5FA8B8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86A9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Carga NACHA-M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DDFBD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 xml:space="preserve">Recibido, Duplicado, </w:t>
            </w:r>
            <w:proofErr w:type="spellStart"/>
            <w:r w:rsidRPr="0010316B">
              <w:rPr>
                <w:color w:val="000000"/>
                <w:sz w:val="17"/>
                <w:lang w:val="es-ES"/>
              </w:rPr>
              <w:t>EnValidacion</w:t>
            </w:r>
            <w:proofErr w:type="spellEnd"/>
            <w:r w:rsidRPr="0010316B">
              <w:rPr>
                <w:color w:val="000000"/>
                <w:sz w:val="17"/>
                <w:lang w:val="es-ES"/>
              </w:rPr>
              <w:t>, Completado, Fallido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146BC3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proofErr w:type="spellStart"/>
            <w:r w:rsidRPr="0010316B">
              <w:rPr>
                <w:color w:val="000000"/>
                <w:sz w:val="17"/>
                <w:lang w:val="es-ES"/>
              </w:rPr>
              <w:t>Dxx</w:t>
            </w:r>
            <w:proofErr w:type="spellEnd"/>
            <w:r w:rsidRPr="0010316B">
              <w:rPr>
                <w:color w:val="000000"/>
                <w:sz w:val="17"/>
                <w:lang w:val="es-ES"/>
              </w:rPr>
              <w:t xml:space="preserve"> si existe rechazo de archivo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76D1E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Cámara, ciclo, cantidad y mensaje.</w:t>
            </w:r>
          </w:p>
        </w:tc>
      </w:tr>
      <w:tr w:rsidR="005D66D1" w:rsidRPr="0010316B" w14:paraId="6FB80707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879DB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Seguimiento</w:t>
            </w:r>
            <w:proofErr w:type="spellEnd"/>
            <w:r>
              <w:rPr>
                <w:color w:val="000000"/>
                <w:sz w:val="17"/>
              </w:rPr>
              <w:t xml:space="preserve"> de </w:t>
            </w:r>
            <w:proofErr w:type="spellStart"/>
            <w:r>
              <w:rPr>
                <w:color w:val="000000"/>
                <w:sz w:val="17"/>
              </w:rPr>
              <w:t>lotes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C78653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 xml:space="preserve">Cargado, </w:t>
            </w:r>
            <w:proofErr w:type="spellStart"/>
            <w:r w:rsidRPr="0010316B">
              <w:rPr>
                <w:color w:val="000000"/>
                <w:sz w:val="17"/>
                <w:lang w:val="es-ES"/>
              </w:rPr>
              <w:t>Parseado</w:t>
            </w:r>
            <w:proofErr w:type="spellEnd"/>
            <w:r w:rsidRPr="0010316B">
              <w:rPr>
                <w:color w:val="000000"/>
                <w:sz w:val="17"/>
                <w:lang w:val="es-ES"/>
              </w:rPr>
              <w:t>, Validado, En cola, Procesado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8E7B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Causal en el ítem cuando aplique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ED903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Totales, éxitos, fallos y mensajes.</w:t>
            </w:r>
          </w:p>
        </w:tc>
      </w:tr>
      <w:tr w:rsidR="005D66D1" w:rsidRPr="0010316B" w14:paraId="00D91B6F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2879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Panel </w:t>
            </w:r>
            <w:proofErr w:type="spellStart"/>
            <w:r>
              <w:rPr>
                <w:color w:val="000000"/>
                <w:sz w:val="17"/>
              </w:rPr>
              <w:t>operacional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76811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Estados de archivo, cola y simulación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03C5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Causal visible </w:t>
            </w:r>
            <w:proofErr w:type="spellStart"/>
            <w:r>
              <w:rPr>
                <w:color w:val="000000"/>
                <w:sz w:val="17"/>
              </w:rPr>
              <w:t>en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decisiones</w:t>
            </w:r>
            <w:proofErr w:type="spellEnd"/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73F6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Indicadores consistentes con el detalle.</w:t>
            </w:r>
          </w:p>
        </w:tc>
      </w:tr>
      <w:tr w:rsidR="005D66D1" w:rsidRPr="0010316B" w14:paraId="1722B1E6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E14D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CENIT </w:t>
            </w:r>
            <w:proofErr w:type="spellStart"/>
            <w:r>
              <w:rPr>
                <w:color w:val="000000"/>
                <w:sz w:val="17"/>
              </w:rPr>
              <w:t>regulatorio</w:t>
            </w:r>
            <w:proofErr w:type="spellEnd"/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7259B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Consulta </w:t>
            </w:r>
            <w:proofErr w:type="spellStart"/>
            <w:r>
              <w:rPr>
                <w:color w:val="000000"/>
                <w:sz w:val="17"/>
              </w:rPr>
              <w:t>activa</w:t>
            </w:r>
            <w:proofErr w:type="spellEnd"/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E7BB9E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7"/>
              </w:rPr>
              <w:t>Rxx</w:t>
            </w:r>
            <w:proofErr w:type="spellEnd"/>
            <w:r>
              <w:rPr>
                <w:color w:val="000000"/>
                <w:sz w:val="17"/>
              </w:rPr>
              <w:t xml:space="preserve">, DEV14 o </w:t>
            </w:r>
            <w:proofErr w:type="spellStart"/>
            <w:r>
              <w:rPr>
                <w:color w:val="000000"/>
                <w:sz w:val="17"/>
              </w:rPr>
              <w:t>Dxx</w:t>
            </w:r>
            <w:proofErr w:type="spellEnd"/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59C8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7"/>
                <w:lang w:val="es-ES"/>
              </w:rPr>
              <w:t>Aplicabilidad por flujo y cámara.</w:t>
            </w:r>
          </w:p>
        </w:tc>
      </w:tr>
    </w:tbl>
    <w:p w14:paraId="290F89A4" w14:textId="77777777" w:rsidR="005D66D1" w:rsidRPr="0010316B" w:rsidRDefault="005D66D1">
      <w:pPr>
        <w:spacing w:after="40"/>
        <w:rPr>
          <w:lang w:val="es-ES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6F32E775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201E30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2F6B4F"/>
                <w:lang w:val="es-ES"/>
              </w:rPr>
              <w:t xml:space="preserve">Secuencia de lectura. </w:t>
            </w:r>
            <w:r w:rsidRPr="0010316B">
              <w:rPr>
                <w:color w:val="000000"/>
                <w:lang w:val="es-ES"/>
              </w:rPr>
              <w:t>Pantalla correcta, cámara correcta, ciclo correcto, registro correcto, estado esperado y causal aplicable.</w:t>
            </w:r>
          </w:p>
        </w:tc>
      </w:tr>
    </w:tbl>
    <w:p w14:paraId="0EE67369" w14:textId="77777777" w:rsidR="005D66D1" w:rsidRPr="0010316B" w:rsidRDefault="005D66D1">
      <w:pPr>
        <w:spacing w:after="40"/>
        <w:rPr>
          <w:lang w:val="es-ES"/>
        </w:rPr>
      </w:pPr>
    </w:p>
    <w:p w14:paraId="39E63905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50263F4B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32. </w:t>
      </w:r>
      <w:proofErr w:type="spellStart"/>
      <w:r>
        <w:rPr>
          <w:rFonts w:ascii="Arial" w:hAnsi="Arial"/>
        </w:rPr>
        <w:t>Guía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rápida</w:t>
      </w:r>
      <w:proofErr w:type="spellEnd"/>
      <w:r>
        <w:rPr>
          <w:rFonts w:ascii="Arial" w:hAnsi="Arial"/>
        </w:rPr>
        <w:t xml:space="preserve"> para registrar </w:t>
      </w:r>
      <w:proofErr w:type="spellStart"/>
      <w:r>
        <w:rPr>
          <w:rFonts w:ascii="Arial" w:hAnsi="Arial"/>
        </w:rPr>
        <w:t>incidencias</w:t>
      </w:r>
      <w:proofErr w:type="spellEnd"/>
    </w:p>
    <w:p w14:paraId="66570F36" w14:textId="77777777" w:rsidR="00EB599F" w:rsidRPr="0010316B" w:rsidRDefault="00EB599F" w:rsidP="00EB599F">
      <w:pPr>
        <w:pStyle w:val="Listaconnmeros"/>
        <w:spacing w:after="120"/>
        <w:rPr>
          <w:color w:val="000000"/>
          <w:lang w:val="es-ES"/>
        </w:rPr>
      </w:pPr>
      <w:r w:rsidRPr="0010316B">
        <w:rPr>
          <w:i/>
          <w:color w:val="000000"/>
          <w:sz w:val="18"/>
          <w:lang w:val="es-ES"/>
        </w:rPr>
        <w:t>Este flujo aplica para operación ACH Colombia y CENIT, considerando las reglas y causales propias de cada cámara.</w:t>
      </w:r>
    </w:p>
    <w:p w14:paraId="34EF8B32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Asigne un título corto que describa la diferencia.</w:t>
      </w:r>
    </w:p>
    <w:p w14:paraId="64BBCB50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Indique fecha, hora, cámara, ciclo y pantalla.</w:t>
      </w:r>
    </w:p>
    <w:p w14:paraId="1373A737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Escriba el escenario y el paso exacto donde ocurrió.</w:t>
      </w:r>
    </w:p>
    <w:p w14:paraId="56E292B7" w14:textId="77777777" w:rsidR="005D66D1" w:rsidRDefault="00EB599F">
      <w:pPr>
        <w:pStyle w:val="Listaconnmeros"/>
      </w:pPr>
      <w:proofErr w:type="spellStart"/>
      <w:r>
        <w:rPr>
          <w:color w:val="000000"/>
        </w:rPr>
        <w:t>Describa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resultado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esperado</w:t>
      </w:r>
      <w:proofErr w:type="spellEnd"/>
      <w:r>
        <w:rPr>
          <w:color w:val="000000"/>
        </w:rPr>
        <w:t>.</w:t>
      </w:r>
    </w:p>
    <w:p w14:paraId="4D2356FD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Describa el resultado observado sin interpretaciones.</w:t>
      </w:r>
    </w:p>
    <w:p w14:paraId="5FCCFFF3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Registre estado, causal y referencia cuando estén visibles.</w:t>
      </w:r>
    </w:p>
    <w:p w14:paraId="5683F786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Adjunte una captura legible y sin datos sensibles.</w:t>
      </w:r>
    </w:p>
    <w:p w14:paraId="1FBBBF40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Indique si el caso impide continuar o permite seguir con precaución.</w:t>
      </w:r>
    </w:p>
    <w:p w14:paraId="00A4BF7D" w14:textId="77777777" w:rsidR="005D66D1" w:rsidRPr="0010316B" w:rsidRDefault="00EB599F">
      <w:pPr>
        <w:pStyle w:val="Listaconnmeros"/>
        <w:rPr>
          <w:lang w:val="es-ES"/>
        </w:rPr>
      </w:pPr>
      <w:r w:rsidRPr="0010316B">
        <w:rPr>
          <w:color w:val="000000"/>
          <w:lang w:val="es-ES"/>
        </w:rPr>
        <w:t>Evite incluir claves de acceso o información real.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D66D1" w14:paraId="77123BC0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2CB97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Campo</w:t>
            </w:r>
          </w:p>
        </w:tc>
        <w:tc>
          <w:tcPr>
            <w:tcW w:w="7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594E00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Qué</w:t>
            </w:r>
            <w:proofErr w:type="spellEnd"/>
            <w:r>
              <w:rPr>
                <w:b/>
                <w:color w:val="17365D"/>
                <w:sz w:val="18"/>
              </w:rPr>
              <w:t xml:space="preserve"> registrar</w:t>
            </w:r>
          </w:p>
        </w:tc>
      </w:tr>
      <w:tr w:rsidR="005D66D1" w:rsidRPr="0010316B" w14:paraId="6D85D2E8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8B2838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Título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29C6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 xml:space="preserve">Ejemplo: La </w:t>
            </w:r>
            <w:proofErr w:type="spellStart"/>
            <w:r w:rsidRPr="0010316B">
              <w:rPr>
                <w:color w:val="000000"/>
                <w:sz w:val="18"/>
                <w:lang w:val="es-ES"/>
              </w:rPr>
              <w:t>prenotificación</w:t>
            </w:r>
            <w:proofErr w:type="spellEnd"/>
            <w:r w:rsidRPr="0010316B">
              <w:rPr>
                <w:color w:val="000000"/>
                <w:sz w:val="18"/>
                <w:lang w:val="es-ES"/>
              </w:rPr>
              <w:t xml:space="preserve"> no aparece después de guardar.</w:t>
            </w:r>
          </w:p>
        </w:tc>
      </w:tr>
      <w:tr w:rsidR="005D66D1" w:rsidRPr="0010316B" w14:paraId="3AB2740A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F90BC9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Pantalla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460174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Nombre visible de la pantalla.</w:t>
            </w:r>
          </w:p>
        </w:tc>
      </w:tr>
      <w:tr w:rsidR="005D66D1" w:rsidRPr="0010316B" w14:paraId="0418DC8B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1A869C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Escenario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AB0CD9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Identificador asignado en la matriz.</w:t>
            </w:r>
          </w:p>
        </w:tc>
      </w:tr>
      <w:tr w:rsidR="005D66D1" w:rsidRPr="0010316B" w14:paraId="69474680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D16FC7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Datos</w:t>
            </w:r>
            <w:proofErr w:type="spellEnd"/>
            <w:r>
              <w:rPr>
                <w:color w:val="000000"/>
                <w:sz w:val="18"/>
              </w:rPr>
              <w:t xml:space="preserve"> de </w:t>
            </w:r>
            <w:proofErr w:type="spellStart"/>
            <w:r>
              <w:rPr>
                <w:color w:val="000000"/>
                <w:sz w:val="18"/>
              </w:rPr>
              <w:t>referencia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B9F06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Cámara, ciclo, fecha y referencia de prueba.</w:t>
            </w:r>
          </w:p>
        </w:tc>
      </w:tr>
      <w:tr w:rsidR="005D66D1" w14:paraId="4E4E8BD6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87C1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Pasos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6E0F52" w14:textId="77777777" w:rsidR="005D66D1" w:rsidRDefault="00EB599F">
            <w:pPr>
              <w:spacing w:after="0" w:line="259" w:lineRule="auto"/>
            </w:pPr>
            <w:proofErr w:type="spellStart"/>
            <w:r>
              <w:rPr>
                <w:color w:val="000000"/>
                <w:sz w:val="18"/>
              </w:rPr>
              <w:t>Secuencia</w:t>
            </w:r>
            <w:proofErr w:type="spellEnd"/>
            <w:r>
              <w:rPr>
                <w:color w:val="000000"/>
                <w:sz w:val="18"/>
              </w:rPr>
              <w:t xml:space="preserve"> exacta </w:t>
            </w:r>
            <w:proofErr w:type="spellStart"/>
            <w:r>
              <w:rPr>
                <w:color w:val="000000"/>
                <w:sz w:val="18"/>
              </w:rPr>
              <w:t>realizada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:rsidRPr="0010316B" w14:paraId="1B29D78D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782C9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Esperado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411E0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Resultado definido en la matriz o en este manual.</w:t>
            </w:r>
          </w:p>
        </w:tc>
      </w:tr>
      <w:tr w:rsidR="005D66D1" w:rsidRPr="0010316B" w14:paraId="7DDB77B9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EEA01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Observado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4018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Mensaje, estado, causal o ausencia encontrada.</w:t>
            </w:r>
          </w:p>
        </w:tc>
      </w:tr>
      <w:tr w:rsidR="005D66D1" w:rsidRPr="0010316B" w14:paraId="32F574D5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8CF2AF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Evidencia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714CB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Captura completa, legible y sin información sensible.</w:t>
            </w:r>
          </w:p>
        </w:tc>
      </w:tr>
      <w:tr w:rsidR="005D66D1" w:rsidRPr="0010316B" w14:paraId="0585535E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FD4FE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Impacto</w:t>
            </w:r>
            <w:proofErr w:type="spellEnd"/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ABDEF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Bloquea, afecta parcialmente o permite continuar.</w:t>
            </w:r>
          </w:p>
        </w:tc>
      </w:tr>
    </w:tbl>
    <w:p w14:paraId="66DBF2F2" w14:textId="77777777" w:rsidR="005D66D1" w:rsidRPr="0010316B" w:rsidRDefault="005D66D1">
      <w:pPr>
        <w:spacing w:after="40"/>
        <w:rPr>
          <w:lang w:val="es-ES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7B116D1B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0417CA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1F4E78"/>
                <w:lang w:val="es-ES"/>
              </w:rPr>
              <w:t xml:space="preserve">Buena incidencia. </w:t>
            </w:r>
            <w:r w:rsidRPr="0010316B">
              <w:rPr>
                <w:color w:val="000000"/>
                <w:lang w:val="es-ES"/>
              </w:rPr>
              <w:t>Debe permitir que otra persona entienda qué se hizo, qué se esperaba y qué ocurrió sin repetir preguntas básicas.</w:t>
            </w:r>
          </w:p>
        </w:tc>
      </w:tr>
    </w:tbl>
    <w:p w14:paraId="6693A502" w14:textId="77777777" w:rsidR="005D66D1" w:rsidRPr="0010316B" w:rsidRDefault="005D66D1">
      <w:pPr>
        <w:spacing w:after="40"/>
        <w:rPr>
          <w:lang w:val="es-ES"/>
        </w:rPr>
      </w:pPr>
    </w:p>
    <w:p w14:paraId="492E35D6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0CD4331A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33. </w:t>
      </w:r>
      <w:proofErr w:type="spellStart"/>
      <w:r>
        <w:rPr>
          <w:rFonts w:ascii="Arial" w:hAnsi="Arial"/>
        </w:rPr>
        <w:t>Glosario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funcional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5D66D1" w14:paraId="32E4C427" w14:textId="77777777">
        <w:trPr>
          <w:tblHeader/>
        </w:trPr>
        <w:tc>
          <w:tcPr>
            <w:tcW w:w="24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9368D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Término</w:t>
            </w:r>
            <w:proofErr w:type="spellEnd"/>
          </w:p>
        </w:tc>
        <w:tc>
          <w:tcPr>
            <w:tcW w:w="69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6E8B5A" w14:textId="77777777" w:rsidR="005D66D1" w:rsidRDefault="00EB599F">
            <w:pPr>
              <w:spacing w:after="0" w:line="252" w:lineRule="auto"/>
              <w:jc w:val="center"/>
            </w:pPr>
            <w:proofErr w:type="spellStart"/>
            <w:r>
              <w:rPr>
                <w:b/>
                <w:color w:val="17365D"/>
                <w:sz w:val="18"/>
              </w:rPr>
              <w:t>Explicación</w:t>
            </w:r>
            <w:proofErr w:type="spellEnd"/>
          </w:p>
        </w:tc>
      </w:tr>
      <w:tr w:rsidR="005D66D1" w:rsidRPr="0010316B" w14:paraId="0A3AC03D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45D87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Addenda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D63C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Información complementaria asociada a una transacción.</w:t>
            </w:r>
          </w:p>
        </w:tc>
      </w:tr>
      <w:tr w:rsidR="005D66D1" w:rsidRPr="0010316B" w14:paraId="230A0ECB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ED94F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Cámara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79E8B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Ámbito ACH Colombia o CENIT al que pertenece un caso.</w:t>
            </w:r>
          </w:p>
        </w:tc>
      </w:tr>
      <w:tr w:rsidR="005D66D1" w:rsidRPr="0010316B" w14:paraId="3C15A247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6427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1667D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Motivo que explica una devolución o rechazo.</w:t>
            </w:r>
          </w:p>
        </w:tc>
      </w:tr>
      <w:tr w:rsidR="005D66D1" w:rsidRPr="0010316B" w14:paraId="4D035937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FF419B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Ciclo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4998B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Ventana de trabajo para agrupar transacciones.</w:t>
            </w:r>
          </w:p>
        </w:tc>
      </w:tr>
      <w:tr w:rsidR="005D66D1" w:rsidRPr="0010316B" w14:paraId="1D0CA161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82663B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Crédito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8915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Transacción que entrega fondos a una cuenta receptora.</w:t>
            </w:r>
          </w:p>
        </w:tc>
      </w:tr>
      <w:tr w:rsidR="005D66D1" w:rsidRPr="0010316B" w14:paraId="0799EBA8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7D9DD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Débito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D9BAC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Transacción que retira fondos con autorización.</w:t>
            </w:r>
          </w:p>
        </w:tc>
      </w:tr>
      <w:tr w:rsidR="005D66D1" w:rsidRPr="0010316B" w14:paraId="42F5664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23B29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Devolución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D47767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Transacción que retorna una operación previamente enviada.</w:t>
            </w:r>
          </w:p>
        </w:tc>
      </w:tr>
      <w:tr w:rsidR="005D66D1" w:rsidRPr="0010316B" w14:paraId="67750FC8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1DD61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Devolución</w:t>
            </w:r>
            <w:proofErr w:type="spellEnd"/>
            <w:r>
              <w:rPr>
                <w:color w:val="000000"/>
                <w:sz w:val="18"/>
              </w:rPr>
              <w:t xml:space="preserve"> de </w:t>
            </w:r>
            <w:proofErr w:type="spellStart"/>
            <w:r>
              <w:rPr>
                <w:color w:val="000000"/>
                <w:sz w:val="18"/>
              </w:rPr>
              <w:t>devolución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6AA6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Retorno de una devolución bajo reglas de elegibilidad.</w:t>
            </w:r>
          </w:p>
        </w:tc>
      </w:tr>
      <w:tr w:rsidR="005D66D1" w:rsidRPr="0010316B" w14:paraId="2F2054E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B52F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Estado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DB538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Condición actual de una transacción, ciclo, archivo o lote.</w:t>
            </w:r>
          </w:p>
        </w:tc>
      </w:tr>
      <w:tr w:rsidR="005D66D1" w:rsidRPr="0010316B" w14:paraId="316D9ABD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63395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Incidencia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592CE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Diferencia entre el resultado esperado y el observado.</w:t>
            </w:r>
          </w:p>
        </w:tc>
      </w:tr>
      <w:tr w:rsidR="005D66D1" w14:paraId="401D34E8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61D73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Lote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34A7F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Grupo de </w:t>
            </w:r>
            <w:proofErr w:type="spellStart"/>
            <w:r>
              <w:rPr>
                <w:color w:val="000000"/>
                <w:sz w:val="18"/>
              </w:rPr>
              <w:t>transacciones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relacionadas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5D66D1" w:rsidRPr="0010316B" w14:paraId="6B6488D0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3714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NACHA-M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9CEE08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Estructura de archivo para organizar registros ACH.</w:t>
            </w:r>
          </w:p>
        </w:tc>
      </w:tr>
      <w:tr w:rsidR="005D66D1" w:rsidRPr="0010316B" w14:paraId="37DE41A0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E18096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Prenotificación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EB910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Validación previa sin movimiento de dinero.</w:t>
            </w:r>
          </w:p>
        </w:tc>
      </w:tr>
      <w:tr w:rsidR="005D66D1" w:rsidRPr="0010316B" w14:paraId="6C4BA0C7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887469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Rechazo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6BF74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No aceptación de un archivo o conjunto de registros.</w:t>
            </w:r>
          </w:p>
        </w:tc>
      </w:tr>
      <w:tr w:rsidR="005D66D1" w:rsidRPr="0010316B" w14:paraId="23E9B31D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63D1C1" w14:textId="77777777" w:rsidR="005D66D1" w:rsidRDefault="00EB599F">
            <w:pPr>
              <w:spacing w:after="0" w:line="259" w:lineRule="auto"/>
              <w:jc w:val="center"/>
            </w:pPr>
            <w:proofErr w:type="spellStart"/>
            <w:r>
              <w:rPr>
                <w:color w:val="000000"/>
                <w:sz w:val="18"/>
              </w:rPr>
              <w:t>Trazabilidad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29C7A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Secuencia de hechos que permite seguir un caso.</w:t>
            </w:r>
          </w:p>
        </w:tc>
      </w:tr>
      <w:tr w:rsidR="005D66D1" w:rsidRPr="0010316B" w14:paraId="63FC3133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91B4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UAT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75D89" w14:textId="77777777" w:rsidR="005D66D1" w:rsidRPr="0010316B" w:rsidRDefault="00EB599F">
            <w:pPr>
              <w:spacing w:after="0" w:line="259" w:lineRule="auto"/>
              <w:rPr>
                <w:lang w:val="es-ES"/>
              </w:rPr>
            </w:pPr>
            <w:r w:rsidRPr="0010316B">
              <w:rPr>
                <w:color w:val="000000"/>
                <w:sz w:val="18"/>
                <w:lang w:val="es-ES"/>
              </w:rPr>
              <w:t>Prueba de aceptación realizada en un entorno controlado.</w:t>
            </w:r>
          </w:p>
        </w:tc>
      </w:tr>
    </w:tbl>
    <w:p w14:paraId="5CF868F6" w14:textId="77777777" w:rsidR="005D66D1" w:rsidRPr="0010316B" w:rsidRDefault="005D66D1">
      <w:pPr>
        <w:spacing w:after="40"/>
        <w:rPr>
          <w:lang w:val="es-ES"/>
        </w:rPr>
      </w:pPr>
    </w:p>
    <w:p w14:paraId="40DF93BD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5C33827D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 xml:space="preserve">34. </w:t>
      </w:r>
      <w:proofErr w:type="spellStart"/>
      <w:r>
        <w:rPr>
          <w:rFonts w:ascii="Arial" w:hAnsi="Arial"/>
        </w:rPr>
        <w:t>Recomendaciones</w:t>
      </w:r>
      <w:proofErr w:type="spellEnd"/>
      <w:r>
        <w:rPr>
          <w:rFonts w:ascii="Arial" w:hAnsi="Arial"/>
        </w:rPr>
        <w:t xml:space="preserve"> finales</w:t>
      </w:r>
    </w:p>
    <w:p w14:paraId="3F21E487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Mantenga separadas las pruebas ACH Colombia y CENIT.</w:t>
      </w:r>
    </w:p>
    <w:p w14:paraId="1248F732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Confirme cámara, ciclo y tipo antes de cada acción.</w:t>
      </w:r>
    </w:p>
    <w:p w14:paraId="143FFF13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Use la causal exacta definida para el escenario.</w:t>
      </w:r>
    </w:p>
    <w:p w14:paraId="7629416F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 xml:space="preserve">Revise </w:t>
      </w:r>
      <w:proofErr w:type="spellStart"/>
      <w:r w:rsidRPr="0010316B">
        <w:rPr>
          <w:color w:val="000000"/>
          <w:lang w:val="es-ES"/>
        </w:rPr>
        <w:t>addendas</w:t>
      </w:r>
      <w:proofErr w:type="spellEnd"/>
      <w:r w:rsidRPr="0010316B">
        <w:rPr>
          <w:color w:val="000000"/>
          <w:lang w:val="es-ES"/>
        </w:rPr>
        <w:t xml:space="preserve"> antes de guardar.</w:t>
      </w:r>
    </w:p>
    <w:p w14:paraId="27C02EBF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 xml:space="preserve">Confirme monto cero en </w:t>
      </w:r>
      <w:proofErr w:type="spellStart"/>
      <w:r w:rsidRPr="0010316B">
        <w:rPr>
          <w:color w:val="000000"/>
          <w:lang w:val="es-ES"/>
        </w:rPr>
        <w:t>prenotificaciones</w:t>
      </w:r>
      <w:proofErr w:type="spellEnd"/>
      <w:r w:rsidRPr="0010316B">
        <w:rPr>
          <w:color w:val="000000"/>
          <w:lang w:val="es-ES"/>
        </w:rPr>
        <w:t>.</w:t>
      </w:r>
    </w:p>
    <w:p w14:paraId="12CE0CC3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No repita generación, carga, devolución o reintento sin autorización.</w:t>
      </w:r>
    </w:p>
    <w:p w14:paraId="05CC513C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Registre estados y mensajes tal como aparecen.</w:t>
      </w:r>
    </w:p>
    <w:p w14:paraId="0A552DB6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Deténgase ante resultados ambiguos o bloqueados.</w:t>
      </w:r>
    </w:p>
    <w:p w14:paraId="00C75A77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Conserve evidencia legible y sin datos sensibles.</w:t>
      </w:r>
    </w:p>
    <w:p w14:paraId="7AE6354F" w14:textId="77777777" w:rsidR="005D66D1" w:rsidRPr="0010316B" w:rsidRDefault="00EB599F">
      <w:pPr>
        <w:pStyle w:val="Listaconvietas"/>
        <w:rPr>
          <w:lang w:val="es-ES"/>
        </w:rPr>
      </w:pPr>
      <w:r w:rsidRPr="0010316B">
        <w:rPr>
          <w:color w:val="000000"/>
          <w:lang w:val="es-ES"/>
        </w:rPr>
        <w:t>Cierre el acceso al terminar la jornada de pruebas.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202D8967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80CBC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2F6B4F"/>
                <w:lang w:val="es-ES"/>
              </w:rPr>
              <w:t xml:space="preserve">Recomendación operativa. </w:t>
            </w:r>
            <w:r w:rsidRPr="0010316B">
              <w:rPr>
                <w:color w:val="000000"/>
                <w:lang w:val="es-ES"/>
              </w:rPr>
              <w:t>Use este manual junto con la matriz de escenarios y el formato de incidencias. La combinación de los tres documentos permite ejecutar, comparar y reportar de forma consistente.</w:t>
            </w:r>
          </w:p>
        </w:tc>
      </w:tr>
    </w:tbl>
    <w:p w14:paraId="0DFCE6B3" w14:textId="77777777" w:rsidR="005D66D1" w:rsidRPr="0010316B" w:rsidRDefault="005D66D1">
      <w:pPr>
        <w:spacing w:after="40"/>
        <w:rPr>
          <w:lang w:val="es-ES"/>
        </w:rPr>
      </w:pPr>
    </w:p>
    <w:p w14:paraId="3A2B0FEF" w14:textId="77777777" w:rsidR="005D66D1" w:rsidRPr="0010316B" w:rsidRDefault="00EB599F">
      <w:pPr>
        <w:rPr>
          <w:lang w:val="es-ES"/>
        </w:rPr>
      </w:pPr>
      <w:r w:rsidRPr="0010316B">
        <w:rPr>
          <w:lang w:val="es-ES"/>
        </w:rPr>
        <w:br w:type="page"/>
      </w:r>
    </w:p>
    <w:p w14:paraId="210F126D" w14:textId="77777777" w:rsidR="005D66D1" w:rsidRPr="0010316B" w:rsidRDefault="00EB599F">
      <w:pPr>
        <w:pStyle w:val="Ttulo1"/>
        <w:rPr>
          <w:lang w:val="es-ES"/>
        </w:rPr>
      </w:pPr>
      <w:r w:rsidRPr="0010316B">
        <w:rPr>
          <w:rFonts w:ascii="Arial" w:hAnsi="Arial"/>
          <w:lang w:val="es-ES"/>
        </w:rPr>
        <w:lastRenderedPageBreak/>
        <w:t>35. Cierre</w:t>
      </w:r>
    </w:p>
    <w:p w14:paraId="5A42A7D4" w14:textId="77777777" w:rsidR="005D66D1" w:rsidRPr="0010316B" w:rsidRDefault="00EB599F">
      <w:pPr>
        <w:rPr>
          <w:lang w:val="es-ES"/>
        </w:rPr>
      </w:pPr>
      <w:r w:rsidRPr="0010316B">
        <w:rPr>
          <w:color w:val="000000"/>
          <w:lang w:val="es-ES"/>
        </w:rPr>
        <w:t>El recorrido funcional de ACH Interbank - ACH Colombia y CENIT queda cubierto desde el ingreso hasta la consulta de estados, causales, ciclos, transacciones, archivos, lotes y flujos de devolución.</w:t>
      </w:r>
    </w:p>
    <w:p w14:paraId="4A2D4DC0" w14:textId="77777777" w:rsidR="005D66D1" w:rsidRPr="0010316B" w:rsidRDefault="00EB599F">
      <w:pPr>
        <w:rPr>
          <w:lang w:val="es-ES"/>
        </w:rPr>
      </w:pPr>
      <w:r w:rsidRPr="0010316B">
        <w:rPr>
          <w:color w:val="000000"/>
          <w:lang w:val="es-ES"/>
        </w:rPr>
        <w:t>La prueba se considera correctamente documentada cuando cada escenario tiene resultado, evidencia, estado observado y, si aplica, incidencia registrada.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:rsidRPr="0010316B" w14:paraId="4A9CBB23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0CA181" w14:textId="77777777" w:rsidR="005D66D1" w:rsidRPr="0010316B" w:rsidRDefault="00EB599F">
            <w:pPr>
              <w:spacing w:after="0"/>
              <w:rPr>
                <w:lang w:val="es-ES"/>
              </w:rPr>
            </w:pPr>
            <w:r w:rsidRPr="0010316B">
              <w:rPr>
                <w:b/>
                <w:color w:val="9C2F2F"/>
                <w:lang w:val="es-ES"/>
              </w:rPr>
              <w:t xml:space="preserve">Condición final. </w:t>
            </w:r>
            <w:r w:rsidRPr="0010316B">
              <w:rPr>
                <w:color w:val="000000"/>
                <w:lang w:val="es-ES"/>
              </w:rPr>
              <w:t>La operación real permanece no habilitada. Este manual se limita a pruebas funcionales controladas y no autoriza acciones fuera de los escenarios aprobados.</w:t>
            </w:r>
          </w:p>
        </w:tc>
      </w:tr>
    </w:tbl>
    <w:p w14:paraId="79C40F6B" w14:textId="77777777" w:rsidR="005D66D1" w:rsidRPr="0010316B" w:rsidRDefault="005D66D1">
      <w:pPr>
        <w:spacing w:after="40"/>
        <w:rPr>
          <w:lang w:val="es-ES"/>
        </w:rPr>
      </w:pPr>
    </w:p>
    <w:p w14:paraId="719076AD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br w:type="page"/>
      </w:r>
    </w:p>
    <w:p w14:paraId="4E25BFF6" w14:textId="77777777" w:rsidR="00A23025" w:rsidRPr="0010316B" w:rsidRDefault="00AB2DCB">
      <w:pPr>
        <w:pStyle w:val="Ttulo"/>
        <w:rPr>
          <w:lang w:val="es-ES"/>
        </w:rPr>
      </w:pPr>
      <w:r w:rsidRPr="0010316B">
        <w:rPr>
          <w:lang w:val="es-ES"/>
        </w:rPr>
        <w:lastRenderedPageBreak/>
        <w:t>Ampliación funcional V3 - ACH Interbank</w:t>
      </w:r>
    </w:p>
    <w:p w14:paraId="1942169D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Objetivo de la ampliación</w:t>
      </w:r>
    </w:p>
    <w:p w14:paraId="176A3B23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Consolidar la ampliación funcional V3 al final del manual sin alterar el contenido previo.</w:t>
      </w:r>
    </w:p>
    <w:p w14:paraId="616B66BC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La </w:t>
      </w:r>
      <w:r w:rsidRPr="0010316B">
        <w:rPr>
          <w:lang w:val="es-ES"/>
        </w:rPr>
        <w:t xml:space="preserve">versión revisada agrega evidencia funcional y control documental sobre generación NACHA-M, </w:t>
      </w:r>
      <w:proofErr w:type="spellStart"/>
      <w:r w:rsidRPr="0010316B">
        <w:rPr>
          <w:lang w:val="es-ES"/>
        </w:rPr>
        <w:t>naming</w:t>
      </w:r>
      <w:proofErr w:type="spellEnd"/>
      <w:r w:rsidRPr="0010316B">
        <w:rPr>
          <w:lang w:val="es-ES"/>
        </w:rPr>
        <w:t xml:space="preserve"> reglamentario, certificados, seguridad y transacciones.</w:t>
      </w:r>
    </w:p>
    <w:p w14:paraId="70511CE6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Alcance funcional agregado</w:t>
      </w:r>
    </w:p>
    <w:p w14:paraId="72CEA541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La ampliación complementa el manual previo con criterios funcionales, contr</w:t>
      </w:r>
      <w:r w:rsidRPr="0010316B">
        <w:rPr>
          <w:lang w:val="es-ES"/>
        </w:rPr>
        <w:t>ol de pendientes y referencias a capturas reales existentes.</w:t>
      </w:r>
    </w:p>
    <w:p w14:paraId="7CA698A2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No sustituye el contenido anterior; lo conserva íntegro y añade el bloque V3 como anexo final.</w:t>
      </w:r>
    </w:p>
    <w:p w14:paraId="1E3A7FF5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Datos maestros y parametrización</w:t>
      </w:r>
    </w:p>
    <w:p w14:paraId="454B8C48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Se mantienen las validaciones de catálogos y </w:t>
      </w:r>
      <w:r w:rsidRPr="0010316B">
        <w:rPr>
          <w:lang w:val="es-ES"/>
        </w:rPr>
        <w:t>parametrización visibles en el entorno de pruebas.</w:t>
      </w:r>
    </w:p>
    <w:p w14:paraId="7E517B6C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No se inventan fórmulas ni formatos no verificados para entidades, cámaras o reglas regulatorias.</w:t>
      </w:r>
    </w:p>
    <w:p w14:paraId="16F8D333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Prioridades por cámara compensadora</w:t>
      </w:r>
    </w:p>
    <w:p w14:paraId="62CB13D5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Listado principal con prioridades operativas visibles por institución y</w:t>
      </w:r>
      <w:r w:rsidRPr="0010316B">
        <w:rPr>
          <w:lang w:val="es-ES"/>
        </w:rPr>
        <w:t xml:space="preserve"> cámara.</w:t>
      </w:r>
    </w:p>
    <w:p w14:paraId="23C4B716" w14:textId="77777777" w:rsidR="00A23025" w:rsidRDefault="00AB2DCB">
      <w:r>
        <w:rPr>
          <w:noProof/>
        </w:rPr>
        <w:lastRenderedPageBreak/>
        <w:drawing>
          <wp:inline distT="0" distB="0" distL="0" distR="0" wp14:anchorId="58B911D1" wp14:editId="4EED7636">
            <wp:extent cx="5943600" cy="44577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clearing_house_preferences_prioridades_camar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7F43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Nueva relación</w:t>
      </w:r>
    </w:p>
    <w:p w14:paraId="2A0F16FE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Formulario de creación de una nueva relación entre institución y cámara compensadora.</w:t>
      </w:r>
    </w:p>
    <w:p w14:paraId="1FF1C619" w14:textId="77777777" w:rsidR="00A23025" w:rsidRDefault="00AB2DCB">
      <w:r>
        <w:rPr>
          <w:noProof/>
        </w:rPr>
        <w:lastRenderedPageBreak/>
        <w:drawing>
          <wp:inline distT="0" distB="0" distL="0" distR="0" wp14:anchorId="06DCD60E" wp14:editId="610C81CB">
            <wp:extent cx="5943600" cy="44577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A_clearing_house_preferences_nueva_relacio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96CEC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Editar relación</w:t>
      </w:r>
    </w:p>
    <w:p w14:paraId="30E46A49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Formulario de edición de una relación existente.</w:t>
      </w:r>
    </w:p>
    <w:p w14:paraId="45CE301C" w14:textId="77777777" w:rsidR="00A23025" w:rsidRDefault="00AB2DCB">
      <w:r>
        <w:rPr>
          <w:noProof/>
        </w:rPr>
        <w:lastRenderedPageBreak/>
        <w:drawing>
          <wp:inline distT="0" distB="0" distL="0" distR="0" wp14:anchorId="37DC371E" wp14:editId="163B42BB">
            <wp:extent cx="5943600" cy="44577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B_clearing_house_preferences_editar_relaci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87DA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Entidad financiera y dígito de verificación</w:t>
      </w:r>
    </w:p>
    <w:p w14:paraId="52207C54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Vista de mantenimiento de entid</w:t>
      </w:r>
      <w:r w:rsidRPr="0010316B">
        <w:rPr>
          <w:lang w:val="es-ES"/>
        </w:rPr>
        <w:t>ades financieras y campo visible de verificación.</w:t>
      </w:r>
    </w:p>
    <w:p w14:paraId="434E7CF4" w14:textId="77777777" w:rsidR="00A23025" w:rsidRDefault="00AB2DCB">
      <w:r>
        <w:rPr>
          <w:noProof/>
        </w:rPr>
        <w:lastRenderedPageBreak/>
        <w:drawing>
          <wp:inline distT="0" distB="0" distL="0" distR="0" wp14:anchorId="7A7BC8B0" wp14:editId="79CEF016">
            <wp:extent cx="5943600" cy="66865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financial_institutions_mantenimiento_digito_verificacio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C7FB2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Catálogo de tipos de documento</w:t>
      </w:r>
    </w:p>
    <w:p w14:paraId="215BAE73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Referencia visible de catálogo maestro.</w:t>
      </w:r>
    </w:p>
    <w:p w14:paraId="55404300" w14:textId="77777777" w:rsidR="00A23025" w:rsidRDefault="00AB2DCB">
      <w:r>
        <w:rPr>
          <w:noProof/>
        </w:rPr>
        <w:lastRenderedPageBreak/>
        <w:drawing>
          <wp:inline distT="0" distB="0" distL="0" distR="0" wp14:anchorId="12DD686B" wp14:editId="52FB7E0D">
            <wp:extent cx="5943600" cy="66865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catalog_document_typ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2CF2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Catálogo de género</w:t>
      </w:r>
    </w:p>
    <w:p w14:paraId="34640081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Referencia visible del catálogo maestro.</w:t>
      </w:r>
    </w:p>
    <w:p w14:paraId="7B741E5D" w14:textId="77777777" w:rsidR="00A23025" w:rsidRDefault="00AB2DCB">
      <w:r>
        <w:rPr>
          <w:noProof/>
        </w:rPr>
        <w:lastRenderedPageBreak/>
        <w:drawing>
          <wp:inline distT="0" distB="0" distL="0" distR="0" wp14:anchorId="151FA6DF" wp14:editId="7A516CEF">
            <wp:extent cx="5943600" cy="668655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_catalog_gender_typ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DDD42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Catálogo de tipos de persona</w:t>
      </w:r>
    </w:p>
    <w:p w14:paraId="7EDDF009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Referencia visible del catálogo </w:t>
      </w:r>
      <w:r w:rsidRPr="0010316B">
        <w:rPr>
          <w:lang w:val="es-ES"/>
        </w:rPr>
        <w:t>maestro.</w:t>
      </w:r>
    </w:p>
    <w:p w14:paraId="234E78EA" w14:textId="77777777" w:rsidR="00A23025" w:rsidRDefault="00AB2DCB">
      <w:r>
        <w:rPr>
          <w:noProof/>
        </w:rPr>
        <w:lastRenderedPageBreak/>
        <w:drawing>
          <wp:inline distT="0" distB="0" distL="0" distR="0" wp14:anchorId="20CD084F" wp14:editId="74C47F5C">
            <wp:extent cx="5943600" cy="66865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catalog_person_typ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1755D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Catálogo de códigos de transacción</w:t>
      </w:r>
    </w:p>
    <w:p w14:paraId="458027C8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Referencia visible del catálogo maestro.</w:t>
      </w:r>
    </w:p>
    <w:p w14:paraId="608309EF" w14:textId="77777777" w:rsidR="00A23025" w:rsidRDefault="00AB2DCB">
      <w:r>
        <w:rPr>
          <w:noProof/>
        </w:rPr>
        <w:lastRenderedPageBreak/>
        <w:drawing>
          <wp:inline distT="0" distB="0" distL="0" distR="0" wp14:anchorId="3156E342" wp14:editId="6D59381C">
            <wp:extent cx="5943600" cy="66865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catalog_transaction_code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0ED58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Conceptos de lote</w:t>
      </w:r>
    </w:p>
    <w:p w14:paraId="703E0270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Referencia visible del catálogo maestro.</w:t>
      </w:r>
    </w:p>
    <w:p w14:paraId="15F068BE" w14:textId="77777777" w:rsidR="00A23025" w:rsidRDefault="00AB2DCB">
      <w:r>
        <w:rPr>
          <w:noProof/>
        </w:rPr>
        <w:lastRenderedPageBreak/>
        <w:drawing>
          <wp:inline distT="0" distB="0" distL="0" distR="0" wp14:anchorId="12CA81E9" wp14:editId="7DE6854F">
            <wp:extent cx="5943600" cy="668655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_catalog_company_entry_description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03C9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Administración de clientes y terceros</w:t>
      </w:r>
    </w:p>
    <w:p w14:paraId="667109CA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La validación de terceros y clientes continúa como consulta funciona</w:t>
      </w:r>
      <w:r w:rsidRPr="0010316B">
        <w:rPr>
          <w:lang w:val="es-ES"/>
        </w:rPr>
        <w:t>l y registro operativo en el manual.</w:t>
      </w:r>
    </w:p>
    <w:p w14:paraId="19916712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El </w:t>
      </w:r>
      <w:proofErr w:type="spellStart"/>
      <w:r w:rsidRPr="0010316B">
        <w:rPr>
          <w:lang w:val="es-ES"/>
        </w:rPr>
        <w:t>onboarding</w:t>
      </w:r>
      <w:proofErr w:type="spellEnd"/>
      <w:r w:rsidRPr="0010316B">
        <w:rPr>
          <w:lang w:val="es-ES"/>
        </w:rPr>
        <w:t xml:space="preserve"> silencioso se valida durante la creación de una transacción y no como pantalla independiente.</w:t>
      </w:r>
    </w:p>
    <w:p w14:paraId="7A2BEB76" w14:textId="77777777" w:rsidR="00A23025" w:rsidRPr="0010316B" w:rsidRDefault="00AB2DCB">
      <w:pPr>
        <w:pStyle w:val="Listaconvietas"/>
        <w:rPr>
          <w:lang w:val="es-ES"/>
        </w:rPr>
      </w:pPr>
      <w:r w:rsidRPr="0010316B">
        <w:rPr>
          <w:lang w:val="es-ES"/>
        </w:rPr>
        <w:t>Punto 50 queda asociado a /</w:t>
      </w:r>
      <w:proofErr w:type="spellStart"/>
      <w:r w:rsidRPr="0010316B">
        <w:rPr>
          <w:lang w:val="es-ES"/>
        </w:rPr>
        <w:t>transactions</w:t>
      </w:r>
      <w:proofErr w:type="spellEnd"/>
      <w:r w:rsidRPr="0010316B">
        <w:rPr>
          <w:lang w:val="es-ES"/>
        </w:rPr>
        <w:t>/</w:t>
      </w:r>
      <w:proofErr w:type="spellStart"/>
      <w:r w:rsidRPr="0010316B">
        <w:rPr>
          <w:lang w:val="es-ES"/>
        </w:rPr>
        <w:t>create</w:t>
      </w:r>
      <w:proofErr w:type="spellEnd"/>
      <w:r w:rsidRPr="0010316B">
        <w:rPr>
          <w:lang w:val="es-ES"/>
        </w:rPr>
        <w:t>.</w:t>
      </w:r>
    </w:p>
    <w:p w14:paraId="01F50A7A" w14:textId="77777777" w:rsidR="00A23025" w:rsidRPr="0010316B" w:rsidRDefault="00AB2DCB">
      <w:pPr>
        <w:pStyle w:val="Listaconvietas"/>
        <w:rPr>
          <w:lang w:val="es-ES"/>
        </w:rPr>
      </w:pPr>
      <w:r w:rsidRPr="0010316B">
        <w:rPr>
          <w:lang w:val="es-ES"/>
        </w:rPr>
        <w:t xml:space="preserve">Puntos 29 y 55 permanecen como pendientes funcionales, no como </w:t>
      </w:r>
      <w:r w:rsidRPr="0010316B">
        <w:rPr>
          <w:lang w:val="es-ES"/>
        </w:rPr>
        <w:t>cubiertos.</w:t>
      </w:r>
    </w:p>
    <w:p w14:paraId="309FA07F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lastRenderedPageBreak/>
        <w:t xml:space="preserve">Terceros de </w:t>
      </w:r>
      <w:proofErr w:type="spellStart"/>
      <w:r w:rsidRPr="0010316B">
        <w:rPr>
          <w:lang w:val="es-ES"/>
        </w:rPr>
        <w:t>prenotificación</w:t>
      </w:r>
      <w:proofErr w:type="spellEnd"/>
    </w:p>
    <w:p w14:paraId="76DCE820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Listado y búsqueda de terceros de </w:t>
      </w:r>
      <w:proofErr w:type="spellStart"/>
      <w:r w:rsidRPr="0010316B">
        <w:rPr>
          <w:lang w:val="es-ES"/>
        </w:rPr>
        <w:t>prenotificación</w:t>
      </w:r>
      <w:proofErr w:type="spellEnd"/>
      <w:r w:rsidRPr="0010316B">
        <w:rPr>
          <w:lang w:val="es-ES"/>
        </w:rPr>
        <w:t>.</w:t>
      </w:r>
    </w:p>
    <w:p w14:paraId="13C2091E" w14:textId="77777777" w:rsidR="00A23025" w:rsidRDefault="00AB2DCB">
      <w:r>
        <w:rPr>
          <w:noProof/>
        </w:rPr>
        <w:drawing>
          <wp:inline distT="0" distB="0" distL="0" distR="0" wp14:anchorId="0F951459" wp14:editId="653A5C7E">
            <wp:extent cx="5943600" cy="668655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customer_third_parties_listado_busqued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4702F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Clientes</w:t>
      </w:r>
    </w:p>
    <w:p w14:paraId="77B07BF6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Listado de clientes disponible en el entorno de pruebas.</w:t>
      </w:r>
    </w:p>
    <w:p w14:paraId="489071BF" w14:textId="77777777" w:rsidR="00A23025" w:rsidRDefault="00AB2DCB">
      <w:r>
        <w:rPr>
          <w:noProof/>
        </w:rPr>
        <w:lastRenderedPageBreak/>
        <w:drawing>
          <wp:inline distT="0" distB="0" distL="0" distR="0" wp14:anchorId="0AFB3687" wp14:editId="626789F8">
            <wp:extent cx="5943600" cy="66865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customers_listad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87D15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Alta de clientes</w:t>
      </w:r>
    </w:p>
    <w:p w14:paraId="0B938086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Formulario de creación de clientes.</w:t>
      </w:r>
    </w:p>
    <w:p w14:paraId="34B64BC1" w14:textId="77777777" w:rsidR="00A23025" w:rsidRDefault="00AB2DCB">
      <w:r>
        <w:rPr>
          <w:noProof/>
        </w:rPr>
        <w:lastRenderedPageBreak/>
        <w:drawing>
          <wp:inline distT="0" distB="0" distL="0" distR="0" wp14:anchorId="3924E063" wp14:editId="56C10204">
            <wp:extent cx="5943600" cy="668655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customers_nuev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4F1FF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Reglas por cámara y ciclos</w:t>
      </w:r>
    </w:p>
    <w:p w14:paraId="17449709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Las reglas por</w:t>
      </w:r>
      <w:r w:rsidRPr="0010316B">
        <w:rPr>
          <w:lang w:val="es-ES"/>
        </w:rPr>
        <w:t xml:space="preserve"> cámara y la configuración de ciclos siguen documentadas como evidencia operativa del manual.</w:t>
      </w:r>
    </w:p>
    <w:p w14:paraId="3D62EE1D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No se inventan reglas de CENIT ni fórmulas de dígito de verificación.</w:t>
      </w:r>
    </w:p>
    <w:p w14:paraId="1755B112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Reglas por cámara</w:t>
      </w:r>
    </w:p>
    <w:p w14:paraId="4D76AD8B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Reglas visibles para procesamiento operativo.</w:t>
      </w:r>
    </w:p>
    <w:p w14:paraId="5CEC9B90" w14:textId="77777777" w:rsidR="00A23025" w:rsidRDefault="00AB2DCB">
      <w:r>
        <w:rPr>
          <w:noProof/>
        </w:rPr>
        <w:lastRenderedPageBreak/>
        <w:drawing>
          <wp:inline distT="0" distB="0" distL="0" distR="0" wp14:anchorId="45773B4E" wp14:editId="0A2AEFBD">
            <wp:extent cx="5943600" cy="668655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_transactions_clearing_house_rul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8DCFE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 xml:space="preserve">Configuración de </w:t>
      </w:r>
      <w:r w:rsidRPr="0010316B">
        <w:rPr>
          <w:lang w:val="es-ES"/>
        </w:rPr>
        <w:t>ciclos</w:t>
      </w:r>
    </w:p>
    <w:p w14:paraId="60E2FBE0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Ciclos operativos visibles.</w:t>
      </w:r>
    </w:p>
    <w:p w14:paraId="7EE5A719" w14:textId="77777777" w:rsidR="00A23025" w:rsidRDefault="00AB2DCB">
      <w:r>
        <w:rPr>
          <w:noProof/>
        </w:rPr>
        <w:lastRenderedPageBreak/>
        <w:drawing>
          <wp:inline distT="0" distB="0" distL="0" distR="0" wp14:anchorId="2C3BD551" wp14:editId="0E734BFC">
            <wp:extent cx="5943600" cy="66865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_transactions_cycle_config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6B68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Causales de devolución CENIT</w:t>
      </w:r>
    </w:p>
    <w:p w14:paraId="344D6267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Causales regulatorias visibles.</w:t>
      </w:r>
    </w:p>
    <w:p w14:paraId="17C4D94B" w14:textId="77777777" w:rsidR="00A23025" w:rsidRDefault="00AB2DCB">
      <w:r>
        <w:rPr>
          <w:noProof/>
        </w:rPr>
        <w:lastRenderedPageBreak/>
        <w:drawing>
          <wp:inline distT="0" distB="0" distL="0" distR="0" wp14:anchorId="7836C7ED" wp14:editId="68A0D6F1">
            <wp:extent cx="5943600" cy="668655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_cenit_causales_devolucion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0DDD9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Causales de rechazo CENIT</w:t>
      </w:r>
    </w:p>
    <w:p w14:paraId="68DBB23C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Causales regulatorias visibles.</w:t>
      </w:r>
    </w:p>
    <w:p w14:paraId="4F5190EC" w14:textId="77777777" w:rsidR="00A23025" w:rsidRDefault="00AB2DCB">
      <w:r>
        <w:rPr>
          <w:noProof/>
        </w:rPr>
        <w:lastRenderedPageBreak/>
        <w:drawing>
          <wp:inline distT="0" distB="0" distL="0" distR="0" wp14:anchorId="7D62C186" wp14:editId="50A73A0C">
            <wp:extent cx="5943600" cy="668655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_cenit_causales_rechaz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8182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Políticas de transacción CENIT</w:t>
      </w:r>
    </w:p>
    <w:p w14:paraId="11420E8E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Políticas visibles en pantalla.</w:t>
      </w:r>
    </w:p>
    <w:p w14:paraId="2E350526" w14:textId="77777777" w:rsidR="00A23025" w:rsidRDefault="00AB2DCB">
      <w:r>
        <w:rPr>
          <w:noProof/>
        </w:rPr>
        <w:lastRenderedPageBreak/>
        <w:drawing>
          <wp:inline distT="0" distB="0" distL="0" distR="0" wp14:anchorId="3A6ACEAD" wp14:editId="2E87A767">
            <wp:extent cx="5943600" cy="668655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_cenit_politicas_transaccion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3590C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 xml:space="preserve">Políticas de </w:t>
      </w:r>
      <w:proofErr w:type="spellStart"/>
      <w:r w:rsidRPr="0010316B">
        <w:rPr>
          <w:lang w:val="es-ES"/>
        </w:rPr>
        <w:t>prenotificación</w:t>
      </w:r>
      <w:proofErr w:type="spellEnd"/>
      <w:r w:rsidRPr="0010316B">
        <w:rPr>
          <w:lang w:val="es-ES"/>
        </w:rPr>
        <w:t xml:space="preserve"> CE</w:t>
      </w:r>
      <w:r w:rsidRPr="0010316B">
        <w:rPr>
          <w:lang w:val="es-ES"/>
        </w:rPr>
        <w:t>NIT</w:t>
      </w:r>
    </w:p>
    <w:p w14:paraId="584BFDD2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Políticas visibles en pantalla.</w:t>
      </w:r>
    </w:p>
    <w:p w14:paraId="765540AB" w14:textId="77777777" w:rsidR="00A23025" w:rsidRDefault="00AB2DCB">
      <w:r>
        <w:rPr>
          <w:noProof/>
        </w:rPr>
        <w:lastRenderedPageBreak/>
        <w:drawing>
          <wp:inline distT="0" distB="0" distL="0" distR="0" wp14:anchorId="252DEB1E" wp14:editId="6DA1A96C">
            <wp:extent cx="5943600" cy="66865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4_cenit_politicas_prenotificacion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E917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Perfiles NACHA-M</w:t>
      </w:r>
    </w:p>
    <w:p w14:paraId="4E60F2B1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Los perfiles NACHA-M se mantienen como base de parametrización oficial para la operación.</w:t>
      </w:r>
    </w:p>
    <w:p w14:paraId="784B5A3F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El detalle navegable se documenta solo cuando existe evidencia real visible.</w:t>
      </w:r>
    </w:p>
    <w:p w14:paraId="7DD21CF1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Listado de perfiles NACHA-M</w:t>
      </w:r>
    </w:p>
    <w:p w14:paraId="00AD45B6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Vista </w:t>
      </w:r>
      <w:r w:rsidRPr="0010316B">
        <w:rPr>
          <w:lang w:val="es-ES"/>
        </w:rPr>
        <w:t>principal de perfiles oficiales.</w:t>
      </w:r>
    </w:p>
    <w:p w14:paraId="125809D9" w14:textId="77777777" w:rsidR="00A23025" w:rsidRDefault="00AB2DCB">
      <w:r>
        <w:rPr>
          <w:noProof/>
        </w:rPr>
        <w:lastRenderedPageBreak/>
        <w:drawing>
          <wp:inline distT="0" distB="0" distL="0" distR="0" wp14:anchorId="6DED9808" wp14:editId="4EEE583A">
            <wp:extent cx="5943600" cy="66865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_nacha_config_perfile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E7C2F" w14:textId="77777777" w:rsidR="00A23025" w:rsidRDefault="00AB2DCB">
      <w:pPr>
        <w:pStyle w:val="Ttulo2"/>
      </w:pPr>
      <w:r>
        <w:t xml:space="preserve">Dashboard </w:t>
      </w:r>
      <w:proofErr w:type="spellStart"/>
      <w:r>
        <w:t>operativo</w:t>
      </w:r>
      <w:proofErr w:type="spellEnd"/>
      <w:r>
        <w:t xml:space="preserve"> NACHA-M</w:t>
      </w:r>
    </w:p>
    <w:p w14:paraId="4D6EFED0" w14:textId="77777777" w:rsidR="00A23025" w:rsidRDefault="00AB2DCB">
      <w:r>
        <w:t xml:space="preserve">Consulta </w:t>
      </w:r>
      <w:proofErr w:type="spellStart"/>
      <w:r>
        <w:t>operativa</w:t>
      </w:r>
      <w:proofErr w:type="spellEnd"/>
      <w:r>
        <w:t xml:space="preserve"> read-only.</w:t>
      </w:r>
    </w:p>
    <w:p w14:paraId="36324ABA" w14:textId="77777777" w:rsidR="00A23025" w:rsidRDefault="00AB2DCB">
      <w:r>
        <w:rPr>
          <w:noProof/>
        </w:rPr>
        <w:lastRenderedPageBreak/>
        <w:drawing>
          <wp:inline distT="0" distB="0" distL="0" distR="0" wp14:anchorId="28BB8383" wp14:editId="3CB0F548">
            <wp:extent cx="5943600" cy="668655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_nacha_operational_dashboar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A141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Consulta operativa, conciliación y reportes</w:t>
      </w:r>
    </w:p>
    <w:p w14:paraId="695C12BA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La ampliación conserva el enfoque </w:t>
      </w:r>
      <w:proofErr w:type="spellStart"/>
      <w:r w:rsidRPr="0010316B">
        <w:rPr>
          <w:lang w:val="es-ES"/>
        </w:rPr>
        <w:t>read-only</w:t>
      </w:r>
      <w:proofErr w:type="spellEnd"/>
      <w:r w:rsidRPr="0010316B">
        <w:rPr>
          <w:lang w:val="es-ES"/>
        </w:rPr>
        <w:t xml:space="preserve"> para consulta operativa, conciliación y reportes.</w:t>
      </w:r>
    </w:p>
    <w:p w14:paraId="0C475ACA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Los casos 56 y 62 perma</w:t>
      </w:r>
      <w:r w:rsidRPr="0010316B">
        <w:rPr>
          <w:lang w:val="es-ES"/>
        </w:rPr>
        <w:t>necen retirados del aplicativo/manual y no se insertan como pantallas activas.</w:t>
      </w:r>
    </w:p>
    <w:p w14:paraId="2872BC78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Conciliación ACH</w:t>
      </w:r>
    </w:p>
    <w:p w14:paraId="54B50D34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Vista de conciliación visible.</w:t>
      </w:r>
    </w:p>
    <w:p w14:paraId="40C853EA" w14:textId="77777777" w:rsidR="00A23025" w:rsidRDefault="00AB2DCB">
      <w:r>
        <w:rPr>
          <w:noProof/>
        </w:rPr>
        <w:lastRenderedPageBreak/>
        <w:drawing>
          <wp:inline distT="0" distB="0" distL="0" distR="0" wp14:anchorId="6BBEA9F0" wp14:editId="0C8A53C7">
            <wp:extent cx="5943600" cy="668655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_ach_reconciliat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118C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Reporte de rechazos</w:t>
      </w:r>
    </w:p>
    <w:p w14:paraId="47D60405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Vista de reporte de rechazos visible.</w:t>
      </w:r>
    </w:p>
    <w:p w14:paraId="78651DB0" w14:textId="77777777" w:rsidR="00A23025" w:rsidRDefault="00AB2DCB">
      <w:r>
        <w:rPr>
          <w:noProof/>
        </w:rPr>
        <w:lastRenderedPageBreak/>
        <w:drawing>
          <wp:inline distT="0" distB="0" distL="0" distR="0" wp14:anchorId="31BCA8E0" wp14:editId="2DA759F7">
            <wp:extent cx="5943600" cy="66865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_reports_rejec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0DC07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Seguridad NACHA-M, certificados y sobre digital</w:t>
      </w:r>
    </w:p>
    <w:p w14:paraId="1F75D262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Los </w:t>
      </w:r>
      <w:r w:rsidRPr="0010316B">
        <w:rPr>
          <w:lang w:val="es-ES"/>
        </w:rPr>
        <w:t>certificados, sus estados, vigencias y versionado se conservan como pendientes controlados si no hay evidencia suficiente.</w:t>
      </w:r>
    </w:p>
    <w:p w14:paraId="0614CB47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No se documentan llaves, </w:t>
      </w:r>
      <w:proofErr w:type="spellStart"/>
      <w:r w:rsidRPr="0010316B">
        <w:rPr>
          <w:lang w:val="es-ES"/>
        </w:rPr>
        <w:t>OpenBao</w:t>
      </w:r>
      <w:proofErr w:type="spellEnd"/>
      <w:r w:rsidRPr="0010316B">
        <w:rPr>
          <w:lang w:val="es-ES"/>
        </w:rPr>
        <w:t xml:space="preserve">, </w:t>
      </w:r>
      <w:proofErr w:type="spellStart"/>
      <w:r w:rsidRPr="0010316B">
        <w:rPr>
          <w:lang w:val="es-ES"/>
        </w:rPr>
        <w:t>Bre</w:t>
      </w:r>
      <w:proofErr w:type="spellEnd"/>
      <w:r w:rsidRPr="0010316B">
        <w:rPr>
          <w:lang w:val="es-ES"/>
        </w:rPr>
        <w:t>-B ni rutas de alias.</w:t>
      </w:r>
    </w:p>
    <w:p w14:paraId="66C715D1" w14:textId="77777777" w:rsidR="00A23025" w:rsidRPr="0010316B" w:rsidRDefault="00AB2DCB">
      <w:pPr>
        <w:pStyle w:val="Ttulo2"/>
        <w:rPr>
          <w:lang w:val="es-ES"/>
        </w:rPr>
      </w:pPr>
      <w:proofErr w:type="spellStart"/>
      <w:r w:rsidRPr="0010316B">
        <w:rPr>
          <w:lang w:val="es-ES"/>
        </w:rPr>
        <w:t>Dashboard</w:t>
      </w:r>
      <w:proofErr w:type="spellEnd"/>
      <w:r w:rsidRPr="0010316B">
        <w:rPr>
          <w:lang w:val="es-ES"/>
        </w:rPr>
        <w:t xml:space="preserve"> de seguridad NACHA-M</w:t>
      </w:r>
    </w:p>
    <w:p w14:paraId="7E9CE783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Consola base de seguridad visible.</w:t>
      </w:r>
    </w:p>
    <w:p w14:paraId="646A7EB4" w14:textId="77777777" w:rsidR="00A23025" w:rsidRDefault="00AB2DCB">
      <w:r>
        <w:rPr>
          <w:noProof/>
        </w:rPr>
        <w:lastRenderedPageBreak/>
        <w:drawing>
          <wp:inline distT="0" distB="0" distL="0" distR="0" wp14:anchorId="0833223D" wp14:editId="2CB538E8">
            <wp:extent cx="5943600" cy="6686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_nacha_security_dashbo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B1CE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Gobier</w:t>
      </w:r>
      <w:r w:rsidRPr="0010316B">
        <w:rPr>
          <w:lang w:val="es-ES"/>
        </w:rPr>
        <w:t>no de certificados</w:t>
      </w:r>
    </w:p>
    <w:p w14:paraId="5E3113AF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Vista principal de certificados visible.</w:t>
      </w:r>
    </w:p>
    <w:p w14:paraId="1BCD1757" w14:textId="77777777" w:rsidR="00A23025" w:rsidRDefault="00AB2DCB">
      <w:r>
        <w:rPr>
          <w:noProof/>
        </w:rPr>
        <w:lastRenderedPageBreak/>
        <w:drawing>
          <wp:inline distT="0" distB="0" distL="0" distR="0" wp14:anchorId="3F54DF58" wp14:editId="3608FC40">
            <wp:extent cx="5943600" cy="66865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_nacha_security_certificates_gobierno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51443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Cifrado manual con sobre digital</w:t>
      </w:r>
    </w:p>
    <w:p w14:paraId="2BE715E6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Flujo manual visible.</w:t>
      </w:r>
    </w:p>
    <w:p w14:paraId="5B3FDDF0" w14:textId="77777777" w:rsidR="00A23025" w:rsidRDefault="00AB2DCB">
      <w:r>
        <w:rPr>
          <w:noProof/>
        </w:rPr>
        <w:lastRenderedPageBreak/>
        <w:drawing>
          <wp:inline distT="0" distB="0" distL="0" distR="0" wp14:anchorId="11C1EF75" wp14:editId="580C0490">
            <wp:extent cx="5943600" cy="66865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9_nacha_manual_encrypt_sobre_digital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221AB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Descifrado manual con sobre digital</w:t>
      </w:r>
    </w:p>
    <w:p w14:paraId="6A428305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Flujo manual visible.</w:t>
      </w:r>
    </w:p>
    <w:p w14:paraId="14A95838" w14:textId="77777777" w:rsidR="00A23025" w:rsidRDefault="00AB2DCB">
      <w:r>
        <w:rPr>
          <w:noProof/>
        </w:rPr>
        <w:lastRenderedPageBreak/>
        <w:drawing>
          <wp:inline distT="0" distB="0" distL="0" distR="0" wp14:anchorId="6017F6D5" wp14:editId="12652026">
            <wp:extent cx="5943600" cy="668655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_nacha_manual_decrypt_sobre_digital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2A6B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Herramienta sobre digital</w:t>
      </w:r>
    </w:p>
    <w:p w14:paraId="7E2A2F0C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Consola operativa visible.</w:t>
      </w:r>
    </w:p>
    <w:p w14:paraId="335BD9F1" w14:textId="77777777" w:rsidR="00A23025" w:rsidRDefault="00AB2DCB">
      <w:r>
        <w:rPr>
          <w:noProof/>
        </w:rPr>
        <w:lastRenderedPageBreak/>
        <w:drawing>
          <wp:inline distT="0" distB="0" distL="0" distR="0" wp14:anchorId="4C8F1251" wp14:editId="27BE9654">
            <wp:extent cx="5943600" cy="668655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1_sobre_digital_too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4D2AF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 xml:space="preserve">Generación </w:t>
      </w:r>
      <w:r w:rsidRPr="0010316B">
        <w:rPr>
          <w:lang w:val="es-ES"/>
        </w:rPr>
        <w:t xml:space="preserve">NACHA-M, </w:t>
      </w:r>
      <w:proofErr w:type="spellStart"/>
      <w:r w:rsidRPr="0010316B">
        <w:rPr>
          <w:lang w:val="es-ES"/>
        </w:rPr>
        <w:t>naming</w:t>
      </w:r>
      <w:proofErr w:type="spellEnd"/>
      <w:r w:rsidRPr="0010316B">
        <w:rPr>
          <w:lang w:val="es-ES"/>
        </w:rPr>
        <w:t xml:space="preserve"> y extensiones reglamentarias</w:t>
      </w:r>
    </w:p>
    <w:p w14:paraId="4AD35F23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La generación NACHA-M base corresponde al archivo previo al cifrado o salida final.</w:t>
      </w:r>
    </w:p>
    <w:p w14:paraId="29F59A35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La generación NACHA-M cifrada corresponde a la salida protegida generada desde el archivo base.</w:t>
      </w:r>
    </w:p>
    <w:p w14:paraId="4E29AA96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El usuario funcional no debe mo</w:t>
      </w:r>
      <w:r w:rsidRPr="0010316B">
        <w:rPr>
          <w:lang w:val="es-ES"/>
        </w:rPr>
        <w:t>dificar manualmente los archivos generados.</w:t>
      </w:r>
    </w:p>
    <w:p w14:paraId="2F821356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Para ACH Colombia, el </w:t>
      </w:r>
      <w:proofErr w:type="spellStart"/>
      <w:r w:rsidRPr="0010316B">
        <w:rPr>
          <w:lang w:val="es-ES"/>
        </w:rPr>
        <w:t>naming</w:t>
      </w:r>
      <w:proofErr w:type="spellEnd"/>
      <w:r w:rsidRPr="0010316B">
        <w:rPr>
          <w:lang w:val="es-ES"/>
        </w:rPr>
        <w:t xml:space="preserve"> reglamentario del archivo base se maneja como RRRRTTT.ZZZ.1.</w:t>
      </w:r>
    </w:p>
    <w:p w14:paraId="2C2C91BA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RRRR corresponde a ruta o identificador de entidad originadora según parametrización.</w:t>
      </w:r>
    </w:p>
    <w:p w14:paraId="44DF4AFC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TTT corresponde a tránsito o identif</w:t>
      </w:r>
      <w:r w:rsidRPr="0010316B">
        <w:rPr>
          <w:lang w:val="es-ES"/>
        </w:rPr>
        <w:t>icador operativo.</w:t>
      </w:r>
    </w:p>
    <w:p w14:paraId="454C8B26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lastRenderedPageBreak/>
        <w:t>ZZZ corresponde al consecutivo diario.</w:t>
      </w:r>
    </w:p>
    <w:p w14:paraId="24831656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.1 corresponde al sufijo o extensión reglamentaria del archivo base.</w:t>
      </w:r>
    </w:p>
    <w:p w14:paraId="53FC9970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Para CENIT, no se inventa formato; el </w:t>
      </w:r>
      <w:proofErr w:type="spellStart"/>
      <w:r w:rsidRPr="0010316B">
        <w:rPr>
          <w:lang w:val="es-ES"/>
        </w:rPr>
        <w:t>naming</w:t>
      </w:r>
      <w:proofErr w:type="spellEnd"/>
      <w:r w:rsidRPr="0010316B">
        <w:rPr>
          <w:lang w:val="es-ES"/>
        </w:rPr>
        <w:t xml:space="preserve"> queda sujeto a parametrización o evidencia generada por el aplicativo.</w:t>
      </w:r>
    </w:p>
    <w:p w14:paraId="1C97405F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La </w:t>
      </w:r>
      <w:proofErr w:type="gramStart"/>
      <w:r w:rsidRPr="0010316B">
        <w:rPr>
          <w:lang w:val="es-ES"/>
        </w:rPr>
        <w:t>extensión .</w:t>
      </w:r>
      <w:proofErr w:type="spellStart"/>
      <w:r w:rsidRPr="0010316B">
        <w:rPr>
          <w:lang w:val="es-ES"/>
        </w:rPr>
        <w:t>env</w:t>
      </w:r>
      <w:proofErr w:type="spellEnd"/>
      <w:proofErr w:type="gramEnd"/>
      <w:r w:rsidRPr="0010316B">
        <w:rPr>
          <w:lang w:val="es-ES"/>
        </w:rPr>
        <w:t xml:space="preserve"> solo se documenta como salida final exportable si la aplicación la genera o la muestra.</w:t>
      </w:r>
    </w:p>
    <w:p w14:paraId="718D3874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No se asume que el archivo base y el archivo final tengan la misma extensión.</w:t>
      </w:r>
    </w:p>
    <w:p w14:paraId="51BB9FF8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No se renombran manualmente archivos para cumplir una regla.</w:t>
      </w:r>
    </w:p>
    <w:p w14:paraId="25F4C13D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Evidencias vál</w:t>
      </w:r>
      <w:r w:rsidRPr="0010316B">
        <w:rPr>
          <w:lang w:val="es-ES"/>
        </w:rPr>
        <w:t>idas: archivo generado, nombre visible, registro de exportación, evidencia del ciclo o validación funcional registrada.</w:t>
      </w:r>
    </w:p>
    <w:p w14:paraId="39A61A53" w14:textId="77777777" w:rsidR="00A23025" w:rsidRPr="0010316B" w:rsidRDefault="00AB2DCB">
      <w:pPr>
        <w:pStyle w:val="Listaconvietas"/>
        <w:rPr>
          <w:lang w:val="es-ES"/>
        </w:rPr>
      </w:pPr>
      <w:r w:rsidRPr="0010316B">
        <w:rPr>
          <w:lang w:val="es-ES"/>
        </w:rPr>
        <w:t xml:space="preserve">Puntos 57, 58, 64 y 65 permanecen como evidencia funcional, no solo </w:t>
      </w:r>
      <w:proofErr w:type="spellStart"/>
      <w:r w:rsidRPr="0010316B">
        <w:rPr>
          <w:lang w:val="es-ES"/>
        </w:rPr>
        <w:t>printscreen</w:t>
      </w:r>
      <w:proofErr w:type="spellEnd"/>
      <w:r w:rsidRPr="0010316B">
        <w:rPr>
          <w:lang w:val="es-ES"/>
        </w:rPr>
        <w:t>.</w:t>
      </w:r>
    </w:p>
    <w:p w14:paraId="344CC1D6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Exportación NACHA-M desde ciclo</w:t>
      </w:r>
    </w:p>
    <w:p w14:paraId="7FB506DB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Salida exportable visib</w:t>
      </w:r>
      <w:r w:rsidRPr="0010316B">
        <w:rPr>
          <w:lang w:val="es-ES"/>
        </w:rPr>
        <w:t>le.</w:t>
      </w:r>
    </w:p>
    <w:p w14:paraId="5ED4F0C6" w14:textId="77777777" w:rsidR="00A23025" w:rsidRDefault="00AB2DCB">
      <w:r>
        <w:rPr>
          <w:noProof/>
        </w:rPr>
        <w:lastRenderedPageBreak/>
        <w:drawing>
          <wp:inline distT="0" distB="0" distL="0" distR="0" wp14:anchorId="5599D361" wp14:editId="094F194B">
            <wp:extent cx="5943600" cy="668655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3_ach_cycles_nacha_expor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C774" w14:textId="77777777" w:rsidR="00A23025" w:rsidRPr="0010316B" w:rsidRDefault="00AB2DCB">
      <w:pPr>
        <w:pStyle w:val="Ttulo2"/>
        <w:rPr>
          <w:lang w:val="es-ES"/>
        </w:rPr>
      </w:pPr>
      <w:proofErr w:type="spellStart"/>
      <w:r w:rsidRPr="0010316B">
        <w:rPr>
          <w:lang w:val="es-ES"/>
        </w:rPr>
        <w:t>Onboarding</w:t>
      </w:r>
      <w:proofErr w:type="spellEnd"/>
      <w:r w:rsidRPr="0010316B">
        <w:rPr>
          <w:lang w:val="es-ES"/>
        </w:rPr>
        <w:t xml:space="preserve"> silencioso en creación de transacción</w:t>
      </w:r>
    </w:p>
    <w:p w14:paraId="066179B9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El </w:t>
      </w:r>
      <w:proofErr w:type="spellStart"/>
      <w:r w:rsidRPr="0010316B">
        <w:rPr>
          <w:lang w:val="es-ES"/>
        </w:rPr>
        <w:t>onboarding</w:t>
      </w:r>
      <w:proofErr w:type="spellEnd"/>
      <w:r w:rsidRPr="0010316B">
        <w:rPr>
          <w:lang w:val="es-ES"/>
        </w:rPr>
        <w:t xml:space="preserve"> silencioso no es una pantalla independiente.</w:t>
      </w:r>
    </w:p>
    <w:p w14:paraId="648753BF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Se valida dentro de /</w:t>
      </w:r>
      <w:proofErr w:type="spellStart"/>
      <w:r w:rsidRPr="0010316B">
        <w:rPr>
          <w:lang w:val="es-ES"/>
        </w:rPr>
        <w:t>transactions</w:t>
      </w:r>
      <w:proofErr w:type="spellEnd"/>
      <w:r w:rsidRPr="0010316B">
        <w:rPr>
          <w:lang w:val="es-ES"/>
        </w:rPr>
        <w:t>/</w:t>
      </w:r>
      <w:proofErr w:type="spellStart"/>
      <w:r w:rsidRPr="0010316B">
        <w:rPr>
          <w:lang w:val="es-ES"/>
        </w:rPr>
        <w:t>create</w:t>
      </w:r>
      <w:proofErr w:type="spellEnd"/>
      <w:r w:rsidRPr="0010316B">
        <w:rPr>
          <w:lang w:val="es-ES"/>
        </w:rPr>
        <w:t xml:space="preserve"> al crear una transacción de prueba y verificar que el sistema asocie o registre la información requer</w:t>
      </w:r>
      <w:r w:rsidRPr="0010316B">
        <w:rPr>
          <w:lang w:val="es-ES"/>
        </w:rPr>
        <w:t xml:space="preserve">ida sin exigir alta </w:t>
      </w:r>
      <w:proofErr w:type="gramStart"/>
      <w:r w:rsidRPr="0010316B">
        <w:rPr>
          <w:lang w:val="es-ES"/>
        </w:rPr>
        <w:t>manual previa</w:t>
      </w:r>
      <w:proofErr w:type="gramEnd"/>
      <w:r w:rsidRPr="0010316B">
        <w:rPr>
          <w:lang w:val="es-ES"/>
        </w:rPr>
        <w:t>.</w:t>
      </w:r>
    </w:p>
    <w:p w14:paraId="36A4A04D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Pendientes funcionales controlados</w:t>
      </w:r>
    </w:p>
    <w:p w14:paraId="64A6829C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29 - Creación de terceros.</w:t>
      </w:r>
    </w:p>
    <w:p w14:paraId="62ED964D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lastRenderedPageBreak/>
        <w:t xml:space="preserve">50 - </w:t>
      </w:r>
      <w:proofErr w:type="spellStart"/>
      <w:r w:rsidRPr="0010316B">
        <w:rPr>
          <w:lang w:val="es-ES"/>
        </w:rPr>
        <w:t>Onboarding</w:t>
      </w:r>
      <w:proofErr w:type="spellEnd"/>
      <w:r w:rsidRPr="0010316B">
        <w:rPr>
          <w:lang w:val="es-ES"/>
        </w:rPr>
        <w:t xml:space="preserve"> silencioso en creación de transacción.</w:t>
      </w:r>
    </w:p>
    <w:p w14:paraId="4FABFCEF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53 - Versiones / historial de certificados.</w:t>
      </w:r>
    </w:p>
    <w:p w14:paraId="14134B6C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54 - Estados / vigencia de certificados.</w:t>
      </w:r>
    </w:p>
    <w:p w14:paraId="4341259B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55 - Rotación / ree</w:t>
      </w:r>
      <w:r w:rsidRPr="0010316B">
        <w:rPr>
          <w:lang w:val="es-ES"/>
        </w:rPr>
        <w:t>mplazo de certificados.</w:t>
      </w:r>
    </w:p>
    <w:p w14:paraId="354C8E11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57 - Generación NACHA-M base.</w:t>
      </w:r>
    </w:p>
    <w:p w14:paraId="54F2E516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58 - Generación NACHA-M cifrada.</w:t>
      </w:r>
    </w:p>
    <w:p w14:paraId="054B5EB4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64 - </w:t>
      </w:r>
      <w:proofErr w:type="spellStart"/>
      <w:r w:rsidRPr="0010316B">
        <w:rPr>
          <w:lang w:val="es-ES"/>
        </w:rPr>
        <w:t>Naming</w:t>
      </w:r>
      <w:proofErr w:type="spellEnd"/>
      <w:r w:rsidRPr="0010316B">
        <w:rPr>
          <w:lang w:val="es-ES"/>
        </w:rPr>
        <w:t xml:space="preserve"> archivo base por cámara.</w:t>
      </w:r>
    </w:p>
    <w:p w14:paraId="377CCD79" w14:textId="77777777" w:rsidR="00A23025" w:rsidRDefault="00AB2DCB">
      <w:r>
        <w:t xml:space="preserve">65 - Naming </w:t>
      </w:r>
      <w:proofErr w:type="spellStart"/>
      <w:r>
        <w:t>archivo</w:t>
      </w:r>
      <w:proofErr w:type="spellEnd"/>
      <w:r>
        <w:t xml:space="preserve"> </w:t>
      </w:r>
      <w:proofErr w:type="gramStart"/>
      <w:r>
        <w:t>final .env</w:t>
      </w:r>
      <w:proofErr w:type="gramEnd"/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69"/>
        <w:gridCol w:w="2469"/>
        <w:gridCol w:w="2469"/>
        <w:gridCol w:w="2469"/>
      </w:tblGrid>
      <w:tr w:rsidR="00A23025" w14:paraId="3AE76344" w14:textId="77777777">
        <w:tc>
          <w:tcPr>
            <w:tcW w:w="2469" w:type="dxa"/>
          </w:tcPr>
          <w:p w14:paraId="49E369A2" w14:textId="77777777" w:rsidR="00A23025" w:rsidRDefault="00AB2DCB">
            <w:r>
              <w:t>ID</w:t>
            </w:r>
          </w:p>
        </w:tc>
        <w:tc>
          <w:tcPr>
            <w:tcW w:w="2469" w:type="dxa"/>
          </w:tcPr>
          <w:p w14:paraId="34583B0D" w14:textId="77777777" w:rsidR="00A23025" w:rsidRDefault="00AB2DCB">
            <w:proofErr w:type="spellStart"/>
            <w:r>
              <w:t>Tema</w:t>
            </w:r>
            <w:proofErr w:type="spellEnd"/>
          </w:p>
        </w:tc>
        <w:tc>
          <w:tcPr>
            <w:tcW w:w="2469" w:type="dxa"/>
          </w:tcPr>
          <w:p w14:paraId="37DE3B56" w14:textId="77777777" w:rsidR="00A23025" w:rsidRDefault="00AB2DCB">
            <w:r>
              <w:t>Estado</w:t>
            </w:r>
          </w:p>
        </w:tc>
        <w:tc>
          <w:tcPr>
            <w:tcW w:w="2469" w:type="dxa"/>
          </w:tcPr>
          <w:p w14:paraId="6397355F" w14:textId="77777777" w:rsidR="00A23025" w:rsidRDefault="00AB2DCB">
            <w:proofErr w:type="spellStart"/>
            <w:r>
              <w:t>Criterio</w:t>
            </w:r>
            <w:proofErr w:type="spellEnd"/>
            <w:r>
              <w:t xml:space="preserve"> de </w:t>
            </w:r>
            <w:proofErr w:type="spellStart"/>
            <w:r>
              <w:t>cierre</w:t>
            </w:r>
            <w:proofErr w:type="spellEnd"/>
          </w:p>
        </w:tc>
      </w:tr>
      <w:tr w:rsidR="00A23025" w:rsidRPr="0010316B" w14:paraId="7A5D7998" w14:textId="77777777">
        <w:tc>
          <w:tcPr>
            <w:tcW w:w="2469" w:type="dxa"/>
          </w:tcPr>
          <w:p w14:paraId="59D7F4CE" w14:textId="77777777" w:rsidR="00A23025" w:rsidRDefault="00AB2DCB">
            <w:r>
              <w:t>29</w:t>
            </w:r>
          </w:p>
        </w:tc>
        <w:tc>
          <w:tcPr>
            <w:tcW w:w="2469" w:type="dxa"/>
          </w:tcPr>
          <w:p w14:paraId="4CD75927" w14:textId="77777777" w:rsidR="00A23025" w:rsidRDefault="00AB2DCB">
            <w:proofErr w:type="spellStart"/>
            <w:r>
              <w:t>Creación</w:t>
            </w:r>
            <w:proofErr w:type="spellEnd"/>
            <w:r>
              <w:t xml:space="preserve"> de </w:t>
            </w:r>
            <w:proofErr w:type="spellStart"/>
            <w:r>
              <w:t>terceros</w:t>
            </w:r>
            <w:proofErr w:type="spellEnd"/>
          </w:p>
        </w:tc>
        <w:tc>
          <w:tcPr>
            <w:tcW w:w="2469" w:type="dxa"/>
          </w:tcPr>
          <w:p w14:paraId="7C841098" w14:textId="77777777" w:rsidR="00A23025" w:rsidRDefault="00AB2DCB">
            <w:r>
              <w:t xml:space="preserve">No </w:t>
            </w:r>
            <w:proofErr w:type="spellStart"/>
            <w:r>
              <w:t>encontrado</w:t>
            </w:r>
            <w:proofErr w:type="spellEnd"/>
          </w:p>
        </w:tc>
        <w:tc>
          <w:tcPr>
            <w:tcW w:w="2469" w:type="dxa"/>
          </w:tcPr>
          <w:p w14:paraId="717D98D8" w14:textId="77777777" w:rsidR="00A23025" w:rsidRPr="0010316B" w:rsidRDefault="00AB2DCB">
            <w:pPr>
              <w:rPr>
                <w:lang w:val="es-ES"/>
              </w:rPr>
            </w:pPr>
            <w:r w:rsidRPr="0010316B">
              <w:rPr>
                <w:lang w:val="es-ES"/>
              </w:rPr>
              <w:t xml:space="preserve">Confirmar si existe </w:t>
            </w:r>
            <w:r w:rsidRPr="0010316B">
              <w:rPr>
                <w:lang w:val="es-ES"/>
              </w:rPr>
              <w:t>acción real de creación.</w:t>
            </w:r>
          </w:p>
        </w:tc>
      </w:tr>
      <w:tr w:rsidR="00A23025" w:rsidRPr="0010316B" w14:paraId="32C4EC01" w14:textId="77777777">
        <w:tc>
          <w:tcPr>
            <w:tcW w:w="2469" w:type="dxa"/>
          </w:tcPr>
          <w:p w14:paraId="6F0EC868" w14:textId="77777777" w:rsidR="00A23025" w:rsidRDefault="00AB2DCB">
            <w:r>
              <w:t>50</w:t>
            </w:r>
          </w:p>
        </w:tc>
        <w:tc>
          <w:tcPr>
            <w:tcW w:w="2469" w:type="dxa"/>
          </w:tcPr>
          <w:p w14:paraId="252B384A" w14:textId="77777777" w:rsidR="00A23025" w:rsidRDefault="00AB2DCB">
            <w:r>
              <w:t xml:space="preserve">Onboarding </w:t>
            </w:r>
            <w:proofErr w:type="spellStart"/>
            <w:r>
              <w:t>silencioso</w:t>
            </w:r>
            <w:proofErr w:type="spellEnd"/>
          </w:p>
        </w:tc>
        <w:tc>
          <w:tcPr>
            <w:tcW w:w="2469" w:type="dxa"/>
          </w:tcPr>
          <w:p w14:paraId="061B4820" w14:textId="77777777" w:rsidR="00A23025" w:rsidRDefault="00AB2DCB"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validación</w:t>
            </w:r>
            <w:proofErr w:type="spellEnd"/>
            <w:r>
              <w:t xml:space="preserve"> </w:t>
            </w:r>
            <w:proofErr w:type="spellStart"/>
            <w:r>
              <w:t>funcional</w:t>
            </w:r>
            <w:proofErr w:type="spellEnd"/>
          </w:p>
        </w:tc>
        <w:tc>
          <w:tcPr>
            <w:tcW w:w="2469" w:type="dxa"/>
          </w:tcPr>
          <w:p w14:paraId="5FAAB3E9" w14:textId="77777777" w:rsidR="00A23025" w:rsidRPr="0010316B" w:rsidRDefault="00AB2DCB">
            <w:pPr>
              <w:rPr>
                <w:lang w:val="es-ES"/>
              </w:rPr>
            </w:pPr>
            <w:r w:rsidRPr="0010316B">
              <w:rPr>
                <w:lang w:val="es-ES"/>
              </w:rPr>
              <w:t>Validar dentro de /</w:t>
            </w:r>
            <w:proofErr w:type="spellStart"/>
            <w:r w:rsidRPr="0010316B">
              <w:rPr>
                <w:lang w:val="es-ES"/>
              </w:rPr>
              <w:t>transactions</w:t>
            </w:r>
            <w:proofErr w:type="spellEnd"/>
            <w:r w:rsidRPr="0010316B">
              <w:rPr>
                <w:lang w:val="es-ES"/>
              </w:rPr>
              <w:t>/</w:t>
            </w:r>
            <w:proofErr w:type="spellStart"/>
            <w:r w:rsidRPr="0010316B">
              <w:rPr>
                <w:lang w:val="es-ES"/>
              </w:rPr>
              <w:t>create</w:t>
            </w:r>
            <w:proofErr w:type="spellEnd"/>
            <w:r w:rsidRPr="0010316B">
              <w:rPr>
                <w:lang w:val="es-ES"/>
              </w:rPr>
              <w:t>.</w:t>
            </w:r>
          </w:p>
        </w:tc>
      </w:tr>
      <w:tr w:rsidR="00A23025" w14:paraId="6AA0D432" w14:textId="77777777">
        <w:tc>
          <w:tcPr>
            <w:tcW w:w="2469" w:type="dxa"/>
          </w:tcPr>
          <w:p w14:paraId="479EAD97" w14:textId="77777777" w:rsidR="00A23025" w:rsidRDefault="00AB2DCB">
            <w:r>
              <w:t>53</w:t>
            </w:r>
          </w:p>
        </w:tc>
        <w:tc>
          <w:tcPr>
            <w:tcW w:w="2469" w:type="dxa"/>
          </w:tcPr>
          <w:p w14:paraId="2D7661C8" w14:textId="77777777" w:rsidR="00A23025" w:rsidRDefault="00AB2DCB">
            <w:proofErr w:type="spellStart"/>
            <w:r>
              <w:t>Versiones</w:t>
            </w:r>
            <w:proofErr w:type="spellEnd"/>
            <w:r>
              <w:t xml:space="preserve"> / </w:t>
            </w:r>
            <w:proofErr w:type="spellStart"/>
            <w:r>
              <w:t>historial</w:t>
            </w:r>
            <w:proofErr w:type="spellEnd"/>
            <w:r>
              <w:t xml:space="preserve"> de </w:t>
            </w:r>
            <w:proofErr w:type="spellStart"/>
            <w:r>
              <w:t>certificados</w:t>
            </w:r>
            <w:proofErr w:type="spellEnd"/>
          </w:p>
        </w:tc>
        <w:tc>
          <w:tcPr>
            <w:tcW w:w="2469" w:type="dxa"/>
          </w:tcPr>
          <w:p w14:paraId="31920D06" w14:textId="77777777" w:rsidR="00A23025" w:rsidRDefault="00AB2DCB"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2469" w:type="dxa"/>
          </w:tcPr>
          <w:p w14:paraId="4B0A7113" w14:textId="77777777" w:rsidR="00A23025" w:rsidRDefault="00AB2DCB">
            <w:proofErr w:type="spellStart"/>
            <w:r>
              <w:t>Confirmar</w:t>
            </w:r>
            <w:proofErr w:type="spellEnd"/>
            <w:r>
              <w:t xml:space="preserve"> </w:t>
            </w:r>
            <w:proofErr w:type="spellStart"/>
            <w:r>
              <w:t>evidencia</w:t>
            </w:r>
            <w:proofErr w:type="spellEnd"/>
            <w:r>
              <w:t xml:space="preserve"> </w:t>
            </w:r>
            <w:proofErr w:type="spellStart"/>
            <w:r>
              <w:t>navegable</w:t>
            </w:r>
            <w:proofErr w:type="spellEnd"/>
            <w:r>
              <w:t xml:space="preserve"> real.</w:t>
            </w:r>
          </w:p>
        </w:tc>
      </w:tr>
      <w:tr w:rsidR="00A23025" w:rsidRPr="0010316B" w14:paraId="672E595C" w14:textId="77777777">
        <w:tc>
          <w:tcPr>
            <w:tcW w:w="2469" w:type="dxa"/>
          </w:tcPr>
          <w:p w14:paraId="36F96A64" w14:textId="77777777" w:rsidR="00A23025" w:rsidRDefault="00AB2DCB">
            <w:r>
              <w:t>54</w:t>
            </w:r>
          </w:p>
        </w:tc>
        <w:tc>
          <w:tcPr>
            <w:tcW w:w="2469" w:type="dxa"/>
          </w:tcPr>
          <w:p w14:paraId="19734B35" w14:textId="77777777" w:rsidR="00A23025" w:rsidRDefault="00AB2DCB">
            <w:proofErr w:type="spellStart"/>
            <w:r>
              <w:t>Estados</w:t>
            </w:r>
            <w:proofErr w:type="spellEnd"/>
            <w:r>
              <w:t xml:space="preserve"> / </w:t>
            </w:r>
            <w:proofErr w:type="spellStart"/>
            <w:r>
              <w:t>vigencia</w:t>
            </w:r>
            <w:proofErr w:type="spellEnd"/>
            <w:r>
              <w:t xml:space="preserve"> de </w:t>
            </w:r>
            <w:proofErr w:type="spellStart"/>
            <w:r>
              <w:t>certificados</w:t>
            </w:r>
            <w:proofErr w:type="spellEnd"/>
          </w:p>
        </w:tc>
        <w:tc>
          <w:tcPr>
            <w:tcW w:w="2469" w:type="dxa"/>
          </w:tcPr>
          <w:p w14:paraId="7718F1AA" w14:textId="77777777" w:rsidR="00A23025" w:rsidRDefault="00AB2DCB"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2469" w:type="dxa"/>
          </w:tcPr>
          <w:p w14:paraId="12FBF68E" w14:textId="77777777" w:rsidR="00A23025" w:rsidRPr="0010316B" w:rsidRDefault="00AB2DCB">
            <w:pPr>
              <w:rPr>
                <w:lang w:val="es-ES"/>
              </w:rPr>
            </w:pPr>
            <w:r w:rsidRPr="0010316B">
              <w:rPr>
                <w:lang w:val="es-ES"/>
              </w:rPr>
              <w:t>Confirmar estados y fechas visibles.</w:t>
            </w:r>
          </w:p>
        </w:tc>
      </w:tr>
      <w:tr w:rsidR="00A23025" w:rsidRPr="0010316B" w14:paraId="156B9E56" w14:textId="77777777">
        <w:tc>
          <w:tcPr>
            <w:tcW w:w="2469" w:type="dxa"/>
          </w:tcPr>
          <w:p w14:paraId="78270BF7" w14:textId="77777777" w:rsidR="00A23025" w:rsidRDefault="00AB2DCB">
            <w:r>
              <w:t>55</w:t>
            </w:r>
          </w:p>
        </w:tc>
        <w:tc>
          <w:tcPr>
            <w:tcW w:w="2469" w:type="dxa"/>
          </w:tcPr>
          <w:p w14:paraId="0D02F201" w14:textId="77777777" w:rsidR="00A23025" w:rsidRDefault="00AB2DCB">
            <w:proofErr w:type="spellStart"/>
            <w:r>
              <w:t>Rotación</w:t>
            </w:r>
            <w:proofErr w:type="spellEnd"/>
            <w:r>
              <w:t xml:space="preserve"> / </w:t>
            </w:r>
            <w:proofErr w:type="spellStart"/>
            <w:r>
              <w:t>reemplazo</w:t>
            </w:r>
            <w:proofErr w:type="spellEnd"/>
            <w:r>
              <w:t xml:space="preserve"> de </w:t>
            </w:r>
            <w:proofErr w:type="spellStart"/>
            <w:r>
              <w:t>certificados</w:t>
            </w:r>
            <w:proofErr w:type="spellEnd"/>
          </w:p>
        </w:tc>
        <w:tc>
          <w:tcPr>
            <w:tcW w:w="2469" w:type="dxa"/>
          </w:tcPr>
          <w:p w14:paraId="450AB9CC" w14:textId="77777777" w:rsidR="00A23025" w:rsidRDefault="00AB2DCB">
            <w:r>
              <w:t xml:space="preserve">No </w:t>
            </w:r>
            <w:proofErr w:type="spellStart"/>
            <w:r>
              <w:t>encontrado</w:t>
            </w:r>
            <w:proofErr w:type="spellEnd"/>
          </w:p>
        </w:tc>
        <w:tc>
          <w:tcPr>
            <w:tcW w:w="2469" w:type="dxa"/>
          </w:tcPr>
          <w:p w14:paraId="4786B21B" w14:textId="77777777" w:rsidR="00A23025" w:rsidRPr="0010316B" w:rsidRDefault="00AB2DCB">
            <w:pPr>
              <w:rPr>
                <w:lang w:val="es-ES"/>
              </w:rPr>
            </w:pPr>
            <w:r w:rsidRPr="0010316B">
              <w:rPr>
                <w:lang w:val="es-ES"/>
              </w:rPr>
              <w:t>Confirmar acción visible si existe.</w:t>
            </w:r>
          </w:p>
        </w:tc>
      </w:tr>
      <w:tr w:rsidR="00A23025" w:rsidRPr="0010316B" w14:paraId="668D136B" w14:textId="77777777">
        <w:tc>
          <w:tcPr>
            <w:tcW w:w="2469" w:type="dxa"/>
          </w:tcPr>
          <w:p w14:paraId="5CA60BA1" w14:textId="77777777" w:rsidR="00A23025" w:rsidRDefault="00AB2DCB">
            <w:r>
              <w:t>57</w:t>
            </w:r>
          </w:p>
        </w:tc>
        <w:tc>
          <w:tcPr>
            <w:tcW w:w="2469" w:type="dxa"/>
          </w:tcPr>
          <w:p w14:paraId="6918F6C7" w14:textId="77777777" w:rsidR="00A23025" w:rsidRDefault="00AB2DCB">
            <w:proofErr w:type="spellStart"/>
            <w:r>
              <w:t>Generación</w:t>
            </w:r>
            <w:proofErr w:type="spellEnd"/>
            <w:r>
              <w:t xml:space="preserve"> NACHA-M base</w:t>
            </w:r>
          </w:p>
        </w:tc>
        <w:tc>
          <w:tcPr>
            <w:tcW w:w="2469" w:type="dxa"/>
          </w:tcPr>
          <w:p w14:paraId="7DC02195" w14:textId="77777777" w:rsidR="00A23025" w:rsidRDefault="00AB2DCB"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evidencia</w:t>
            </w:r>
            <w:proofErr w:type="spellEnd"/>
            <w:r>
              <w:t xml:space="preserve"> </w:t>
            </w:r>
            <w:proofErr w:type="spellStart"/>
            <w:r>
              <w:t>funcional</w:t>
            </w:r>
            <w:proofErr w:type="spellEnd"/>
          </w:p>
        </w:tc>
        <w:tc>
          <w:tcPr>
            <w:tcW w:w="2469" w:type="dxa"/>
          </w:tcPr>
          <w:p w14:paraId="4ED5438B" w14:textId="77777777" w:rsidR="00A23025" w:rsidRPr="0010316B" w:rsidRDefault="00AB2DCB">
            <w:pPr>
              <w:rPr>
                <w:lang w:val="es-ES"/>
              </w:rPr>
            </w:pPr>
            <w:r w:rsidRPr="0010316B">
              <w:rPr>
                <w:lang w:val="es-ES"/>
              </w:rPr>
              <w:t xml:space="preserve">Confirmar archivo base </w:t>
            </w:r>
            <w:r w:rsidRPr="0010316B">
              <w:rPr>
                <w:lang w:val="es-ES"/>
              </w:rPr>
              <w:t>generado por cámara.</w:t>
            </w:r>
          </w:p>
        </w:tc>
      </w:tr>
      <w:tr w:rsidR="00A23025" w:rsidRPr="0010316B" w14:paraId="7F623007" w14:textId="77777777">
        <w:tc>
          <w:tcPr>
            <w:tcW w:w="2469" w:type="dxa"/>
          </w:tcPr>
          <w:p w14:paraId="4D2EED9A" w14:textId="77777777" w:rsidR="00A23025" w:rsidRDefault="00AB2DCB">
            <w:r>
              <w:t>58</w:t>
            </w:r>
          </w:p>
        </w:tc>
        <w:tc>
          <w:tcPr>
            <w:tcW w:w="2469" w:type="dxa"/>
          </w:tcPr>
          <w:p w14:paraId="1C5DFED8" w14:textId="77777777" w:rsidR="00A23025" w:rsidRDefault="00AB2DCB">
            <w:proofErr w:type="spellStart"/>
            <w:r>
              <w:t>Generación</w:t>
            </w:r>
            <w:proofErr w:type="spellEnd"/>
            <w:r>
              <w:t xml:space="preserve"> NACHA-M </w:t>
            </w:r>
            <w:proofErr w:type="spellStart"/>
            <w:r>
              <w:t>cifrada</w:t>
            </w:r>
            <w:proofErr w:type="spellEnd"/>
          </w:p>
        </w:tc>
        <w:tc>
          <w:tcPr>
            <w:tcW w:w="2469" w:type="dxa"/>
          </w:tcPr>
          <w:p w14:paraId="5D066C66" w14:textId="77777777" w:rsidR="00A23025" w:rsidRDefault="00AB2DCB"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evidencia</w:t>
            </w:r>
            <w:proofErr w:type="spellEnd"/>
            <w:r>
              <w:t xml:space="preserve"> </w:t>
            </w:r>
            <w:proofErr w:type="spellStart"/>
            <w:r>
              <w:t>funcional</w:t>
            </w:r>
            <w:proofErr w:type="spellEnd"/>
          </w:p>
        </w:tc>
        <w:tc>
          <w:tcPr>
            <w:tcW w:w="2469" w:type="dxa"/>
          </w:tcPr>
          <w:p w14:paraId="5A796D47" w14:textId="77777777" w:rsidR="00A23025" w:rsidRPr="0010316B" w:rsidRDefault="00AB2DCB">
            <w:pPr>
              <w:rPr>
                <w:lang w:val="es-ES"/>
              </w:rPr>
            </w:pPr>
            <w:r w:rsidRPr="0010316B">
              <w:rPr>
                <w:lang w:val="es-ES"/>
              </w:rPr>
              <w:t>Confirmar salida cifrada desde archivo base.</w:t>
            </w:r>
          </w:p>
        </w:tc>
      </w:tr>
      <w:tr w:rsidR="00A23025" w:rsidRPr="0010316B" w14:paraId="28E3345C" w14:textId="77777777">
        <w:tc>
          <w:tcPr>
            <w:tcW w:w="2469" w:type="dxa"/>
          </w:tcPr>
          <w:p w14:paraId="74D98AAE" w14:textId="77777777" w:rsidR="00A23025" w:rsidRDefault="00AB2DCB">
            <w:r>
              <w:t>64</w:t>
            </w:r>
          </w:p>
        </w:tc>
        <w:tc>
          <w:tcPr>
            <w:tcW w:w="2469" w:type="dxa"/>
          </w:tcPr>
          <w:p w14:paraId="58AA2514" w14:textId="77777777" w:rsidR="00A23025" w:rsidRPr="0010316B" w:rsidRDefault="00AB2DCB">
            <w:pPr>
              <w:rPr>
                <w:lang w:val="es-ES"/>
              </w:rPr>
            </w:pPr>
            <w:proofErr w:type="spellStart"/>
            <w:r w:rsidRPr="0010316B">
              <w:rPr>
                <w:lang w:val="es-ES"/>
              </w:rPr>
              <w:t>Naming</w:t>
            </w:r>
            <w:proofErr w:type="spellEnd"/>
            <w:r w:rsidRPr="0010316B">
              <w:rPr>
                <w:lang w:val="es-ES"/>
              </w:rPr>
              <w:t xml:space="preserve"> archivo base por cámara</w:t>
            </w:r>
          </w:p>
        </w:tc>
        <w:tc>
          <w:tcPr>
            <w:tcW w:w="2469" w:type="dxa"/>
          </w:tcPr>
          <w:p w14:paraId="125D5173" w14:textId="77777777" w:rsidR="00A23025" w:rsidRDefault="00AB2DCB"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evidencia</w:t>
            </w:r>
            <w:proofErr w:type="spellEnd"/>
            <w:r>
              <w:t xml:space="preserve"> </w:t>
            </w:r>
            <w:proofErr w:type="spellStart"/>
            <w:r>
              <w:t>funcional</w:t>
            </w:r>
            <w:proofErr w:type="spellEnd"/>
          </w:p>
        </w:tc>
        <w:tc>
          <w:tcPr>
            <w:tcW w:w="2469" w:type="dxa"/>
          </w:tcPr>
          <w:p w14:paraId="210A72CF" w14:textId="77777777" w:rsidR="00A23025" w:rsidRPr="0010316B" w:rsidRDefault="00AB2DCB">
            <w:pPr>
              <w:rPr>
                <w:lang w:val="es-ES"/>
              </w:rPr>
            </w:pPr>
            <w:r w:rsidRPr="0010316B">
              <w:rPr>
                <w:lang w:val="es-ES"/>
              </w:rPr>
              <w:t xml:space="preserve">Confirmar </w:t>
            </w:r>
            <w:proofErr w:type="spellStart"/>
            <w:r w:rsidRPr="0010316B">
              <w:rPr>
                <w:lang w:val="es-ES"/>
              </w:rPr>
              <w:t>naming</w:t>
            </w:r>
            <w:proofErr w:type="spellEnd"/>
            <w:r w:rsidRPr="0010316B">
              <w:rPr>
                <w:lang w:val="es-ES"/>
              </w:rPr>
              <w:t xml:space="preserve"> por cámara con RRRRTTT.ZZZ.1 en ACH Colombia.</w:t>
            </w:r>
          </w:p>
        </w:tc>
      </w:tr>
      <w:tr w:rsidR="00A23025" w:rsidRPr="0010316B" w14:paraId="41F5C916" w14:textId="77777777">
        <w:tc>
          <w:tcPr>
            <w:tcW w:w="2469" w:type="dxa"/>
          </w:tcPr>
          <w:p w14:paraId="2F5C7A00" w14:textId="77777777" w:rsidR="00A23025" w:rsidRDefault="00AB2DCB">
            <w:r>
              <w:t>65</w:t>
            </w:r>
          </w:p>
        </w:tc>
        <w:tc>
          <w:tcPr>
            <w:tcW w:w="2469" w:type="dxa"/>
          </w:tcPr>
          <w:p w14:paraId="09C11DE8" w14:textId="77777777" w:rsidR="00A23025" w:rsidRDefault="00AB2DCB">
            <w:r>
              <w:t xml:space="preserve">Naming </w:t>
            </w:r>
            <w:proofErr w:type="spellStart"/>
            <w:r>
              <w:t>archivo</w:t>
            </w:r>
            <w:proofErr w:type="spellEnd"/>
            <w:r>
              <w:t xml:space="preserve"> </w:t>
            </w:r>
            <w:proofErr w:type="gramStart"/>
            <w:r>
              <w:t>final .env</w:t>
            </w:r>
            <w:proofErr w:type="gramEnd"/>
          </w:p>
        </w:tc>
        <w:tc>
          <w:tcPr>
            <w:tcW w:w="2469" w:type="dxa"/>
          </w:tcPr>
          <w:p w14:paraId="50A500D5" w14:textId="77777777" w:rsidR="00A23025" w:rsidRDefault="00AB2DCB"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evidencia</w:t>
            </w:r>
            <w:proofErr w:type="spellEnd"/>
            <w:r>
              <w:t xml:space="preserve"> </w:t>
            </w:r>
            <w:proofErr w:type="spellStart"/>
            <w:r>
              <w:t>funcional</w:t>
            </w:r>
            <w:proofErr w:type="spellEnd"/>
          </w:p>
        </w:tc>
        <w:tc>
          <w:tcPr>
            <w:tcW w:w="2469" w:type="dxa"/>
          </w:tcPr>
          <w:p w14:paraId="651DC404" w14:textId="77777777" w:rsidR="00A23025" w:rsidRPr="0010316B" w:rsidRDefault="00AB2DCB">
            <w:pPr>
              <w:rPr>
                <w:lang w:val="es-ES"/>
              </w:rPr>
            </w:pPr>
            <w:r w:rsidRPr="0010316B">
              <w:rPr>
                <w:lang w:val="es-ES"/>
              </w:rPr>
              <w:t xml:space="preserve">Confirmar extensión </w:t>
            </w:r>
            <w:proofErr w:type="gramStart"/>
            <w:r w:rsidRPr="0010316B">
              <w:rPr>
                <w:lang w:val="es-ES"/>
              </w:rPr>
              <w:t>final .</w:t>
            </w:r>
            <w:proofErr w:type="spellStart"/>
            <w:r w:rsidRPr="0010316B">
              <w:rPr>
                <w:lang w:val="es-ES"/>
              </w:rPr>
              <w:t>env</w:t>
            </w:r>
            <w:proofErr w:type="spellEnd"/>
            <w:proofErr w:type="gramEnd"/>
            <w:r w:rsidRPr="0010316B">
              <w:rPr>
                <w:lang w:val="es-ES"/>
              </w:rPr>
              <w:t xml:space="preserve"> solo si la aplicación la genera o muestra.</w:t>
            </w:r>
          </w:p>
        </w:tc>
      </w:tr>
    </w:tbl>
    <w:p w14:paraId="0D301F98" w14:textId="77777777" w:rsidR="00A23025" w:rsidRPr="0010316B" w:rsidRDefault="00AB2DCB">
      <w:pPr>
        <w:pStyle w:val="Ttulo2"/>
        <w:rPr>
          <w:lang w:val="es-ES"/>
        </w:rPr>
      </w:pPr>
      <w:r w:rsidRPr="0010316B">
        <w:rPr>
          <w:lang w:val="es-ES"/>
        </w:rPr>
        <w:t>Pantallas retiradas del aplicativo/manual</w:t>
      </w:r>
    </w:p>
    <w:p w14:paraId="0A38D274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 xml:space="preserve">Auditoría de certificados / sobre digital </w:t>
      </w:r>
      <w:proofErr w:type="spellStart"/>
      <w:r w:rsidRPr="0010316B">
        <w:rPr>
          <w:lang w:val="es-ES"/>
        </w:rPr>
        <w:t>y</w:t>
      </w:r>
      <w:proofErr w:type="spellEnd"/>
      <w:r w:rsidRPr="0010316B">
        <w:rPr>
          <w:lang w:val="es-ES"/>
        </w:rPr>
        <w:t xml:space="preserve"> interoperabilidad / vector </w:t>
      </w:r>
      <w:r w:rsidRPr="0010316B">
        <w:rPr>
          <w:lang w:val="es-ES"/>
        </w:rPr>
        <w:t>oficial permanecen retiradas.</w:t>
      </w:r>
    </w:p>
    <w:p w14:paraId="40EE6383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No se insertan como capturas activas en el documento revisado.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93"/>
        <w:gridCol w:w="3293"/>
        <w:gridCol w:w="3293"/>
      </w:tblGrid>
      <w:tr w:rsidR="00A23025" w14:paraId="76D4AFE0" w14:textId="77777777">
        <w:tc>
          <w:tcPr>
            <w:tcW w:w="3293" w:type="dxa"/>
          </w:tcPr>
          <w:p w14:paraId="146C7B59" w14:textId="77777777" w:rsidR="00A23025" w:rsidRDefault="00AB2DCB">
            <w:proofErr w:type="spellStart"/>
            <w:r>
              <w:t>Pantalla</w:t>
            </w:r>
            <w:proofErr w:type="spellEnd"/>
          </w:p>
        </w:tc>
        <w:tc>
          <w:tcPr>
            <w:tcW w:w="3293" w:type="dxa"/>
          </w:tcPr>
          <w:p w14:paraId="20C4C83F" w14:textId="77777777" w:rsidR="00A23025" w:rsidRDefault="00AB2DCB">
            <w:proofErr w:type="spellStart"/>
            <w:r>
              <w:t>Ruta</w:t>
            </w:r>
            <w:proofErr w:type="spellEnd"/>
          </w:p>
        </w:tc>
        <w:tc>
          <w:tcPr>
            <w:tcW w:w="3293" w:type="dxa"/>
          </w:tcPr>
          <w:p w14:paraId="3842D43B" w14:textId="77777777" w:rsidR="00A23025" w:rsidRDefault="00AB2DCB">
            <w:r>
              <w:t>Estado</w:t>
            </w:r>
          </w:p>
        </w:tc>
      </w:tr>
      <w:tr w:rsidR="00A23025" w14:paraId="13FBB810" w14:textId="77777777">
        <w:tc>
          <w:tcPr>
            <w:tcW w:w="3293" w:type="dxa"/>
          </w:tcPr>
          <w:p w14:paraId="586C1969" w14:textId="77777777" w:rsidR="00A23025" w:rsidRPr="0010316B" w:rsidRDefault="00AB2DCB">
            <w:pPr>
              <w:rPr>
                <w:lang w:val="es-ES"/>
              </w:rPr>
            </w:pPr>
            <w:r w:rsidRPr="0010316B">
              <w:rPr>
                <w:lang w:val="es-ES"/>
              </w:rPr>
              <w:t xml:space="preserve">Auditoría de certificados / sobre </w:t>
            </w:r>
            <w:r w:rsidRPr="0010316B">
              <w:rPr>
                <w:lang w:val="es-ES"/>
              </w:rPr>
              <w:lastRenderedPageBreak/>
              <w:t>digital</w:t>
            </w:r>
          </w:p>
        </w:tc>
        <w:tc>
          <w:tcPr>
            <w:tcW w:w="3293" w:type="dxa"/>
          </w:tcPr>
          <w:p w14:paraId="4617C6DB" w14:textId="77777777" w:rsidR="00A23025" w:rsidRDefault="00AB2DCB">
            <w:r>
              <w:lastRenderedPageBreak/>
              <w:t>/</w:t>
            </w:r>
            <w:proofErr w:type="spellStart"/>
            <w:proofErr w:type="gramStart"/>
            <w:r>
              <w:t>nacha</w:t>
            </w:r>
            <w:proofErr w:type="spellEnd"/>
            <w:proofErr w:type="gramEnd"/>
            <w:r>
              <w:t>-security/digital-</w:t>
            </w:r>
            <w:r>
              <w:lastRenderedPageBreak/>
              <w:t>envelope/audit</w:t>
            </w:r>
          </w:p>
        </w:tc>
        <w:tc>
          <w:tcPr>
            <w:tcW w:w="3293" w:type="dxa"/>
          </w:tcPr>
          <w:p w14:paraId="1934A71D" w14:textId="77777777" w:rsidR="00A23025" w:rsidRDefault="00AB2DCB">
            <w:proofErr w:type="spellStart"/>
            <w:r>
              <w:lastRenderedPageBreak/>
              <w:t>Retirada</w:t>
            </w:r>
            <w:proofErr w:type="spellEnd"/>
            <w:r>
              <w:t xml:space="preserve"> del </w:t>
            </w:r>
            <w:proofErr w:type="spellStart"/>
            <w:r>
              <w:t>aplicativo</w:t>
            </w:r>
            <w:proofErr w:type="spellEnd"/>
            <w:r>
              <w:t>/manual</w:t>
            </w:r>
          </w:p>
        </w:tc>
      </w:tr>
      <w:tr w:rsidR="00A23025" w14:paraId="3E22B477" w14:textId="77777777">
        <w:tc>
          <w:tcPr>
            <w:tcW w:w="3293" w:type="dxa"/>
          </w:tcPr>
          <w:p w14:paraId="3AD0FDF4" w14:textId="77777777" w:rsidR="00A23025" w:rsidRDefault="00AB2DCB">
            <w:proofErr w:type="spellStart"/>
            <w:r>
              <w:t>Interoperabilidad</w:t>
            </w:r>
            <w:proofErr w:type="spellEnd"/>
            <w:r>
              <w:t xml:space="preserve"> / vector </w:t>
            </w:r>
            <w:proofErr w:type="spellStart"/>
            <w:r>
              <w:t>o</w:t>
            </w:r>
            <w:r>
              <w:t>ficial</w:t>
            </w:r>
            <w:proofErr w:type="spellEnd"/>
          </w:p>
        </w:tc>
        <w:tc>
          <w:tcPr>
            <w:tcW w:w="3293" w:type="dxa"/>
          </w:tcPr>
          <w:p w14:paraId="7EAB3FB2" w14:textId="77777777" w:rsidR="00A23025" w:rsidRDefault="00AB2DCB">
            <w:r>
              <w:t>/</w:t>
            </w:r>
            <w:proofErr w:type="spellStart"/>
            <w:proofErr w:type="gramStart"/>
            <w:r>
              <w:t>nacha</w:t>
            </w:r>
            <w:proofErr w:type="spellEnd"/>
            <w:proofErr w:type="gramEnd"/>
            <w:r>
              <w:t>-security/digital-envelope/interoperability</w:t>
            </w:r>
          </w:p>
        </w:tc>
        <w:tc>
          <w:tcPr>
            <w:tcW w:w="3293" w:type="dxa"/>
          </w:tcPr>
          <w:p w14:paraId="0AB78980" w14:textId="77777777" w:rsidR="00A23025" w:rsidRDefault="00AB2DCB">
            <w:proofErr w:type="spellStart"/>
            <w:r>
              <w:t>Retirada</w:t>
            </w:r>
            <w:proofErr w:type="spellEnd"/>
            <w:r>
              <w:t xml:space="preserve"> del </w:t>
            </w:r>
            <w:proofErr w:type="spellStart"/>
            <w:r>
              <w:t>aplicativo</w:t>
            </w:r>
            <w:proofErr w:type="spellEnd"/>
            <w:r>
              <w:t>/manual</w:t>
            </w:r>
          </w:p>
        </w:tc>
      </w:tr>
    </w:tbl>
    <w:p w14:paraId="5471FF36" w14:textId="77777777" w:rsidR="00A23025" w:rsidRDefault="00AB2DCB">
      <w:pPr>
        <w:pStyle w:val="Ttulo2"/>
      </w:pPr>
      <w:r>
        <w:t xml:space="preserve">Anexo </w:t>
      </w:r>
      <w:proofErr w:type="spellStart"/>
      <w:r>
        <w:t>resumido</w:t>
      </w:r>
      <w:proofErr w:type="spellEnd"/>
      <w:r>
        <w:t xml:space="preserve"> de control</w:t>
      </w:r>
    </w:p>
    <w:p w14:paraId="3458AD7C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Este anexo resume la ampliación V3 y conserva el resto del manual previo sin reordenar ni borrar contenido anterior.</w:t>
      </w:r>
    </w:p>
    <w:p w14:paraId="490432FB" w14:textId="77777777" w:rsidR="00A23025" w:rsidRPr="0010316B" w:rsidRDefault="00AB2DCB">
      <w:pPr>
        <w:rPr>
          <w:lang w:val="es-ES"/>
        </w:rPr>
      </w:pPr>
      <w:r w:rsidRPr="0010316B">
        <w:rPr>
          <w:lang w:val="es-ES"/>
        </w:rPr>
        <w:t>La validación final depe</w:t>
      </w:r>
      <w:r w:rsidRPr="0010316B">
        <w:rPr>
          <w:lang w:val="es-ES"/>
        </w:rPr>
        <w:t>nde de evidencia funcional real y no de capturas inventadas o pantallas vacías.</w:t>
      </w:r>
    </w:p>
    <w:sectPr w:rsidR="00A23025" w:rsidRPr="0010316B" w:rsidSect="00034616">
      <w:headerReference w:type="default" r:id="rId62"/>
      <w:footerReference w:type="default" r:id="rId63"/>
      <w:pgSz w:w="12240" w:h="15840"/>
      <w:pgMar w:top="1181" w:right="1181" w:bottom="1123" w:left="1181" w:header="504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B365F2" w14:textId="77777777" w:rsidR="00AB2DCB" w:rsidRDefault="00AB2DCB">
      <w:pPr>
        <w:spacing w:after="0" w:line="240" w:lineRule="auto"/>
      </w:pPr>
      <w:r>
        <w:separator/>
      </w:r>
    </w:p>
  </w:endnote>
  <w:endnote w:type="continuationSeparator" w:id="0">
    <w:p w14:paraId="475B3599" w14:textId="77777777" w:rsidR="00AB2DCB" w:rsidRDefault="00AB2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6028E" w14:textId="77777777" w:rsidR="005D66D1" w:rsidRDefault="00EB599F">
    <w:pPr>
      <w:pStyle w:val="Piedepgina"/>
      <w:jc w:val="right"/>
    </w:pPr>
    <w:proofErr w:type="spellStart"/>
    <w:r>
      <w:rPr>
        <w:color w:val="667085"/>
        <w:sz w:val="18"/>
      </w:rPr>
      <w:t>Página</w:t>
    </w:r>
    <w:proofErr w:type="spellEnd"/>
    <w:r>
      <w:rPr>
        <w:color w:val="667085"/>
        <w:sz w:val="18"/>
      </w:rPr>
      <w:t xml:space="preserve"> </w:t>
    </w:r>
    <w:r>
      <w:rPr>
        <w:color w:val="667085"/>
        <w:sz w:val="18"/>
      </w:rPr>
      <w:fldChar w:fldCharType="begin"/>
    </w:r>
    <w:r>
      <w:rPr>
        <w:color w:val="667085"/>
        <w:sz w:val="18"/>
      </w:rPr>
      <w:instrText>PAGE</w:instrText>
    </w:r>
    <w:r>
      <w:rPr>
        <w:color w:val="667085"/>
        <w:sz w:val="18"/>
      </w:rPr>
      <w:fldChar w:fldCharType="separate"/>
    </w:r>
    <w:r>
      <w:rPr>
        <w:noProof/>
        <w:color w:val="667085"/>
        <w:sz w:val="18"/>
      </w:rPr>
      <w:t>2</w:t>
    </w:r>
    <w:r>
      <w:rPr>
        <w:color w:val="66708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9F9901" w14:textId="77777777" w:rsidR="00AB2DCB" w:rsidRDefault="00AB2DCB">
      <w:pPr>
        <w:spacing w:after="0" w:line="240" w:lineRule="auto"/>
      </w:pPr>
      <w:r>
        <w:separator/>
      </w:r>
    </w:p>
  </w:footnote>
  <w:footnote w:type="continuationSeparator" w:id="0">
    <w:p w14:paraId="618B262B" w14:textId="77777777" w:rsidR="00AB2DCB" w:rsidRDefault="00AB2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259528" w14:textId="77777777" w:rsidR="005D66D1" w:rsidRPr="0010316B" w:rsidRDefault="00EB599F">
    <w:pPr>
      <w:pStyle w:val="Encabezado"/>
      <w:rPr>
        <w:lang w:val="es-ES"/>
      </w:rPr>
    </w:pPr>
    <w:r w:rsidRPr="0010316B">
      <w:rPr>
        <w:b/>
        <w:color w:val="667085"/>
        <w:sz w:val="17"/>
        <w:lang w:val="es-ES"/>
      </w:rPr>
      <w:t>ACH Interbank - ACH Colombia y CENIT  |  Manual operativo funcional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16B"/>
    <w:rsid w:val="0015074B"/>
    <w:rsid w:val="0029639D"/>
    <w:rsid w:val="00326F90"/>
    <w:rsid w:val="005D66D1"/>
    <w:rsid w:val="00A23025"/>
    <w:rsid w:val="00AA1D8D"/>
    <w:rsid w:val="00AB2DCB"/>
    <w:rsid w:val="00B47730"/>
    <w:rsid w:val="00CB0664"/>
    <w:rsid w:val="00EB59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4585CD"/>
  <w14:defaultImageDpi w14:val="300"/>
  <w15:docId w15:val="{1F195EE6-C084-45DD-90E5-48D2D6AE4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8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17365D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8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7" w:hanging="274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7" w:hanging="274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103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00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97</Pages>
  <Words>8814</Words>
  <Characters>50246</Characters>
  <Application>Microsoft Office Word</Application>
  <DocSecurity>0</DocSecurity>
  <Lines>418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58943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operativo funcional ACH Interbank - ACH Colombia y CENIT</dc:title>
  <dc:subject>Guía funcional para pruebas locales controladas</dc:subject>
  <dc:creator>Equipo funcional ACH Interbank</dc:creator>
  <cp:keywords>ACH Colombia, CENIT, NACHA-M, pruebas funcionales</cp:keywords>
  <dc:description>generated by python-docx</dc:description>
  <cp:lastModifiedBy>CHECHO</cp:lastModifiedBy>
  <cp:revision>3</cp:revision>
  <dcterms:created xsi:type="dcterms:W3CDTF">2013-12-23T23:15:00Z</dcterms:created>
  <dcterms:modified xsi:type="dcterms:W3CDTF">2026-06-16T00:08:00Z</dcterms:modified>
  <cp:category/>
</cp:coreProperties>
</file>