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77777777" w:rsidR="00050090" w:rsidRPr="00050090" w:rsidRDefault="00050090" w:rsidP="005B76E0">
            <w:pPr>
              <w:jc w:val="left"/>
            </w:pPr>
            <w:r w:rsidRPr="00050090">
              <w:rPr>
                <w:rStyle w:val="Kiemels2"/>
              </w:rPr>
              <w:t>ABC123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77777777" w:rsidR="00050090" w:rsidRPr="00050090" w:rsidRDefault="00050090" w:rsidP="005B76E0">
            <w:pPr>
              <w:jc w:val="left"/>
            </w:pPr>
            <w:r w:rsidRPr="00050090">
              <w:rPr>
                <w:rStyle w:val="Kiemels2"/>
              </w:rPr>
              <w:t>Készítő Neve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1CF1C958" w14:textId="77777777" w:rsidR="00050090" w:rsidRDefault="00050090" w:rsidP="005B76E0">
            <w:pPr>
              <w:jc w:val="left"/>
            </w:pPr>
            <w:r w:rsidRPr="00050090">
              <w:t xml:space="preserve">1. </w:t>
            </w:r>
          </w:p>
          <w:p w14:paraId="02C5EEAB" w14:textId="65EA497A" w:rsidR="00050090" w:rsidRDefault="00050090" w:rsidP="005B76E0">
            <w:pPr>
              <w:jc w:val="left"/>
            </w:pPr>
            <w:r>
              <w:t>Később kiegészítéssel(!)</w:t>
            </w:r>
          </w:p>
          <w:p w14:paraId="7E61C459" w14:textId="77777777" w:rsidR="00050090" w:rsidRDefault="00050090" w:rsidP="005B76E0">
            <w:pPr>
              <w:jc w:val="left"/>
            </w:pPr>
            <w:r w:rsidRPr="00050090">
              <w:t xml:space="preserve">2. (javított </w:t>
            </w:r>
            <w:proofErr w:type="spellStart"/>
            <w:r>
              <w:t>Uf</w:t>
            </w:r>
            <w:proofErr w:type="spellEnd"/>
            <w:r w:rsidRPr="00050090">
              <w:t>…)</w:t>
            </w:r>
          </w:p>
          <w:p w14:paraId="280A01BD" w14:textId="4E712D88" w:rsidR="00050090" w:rsidRPr="00050090" w:rsidRDefault="00050090" w:rsidP="005B76E0">
            <w:pPr>
              <w:jc w:val="left"/>
            </w:pPr>
            <w:r>
              <w:t>3. (javított Algoritmus</w:t>
            </w:r>
            <w:r w:rsidR="00891E89">
              <w:t>)</w:t>
            </w:r>
          </w:p>
        </w:tc>
      </w:tr>
    </w:tbl>
    <w:p w14:paraId="54276FA6" w14:textId="60E87377" w:rsidR="00887E79" w:rsidRDefault="008E1E93" w:rsidP="008E1E93">
      <w:pPr>
        <w:pStyle w:val="Cmsor2"/>
      </w:pPr>
      <w:r>
        <w:t>Feladat</w:t>
      </w:r>
    </w:p>
    <w:p w14:paraId="73502C30" w14:textId="30B8844C" w:rsidR="008E1E93" w:rsidRDefault="008E1E93" w:rsidP="008E1E93">
      <w:r>
        <w:t xml:space="preserve">A feladatot – a végleges komplex beadandó kivételével – képként is be lehet tenni. Jelenjen meg a feladat teljes szövege, a minta bemenettel, kimenettel együtt. </w:t>
      </w:r>
      <w:r w:rsidR="00F043FD">
        <w:t>(</w:t>
      </w:r>
      <w:r>
        <w:t>A komplex beadandó végleges verziójában figyeljünk arra, hogy a „Készítsen programot</w:t>
      </w:r>
      <w:r w:rsidR="00F043FD">
        <w:t>,</w:t>
      </w:r>
      <w:r>
        <w:t xml:space="preserve"> amely…” jellegű mondat értelme az, hogy a programunknak az a feladata, hogy programot készítsen. Helyesen</w:t>
      </w:r>
      <w:r w:rsidR="00F043FD">
        <w:t>:</w:t>
      </w:r>
      <w:r>
        <w:t xml:space="preserve"> a program </w:t>
      </w:r>
      <w:proofErr w:type="gramStart"/>
      <w:r>
        <w:t>az</w:t>
      </w:r>
      <w:proofErr w:type="gramEnd"/>
      <w:r>
        <w:t xml:space="preserve"> „amely…”-ben megadott feladatot oldja meg.</w:t>
      </w:r>
      <w:r w:rsidR="00F043FD">
        <w:t>)</w:t>
      </w:r>
    </w:p>
    <w:p w14:paraId="3219D6E2" w14:textId="6E3353F5" w:rsidR="008E1E93" w:rsidRDefault="008E1E93" w:rsidP="008E1E93">
      <w:r>
        <w:t xml:space="preserve">A képként betett feladat tartalmazza a Bemenet és Kimenet leírását, ezt a komplex beadandóban külön le kell írni a megfelelő részeknél, részletezve a </w:t>
      </w:r>
      <w:r w:rsidR="00743C6C">
        <w:t xml:space="preserve">kézi és </w:t>
      </w:r>
      <w:proofErr w:type="spellStart"/>
      <w:r w:rsidR="00743C6C">
        <w:t>biro</w:t>
      </w:r>
      <w:proofErr w:type="spellEnd"/>
      <w:r w:rsidR="00743C6C">
        <w:t>-s beolvasást és kiírást.</w:t>
      </w:r>
    </w:p>
    <w:p w14:paraId="30639CBB" w14:textId="6BAA5C8D" w:rsidR="00743C6C" w:rsidRDefault="00743C6C" w:rsidP="00743C6C">
      <w:pPr>
        <w:pStyle w:val="Cmsor2"/>
      </w:pPr>
      <w:r>
        <w:t>Adatreprezentáció</w:t>
      </w:r>
    </w:p>
    <w:p w14:paraId="45059003" w14:textId="04DAD043" w:rsidR="00743C6C" w:rsidRDefault="00743C6C" w:rsidP="00743C6C">
      <w:r>
        <w:t>A kiadott feladat mintaadata segíti a feladat megértését, ez egy esete, reprezentációja a bemenet-kimenet kapcsolatának. Már az 1. fázisban adjunk meg több példát/esetet/adatreprezentációt! Ezeket a specifikációban is használjuk tesztként és a kész programot is teszteljük ugyanezekkel az adatokkal.</w:t>
      </w:r>
    </w:p>
    <w:p w14:paraId="5E4477D0" w14:textId="0693479A" w:rsidR="00743C6C" w:rsidRDefault="00743C6C" w:rsidP="00743C6C">
      <w:r>
        <w:t>A specifikációnál megadott adatreprezentációknál is érdemes gondolni a kis elemszámú, érvényes triviális esetekre, a kezelhető, 5-20 bemenő adatú érvényes, nem triviális esetekre és az előfeltétel teljesülését vizsgáló érvénytelen esetekre. A triviális esetek között legyen olyan is, ami a „ha nincs, akkor … legyen az eredmény” típusú megoldást ellenőrzi.</w:t>
      </w:r>
      <w:r w:rsidR="00957F36">
        <w:t xml:space="preserve"> Példa p/q típusú tört értékének kiszámítására: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A34C7" w14:paraId="22E7D84C" w14:textId="77777777" w:rsidTr="00957F36">
        <w:tc>
          <w:tcPr>
            <w:tcW w:w="1812" w:type="dxa"/>
          </w:tcPr>
          <w:p w14:paraId="223F66EB" w14:textId="43365415" w:rsidR="007A34C7" w:rsidRDefault="007A34C7" w:rsidP="00957F36">
            <w:r>
              <w:t>1.</w:t>
            </w:r>
          </w:p>
        </w:tc>
        <w:tc>
          <w:tcPr>
            <w:tcW w:w="1812" w:type="dxa"/>
          </w:tcPr>
          <w:p w14:paraId="755C0F79" w14:textId="5EE173D7" w:rsidR="007A34C7" w:rsidRDefault="007A34C7" w:rsidP="00957F36">
            <w:r>
              <w:t>2.</w:t>
            </w:r>
          </w:p>
        </w:tc>
        <w:tc>
          <w:tcPr>
            <w:tcW w:w="1812" w:type="dxa"/>
          </w:tcPr>
          <w:p w14:paraId="67CA8772" w14:textId="6AFD56B1" w:rsidR="007A34C7" w:rsidRDefault="007A34C7" w:rsidP="00957F36">
            <w:r>
              <w:t>3.</w:t>
            </w:r>
          </w:p>
        </w:tc>
        <w:tc>
          <w:tcPr>
            <w:tcW w:w="1813" w:type="dxa"/>
          </w:tcPr>
          <w:p w14:paraId="5FBB0F3B" w14:textId="09A0FC5F" w:rsidR="007A34C7" w:rsidRDefault="007A34C7" w:rsidP="00957F36">
            <w:r>
              <w:t>4.</w:t>
            </w:r>
          </w:p>
        </w:tc>
        <w:tc>
          <w:tcPr>
            <w:tcW w:w="1813" w:type="dxa"/>
          </w:tcPr>
          <w:p w14:paraId="26443D13" w14:textId="5F749B43" w:rsidR="007A34C7" w:rsidRDefault="007A34C7" w:rsidP="00957F36">
            <w:r>
              <w:t>5.</w:t>
            </w:r>
          </w:p>
        </w:tc>
      </w:tr>
      <w:tr w:rsidR="00957F36" w14:paraId="57D9E3B2" w14:textId="77777777" w:rsidTr="00957F36">
        <w:tc>
          <w:tcPr>
            <w:tcW w:w="1812" w:type="dxa"/>
          </w:tcPr>
          <w:p w14:paraId="1CD45D1F" w14:textId="77777777" w:rsidR="00957F36" w:rsidRDefault="00957F36" w:rsidP="00957F36">
            <w:r>
              <w:t>#bemenet</w:t>
            </w:r>
          </w:p>
          <w:p w14:paraId="3BD1739E" w14:textId="77777777" w:rsidR="00957F36" w:rsidRDefault="00957F36" w:rsidP="00957F36">
            <w:r>
              <w:t>a: 4</w:t>
            </w:r>
          </w:p>
          <w:p w14:paraId="1048D867" w14:textId="77777777" w:rsidR="00957F36" w:rsidRDefault="00957F36" w:rsidP="00957F36">
            <w:r>
              <w:t>b: 5</w:t>
            </w:r>
          </w:p>
          <w:p w14:paraId="41C82950" w14:textId="77777777" w:rsidR="00957F36" w:rsidRDefault="00957F36" w:rsidP="00957F36">
            <w:r>
              <w:t>#kimenet</w:t>
            </w:r>
          </w:p>
          <w:p w14:paraId="2A414FA8" w14:textId="5CDF6549" w:rsidR="00957F36" w:rsidRDefault="00957F36" w:rsidP="00957F36">
            <w:r>
              <w:t>x: 0.8</w:t>
            </w:r>
          </w:p>
        </w:tc>
        <w:tc>
          <w:tcPr>
            <w:tcW w:w="1812" w:type="dxa"/>
          </w:tcPr>
          <w:p w14:paraId="17157125" w14:textId="77777777" w:rsidR="00957F36" w:rsidRDefault="00957F36" w:rsidP="00957F36">
            <w:r>
              <w:t>#bemenet</w:t>
            </w:r>
          </w:p>
          <w:p w14:paraId="2CA245ED" w14:textId="77777777" w:rsidR="00957F36" w:rsidRDefault="00957F36" w:rsidP="00957F36">
            <w:r>
              <w:t>a: 4</w:t>
            </w:r>
          </w:p>
          <w:p w14:paraId="68615263" w14:textId="3C47E2D6" w:rsidR="00957F36" w:rsidRDefault="00957F36" w:rsidP="00957F36">
            <w:r>
              <w:t>b: 3</w:t>
            </w:r>
          </w:p>
          <w:p w14:paraId="78A29021" w14:textId="77777777" w:rsidR="00957F36" w:rsidRDefault="00957F36" w:rsidP="00957F36">
            <w:r>
              <w:t>#kimenet</w:t>
            </w:r>
          </w:p>
          <w:p w14:paraId="2699BC1F" w14:textId="358B00AC" w:rsidR="00957F36" w:rsidRDefault="00957F36" w:rsidP="00957F36">
            <w:r>
              <w:t>x: 1.3</w:t>
            </w:r>
          </w:p>
        </w:tc>
        <w:tc>
          <w:tcPr>
            <w:tcW w:w="1812" w:type="dxa"/>
          </w:tcPr>
          <w:p w14:paraId="222CD767" w14:textId="77777777" w:rsidR="00957F36" w:rsidRDefault="00957F36" w:rsidP="00957F36">
            <w:r>
              <w:t>#bemenet</w:t>
            </w:r>
          </w:p>
          <w:p w14:paraId="2D5061DC" w14:textId="77777777" w:rsidR="00957F36" w:rsidRDefault="00957F36" w:rsidP="00957F36">
            <w:r>
              <w:t>a: 4</w:t>
            </w:r>
          </w:p>
          <w:p w14:paraId="7FC70DC9" w14:textId="77777777" w:rsidR="00957F36" w:rsidRDefault="00957F36" w:rsidP="00957F36">
            <w:r>
              <w:t>b: 3</w:t>
            </w:r>
          </w:p>
          <w:p w14:paraId="1268C232" w14:textId="77777777" w:rsidR="00957F36" w:rsidRDefault="00957F36" w:rsidP="00957F36">
            <w:r>
              <w:t>#kimenet</w:t>
            </w:r>
          </w:p>
          <w:p w14:paraId="78A59993" w14:textId="321737D9" w:rsidR="00957F36" w:rsidRDefault="00957F36" w:rsidP="00957F36">
            <w:r>
              <w:t>x: 1.3333333333</w:t>
            </w:r>
          </w:p>
        </w:tc>
        <w:tc>
          <w:tcPr>
            <w:tcW w:w="1813" w:type="dxa"/>
          </w:tcPr>
          <w:p w14:paraId="6004B5F7" w14:textId="77777777" w:rsidR="00957F36" w:rsidRDefault="00957F36" w:rsidP="00957F36">
            <w:r>
              <w:t>#bemenet</w:t>
            </w:r>
          </w:p>
          <w:p w14:paraId="2FC59FD8" w14:textId="447A06CC" w:rsidR="00957F36" w:rsidRDefault="00957F36" w:rsidP="00957F36">
            <w:r>
              <w:t>a: -4</w:t>
            </w:r>
          </w:p>
          <w:p w14:paraId="4B91F683" w14:textId="50977B5D" w:rsidR="00957F36" w:rsidRDefault="00957F36" w:rsidP="00957F36">
            <w:r>
              <w:t>b: 1</w:t>
            </w:r>
          </w:p>
          <w:p w14:paraId="39AADFA6" w14:textId="77777777" w:rsidR="00957F36" w:rsidRDefault="00957F36" w:rsidP="00957F36">
            <w:r>
              <w:t>#kimenet</w:t>
            </w:r>
          </w:p>
          <w:p w14:paraId="176288B0" w14:textId="4CD2F644" w:rsidR="00957F36" w:rsidRDefault="00957F36" w:rsidP="00957F36">
            <w:r>
              <w:t>x: -4</w:t>
            </w:r>
          </w:p>
        </w:tc>
        <w:tc>
          <w:tcPr>
            <w:tcW w:w="1813" w:type="dxa"/>
          </w:tcPr>
          <w:p w14:paraId="68957E81" w14:textId="77777777" w:rsidR="00957F36" w:rsidRDefault="00957F36" w:rsidP="00957F36">
            <w:r>
              <w:t>#bemenet</w:t>
            </w:r>
          </w:p>
          <w:p w14:paraId="4A22FC92" w14:textId="20C095D8" w:rsidR="00957F36" w:rsidRDefault="00957F36" w:rsidP="00957F36">
            <w:r>
              <w:t>a: -4</w:t>
            </w:r>
          </w:p>
          <w:p w14:paraId="3B40417C" w14:textId="402EA754" w:rsidR="00957F36" w:rsidRDefault="00957F36" w:rsidP="00957F36">
            <w:r>
              <w:t>b: 0</w:t>
            </w:r>
          </w:p>
          <w:p w14:paraId="2B1D00B9" w14:textId="77777777" w:rsidR="00957F36" w:rsidRDefault="00957F36" w:rsidP="00957F36">
            <w:r>
              <w:t>#kimenet</w:t>
            </w:r>
          </w:p>
          <w:p w14:paraId="3A227B1D" w14:textId="5E618758" w:rsidR="00957F36" w:rsidRDefault="00957F36" w:rsidP="00957F36">
            <w:r>
              <w:t>x: 4</w:t>
            </w:r>
          </w:p>
        </w:tc>
      </w:tr>
      <w:tr w:rsidR="00957F36" w14:paraId="45A10F26" w14:textId="77777777" w:rsidTr="00957F36">
        <w:tc>
          <w:tcPr>
            <w:tcW w:w="1812" w:type="dxa"/>
          </w:tcPr>
          <w:p w14:paraId="5D010D89" w14:textId="6586428D" w:rsidR="00957F36" w:rsidRDefault="00957F36" w:rsidP="00957F36">
            <w:r>
              <w:t>helyes</w:t>
            </w:r>
          </w:p>
        </w:tc>
        <w:tc>
          <w:tcPr>
            <w:tcW w:w="1812" w:type="dxa"/>
          </w:tcPr>
          <w:p w14:paraId="0C7133DD" w14:textId="67E8BB1D" w:rsidR="00957F36" w:rsidRDefault="00957F36" w:rsidP="00957F36">
            <w:r>
              <w:t>hibás</w:t>
            </w:r>
          </w:p>
        </w:tc>
        <w:tc>
          <w:tcPr>
            <w:tcW w:w="1812" w:type="dxa"/>
          </w:tcPr>
          <w:p w14:paraId="4DF2CBD8" w14:textId="7B13B82D" w:rsidR="00957F36" w:rsidRDefault="00957F36" w:rsidP="00957F36">
            <w:r>
              <w:t>helyes</w:t>
            </w:r>
          </w:p>
        </w:tc>
        <w:tc>
          <w:tcPr>
            <w:tcW w:w="1813" w:type="dxa"/>
          </w:tcPr>
          <w:p w14:paraId="2C5D0283" w14:textId="6665C077" w:rsidR="00957F36" w:rsidRDefault="00957F36" w:rsidP="00957F36">
            <w:r>
              <w:t>helyes</w:t>
            </w:r>
          </w:p>
        </w:tc>
        <w:tc>
          <w:tcPr>
            <w:tcW w:w="1813" w:type="dxa"/>
          </w:tcPr>
          <w:p w14:paraId="07363522" w14:textId="548FE8B6" w:rsidR="00957F36" w:rsidRDefault="00957F36" w:rsidP="00957F36">
            <w:r>
              <w:t>előfeltétel hiba</w:t>
            </w:r>
          </w:p>
        </w:tc>
      </w:tr>
    </w:tbl>
    <w:p w14:paraId="3BBDF1C1" w14:textId="36E10468" w:rsidR="00957F36" w:rsidRDefault="007A34C7" w:rsidP="00743C6C">
      <w:r>
        <w:t xml:space="preserve">A példában a 2. eset a túl nagy kerekítés miatt hibás, míg a 3. „kellően jó közelítés”, ami adódhat a tesztkörnyezetből is vagy abból, hogy az utófeltétel kitér a pontosságra, pl. </w:t>
      </w:r>
      <w:proofErr w:type="spellStart"/>
      <w:r>
        <w:t>abs</w:t>
      </w:r>
      <w:proofErr w:type="spellEnd"/>
      <w:r>
        <w:t>(x*b-a)&lt;0.005. Az 5. eset („</w:t>
      </w:r>
      <w:proofErr w:type="spellStart"/>
      <w:r>
        <w:t>precondition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true</w:t>
      </w:r>
      <w:proofErr w:type="spellEnd"/>
      <w:r>
        <w:t>”) az előre megadott feltétel b&lt;&gt;0 védi a műveletek elvégz</w:t>
      </w:r>
      <w:r w:rsidR="00592AAE">
        <w:t>é</w:t>
      </w:r>
      <w:r>
        <w:t>sétől.</w:t>
      </w:r>
    </w:p>
    <w:p w14:paraId="116FFE21" w14:textId="43B18520" w:rsidR="007A34C7" w:rsidRDefault="007A34C7" w:rsidP="007A34C7">
      <w:pPr>
        <w:pStyle w:val="Cmsor2"/>
      </w:pPr>
      <w:r>
        <w:t>Specifikáció</w:t>
      </w:r>
    </w:p>
    <w:p w14:paraId="3E98A055" w14:textId="7D804E92" w:rsidR="007A34C7" w:rsidRDefault="007A34C7" w:rsidP="007A34C7">
      <w:r>
        <w:t>Megelőzheti az adatreprezentációt. Egyszerű formátummal a progalap.inf.elte.hu/</w:t>
      </w:r>
      <w:proofErr w:type="spellStart"/>
      <w:r>
        <w:t>specifikacio</w:t>
      </w:r>
      <w:proofErr w:type="spellEnd"/>
      <w:r>
        <w:t xml:space="preserve"> oldalról átmásolt kód, de illik „szépíteni”. </w:t>
      </w:r>
      <w:r w:rsidR="00592AAE">
        <w:t>A</w:t>
      </w:r>
      <w:r>
        <w:t xml:space="preserve"> szóköz többszörözést tabulátorokra cserélhetjük. a „-&gt;” lecserélhető a → jelre.</w:t>
      </w:r>
      <w:r w:rsidR="00DA751C">
        <w:t xml:space="preserve"> A szép megjelenést a </w:t>
      </w:r>
      <w:proofErr w:type="spellStart"/>
      <w:r w:rsidR="00DA751C">
        <w:t>Cambria</w:t>
      </w:r>
      <w:proofErr w:type="spellEnd"/>
      <w:r w:rsidR="00DA751C">
        <w:t xml:space="preserve"> </w:t>
      </w:r>
      <w:proofErr w:type="spellStart"/>
      <w:r w:rsidR="00DA751C">
        <w:t>Math</w:t>
      </w:r>
      <w:proofErr w:type="spellEnd"/>
      <w:r w:rsidR="00DA751C">
        <w:t xml:space="preserve"> betűtípus biztosítja, a szép tördeléshez a tabulátorokat 0,5–1 cm sűrűségűre érdemes állítani</w:t>
      </w:r>
      <w:r w:rsidR="00B70A48">
        <w:t>, ez az egész dokumentumra érvényes lesz</w:t>
      </w:r>
      <w:r w:rsidR="00DA751C">
        <w:t xml:space="preserve">. </w:t>
      </w:r>
      <w:r w:rsidR="00B70A48">
        <w:t xml:space="preserve">Hosszabb részeket sortöréssel érdemes több sorba rendezni, így függő behúzással és bekezdés utáni térközzel biztosítható a kód átláthatósága. </w:t>
      </w:r>
      <w:r w:rsidR="00DA751C">
        <w:t>Például:</w:t>
      </w:r>
    </w:p>
    <w:p w14:paraId="3603B8C2" w14:textId="7A068AE1" w:rsidR="00DA751C" w:rsidRDefault="00DA751C" w:rsidP="001F46C7">
      <w:pPr>
        <w:pStyle w:val="Specstilus"/>
      </w:pPr>
      <w:r>
        <w:t>Be:</w:t>
      </w:r>
      <w:r>
        <w:tab/>
        <w:t xml:space="preserve">a </w:t>
      </w:r>
      <w:r>
        <w:rPr>
          <w:rFonts w:cs="Cambria Math"/>
        </w:rPr>
        <w:t>∈</w:t>
      </w:r>
      <w:r>
        <w:t xml:space="preserve"> </w:t>
      </w:r>
      <w:r w:rsidR="00592AAE">
        <w:rPr>
          <w:rFonts w:cs="Cambria Math"/>
        </w:rPr>
        <w:t>Z</w:t>
      </w:r>
      <w:r>
        <w:t xml:space="preserve">, b </w:t>
      </w:r>
      <w:r>
        <w:rPr>
          <w:rFonts w:cs="Cambria Math"/>
        </w:rPr>
        <w:t>∈</w:t>
      </w:r>
      <w:r>
        <w:t xml:space="preserve"> </w:t>
      </w:r>
      <w:r w:rsidR="00592AAE">
        <w:rPr>
          <w:rFonts w:cs="Cambria Math"/>
        </w:rPr>
        <w:t>Z</w:t>
      </w:r>
    </w:p>
    <w:p w14:paraId="1A5B7C6F" w14:textId="0104BEFF" w:rsidR="00DA751C" w:rsidRDefault="00DA751C" w:rsidP="001F46C7">
      <w:pPr>
        <w:pStyle w:val="Specstilus"/>
      </w:pPr>
      <w:r>
        <w:t>Ki:</w:t>
      </w:r>
      <w:r>
        <w:tab/>
        <w:t xml:space="preserve">x </w:t>
      </w:r>
      <w:r>
        <w:rPr>
          <w:rFonts w:cs="Cambria Math"/>
        </w:rPr>
        <w:t>∈</w:t>
      </w:r>
      <w:r>
        <w:t xml:space="preserve"> </w:t>
      </w:r>
      <w:r w:rsidR="00592AAE">
        <w:rPr>
          <w:rFonts w:cs="Cambria Math"/>
        </w:rPr>
        <w:t>R</w:t>
      </w:r>
      <w:r>
        <w:t xml:space="preserve"> </w:t>
      </w:r>
    </w:p>
    <w:p w14:paraId="387344C6" w14:textId="438CD92D" w:rsidR="00DA751C" w:rsidRDefault="00DA751C" w:rsidP="001F46C7">
      <w:pPr>
        <w:pStyle w:val="Specstilus"/>
      </w:pPr>
      <w:proofErr w:type="spellStart"/>
      <w:r>
        <w:lastRenderedPageBreak/>
        <w:t>Ef</w:t>
      </w:r>
      <w:proofErr w:type="spellEnd"/>
      <w:r>
        <w:t>:</w:t>
      </w:r>
      <w:r>
        <w:tab/>
        <w:t>b &lt;&gt; 0</w:t>
      </w:r>
    </w:p>
    <w:p w14:paraId="469EDB55" w14:textId="61962F68" w:rsidR="00DA751C" w:rsidRDefault="00DA751C" w:rsidP="001F46C7">
      <w:pPr>
        <w:pStyle w:val="Specstilus"/>
      </w:pPr>
      <w:proofErr w:type="spellStart"/>
      <w:r>
        <w:t>Uf</w:t>
      </w:r>
      <w:proofErr w:type="spellEnd"/>
      <w:r>
        <w:t>:</w:t>
      </w:r>
      <w:r w:rsidR="001F46C7">
        <w:tab/>
      </w:r>
      <w:r>
        <w:t>b</w:t>
      </w:r>
      <w:r w:rsidR="001F46C7">
        <w:t xml:space="preserve"> </w:t>
      </w:r>
      <w:r>
        <w:t>=</w:t>
      </w:r>
      <w:r w:rsidR="001F46C7">
        <w:t xml:space="preserve"> </w:t>
      </w:r>
      <w:r>
        <w:t>1 → x = a és</w:t>
      </w:r>
      <w:r w:rsidR="001F46C7">
        <w:br/>
      </w:r>
      <w:r>
        <w:t>b</w:t>
      </w:r>
      <w:r w:rsidR="001F46C7">
        <w:t xml:space="preserve"> </w:t>
      </w:r>
      <w:r>
        <w:t>=</w:t>
      </w:r>
      <w:r w:rsidR="001F46C7">
        <w:t xml:space="preserve"> </w:t>
      </w:r>
      <w:r>
        <w:t xml:space="preserve">-1 → x = -a és </w:t>
      </w:r>
      <w:r w:rsidR="001F46C7">
        <w:br/>
      </w:r>
      <w:proofErr w:type="spellStart"/>
      <w:r>
        <w:t>abs</w:t>
      </w:r>
      <w:proofErr w:type="spellEnd"/>
      <w:r>
        <w:t xml:space="preserve">(b) &lt;&gt; 1 → </w:t>
      </w:r>
      <w:proofErr w:type="spellStart"/>
      <w:r>
        <w:t>abs</w:t>
      </w:r>
      <w:proofErr w:type="spellEnd"/>
      <w:r>
        <w:t>(b</w:t>
      </w:r>
      <w:r w:rsidR="001F46C7">
        <w:t xml:space="preserve"> </w:t>
      </w:r>
      <w:r>
        <w:t>*</w:t>
      </w:r>
      <w:r w:rsidR="001F46C7">
        <w:t xml:space="preserve"> </w:t>
      </w:r>
      <w:r>
        <w:t>x – a) &lt; 0.005</w:t>
      </w:r>
    </w:p>
    <w:p w14:paraId="7A0F66C4" w14:textId="1A7CC4A0" w:rsidR="001F46C7" w:rsidRDefault="001F46C7" w:rsidP="009A30E7">
      <w:pPr>
        <w:pStyle w:val="Specstilus"/>
      </w:pPr>
      <w:r w:rsidRPr="005F48D6">
        <w:rPr>
          <w:rStyle w:val="Kiemels2"/>
        </w:rPr>
        <w:t>Link:</w:t>
      </w:r>
      <w:r w:rsidR="009A30E7">
        <w:tab/>
      </w:r>
      <w:r>
        <w:t>A progalap.inf.elte.hu/</w:t>
      </w:r>
      <w:proofErr w:type="spellStart"/>
      <w:r>
        <w:t>specifikacio</w:t>
      </w:r>
      <w:proofErr w:type="spellEnd"/>
      <w:r>
        <w:t xml:space="preserve"> oldalon </w:t>
      </w:r>
      <w:proofErr w:type="spellStart"/>
      <w:r w:rsidR="00592AAE" w:rsidRPr="00592AAE">
        <w:rPr>
          <w:i/>
          <w:iCs/>
        </w:rPr>
        <w:t>Save</w:t>
      </w:r>
      <w:proofErr w:type="spellEnd"/>
      <w:r w:rsidR="00592AAE">
        <w:t xml:space="preserve">-vel (vagy </w:t>
      </w:r>
      <w:proofErr w:type="spellStart"/>
      <w:r w:rsidR="00592AAE" w:rsidRPr="00592AAE">
        <w:rPr>
          <w:i/>
          <w:iCs/>
        </w:rPr>
        <w:t>Share</w:t>
      </w:r>
      <w:r w:rsidR="00592AAE">
        <w:t>-rel</w:t>
      </w:r>
      <w:proofErr w:type="spellEnd"/>
      <w:r w:rsidR="00592AAE">
        <w:t>)</w:t>
      </w:r>
      <w:r>
        <w:t>vágólapra mentett hivatkozás. (Figyelve arra, hogy módosítást követően a kódot és ezt a linket is frissíteni kell.</w:t>
      </w:r>
    </w:p>
    <w:p w14:paraId="438305F2" w14:textId="458B1077" w:rsidR="009A30E7" w:rsidRDefault="00592AAE" w:rsidP="009A30E7">
      <w:pPr>
        <w:pStyle w:val="Cmsor2"/>
      </w:pPr>
      <w:r>
        <w:t>Programozási minta</w:t>
      </w:r>
    </w:p>
    <w:p w14:paraId="44A906C1" w14:textId="3E4349AA" w:rsidR="009A30E7" w:rsidRDefault="00592AAE" w:rsidP="009A30E7">
      <w:r>
        <w:t>A használt programozási mintát</w:t>
      </w:r>
      <w:r w:rsidR="009A30E7">
        <w:t xml:space="preserve"> csak az első fázisban kell megjeleníteni. </w:t>
      </w:r>
      <w:r w:rsidR="0021635D">
        <w:t xml:space="preserve">A </w:t>
      </w:r>
      <w:r>
        <w:t>minta</w:t>
      </w:r>
      <w:r w:rsidR="0021635D">
        <w:t xml:space="preserve"> az általános képlet, amibe behelyettesítjük a konkrét feladat megoldásának paramétereit. (Hasonlóan a lineáris függvények y=</w:t>
      </w:r>
      <w:proofErr w:type="spellStart"/>
      <w:r w:rsidR="0021635D">
        <w:t>mx+b</w:t>
      </w:r>
      <w:proofErr w:type="spellEnd"/>
      <w:r w:rsidR="0021635D">
        <w:t xml:space="preserve"> alakja </w:t>
      </w:r>
      <w:r>
        <w:t>„minta”</w:t>
      </w:r>
      <w:r w:rsidR="0021635D">
        <w:t>, általános képlet, az y=2x+3 egy konkrét példa)</w:t>
      </w:r>
    </w:p>
    <w:p w14:paraId="25A84C9E" w14:textId="541931DD" w:rsidR="0021635D" w:rsidRDefault="0021635D" w:rsidP="009A30E7">
      <w:r>
        <w:t xml:space="preserve">Egy feladattípus megoldásához sokféle módszer lehetséges. Itt azonban mindig a tananyagban szereplő </w:t>
      </w:r>
      <w:r w:rsidR="00592AAE">
        <w:t>mintát</w:t>
      </w:r>
      <w:r>
        <w:t xml:space="preserve"> kell használni, meg kell adni a </w:t>
      </w:r>
      <w:r w:rsidR="00592AAE">
        <w:t>programozási minta</w:t>
      </w:r>
      <w:r>
        <w:t xml:space="preserve"> elérésének adatait. (Pontosan.)</w:t>
      </w:r>
    </w:p>
    <w:p w14:paraId="0EFF6090" w14:textId="5B79EDD4" w:rsidR="005F48D6" w:rsidRPr="005F48D6" w:rsidRDefault="005F48D6" w:rsidP="009A30E7">
      <w:pPr>
        <w:rPr>
          <w:rStyle w:val="Kiemels2"/>
        </w:rPr>
      </w:pPr>
      <w:r w:rsidRPr="005F48D6">
        <w:rPr>
          <w:rStyle w:val="Kiemels2"/>
        </w:rPr>
        <w:t xml:space="preserve">Forrás: </w:t>
      </w:r>
      <w:r w:rsidRPr="005F48D6">
        <w:rPr>
          <w:rStyle w:val="Kiemels2"/>
        </w:rPr>
        <w:br/>
        <w:t>Részlet:</w:t>
      </w:r>
    </w:p>
    <w:p w14:paraId="1C4E2A44" w14:textId="00FCDB4B" w:rsidR="009B5EA9" w:rsidRDefault="009B5EA9" w:rsidP="009B5EA9">
      <w:pPr>
        <w:pStyle w:val="Cmsor2"/>
      </w:pPr>
      <w:r>
        <w:t>Visszavezetés</w:t>
      </w:r>
    </w:p>
    <w:p w14:paraId="31B5805F" w14:textId="1CE12CEE" w:rsidR="009B5EA9" w:rsidRDefault="009B5EA9" w:rsidP="009B5EA9">
      <w:r>
        <w:t xml:space="preserve">Az alkalmazott </w:t>
      </w:r>
      <w:r w:rsidR="00592AAE">
        <w:t>programozási minta</w:t>
      </w:r>
      <w:r>
        <w:t xml:space="preserve"> alapján a specifikáció és az algoritmus elemei közötti kapcsolatot adja meg. </w:t>
      </w:r>
      <w:r w:rsidR="00EE7E55">
        <w:t>Célszerű – olvashatóbb –, ha minden elemet felveszünk a visszavezetésbe, mert egyes elemek elhagyása félreértést okozhat. Például, ha elhagyjuk az i ~ 1-t és a minért ~  – elemeket, akkor nem tudjuk, hogy a minért-re nincs szükségünk, vagy az i-</w:t>
      </w:r>
      <w:proofErr w:type="spellStart"/>
      <w:r w:rsidR="00EE7E55">
        <w:t>hez</w:t>
      </w:r>
      <w:proofErr w:type="spellEnd"/>
      <w:r w:rsidR="00EE7E55">
        <w:t xml:space="preserve"> hasonlóan az alkalmazás során a sablonban szereplővel azonos nevű adatról van szó.</w:t>
      </w:r>
    </w:p>
    <w:p w14:paraId="2F5D724E" w14:textId="0B2CF5F4" w:rsidR="00EE7E55" w:rsidRDefault="00EE7E55" w:rsidP="009B5EA9">
      <w:r>
        <w:t>A visszavezetés megjelenésének stílusa lehet azonos a specifikáció stílusával. Főleg több tétel visszavezetéséhez célszerű az egyes táblákat szövegdobozban táblázatban elhelyezni. Például:</w:t>
      </w:r>
    </w:p>
    <w:p w14:paraId="364D7A34" w14:textId="3251DA84" w:rsidR="00EE7E55" w:rsidRDefault="00EE7E55" w:rsidP="009B5EA9">
      <w:r>
        <w:rPr>
          <w:noProof/>
        </w:rPr>
        <mc:AlternateContent>
          <mc:Choice Requires="wps">
            <w:drawing>
              <wp:inline distT="0" distB="0" distL="0" distR="0" wp14:anchorId="28177388" wp14:editId="612DE66E">
                <wp:extent cx="1650365" cy="1404620"/>
                <wp:effectExtent l="0" t="0" r="6985" b="6985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1D4A5" w14:textId="04ACDFB5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Maximum-kiválasztás</w:t>
                            </w:r>
                          </w:p>
                          <w:tbl>
                            <w:tblPr>
                              <w:tblStyle w:val="Rcsostblza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96"/>
                              <w:gridCol w:w="373"/>
                              <w:gridCol w:w="743"/>
                            </w:tblGrid>
                            <w:tr w:rsidR="00EE7E55" w:rsidRPr="00EE7E55" w14:paraId="70B3580E" w14:textId="77777777" w:rsidTr="00EE7E55">
                              <w:tc>
                                <w:tcPr>
                                  <w:tcW w:w="1093" w:type="dxa"/>
                                </w:tcPr>
                                <w:p w14:paraId="578EDA8D" w14:textId="6D86F58C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 w14:paraId="1E632678" w14:textId="46244F87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5CC79BDD" w14:textId="77B69EF9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i</w:t>
                                  </w:r>
                                </w:p>
                              </w:tc>
                            </w:tr>
                            <w:tr w:rsidR="00EE7E55" w:rsidRPr="00EE7E55" w14:paraId="124D6138" w14:textId="77777777" w:rsidTr="00EE7E55">
                              <w:tc>
                                <w:tcPr>
                                  <w:tcW w:w="1093" w:type="dxa"/>
                                </w:tcPr>
                                <w:p w14:paraId="2B460B12" w14:textId="5FFC7633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proofErr w:type="spellStart"/>
                                  <w:r w:rsidRPr="00EE7E55">
                                    <w:t>e..u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 w14:paraId="3923804A" w14:textId="7A0BBD2A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21FD6D0D" w14:textId="6774AE88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1..n</w:t>
                                  </w:r>
                                </w:p>
                              </w:tc>
                            </w:tr>
                            <w:tr w:rsidR="00EE7E55" w:rsidRPr="00EE7E55" w14:paraId="2EF05E03" w14:textId="77777777" w:rsidTr="00EE7E55">
                              <w:tc>
                                <w:tcPr>
                                  <w:tcW w:w="1093" w:type="dxa"/>
                                </w:tcPr>
                                <w:p w14:paraId="3D975E7C" w14:textId="38E77316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f(i)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 w14:paraId="73109D46" w14:textId="6C38C5E3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5F6E8BA7" w14:textId="012063BB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a[i]</w:t>
                                  </w:r>
                                </w:p>
                              </w:tc>
                            </w:tr>
                            <w:tr w:rsidR="00EE7E55" w:rsidRPr="00EE7E55" w14:paraId="05AEC274" w14:textId="77777777" w:rsidTr="00EE7E55">
                              <w:tc>
                                <w:tcPr>
                                  <w:tcW w:w="1093" w:type="dxa"/>
                                </w:tcPr>
                                <w:p w14:paraId="5653527C" w14:textId="38F45DE0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proofErr w:type="spellStart"/>
                                  <w:r w:rsidRPr="00EE7E55">
                                    <w:t>m</w:t>
                                  </w:r>
                                  <w:r w:rsidR="00A61F3B">
                                    <w:t>ax</w:t>
                                  </w:r>
                                  <w:r w:rsidRPr="00EE7E55">
                                    <w:t>ind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 w14:paraId="55903E21" w14:textId="590C8854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19AC6516" w14:textId="311CC9FD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m</w:t>
                                  </w:r>
                                  <w:r w:rsidR="00A61F3B">
                                    <w:t>ax</w:t>
                                  </w:r>
                                  <w:r w:rsidRPr="00EE7E55">
                                    <w:t>i</w:t>
                                  </w:r>
                                </w:p>
                              </w:tc>
                            </w:tr>
                            <w:tr w:rsidR="00EE7E55" w:rsidRPr="00EE7E55" w14:paraId="4EBC913A" w14:textId="77777777" w:rsidTr="00EE7E55">
                              <w:tc>
                                <w:tcPr>
                                  <w:tcW w:w="1093" w:type="dxa"/>
                                </w:tcPr>
                                <w:p w14:paraId="1C669E3B" w14:textId="27AA3BD9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proofErr w:type="spellStart"/>
                                  <w:r w:rsidRPr="00EE7E55">
                                    <w:t>m</w:t>
                                  </w:r>
                                  <w:r w:rsidR="00A61F3B">
                                    <w:t>ax</w:t>
                                  </w:r>
                                  <w:r w:rsidRPr="00EE7E55">
                                    <w:t>ért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 w14:paraId="27D0F8DB" w14:textId="50D6E9E3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16E79E9C" w14:textId="232A2566" w:rsidR="00EE7E55" w:rsidRPr="00EE7E55" w:rsidRDefault="00EE7E55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0EF86A36" w14:textId="77777777" w:rsidR="00EE7E55" w:rsidRPr="00EE7E55" w:rsidRDefault="00EE7E55" w:rsidP="00A61F3B">
                            <w:pPr>
                              <w:pStyle w:val="Specstilus"/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17738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129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" fillcolor="#f2f2f2 [3052]" stroked="f">
                <v:textbox style="mso-fit-shape-to-text:t">
                  <w:txbxContent>
                    <w:p w14:paraId="5AE1D4A5" w14:textId="04ACDFB5" w:rsidR="00EE7E55" w:rsidRPr="00EE7E55" w:rsidRDefault="00EE7E55" w:rsidP="00A61F3B">
                      <w:pPr>
                        <w:pStyle w:val="Specstilus"/>
                        <w:spacing w:after="0"/>
                      </w:pPr>
                      <w:r w:rsidRPr="00EE7E55">
                        <w:t>Maximum-kiválasztás</w:t>
                      </w:r>
                    </w:p>
                    <w:tbl>
                      <w:tblPr>
                        <w:tblStyle w:val="Rcsostblza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96"/>
                        <w:gridCol w:w="373"/>
                        <w:gridCol w:w="743"/>
                      </w:tblGrid>
                      <w:tr w:rsidR="00EE7E55" w:rsidRPr="00EE7E55" w14:paraId="70B3580E" w14:textId="77777777" w:rsidTr="00EE7E55">
                        <w:tc>
                          <w:tcPr>
                            <w:tcW w:w="1093" w:type="dxa"/>
                          </w:tcPr>
                          <w:p w14:paraId="578EDA8D" w14:textId="6D86F58C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i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 w14:paraId="1E632678" w14:textId="46244F87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~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5CC79BDD" w14:textId="77B69EF9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i</w:t>
                            </w:r>
                          </w:p>
                        </w:tc>
                      </w:tr>
                      <w:tr w:rsidR="00EE7E55" w:rsidRPr="00EE7E55" w14:paraId="124D6138" w14:textId="77777777" w:rsidTr="00EE7E55">
                        <w:tc>
                          <w:tcPr>
                            <w:tcW w:w="1093" w:type="dxa"/>
                          </w:tcPr>
                          <w:p w14:paraId="2B460B12" w14:textId="5FFC7633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proofErr w:type="spellStart"/>
                            <w:r w:rsidRPr="00EE7E55">
                              <w:t>e..u</w:t>
                            </w:r>
                            <w:proofErr w:type="spellEnd"/>
                          </w:p>
                        </w:tc>
                        <w:tc>
                          <w:tcPr>
                            <w:tcW w:w="334" w:type="dxa"/>
                          </w:tcPr>
                          <w:p w14:paraId="3923804A" w14:textId="7A0BBD2A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~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21FD6D0D" w14:textId="6774AE88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1..n</w:t>
                            </w:r>
                          </w:p>
                        </w:tc>
                      </w:tr>
                      <w:tr w:rsidR="00EE7E55" w:rsidRPr="00EE7E55" w14:paraId="2EF05E03" w14:textId="77777777" w:rsidTr="00EE7E55">
                        <w:tc>
                          <w:tcPr>
                            <w:tcW w:w="1093" w:type="dxa"/>
                          </w:tcPr>
                          <w:p w14:paraId="3D975E7C" w14:textId="38E77316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f(i)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 w14:paraId="73109D46" w14:textId="6C38C5E3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~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5F6E8BA7" w14:textId="012063BB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a[i]</w:t>
                            </w:r>
                          </w:p>
                        </w:tc>
                      </w:tr>
                      <w:tr w:rsidR="00EE7E55" w:rsidRPr="00EE7E55" w14:paraId="05AEC274" w14:textId="77777777" w:rsidTr="00EE7E55">
                        <w:tc>
                          <w:tcPr>
                            <w:tcW w:w="1093" w:type="dxa"/>
                          </w:tcPr>
                          <w:p w14:paraId="5653527C" w14:textId="38F45DE0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proofErr w:type="spellStart"/>
                            <w:r w:rsidRPr="00EE7E55">
                              <w:t>m</w:t>
                            </w:r>
                            <w:r w:rsidR="00A61F3B">
                              <w:t>ax</w:t>
                            </w:r>
                            <w:r w:rsidRPr="00EE7E55">
                              <w:t>ind</w:t>
                            </w:r>
                            <w:proofErr w:type="spellEnd"/>
                          </w:p>
                        </w:tc>
                        <w:tc>
                          <w:tcPr>
                            <w:tcW w:w="334" w:type="dxa"/>
                          </w:tcPr>
                          <w:p w14:paraId="55903E21" w14:textId="590C8854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~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19AC6516" w14:textId="311CC9FD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m</w:t>
                            </w:r>
                            <w:r w:rsidR="00A61F3B">
                              <w:t>ax</w:t>
                            </w:r>
                            <w:r w:rsidRPr="00EE7E55">
                              <w:t>i</w:t>
                            </w:r>
                          </w:p>
                        </w:tc>
                      </w:tr>
                      <w:tr w:rsidR="00EE7E55" w:rsidRPr="00EE7E55" w14:paraId="4EBC913A" w14:textId="77777777" w:rsidTr="00EE7E55">
                        <w:tc>
                          <w:tcPr>
                            <w:tcW w:w="1093" w:type="dxa"/>
                          </w:tcPr>
                          <w:p w14:paraId="1C669E3B" w14:textId="27AA3BD9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proofErr w:type="spellStart"/>
                            <w:r w:rsidRPr="00EE7E55">
                              <w:t>m</w:t>
                            </w:r>
                            <w:r w:rsidR="00A61F3B">
                              <w:t>ax</w:t>
                            </w:r>
                            <w:r w:rsidRPr="00EE7E55">
                              <w:t>ért</w:t>
                            </w:r>
                            <w:proofErr w:type="spellEnd"/>
                          </w:p>
                        </w:tc>
                        <w:tc>
                          <w:tcPr>
                            <w:tcW w:w="334" w:type="dxa"/>
                          </w:tcPr>
                          <w:p w14:paraId="27D0F8DB" w14:textId="50D6E9E3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~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16E79E9C" w14:textId="232A2566" w:rsidR="00EE7E55" w:rsidRPr="00EE7E55" w:rsidRDefault="00EE7E55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-</w:t>
                            </w:r>
                          </w:p>
                        </w:tc>
                      </w:tr>
                    </w:tbl>
                    <w:p w14:paraId="0EF86A36" w14:textId="77777777" w:rsidR="00EE7E55" w:rsidRPr="00EE7E55" w:rsidRDefault="00EE7E55" w:rsidP="00A61F3B">
                      <w:pPr>
                        <w:pStyle w:val="Specstilus"/>
                        <w:spacing w:after="0"/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61F3B">
        <w:tab/>
      </w:r>
      <w:r w:rsidR="00A61F3B">
        <w:rPr>
          <w:noProof/>
        </w:rPr>
        <mc:AlternateContent>
          <mc:Choice Requires="wps">
            <w:drawing>
              <wp:inline distT="0" distB="0" distL="0" distR="0" wp14:anchorId="330A783E" wp14:editId="798E2FE2">
                <wp:extent cx="1650365" cy="1404620"/>
                <wp:effectExtent l="0" t="0" r="6985" b="6985"/>
                <wp:docPr id="19152182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3085F" w14:textId="30F921F8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r>
                              <w:t>Minimum</w:t>
                            </w:r>
                            <w:r w:rsidRPr="00EE7E55">
                              <w:t>-kiválasztás</w:t>
                            </w:r>
                          </w:p>
                          <w:tbl>
                            <w:tblPr>
                              <w:tblStyle w:val="Rcsostblza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373"/>
                              <w:gridCol w:w="727"/>
                            </w:tblGrid>
                            <w:tr w:rsidR="00A61F3B" w:rsidRPr="00EE7E55" w14:paraId="04E4EC19" w14:textId="77777777" w:rsidTr="00EE7E55">
                              <w:tc>
                                <w:tcPr>
                                  <w:tcW w:w="1093" w:type="dxa"/>
                                </w:tcPr>
                                <w:p w14:paraId="7B44EFE3" w14:textId="77777777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 w14:paraId="1EB3CD54" w14:textId="77777777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72D8DEB6" w14:textId="77777777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i</w:t>
                                  </w:r>
                                </w:p>
                              </w:tc>
                            </w:tr>
                            <w:tr w:rsidR="00A61F3B" w:rsidRPr="00EE7E55" w14:paraId="09ABB58A" w14:textId="77777777" w:rsidTr="00EE7E55">
                              <w:tc>
                                <w:tcPr>
                                  <w:tcW w:w="1093" w:type="dxa"/>
                                </w:tcPr>
                                <w:p w14:paraId="5D4237D9" w14:textId="77777777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proofErr w:type="spellStart"/>
                                  <w:r w:rsidRPr="00EE7E55">
                                    <w:t>e..u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 w14:paraId="50656595" w14:textId="77777777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5CF6F898" w14:textId="77777777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1..n</w:t>
                                  </w:r>
                                </w:p>
                              </w:tc>
                            </w:tr>
                            <w:tr w:rsidR="00A61F3B" w:rsidRPr="00EE7E55" w14:paraId="76D3E299" w14:textId="77777777" w:rsidTr="00EE7E55">
                              <w:tc>
                                <w:tcPr>
                                  <w:tcW w:w="1093" w:type="dxa"/>
                                </w:tcPr>
                                <w:p w14:paraId="1B602C34" w14:textId="77777777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f(i)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 w14:paraId="538C7BCA" w14:textId="77777777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4F75D75D" w14:textId="77777777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a[i]</w:t>
                                  </w:r>
                                </w:p>
                              </w:tc>
                            </w:tr>
                            <w:tr w:rsidR="00A61F3B" w:rsidRPr="00EE7E55" w14:paraId="039E0841" w14:textId="77777777" w:rsidTr="00EE7E55">
                              <w:tc>
                                <w:tcPr>
                                  <w:tcW w:w="1093" w:type="dxa"/>
                                </w:tcPr>
                                <w:p w14:paraId="39A9034A" w14:textId="1ABC61E5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proofErr w:type="spellStart"/>
                                  <w:r w:rsidRPr="00EE7E55">
                                    <w:t>min</w:t>
                                  </w:r>
                                  <w:r>
                                    <w:t>ind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 w14:paraId="23F00387" w14:textId="77777777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49C41D1F" w14:textId="42266737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m</w:t>
                                  </w:r>
                                  <w:r>
                                    <w:t>in</w:t>
                                  </w:r>
                                  <w:r w:rsidRPr="00EE7E55">
                                    <w:t>i</w:t>
                                  </w:r>
                                </w:p>
                              </w:tc>
                            </w:tr>
                            <w:tr w:rsidR="00A61F3B" w:rsidRPr="00EE7E55" w14:paraId="371D10AA" w14:textId="77777777" w:rsidTr="00EE7E55">
                              <w:tc>
                                <w:tcPr>
                                  <w:tcW w:w="1093" w:type="dxa"/>
                                </w:tcPr>
                                <w:p w14:paraId="60AF5EDB" w14:textId="1444C7E8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m</w:t>
                                  </w:r>
                                  <w:r>
                                    <w:t>in</w:t>
                                  </w:r>
                                  <w:r w:rsidRPr="00EE7E55">
                                    <w:t>ért</w:t>
                                  </w:r>
                                </w:p>
                              </w:tc>
                              <w:tc>
                                <w:tcPr>
                                  <w:tcW w:w="334" w:type="dxa"/>
                                </w:tcPr>
                                <w:p w14:paraId="42D6EF12" w14:textId="77777777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~</w:t>
                                  </w:r>
                                </w:p>
                              </w:tc>
                              <w:tc>
                                <w:tcPr>
                                  <w:tcW w:w="836" w:type="dxa"/>
                                </w:tcPr>
                                <w:p w14:paraId="4A9E5483" w14:textId="77777777" w:rsidR="00A61F3B" w:rsidRPr="00EE7E55" w:rsidRDefault="00A61F3B" w:rsidP="00A61F3B">
                                  <w:pPr>
                                    <w:pStyle w:val="Specstilus"/>
                                    <w:spacing w:after="0"/>
                                  </w:pPr>
                                  <w:r w:rsidRPr="00EE7E55"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711512E3" w14:textId="77777777" w:rsidR="00A61F3B" w:rsidRPr="00EE7E55" w:rsidRDefault="00A61F3B" w:rsidP="00A61F3B">
                            <w:pPr>
                              <w:pStyle w:val="Specstilus"/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0A783E" id="_x0000_s1027" type="#_x0000_t202" style="width:129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" fillcolor="#f2f2f2 [3052]" stroked="f">
                <v:textbox style="mso-fit-shape-to-text:t">
                  <w:txbxContent>
                    <w:p w14:paraId="1D63085F" w14:textId="30F921F8" w:rsidR="00A61F3B" w:rsidRPr="00EE7E55" w:rsidRDefault="00A61F3B" w:rsidP="00A61F3B">
                      <w:pPr>
                        <w:pStyle w:val="Specstilus"/>
                        <w:spacing w:after="0"/>
                      </w:pPr>
                      <w:r>
                        <w:t>Minimum</w:t>
                      </w:r>
                      <w:r w:rsidRPr="00EE7E55">
                        <w:t>-kiválasztás</w:t>
                      </w:r>
                    </w:p>
                    <w:tbl>
                      <w:tblPr>
                        <w:tblStyle w:val="Rcsostblza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373"/>
                        <w:gridCol w:w="727"/>
                      </w:tblGrid>
                      <w:tr w:rsidR="00A61F3B" w:rsidRPr="00EE7E55" w14:paraId="04E4EC19" w14:textId="77777777" w:rsidTr="00EE7E55">
                        <w:tc>
                          <w:tcPr>
                            <w:tcW w:w="1093" w:type="dxa"/>
                          </w:tcPr>
                          <w:p w14:paraId="7B44EFE3" w14:textId="77777777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i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 w14:paraId="1EB3CD54" w14:textId="77777777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~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72D8DEB6" w14:textId="77777777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i</w:t>
                            </w:r>
                          </w:p>
                        </w:tc>
                      </w:tr>
                      <w:tr w:rsidR="00A61F3B" w:rsidRPr="00EE7E55" w14:paraId="09ABB58A" w14:textId="77777777" w:rsidTr="00EE7E55">
                        <w:tc>
                          <w:tcPr>
                            <w:tcW w:w="1093" w:type="dxa"/>
                          </w:tcPr>
                          <w:p w14:paraId="5D4237D9" w14:textId="77777777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proofErr w:type="spellStart"/>
                            <w:r w:rsidRPr="00EE7E55">
                              <w:t>e..u</w:t>
                            </w:r>
                            <w:proofErr w:type="spellEnd"/>
                          </w:p>
                        </w:tc>
                        <w:tc>
                          <w:tcPr>
                            <w:tcW w:w="334" w:type="dxa"/>
                          </w:tcPr>
                          <w:p w14:paraId="50656595" w14:textId="77777777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~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5CF6F898" w14:textId="77777777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1..n</w:t>
                            </w:r>
                          </w:p>
                        </w:tc>
                      </w:tr>
                      <w:tr w:rsidR="00A61F3B" w:rsidRPr="00EE7E55" w14:paraId="76D3E299" w14:textId="77777777" w:rsidTr="00EE7E55">
                        <w:tc>
                          <w:tcPr>
                            <w:tcW w:w="1093" w:type="dxa"/>
                          </w:tcPr>
                          <w:p w14:paraId="1B602C34" w14:textId="77777777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f(i)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 w14:paraId="538C7BCA" w14:textId="77777777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~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4F75D75D" w14:textId="77777777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a[i]</w:t>
                            </w:r>
                          </w:p>
                        </w:tc>
                      </w:tr>
                      <w:tr w:rsidR="00A61F3B" w:rsidRPr="00EE7E55" w14:paraId="039E0841" w14:textId="77777777" w:rsidTr="00EE7E55">
                        <w:tc>
                          <w:tcPr>
                            <w:tcW w:w="1093" w:type="dxa"/>
                          </w:tcPr>
                          <w:p w14:paraId="39A9034A" w14:textId="1ABC61E5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proofErr w:type="spellStart"/>
                            <w:r w:rsidRPr="00EE7E55">
                              <w:t>min</w:t>
                            </w:r>
                            <w:r>
                              <w:t>ind</w:t>
                            </w:r>
                            <w:proofErr w:type="spellEnd"/>
                          </w:p>
                        </w:tc>
                        <w:tc>
                          <w:tcPr>
                            <w:tcW w:w="334" w:type="dxa"/>
                          </w:tcPr>
                          <w:p w14:paraId="23F00387" w14:textId="77777777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~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49C41D1F" w14:textId="42266737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m</w:t>
                            </w:r>
                            <w:r>
                              <w:t>in</w:t>
                            </w:r>
                            <w:r w:rsidRPr="00EE7E55">
                              <w:t>i</w:t>
                            </w:r>
                          </w:p>
                        </w:tc>
                      </w:tr>
                      <w:tr w:rsidR="00A61F3B" w:rsidRPr="00EE7E55" w14:paraId="371D10AA" w14:textId="77777777" w:rsidTr="00EE7E55">
                        <w:tc>
                          <w:tcPr>
                            <w:tcW w:w="1093" w:type="dxa"/>
                          </w:tcPr>
                          <w:p w14:paraId="60AF5EDB" w14:textId="1444C7E8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m</w:t>
                            </w:r>
                            <w:r>
                              <w:t>in</w:t>
                            </w:r>
                            <w:r w:rsidRPr="00EE7E55">
                              <w:t>ért</w:t>
                            </w:r>
                          </w:p>
                        </w:tc>
                        <w:tc>
                          <w:tcPr>
                            <w:tcW w:w="334" w:type="dxa"/>
                          </w:tcPr>
                          <w:p w14:paraId="42D6EF12" w14:textId="77777777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~</w:t>
                            </w:r>
                          </w:p>
                        </w:tc>
                        <w:tc>
                          <w:tcPr>
                            <w:tcW w:w="836" w:type="dxa"/>
                          </w:tcPr>
                          <w:p w14:paraId="4A9E5483" w14:textId="77777777" w:rsidR="00A61F3B" w:rsidRPr="00EE7E55" w:rsidRDefault="00A61F3B" w:rsidP="00A61F3B">
                            <w:pPr>
                              <w:pStyle w:val="Specstilus"/>
                              <w:spacing w:after="0"/>
                            </w:pPr>
                            <w:r w:rsidRPr="00EE7E55">
                              <w:t>-</w:t>
                            </w:r>
                          </w:p>
                        </w:tc>
                      </w:tr>
                    </w:tbl>
                    <w:p w14:paraId="711512E3" w14:textId="77777777" w:rsidR="00A61F3B" w:rsidRPr="00EE7E55" w:rsidRDefault="00A61F3B" w:rsidP="00A61F3B">
                      <w:pPr>
                        <w:pStyle w:val="Specstilus"/>
                        <w:spacing w:after="0"/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61F3B">
        <w:tab/>
        <w:t>…</w:t>
      </w:r>
    </w:p>
    <w:p w14:paraId="02920E32" w14:textId="5F946C05" w:rsidR="00A61F3B" w:rsidRDefault="00BE7B5B" w:rsidP="00BE7B5B">
      <w:pPr>
        <w:pStyle w:val="Cmsor2"/>
      </w:pPr>
      <w:r>
        <w:t>Algoritmus</w:t>
      </w:r>
    </w:p>
    <w:p w14:paraId="560DF05E" w14:textId="25706A7E" w:rsidR="004A5327" w:rsidRDefault="005E4DAC" w:rsidP="00BE7B5B">
      <w:r>
        <w:t xml:space="preserve">Szerkesztés </w:t>
      </w:r>
      <w:r w:rsidR="00592AAE">
        <w:t>a gyakorlatokon is használt algoritmus-rajzoló</w:t>
      </w:r>
      <w:r>
        <w:t xml:space="preserve"> </w:t>
      </w:r>
      <w:r w:rsidR="00592AAE">
        <w:t xml:space="preserve">alkalmazás </w:t>
      </w:r>
      <w:r w:rsidR="00592AAE">
        <w:t>progalap.inf.elte.hu/</w:t>
      </w:r>
      <w:proofErr w:type="spellStart"/>
      <w:r w:rsidR="00592AAE">
        <w:t>s</w:t>
      </w:r>
      <w:r w:rsidR="004A5327">
        <w:t>tuki</w:t>
      </w:r>
      <w:proofErr w:type="spellEnd"/>
      <w:r w:rsidR="00592AAE">
        <w:t xml:space="preserve"> </w:t>
      </w:r>
      <w:r w:rsidR="004A5327">
        <w:t>alkalmazásával történjen. A kép képernyőkivágással, a „</w:t>
      </w:r>
      <w:proofErr w:type="spellStart"/>
      <w:r w:rsidR="004A5327">
        <w:t>Copy</w:t>
      </w:r>
      <w:proofErr w:type="spellEnd"/>
      <w:r w:rsidR="004A5327">
        <w:t xml:space="preserve"> </w:t>
      </w:r>
      <w:proofErr w:type="spellStart"/>
      <w:r w:rsidR="004A5327">
        <w:t>png</w:t>
      </w:r>
      <w:proofErr w:type="spellEnd"/>
      <w:r w:rsidR="004A5327">
        <w:t>” vagy a „</w:t>
      </w:r>
      <w:proofErr w:type="spellStart"/>
      <w:r w:rsidR="004A5327">
        <w:t>Save</w:t>
      </w:r>
      <w:proofErr w:type="spellEnd"/>
      <w:r w:rsidR="004A5327">
        <w:t xml:space="preserve"> </w:t>
      </w:r>
      <w:proofErr w:type="spellStart"/>
      <w:r w:rsidR="004A5327">
        <w:t>png</w:t>
      </w:r>
      <w:proofErr w:type="spellEnd"/>
      <w:r w:rsidR="004A5327">
        <w:t>” menüpontokkal menthető és illeszthető be a dokumentumba.</w:t>
      </w:r>
    </w:p>
    <w:p w14:paraId="19B900A0" w14:textId="6FCB21DC" w:rsidR="00BE7B5B" w:rsidRDefault="00D30744" w:rsidP="00BE7B5B">
      <w:r>
        <w:t xml:space="preserve">Bármilyen módon készül az algoritmus, az eredményt nyomtatási minőségben, </w:t>
      </w:r>
      <w:r w:rsidR="00B4481F">
        <w:t>általában nyomtatási képből jelenítjük meg.</w:t>
      </w:r>
    </w:p>
    <w:p w14:paraId="5812CE34" w14:textId="0F8A87A8" w:rsidR="005E4DAC" w:rsidRDefault="005E4DAC" w:rsidP="00BE7B5B">
      <w:r>
        <w:t>Növeli az érthetőséget, ha függvényekre bontva, pontos függvénydeklarációval adunk algoritmust</w:t>
      </w:r>
      <w:r w:rsidR="00D30744">
        <w:t>, nem csak a „szignifikáns részleteket” vetjük papírra. A függvény/eljárás pontos megadásával magától értetődővé válik az adatok algoritmusban használandó formátumú deklarációja, a feladatspecifikus típusok, globális és lokális változók, paraméterek megjelenítése.</w:t>
      </w:r>
    </w:p>
    <w:p w14:paraId="4052594E" w14:textId="64B21BAB" w:rsidR="00B70A48" w:rsidRDefault="00B70A48" w:rsidP="00BE7B5B">
      <w:r>
        <w:lastRenderedPageBreak/>
        <w:t>Az algoritmus struktúrájának helyes megjelenítése mellett az is számít, hogy az ábrán minden olvasható elég nagy és tiszta kontúrú</w:t>
      </w:r>
      <w:r w:rsidR="00353878">
        <w:t xml:space="preserve"> legyen</w:t>
      </w:r>
      <w:r>
        <w:t xml:space="preserve">, ugyanakkor </w:t>
      </w:r>
      <w:r w:rsidR="00353878">
        <w:t xml:space="preserve">kompakt méretben jelenjen meg. </w:t>
      </w:r>
    </w:p>
    <w:p w14:paraId="3B05453A" w14:textId="5AF50740" w:rsidR="00B4481F" w:rsidRDefault="00B70A48" w:rsidP="00BE7B5B">
      <w:bookmarkStart w:id="0" w:name="_Hlk158449952"/>
      <w:r>
        <w:tab/>
      </w:r>
      <w:bookmarkEnd w:id="0"/>
    </w:p>
    <w:p w14:paraId="1C8D4D65" w14:textId="785259BE" w:rsidR="00592AAE" w:rsidRDefault="00592AAE" w:rsidP="00592AAE">
      <w:pPr>
        <w:pStyle w:val="Specstilus"/>
      </w:pPr>
      <w:r w:rsidRPr="005F48D6">
        <w:rPr>
          <w:rStyle w:val="Kiemels2"/>
        </w:rPr>
        <w:t>Link:</w:t>
      </w:r>
      <w:r>
        <w:tab/>
        <w:t>A progalap.inf.elte.hu/</w:t>
      </w:r>
      <w:proofErr w:type="spellStart"/>
      <w:r>
        <w:t>s</w:t>
      </w:r>
      <w:r w:rsidR="004A5327">
        <w:t>tuki</w:t>
      </w:r>
      <w:proofErr w:type="spellEnd"/>
      <w:r w:rsidR="004A5327">
        <w:t xml:space="preserve"> </w:t>
      </w:r>
      <w:r>
        <w:t xml:space="preserve">oldalon </w:t>
      </w:r>
      <w:proofErr w:type="spellStart"/>
      <w:r w:rsidRPr="00592AAE">
        <w:rPr>
          <w:i/>
          <w:iCs/>
        </w:rPr>
        <w:t>Save</w:t>
      </w:r>
      <w:proofErr w:type="spellEnd"/>
      <w:r>
        <w:t xml:space="preserve">-vel (vagy </w:t>
      </w:r>
      <w:proofErr w:type="spellStart"/>
      <w:r w:rsidRPr="00592AAE">
        <w:rPr>
          <w:i/>
          <w:iCs/>
        </w:rPr>
        <w:t>Share</w:t>
      </w:r>
      <w:r>
        <w:t>-rel</w:t>
      </w:r>
      <w:proofErr w:type="spellEnd"/>
      <w:r>
        <w:t>)vágólapra mentett hivatkozás. (Figyelve arra, hogy módosítást követően a kódot és ezt a linket is frissíteni kell.</w:t>
      </w:r>
    </w:p>
    <w:p w14:paraId="09C9C4BD" w14:textId="77777777" w:rsidR="00592AAE" w:rsidRPr="00BE7B5B" w:rsidRDefault="00592AAE" w:rsidP="00BE7B5B"/>
    <w:sectPr w:rsidR="00592AAE" w:rsidRPr="00BE7B5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F1488" w14:textId="77777777" w:rsidR="00F425E0" w:rsidRDefault="00F425E0" w:rsidP="00887E79">
      <w:pPr>
        <w:spacing w:after="0" w:line="240" w:lineRule="auto"/>
      </w:pPr>
      <w:r>
        <w:separator/>
      </w:r>
    </w:p>
  </w:endnote>
  <w:endnote w:type="continuationSeparator" w:id="0">
    <w:p w14:paraId="589CAF3E" w14:textId="77777777" w:rsidR="00F425E0" w:rsidRDefault="00F425E0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9AE36" w14:textId="77777777" w:rsidR="00F425E0" w:rsidRDefault="00F425E0" w:rsidP="00887E79">
      <w:pPr>
        <w:spacing w:after="0" w:line="240" w:lineRule="auto"/>
      </w:pPr>
      <w:r>
        <w:separator/>
      </w:r>
    </w:p>
  </w:footnote>
  <w:footnote w:type="continuationSeparator" w:id="0">
    <w:p w14:paraId="48C3BAFA" w14:textId="77777777" w:rsidR="00F425E0" w:rsidRDefault="00F425E0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57711" w14:textId="3F764279" w:rsidR="00887E79" w:rsidRDefault="00887E79">
    <w:pPr>
      <w:pStyle w:val="lfej"/>
    </w:pPr>
    <w:r>
      <w:t xml:space="preserve">Megoldás sablon </w:t>
    </w:r>
    <w:r w:rsidR="00592AAE">
      <w:t>összetett</w:t>
    </w:r>
    <w:r>
      <w:t xml:space="preserve"> beadandó 1. fázishoz</w:t>
    </w:r>
    <w:r w:rsidR="00F043FD">
      <w:t xml:space="preserve"> (lecserélendő a konkrét beadandó megnevezésére)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1F46C7"/>
    <w:rsid w:val="0021635D"/>
    <w:rsid w:val="002B4ED8"/>
    <w:rsid w:val="00353878"/>
    <w:rsid w:val="00381894"/>
    <w:rsid w:val="00424FE6"/>
    <w:rsid w:val="004A5327"/>
    <w:rsid w:val="004C23C5"/>
    <w:rsid w:val="00592AAE"/>
    <w:rsid w:val="005C1C8B"/>
    <w:rsid w:val="005E4DAC"/>
    <w:rsid w:val="005F48D6"/>
    <w:rsid w:val="007436A2"/>
    <w:rsid w:val="00743C6C"/>
    <w:rsid w:val="007A34C7"/>
    <w:rsid w:val="00887E79"/>
    <w:rsid w:val="00891E89"/>
    <w:rsid w:val="008C3912"/>
    <w:rsid w:val="008E1E93"/>
    <w:rsid w:val="00957F36"/>
    <w:rsid w:val="009A30E7"/>
    <w:rsid w:val="009B5EA9"/>
    <w:rsid w:val="00A61F3B"/>
    <w:rsid w:val="00AD4E8E"/>
    <w:rsid w:val="00B4481F"/>
    <w:rsid w:val="00B70A48"/>
    <w:rsid w:val="00BE6F32"/>
    <w:rsid w:val="00BE7B5B"/>
    <w:rsid w:val="00D30744"/>
    <w:rsid w:val="00DA6C3B"/>
    <w:rsid w:val="00DA751C"/>
    <w:rsid w:val="00EE7E55"/>
    <w:rsid w:val="00F043FD"/>
    <w:rsid w:val="00F3001E"/>
    <w:rsid w:val="00F4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3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Pluhár Zsuzsa</cp:lastModifiedBy>
  <cp:revision>11</cp:revision>
  <dcterms:created xsi:type="dcterms:W3CDTF">2024-02-09T21:48:00Z</dcterms:created>
  <dcterms:modified xsi:type="dcterms:W3CDTF">2025-09-02T07:50:00Z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