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ED7" w:rsidRPr="00FA6396" w:rsidRDefault="00B44ED7" w:rsidP="00B44ED7">
      <w:pPr>
        <w:pStyle w:val="NormalWeb"/>
        <w:spacing w:before="0"/>
        <w:jc w:val="center"/>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PetSmart Relational Database</w:t>
      </w:r>
    </w:p>
    <w:p w:rsidR="00B44ED7" w:rsidRDefault="00B44ED7" w:rsidP="00B44ED7">
      <w:pPr>
        <w:pStyle w:val="NormalWeb"/>
        <w:spacing w:before="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 xml:space="preserve">Pat Carney, Eddie Lehr, and Sarah Zazyczny will be working together to complete PetSmart Database Design, Creation, and Queries. </w:t>
      </w:r>
    </w:p>
    <w:p w:rsidR="00FA6396" w:rsidRDefault="00FA6396" w:rsidP="00B44ED7">
      <w:pPr>
        <w:pStyle w:val="NormalWeb"/>
        <w:spacing w:before="0"/>
        <w:textAlignment w:val="baseline"/>
        <w:rPr>
          <w:rFonts w:asciiTheme="minorHAnsi" w:hAnsiTheme="minorHAnsi" w:cstheme="minorHAnsi"/>
          <w:color w:val="000000"/>
          <w:sz w:val="22"/>
          <w:szCs w:val="22"/>
        </w:rPr>
      </w:pPr>
    </w:p>
    <w:p w:rsidR="00FA6396" w:rsidRPr="00FA6396" w:rsidRDefault="00FA6396" w:rsidP="00B44ED7">
      <w:pPr>
        <w:pStyle w:val="NormalWeb"/>
        <w:spacing w:before="0"/>
        <w:textAlignment w:val="baseline"/>
        <w:rPr>
          <w:rFonts w:asciiTheme="minorHAnsi" w:hAnsiTheme="minorHAnsi" w:cstheme="minorHAnsi"/>
          <w:b/>
          <w:color w:val="000000"/>
          <w:sz w:val="22"/>
          <w:szCs w:val="22"/>
        </w:rPr>
      </w:pPr>
      <w:r>
        <w:rPr>
          <w:rFonts w:asciiTheme="minorHAnsi" w:hAnsiTheme="minorHAnsi" w:cstheme="minorHAnsi"/>
          <w:b/>
          <w:color w:val="000000"/>
          <w:sz w:val="22"/>
          <w:szCs w:val="22"/>
        </w:rPr>
        <w:t>PetSmart Background:</w:t>
      </w:r>
    </w:p>
    <w:p w:rsidR="00B44ED7" w:rsidRPr="00FA6396" w:rsidRDefault="00B44ED7" w:rsidP="00B44ED7">
      <w:pPr>
        <w:pStyle w:val="NormalWeb"/>
        <w:spacing w:before="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PetSmart, Inc. is the largest specialty pet retailer of services and solutions for the lifetime needs of pets. PetSmart opened in 198, and has grown as it was acquitted by BC Partners in 2014, followed by PetSmart’s acquisition of Chewy in 2017. PetSmart’s product lines include dog products, cat products, bird, fish, and small animal products, horse products, and a PetsHotel.  PetSmart employs approximately 55,000 associates and operate more than 1,500 pet stores in the United States, Canada and Puerto Rico as well as more than 200 in-store PetSmart® PetsHotel® dog and cat boarding facilities. PetSmart provides a broad range of competitively priced pet food and pet products and offers dog training, pet grooming, pet boarding, PetSmart Doggie Day Camp services and pet adoption services in-store.</w:t>
      </w:r>
    </w:p>
    <w:p w:rsidR="00FA6396" w:rsidRDefault="00FA6396" w:rsidP="00B44ED7">
      <w:pPr>
        <w:pStyle w:val="NormalWeb"/>
        <w:spacing w:before="0"/>
        <w:textAlignment w:val="baseline"/>
        <w:rPr>
          <w:rFonts w:asciiTheme="minorHAnsi" w:hAnsiTheme="minorHAnsi" w:cstheme="minorHAnsi"/>
          <w:b/>
          <w:color w:val="000000"/>
          <w:sz w:val="22"/>
          <w:szCs w:val="22"/>
        </w:rPr>
      </w:pPr>
    </w:p>
    <w:p w:rsidR="00FA6396" w:rsidRPr="00FA6396" w:rsidRDefault="00FA6396" w:rsidP="00B44ED7">
      <w:pPr>
        <w:pStyle w:val="NormalWeb"/>
        <w:spacing w:before="0"/>
        <w:textAlignment w:val="baseline"/>
        <w:rPr>
          <w:rFonts w:asciiTheme="minorHAnsi" w:hAnsiTheme="minorHAnsi" w:cstheme="minorHAnsi"/>
          <w:b/>
          <w:color w:val="000000"/>
          <w:sz w:val="22"/>
          <w:szCs w:val="22"/>
        </w:rPr>
      </w:pPr>
      <w:r w:rsidRPr="00FA6396">
        <w:rPr>
          <w:rFonts w:asciiTheme="minorHAnsi" w:hAnsiTheme="minorHAnsi" w:cstheme="minorHAnsi"/>
          <w:b/>
          <w:color w:val="000000"/>
          <w:sz w:val="22"/>
          <w:szCs w:val="22"/>
        </w:rPr>
        <w:t>ERD:</w:t>
      </w:r>
    </w:p>
    <w:p w:rsidR="00FA6396" w:rsidRPr="00FA6396" w:rsidRDefault="00FA6396" w:rsidP="00B44ED7">
      <w:pPr>
        <w:pStyle w:val="NormalWeb"/>
        <w:spacing w:before="0"/>
        <w:textAlignment w:val="baseline"/>
        <w:rPr>
          <w:rFonts w:asciiTheme="minorHAnsi" w:hAnsiTheme="minorHAnsi" w:cstheme="minorHAnsi"/>
          <w:color w:val="000000"/>
          <w:sz w:val="22"/>
          <w:szCs w:val="22"/>
        </w:rPr>
      </w:pPr>
      <w:r w:rsidRPr="00FA6396">
        <w:rPr>
          <w:rFonts w:asciiTheme="minorHAnsi" w:hAnsiTheme="minorHAnsi" w:cstheme="minorHAnsi"/>
          <w:noProof/>
          <w:sz w:val="22"/>
          <w:szCs w:val="22"/>
        </w:rPr>
        <w:drawing>
          <wp:inline distT="0" distB="0" distL="0" distR="0" wp14:anchorId="48F9293F" wp14:editId="6316B70B">
            <wp:extent cx="6014720" cy="25050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4008" r="19145" b="16126"/>
                    <a:stretch/>
                  </pic:blipFill>
                  <pic:spPr bwMode="auto">
                    <a:xfrm>
                      <a:off x="0" y="0"/>
                      <a:ext cx="6027516" cy="2510403"/>
                    </a:xfrm>
                    <a:prstGeom prst="rect">
                      <a:avLst/>
                    </a:prstGeom>
                    <a:ln>
                      <a:noFill/>
                    </a:ln>
                    <a:extLst>
                      <a:ext uri="{53640926-AAD7-44D8-BBD7-CCE9431645EC}">
                        <a14:shadowObscured xmlns:a14="http://schemas.microsoft.com/office/drawing/2010/main"/>
                      </a:ext>
                    </a:extLst>
                  </pic:spPr>
                </pic:pic>
              </a:graphicData>
            </a:graphic>
          </wp:inline>
        </w:drawing>
      </w:r>
    </w:p>
    <w:p w:rsidR="00B44ED7" w:rsidRDefault="00B44ED7" w:rsidP="00B44ED7">
      <w:pPr>
        <w:pStyle w:val="NormalWeb"/>
        <w:spacing w:before="0" w:beforeAutospacing="0" w:after="0" w:afterAutospacing="0"/>
        <w:textAlignment w:val="baseline"/>
        <w:rPr>
          <w:rFonts w:asciiTheme="minorHAnsi" w:hAnsiTheme="minorHAnsi" w:cstheme="minorHAnsi"/>
          <w:color w:val="000000"/>
          <w:sz w:val="22"/>
          <w:szCs w:val="22"/>
        </w:rPr>
      </w:pPr>
    </w:p>
    <w:p w:rsidR="00FA6396" w:rsidRDefault="00FA6396" w:rsidP="00B44ED7">
      <w:pPr>
        <w:pStyle w:val="NormalWeb"/>
        <w:spacing w:before="0" w:beforeAutospacing="0" w:after="0" w:afterAutospacing="0"/>
        <w:textAlignment w:val="baseline"/>
        <w:rPr>
          <w:rFonts w:asciiTheme="minorHAnsi" w:hAnsiTheme="minorHAnsi" w:cstheme="minorHAnsi"/>
          <w:color w:val="000000"/>
          <w:sz w:val="22"/>
          <w:szCs w:val="22"/>
        </w:rPr>
      </w:pPr>
    </w:p>
    <w:p w:rsidR="00FA6396" w:rsidRDefault="00FA6396" w:rsidP="00B44ED7">
      <w:pPr>
        <w:pStyle w:val="NormalWeb"/>
        <w:spacing w:before="0" w:beforeAutospacing="0" w:after="0" w:afterAutospacing="0"/>
        <w:textAlignment w:val="baseline"/>
        <w:rPr>
          <w:rFonts w:asciiTheme="minorHAnsi" w:hAnsiTheme="minorHAnsi" w:cstheme="minorHAnsi"/>
          <w:color w:val="000000"/>
          <w:sz w:val="22"/>
          <w:szCs w:val="22"/>
        </w:rPr>
      </w:pPr>
    </w:p>
    <w:p w:rsidR="00FA6396" w:rsidRDefault="00FA6396" w:rsidP="00B44ED7">
      <w:pPr>
        <w:pStyle w:val="NormalWeb"/>
        <w:spacing w:before="0" w:beforeAutospacing="0" w:after="0" w:afterAutospacing="0"/>
        <w:textAlignment w:val="baseline"/>
        <w:rPr>
          <w:rFonts w:asciiTheme="minorHAnsi" w:hAnsiTheme="minorHAnsi" w:cstheme="minorHAnsi"/>
          <w:color w:val="000000"/>
          <w:sz w:val="22"/>
          <w:szCs w:val="22"/>
        </w:rPr>
      </w:pPr>
    </w:p>
    <w:p w:rsidR="00FA6396" w:rsidRDefault="00FA6396" w:rsidP="00B44ED7">
      <w:pPr>
        <w:pStyle w:val="NormalWeb"/>
        <w:spacing w:before="0" w:beforeAutospacing="0" w:after="0" w:afterAutospacing="0"/>
        <w:textAlignment w:val="baseline"/>
        <w:rPr>
          <w:rFonts w:asciiTheme="minorHAnsi" w:hAnsiTheme="minorHAnsi" w:cstheme="minorHAnsi"/>
          <w:color w:val="000000"/>
          <w:sz w:val="22"/>
          <w:szCs w:val="22"/>
        </w:rPr>
      </w:pPr>
    </w:p>
    <w:p w:rsidR="00FA6396" w:rsidRDefault="00FA6396" w:rsidP="00B44ED7">
      <w:pPr>
        <w:pStyle w:val="NormalWeb"/>
        <w:spacing w:before="0" w:beforeAutospacing="0" w:after="0" w:afterAutospacing="0"/>
        <w:textAlignment w:val="baseline"/>
        <w:rPr>
          <w:rFonts w:asciiTheme="minorHAnsi" w:hAnsiTheme="minorHAnsi" w:cstheme="minorHAnsi"/>
          <w:color w:val="000000"/>
          <w:sz w:val="22"/>
          <w:szCs w:val="22"/>
        </w:rPr>
      </w:pPr>
    </w:p>
    <w:p w:rsidR="00FA6396" w:rsidRDefault="00FA6396" w:rsidP="00B44ED7">
      <w:pPr>
        <w:pStyle w:val="NormalWeb"/>
        <w:spacing w:before="0" w:beforeAutospacing="0" w:after="0" w:afterAutospacing="0"/>
        <w:textAlignment w:val="baseline"/>
        <w:rPr>
          <w:rFonts w:asciiTheme="minorHAnsi" w:hAnsiTheme="minorHAnsi" w:cstheme="minorHAnsi"/>
          <w:color w:val="000000"/>
          <w:sz w:val="22"/>
          <w:szCs w:val="22"/>
        </w:rPr>
      </w:pPr>
    </w:p>
    <w:p w:rsidR="00FA6396" w:rsidRDefault="00FA6396" w:rsidP="00B44ED7">
      <w:pPr>
        <w:pStyle w:val="NormalWeb"/>
        <w:spacing w:before="0" w:beforeAutospacing="0" w:after="0" w:afterAutospacing="0"/>
        <w:textAlignment w:val="baseline"/>
        <w:rPr>
          <w:rFonts w:asciiTheme="minorHAnsi" w:hAnsiTheme="minorHAnsi" w:cstheme="minorHAnsi"/>
          <w:color w:val="000000"/>
          <w:sz w:val="22"/>
          <w:szCs w:val="22"/>
        </w:rPr>
      </w:pPr>
    </w:p>
    <w:p w:rsidR="00FA6396" w:rsidRPr="00FA6396" w:rsidRDefault="00FA6396" w:rsidP="00B44ED7">
      <w:pPr>
        <w:pStyle w:val="NormalWeb"/>
        <w:spacing w:before="0" w:beforeAutospacing="0" w:after="0" w:afterAutospacing="0"/>
        <w:textAlignment w:val="baseline"/>
        <w:rPr>
          <w:rFonts w:asciiTheme="minorHAnsi" w:hAnsiTheme="minorHAnsi" w:cstheme="minorHAnsi"/>
          <w:color w:val="000000"/>
          <w:sz w:val="22"/>
          <w:szCs w:val="22"/>
        </w:rPr>
      </w:pPr>
      <w:bookmarkStart w:id="0" w:name="_GoBack"/>
      <w:bookmarkEnd w:id="0"/>
    </w:p>
    <w:p w:rsidR="00FA6396" w:rsidRDefault="00FA6396" w:rsidP="00B44ED7">
      <w:pPr>
        <w:pStyle w:val="NormalWeb"/>
        <w:spacing w:before="0" w:beforeAutospacing="0" w:after="0" w:afterAutospacing="0"/>
        <w:textAlignment w:val="baseline"/>
        <w:rPr>
          <w:rFonts w:asciiTheme="minorHAnsi" w:hAnsiTheme="minorHAnsi" w:cstheme="minorHAnsi"/>
          <w:b/>
          <w:color w:val="000000"/>
          <w:sz w:val="22"/>
          <w:szCs w:val="22"/>
        </w:rPr>
      </w:pPr>
    </w:p>
    <w:p w:rsidR="00FA6396" w:rsidRPr="00FA6396" w:rsidRDefault="00FA6396" w:rsidP="00B44ED7">
      <w:pPr>
        <w:pStyle w:val="NormalWeb"/>
        <w:spacing w:before="0" w:beforeAutospacing="0" w:after="0" w:afterAutospacing="0"/>
        <w:textAlignment w:val="baseline"/>
        <w:rPr>
          <w:rFonts w:asciiTheme="minorHAnsi" w:hAnsiTheme="minorHAnsi" w:cstheme="minorHAnsi"/>
          <w:b/>
          <w:color w:val="000000"/>
          <w:sz w:val="22"/>
          <w:szCs w:val="22"/>
        </w:rPr>
      </w:pPr>
      <w:r w:rsidRPr="00FA6396">
        <w:rPr>
          <w:rFonts w:asciiTheme="minorHAnsi" w:hAnsiTheme="minorHAnsi" w:cstheme="minorHAnsi"/>
          <w:b/>
          <w:color w:val="000000"/>
          <w:sz w:val="22"/>
          <w:szCs w:val="22"/>
        </w:rPr>
        <w:lastRenderedPageBreak/>
        <w:t>Database Design</w:t>
      </w:r>
    </w:p>
    <w:p w:rsidR="00DD23CD" w:rsidRPr="00FA6396" w:rsidRDefault="00DD23CD" w:rsidP="00B44ED7">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Human Resources</w:t>
      </w:r>
    </w:p>
    <w:p w:rsidR="00DD23CD" w:rsidRPr="00FA6396" w:rsidRDefault="00B83DE5" w:rsidP="00DD23CD">
      <w:pPr>
        <w:pStyle w:val="NormalWeb"/>
        <w:numPr>
          <w:ilvl w:val="1"/>
          <w:numId w:val="2"/>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 xml:space="preserve">Sales </w:t>
      </w:r>
      <w:r w:rsidR="00DD23CD" w:rsidRPr="00FA6396">
        <w:rPr>
          <w:rFonts w:asciiTheme="minorHAnsi" w:hAnsiTheme="minorHAnsi" w:cstheme="minorHAnsi"/>
          <w:color w:val="000000"/>
          <w:sz w:val="22"/>
          <w:szCs w:val="22"/>
        </w:rPr>
        <w:t>Employee</w:t>
      </w:r>
      <w:r w:rsidRPr="00FA6396">
        <w:rPr>
          <w:rFonts w:asciiTheme="minorHAnsi" w:hAnsiTheme="minorHAnsi" w:cstheme="minorHAnsi"/>
          <w:color w:val="000000"/>
          <w:sz w:val="22"/>
          <w:szCs w:val="22"/>
        </w:rPr>
        <w:t>s</w:t>
      </w:r>
      <w:r w:rsidR="00DD23CD" w:rsidRPr="00FA6396">
        <w:rPr>
          <w:rFonts w:asciiTheme="minorHAnsi" w:hAnsiTheme="minorHAnsi" w:cstheme="minorHAnsi"/>
          <w:color w:val="000000"/>
          <w:sz w:val="22"/>
          <w:szCs w:val="22"/>
        </w:rPr>
        <w:t xml:space="preserve"> – one to many</w:t>
      </w:r>
      <w:r w:rsidR="00704B2C" w:rsidRPr="00FA6396">
        <w:rPr>
          <w:rFonts w:asciiTheme="minorHAnsi" w:hAnsiTheme="minorHAnsi" w:cstheme="minorHAnsi"/>
          <w:color w:val="000000"/>
          <w:sz w:val="22"/>
          <w:szCs w:val="22"/>
        </w:rPr>
        <w:t xml:space="preserve"> </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EmployeeID (PK)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ContactID</w:t>
      </w:r>
      <w:r w:rsidR="00FA2046" w:rsidRPr="00FA6396">
        <w:rPr>
          <w:rFonts w:asciiTheme="minorHAnsi" w:hAnsiTheme="minorHAnsi" w:cstheme="minorHAnsi"/>
          <w:color w:val="000000"/>
          <w:sz w:val="22"/>
          <w:szCs w:val="22"/>
        </w:rPr>
        <w:t xml:space="preserve"> (FK)</w:t>
      </w:r>
    </w:p>
    <w:p w:rsidR="00F81F6B" w:rsidRPr="00FA6396" w:rsidRDefault="00F81F6B"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TerritoryID (FK) – assuming sales people only serve one territory</w:t>
      </w:r>
    </w:p>
    <w:p w:rsidR="00DD23CD" w:rsidRPr="00FA6396" w:rsidRDefault="00DD23CD" w:rsidP="00DD23CD">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Person</w:t>
      </w:r>
    </w:p>
    <w:p w:rsidR="00DD23CD" w:rsidRPr="00FA6396" w:rsidRDefault="00DD23CD" w:rsidP="00DD23CD">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Contact – one to one</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ContactID (PK)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FirstName</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LastName</w:t>
      </w:r>
    </w:p>
    <w:p w:rsidR="00DD23CD" w:rsidRPr="00FA6396" w:rsidRDefault="00DD23CD" w:rsidP="00DD23CD">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Production</w:t>
      </w:r>
    </w:p>
    <w:p w:rsidR="00DD23CD" w:rsidRPr="00FA6396" w:rsidRDefault="00DD23CD" w:rsidP="00DD23CD">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Product – many to many</w:t>
      </w:r>
      <w:r w:rsidR="00704B2C" w:rsidRPr="00FA6396">
        <w:rPr>
          <w:rFonts w:asciiTheme="minorHAnsi" w:hAnsiTheme="minorHAnsi" w:cstheme="minorHAnsi"/>
          <w:color w:val="000000"/>
          <w:sz w:val="22"/>
          <w:szCs w:val="22"/>
        </w:rPr>
        <w:t xml:space="preserve"> </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ProductID (PK)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Name</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ListPrice</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ProductSubcategoryID (FK)</w:t>
      </w:r>
    </w:p>
    <w:p w:rsidR="00DD23CD" w:rsidRPr="00FA6396" w:rsidRDefault="000D2AFA" w:rsidP="00A8124E">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PetC</w:t>
      </w:r>
      <w:r w:rsidR="00DD23CD" w:rsidRPr="00FA6396">
        <w:rPr>
          <w:rFonts w:asciiTheme="minorHAnsi" w:hAnsiTheme="minorHAnsi" w:cstheme="minorHAnsi"/>
          <w:color w:val="000000"/>
          <w:sz w:val="22"/>
          <w:szCs w:val="22"/>
        </w:rPr>
        <w:t>ategory (FK)</w:t>
      </w:r>
    </w:p>
    <w:p w:rsidR="00DD23CD" w:rsidRPr="00FA6396" w:rsidRDefault="00DD23CD" w:rsidP="00DD23CD">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ProductCategory – one to many</w:t>
      </w:r>
      <w:r w:rsidR="00B44ED7" w:rsidRPr="00FA6396">
        <w:rPr>
          <w:rFonts w:asciiTheme="minorHAnsi" w:hAnsiTheme="minorHAnsi" w:cstheme="minorHAnsi"/>
          <w:color w:val="000000"/>
          <w:sz w:val="22"/>
          <w:szCs w:val="22"/>
        </w:rPr>
        <w:t xml:space="preserve"> </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ProductCategoryID (PK)</w:t>
      </w:r>
    </w:p>
    <w:p w:rsidR="00DD23CD" w:rsidRPr="00FA6396" w:rsidRDefault="00704B2C"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Name - f</w:t>
      </w:r>
      <w:r w:rsidR="00DE04C4" w:rsidRPr="00FA6396">
        <w:rPr>
          <w:rFonts w:asciiTheme="minorHAnsi" w:hAnsiTheme="minorHAnsi" w:cstheme="minorHAnsi"/>
          <w:color w:val="000000"/>
          <w:sz w:val="22"/>
          <w:szCs w:val="22"/>
        </w:rPr>
        <w:t>ood, toys, accessories, treats,</w:t>
      </w:r>
      <w:r w:rsidRPr="00FA6396">
        <w:rPr>
          <w:rFonts w:asciiTheme="minorHAnsi" w:hAnsiTheme="minorHAnsi" w:cstheme="minorHAnsi"/>
          <w:color w:val="000000"/>
          <w:sz w:val="22"/>
          <w:szCs w:val="22"/>
        </w:rPr>
        <w:t xml:space="preserve"> hygiene</w:t>
      </w:r>
      <w:r w:rsidR="00DE04C4" w:rsidRPr="00FA6396">
        <w:rPr>
          <w:rFonts w:asciiTheme="minorHAnsi" w:hAnsiTheme="minorHAnsi" w:cstheme="minorHAnsi"/>
          <w:color w:val="000000"/>
          <w:sz w:val="22"/>
          <w:szCs w:val="22"/>
        </w:rPr>
        <w:t>, medical</w:t>
      </w:r>
    </w:p>
    <w:p w:rsidR="00DD23CD" w:rsidRPr="00FA6396" w:rsidRDefault="00DD23CD" w:rsidP="00DD23CD">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ProductSubcategory – one to many</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ProductSubCategoryID (PK)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ProductCategory (FK)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 xml:space="preserve">Name - ball, leash, brush, </w:t>
      </w:r>
      <w:r w:rsidR="00704B2C" w:rsidRPr="00FA6396">
        <w:rPr>
          <w:rFonts w:asciiTheme="minorHAnsi" w:hAnsiTheme="minorHAnsi" w:cstheme="minorHAnsi"/>
          <w:color w:val="000000"/>
          <w:sz w:val="22"/>
          <w:szCs w:val="22"/>
        </w:rPr>
        <w:t xml:space="preserve">bed, litter, soap, cage, dry food, wet food, flea repellant </w:t>
      </w:r>
    </w:p>
    <w:p w:rsidR="00DD23CD" w:rsidRPr="00FA6396" w:rsidRDefault="00DD23CD" w:rsidP="00DD23CD">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ProductPetCategory – one to many</w:t>
      </w:r>
      <w:r w:rsidR="00B44ED7" w:rsidRPr="00FA6396">
        <w:rPr>
          <w:rFonts w:asciiTheme="minorHAnsi" w:hAnsiTheme="minorHAnsi" w:cstheme="minorHAnsi"/>
          <w:color w:val="000000"/>
          <w:sz w:val="22"/>
          <w:szCs w:val="22"/>
        </w:rPr>
        <w:t xml:space="preserve"> </w:t>
      </w:r>
      <w:r w:rsidR="00704B2C" w:rsidRPr="00FA6396">
        <w:rPr>
          <w:rFonts w:asciiTheme="minorHAnsi" w:hAnsiTheme="minorHAnsi" w:cstheme="minorHAnsi"/>
          <w:color w:val="000000"/>
          <w:sz w:val="22"/>
          <w:szCs w:val="22"/>
        </w:rPr>
        <w:t xml:space="preserve"> </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ProductPetCategoryID (PK)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Name - dog, fish, bird, reptile, small pet, horse</w:t>
      </w:r>
    </w:p>
    <w:p w:rsidR="00DD23CD" w:rsidRPr="00FA6396" w:rsidRDefault="00DD23CD" w:rsidP="00DD23CD">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Sales</w:t>
      </w:r>
    </w:p>
    <w:p w:rsidR="00DD23CD" w:rsidRPr="00FA6396" w:rsidRDefault="00DD23CD" w:rsidP="00DD23CD">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Customer – one to many</w:t>
      </w:r>
      <w:r w:rsidR="00704B2C" w:rsidRPr="00FA6396">
        <w:rPr>
          <w:rFonts w:asciiTheme="minorHAnsi" w:hAnsiTheme="minorHAnsi" w:cstheme="minorHAnsi"/>
          <w:color w:val="000000"/>
          <w:sz w:val="22"/>
          <w:szCs w:val="22"/>
        </w:rPr>
        <w:t xml:space="preserve"> </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CustomerID (PK)</w:t>
      </w:r>
    </w:p>
    <w:p w:rsidR="00691957" w:rsidRPr="00FA6396" w:rsidRDefault="00691957"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ContactID (FK)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TerritoryID (FK)</w:t>
      </w:r>
    </w:p>
    <w:p w:rsidR="00DD23CD" w:rsidRPr="00FA6396" w:rsidRDefault="00DD23CD" w:rsidP="00DD23CD">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SalesOrder – one to many</w:t>
      </w:r>
      <w:r w:rsidR="00704B2C" w:rsidRPr="00FA6396">
        <w:rPr>
          <w:rFonts w:asciiTheme="minorHAnsi" w:hAnsiTheme="minorHAnsi" w:cstheme="minorHAnsi"/>
          <w:color w:val="000000"/>
          <w:sz w:val="22"/>
          <w:szCs w:val="22"/>
        </w:rPr>
        <w:t xml:space="preserve"> </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SalesOrderID (PK)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OrderQty</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ProductID (FK)</w:t>
      </w:r>
    </w:p>
    <w:p w:rsidR="00FA2046" w:rsidRPr="00FA6396" w:rsidRDefault="00FA2046"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SalesEmployeeID (FK) – assuming one sales person per order</w:t>
      </w:r>
    </w:p>
    <w:p w:rsidR="00FB35AB" w:rsidRPr="00FA6396" w:rsidRDefault="00FB35AB"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CustomerID (FK)</w:t>
      </w:r>
    </w:p>
    <w:p w:rsidR="00DD23CD" w:rsidRPr="00FA6396" w:rsidRDefault="00DD23CD" w:rsidP="00DD23CD">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SalesTerritory – one to many</w:t>
      </w:r>
      <w:r w:rsidR="00B44ED7" w:rsidRPr="00FA6396">
        <w:rPr>
          <w:rFonts w:asciiTheme="minorHAnsi" w:hAnsiTheme="minorHAnsi" w:cstheme="minorHAnsi"/>
          <w:color w:val="000000"/>
          <w:sz w:val="22"/>
          <w:szCs w:val="22"/>
        </w:rPr>
        <w:t xml:space="preserve"> </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TerritoryID (PK)</w:t>
      </w:r>
    </w:p>
    <w:p w:rsidR="00DD23CD" w:rsidRPr="00FA6396" w:rsidRDefault="00DD23CD" w:rsidP="00DD23CD">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FA6396">
        <w:rPr>
          <w:rFonts w:asciiTheme="minorHAnsi" w:hAnsiTheme="minorHAnsi" w:cstheme="minorHAnsi"/>
          <w:color w:val="000000"/>
          <w:sz w:val="22"/>
          <w:szCs w:val="22"/>
        </w:rPr>
        <w:t>Name</w:t>
      </w:r>
      <w:r w:rsidR="00704B2C" w:rsidRPr="00FA6396">
        <w:rPr>
          <w:rFonts w:asciiTheme="minorHAnsi" w:hAnsiTheme="minorHAnsi" w:cstheme="minorHAnsi"/>
          <w:color w:val="000000"/>
          <w:sz w:val="22"/>
          <w:szCs w:val="22"/>
        </w:rPr>
        <w:t xml:space="preserve"> – Northeast, Southeast, Central, Southwest, West, Puerto Rico</w:t>
      </w:r>
      <w:r w:rsidR="00876401" w:rsidRPr="00FA6396">
        <w:rPr>
          <w:rFonts w:asciiTheme="minorHAnsi" w:hAnsiTheme="minorHAnsi" w:cstheme="minorHAnsi"/>
          <w:color w:val="000000"/>
          <w:sz w:val="22"/>
          <w:szCs w:val="22"/>
        </w:rPr>
        <w:t>, Canada</w:t>
      </w:r>
    </w:p>
    <w:p w:rsidR="00242063" w:rsidRPr="00FA6396" w:rsidRDefault="00242063" w:rsidP="00A8124E">
      <w:pPr>
        <w:pStyle w:val="NormalWeb"/>
        <w:spacing w:before="0" w:beforeAutospacing="0" w:after="0" w:afterAutospacing="0"/>
        <w:textAlignment w:val="baseline"/>
        <w:rPr>
          <w:rFonts w:asciiTheme="minorHAnsi" w:hAnsiTheme="minorHAnsi" w:cstheme="minorHAnsi"/>
          <w:color w:val="000000"/>
          <w:sz w:val="22"/>
          <w:szCs w:val="22"/>
        </w:rPr>
      </w:pPr>
    </w:p>
    <w:p w:rsidR="00704B2C" w:rsidRPr="00FA6396" w:rsidRDefault="00704B2C" w:rsidP="00A8124E">
      <w:pPr>
        <w:pStyle w:val="NormalWeb"/>
        <w:spacing w:before="0" w:beforeAutospacing="0" w:after="0" w:afterAutospacing="0"/>
        <w:textAlignment w:val="baseline"/>
        <w:rPr>
          <w:rFonts w:asciiTheme="minorHAnsi" w:hAnsiTheme="minorHAnsi" w:cstheme="minorHAnsi"/>
          <w:color w:val="000000"/>
          <w:sz w:val="22"/>
          <w:szCs w:val="22"/>
        </w:rPr>
      </w:pPr>
    </w:p>
    <w:p w:rsidR="005C7802" w:rsidRPr="00FA6396" w:rsidRDefault="005C7802" w:rsidP="00A8124E">
      <w:pPr>
        <w:pStyle w:val="NormalWeb"/>
        <w:spacing w:before="0" w:beforeAutospacing="0" w:after="0" w:afterAutospacing="0"/>
        <w:textAlignment w:val="baseline"/>
        <w:rPr>
          <w:rFonts w:asciiTheme="minorHAnsi" w:hAnsiTheme="minorHAnsi" w:cstheme="minorHAnsi"/>
          <w:color w:val="000000"/>
          <w:sz w:val="22"/>
          <w:szCs w:val="22"/>
        </w:rPr>
      </w:pPr>
    </w:p>
    <w:p w:rsidR="005C7802" w:rsidRPr="00FA6396" w:rsidRDefault="005C7802" w:rsidP="00A8124E">
      <w:pPr>
        <w:pStyle w:val="NormalWeb"/>
        <w:spacing w:before="0" w:beforeAutospacing="0" w:after="0" w:afterAutospacing="0"/>
        <w:textAlignment w:val="baseline"/>
        <w:rPr>
          <w:rFonts w:asciiTheme="minorHAnsi" w:hAnsiTheme="minorHAnsi" w:cstheme="minorHAnsi"/>
          <w:b/>
          <w:color w:val="000000"/>
          <w:sz w:val="22"/>
          <w:szCs w:val="22"/>
        </w:rPr>
      </w:pPr>
    </w:p>
    <w:sectPr w:rsidR="005C7802" w:rsidRPr="00FA6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F4F2A"/>
    <w:multiLevelType w:val="multilevel"/>
    <w:tmpl w:val="6742C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9E"/>
    <w:rsid w:val="000D2AFA"/>
    <w:rsid w:val="000D3C1E"/>
    <w:rsid w:val="00242063"/>
    <w:rsid w:val="00371B39"/>
    <w:rsid w:val="00481BD8"/>
    <w:rsid w:val="005C7802"/>
    <w:rsid w:val="006537AD"/>
    <w:rsid w:val="00684E9F"/>
    <w:rsid w:val="00691957"/>
    <w:rsid w:val="00704B2C"/>
    <w:rsid w:val="007B117C"/>
    <w:rsid w:val="007F3113"/>
    <w:rsid w:val="00870B9E"/>
    <w:rsid w:val="00876401"/>
    <w:rsid w:val="00A8124E"/>
    <w:rsid w:val="00B44ED7"/>
    <w:rsid w:val="00B83DE5"/>
    <w:rsid w:val="00DD23CD"/>
    <w:rsid w:val="00DE04C4"/>
    <w:rsid w:val="00F81F6B"/>
    <w:rsid w:val="00FA2046"/>
    <w:rsid w:val="00FA6396"/>
    <w:rsid w:val="00FB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1F96"/>
  <w15:chartTrackingRefBased/>
  <w15:docId w15:val="{8140D534-22F0-486C-BE3D-F167C011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3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842459">
      <w:bodyDiv w:val="1"/>
      <w:marLeft w:val="0"/>
      <w:marRight w:val="0"/>
      <w:marTop w:val="0"/>
      <w:marBottom w:val="0"/>
      <w:divBdr>
        <w:top w:val="none" w:sz="0" w:space="0" w:color="auto"/>
        <w:left w:val="none" w:sz="0" w:space="0" w:color="auto"/>
        <w:bottom w:val="none" w:sz="0" w:space="0" w:color="auto"/>
        <w:right w:val="none" w:sz="0" w:space="0" w:color="auto"/>
      </w:divBdr>
    </w:div>
    <w:div w:id="184674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2018-03-13T16:40:00Z</dcterms:created>
  <dcterms:modified xsi:type="dcterms:W3CDTF">2018-03-15T18:50:00Z</dcterms:modified>
</cp:coreProperties>
</file>