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F71" w:rsidRDefault="00376F71"/>
    <w:p w:rsidR="00C66A9E" w:rsidRDefault="00C66A9E">
      <w:pPr>
        <w:rPr>
          <w:rFonts w:hint="eastAsia"/>
        </w:rPr>
      </w:pPr>
      <w:r>
        <w:rPr>
          <w:rFonts w:hint="eastAsia"/>
        </w:rPr>
        <w:t>一直</w:t>
      </w:r>
      <w:r>
        <w:t>点下一步</w:t>
      </w:r>
      <w:r>
        <w:rPr>
          <w:rFonts w:hint="eastAsia"/>
        </w:rPr>
        <w:t>，默认</w:t>
      </w:r>
      <w:r>
        <w:t>安装目录</w:t>
      </w:r>
      <w:r>
        <w:rPr>
          <w:rFonts w:hint="eastAsia"/>
        </w:rPr>
        <w:t>在下</w:t>
      </w:r>
      <w:r>
        <w:t>图所示。</w:t>
      </w:r>
    </w:p>
    <w:p w:rsidR="00C66A9E" w:rsidRDefault="00C66A9E">
      <w:r>
        <w:rPr>
          <w:noProof/>
        </w:rPr>
        <w:drawing>
          <wp:inline distT="0" distB="0" distL="0" distR="0" wp14:anchorId="0D558740" wp14:editId="678C71CC">
            <wp:extent cx="5274310" cy="3812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E" w:rsidRDefault="00C66A9E"/>
    <w:p w:rsidR="00C66A9E" w:rsidRDefault="00C66A9E"/>
    <w:p w:rsidR="00C66A9E" w:rsidRDefault="00C66A9E">
      <w:pPr>
        <w:rPr>
          <w:rFonts w:hint="eastAsia"/>
        </w:rPr>
      </w:pPr>
      <w:r>
        <w:rPr>
          <w:rFonts w:hint="eastAsia"/>
        </w:rPr>
        <w:t>安装</w:t>
      </w:r>
      <w:r>
        <w:t>完后，</w:t>
      </w:r>
      <w:r>
        <w:rPr>
          <w:rFonts w:hint="eastAsia"/>
        </w:rPr>
        <w:t>按</w:t>
      </w:r>
      <w:r>
        <w:t>以下登录方式</w:t>
      </w:r>
      <w:r>
        <w:rPr>
          <w:rFonts w:hint="eastAsia"/>
        </w:rPr>
        <w:t>，</w:t>
      </w:r>
      <w:r>
        <w:t>具体参考下</w:t>
      </w:r>
      <w:r>
        <w:rPr>
          <w:rFonts w:hint="eastAsia"/>
        </w:rPr>
        <w:t>图</w:t>
      </w:r>
      <w:r>
        <w:t>。</w:t>
      </w:r>
    </w:p>
    <w:p w:rsidR="00C66A9E" w:rsidRDefault="00C66A9E" w:rsidP="00C66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</w:t>
      </w:r>
      <w:r>
        <w:t>联网情况下</w:t>
      </w:r>
      <w:r>
        <w:rPr>
          <w:rFonts w:hint="eastAsia"/>
        </w:rPr>
        <w:t>，</w:t>
      </w:r>
      <w:r>
        <w:t>可以使用网络环境测试</w:t>
      </w:r>
      <w:r>
        <w:rPr>
          <w:rFonts w:hint="eastAsia"/>
        </w:rPr>
        <w:t>，</w:t>
      </w:r>
      <w:r>
        <w:t>不要勾选【离线登入】</w:t>
      </w:r>
    </w:p>
    <w:p w:rsidR="00C66A9E" w:rsidRDefault="00C66A9E" w:rsidP="00C66A9E">
      <w:r>
        <w:rPr>
          <w:rFonts w:hint="eastAsia"/>
        </w:rPr>
        <w:t>联网</w:t>
      </w:r>
      <w:r>
        <w:t>的方式主要是能查看到一</w:t>
      </w:r>
      <w:r>
        <w:rPr>
          <w:rFonts w:hint="eastAsia"/>
        </w:rPr>
        <w:t>些</w:t>
      </w:r>
      <w:r>
        <w:t>测试数据，与我们要处理的业务没有关系。真正</w:t>
      </w:r>
      <w:r>
        <w:rPr>
          <w:rFonts w:hint="eastAsia"/>
        </w:rPr>
        <w:t>使用</w:t>
      </w:r>
      <w:r>
        <w:t>均是单机版。</w:t>
      </w:r>
    </w:p>
    <w:p w:rsidR="00C66A9E" w:rsidRDefault="00C66A9E" w:rsidP="00C66A9E">
      <w:pPr>
        <w:rPr>
          <w:rFonts w:hint="eastAsia"/>
        </w:rPr>
      </w:pPr>
    </w:p>
    <w:p w:rsidR="00C66A9E" w:rsidRDefault="00C66A9E">
      <w:r>
        <w:rPr>
          <w:rFonts w:hint="eastAsia"/>
        </w:rPr>
        <w:t>用户</w:t>
      </w:r>
      <w:r>
        <w:t>名：</w:t>
      </w:r>
      <w:r>
        <w:t>zhuren</w:t>
      </w:r>
    </w:p>
    <w:p w:rsidR="00C66A9E" w:rsidRDefault="00C66A9E">
      <w:r>
        <w:rPr>
          <w:rFonts w:hint="eastAsia"/>
        </w:rPr>
        <w:t>密码</w:t>
      </w:r>
      <w:r>
        <w:t>：</w:t>
      </w:r>
      <w:r w:rsidRPr="00C66A9E">
        <w:t>123456</w:t>
      </w:r>
    </w:p>
    <w:p w:rsidR="00C66A9E" w:rsidRDefault="00C66A9E">
      <w:r>
        <w:rPr>
          <w:rFonts w:hint="eastAsia"/>
        </w:rPr>
        <w:t>服务</w:t>
      </w:r>
      <w:r>
        <w:t>器地址：</w:t>
      </w:r>
      <w:r w:rsidRPr="00C66A9E">
        <w:t>120.24.81.170:82</w:t>
      </w:r>
    </w:p>
    <w:p w:rsidR="00C66A9E" w:rsidRDefault="00C66A9E"/>
    <w:p w:rsidR="00C66A9E" w:rsidRDefault="00C66A9E">
      <w:r>
        <w:rPr>
          <w:noProof/>
        </w:rPr>
        <w:lastRenderedPageBreak/>
        <w:drawing>
          <wp:inline distT="0" distB="0" distL="0" distR="0" wp14:anchorId="6AA7FC85" wp14:editId="498F7B91">
            <wp:extent cx="5274310" cy="29622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E" w:rsidRDefault="00C66A9E"/>
    <w:p w:rsidR="00C66A9E" w:rsidRDefault="00C66A9E"/>
    <w:p w:rsidR="00C66A9E" w:rsidRDefault="00C66A9E">
      <w:pPr>
        <w:rPr>
          <w:rFonts w:hint="eastAsia"/>
        </w:rPr>
      </w:pPr>
    </w:p>
    <w:p w:rsidR="00C66A9E" w:rsidRDefault="00C66A9E">
      <w:r>
        <w:rPr>
          <w:rFonts w:hint="eastAsia"/>
        </w:rPr>
        <w:t>2</w:t>
      </w:r>
      <w:r>
        <w:rPr>
          <w:rFonts w:hint="eastAsia"/>
        </w:rPr>
        <w:t>，</w:t>
      </w:r>
      <w:r>
        <w:t>不能联网情况下，必须</w:t>
      </w:r>
      <w:r>
        <w:rPr>
          <w:rFonts w:hint="eastAsia"/>
        </w:rPr>
        <w:t>勾选【</w:t>
      </w:r>
      <w:r>
        <w:t>离线登入】。</w:t>
      </w:r>
    </w:p>
    <w:p w:rsidR="00C66A9E" w:rsidRDefault="00C66A9E" w:rsidP="00C66A9E">
      <w:r>
        <w:rPr>
          <w:rFonts w:hint="eastAsia"/>
        </w:rPr>
        <w:t>用户</w:t>
      </w:r>
      <w:r>
        <w:t>名：</w:t>
      </w:r>
      <w:r w:rsidRPr="00C66A9E">
        <w:t>admin</w:t>
      </w:r>
    </w:p>
    <w:p w:rsidR="00C66A9E" w:rsidRDefault="00C66A9E">
      <w:r>
        <w:rPr>
          <w:rFonts w:hint="eastAsia"/>
        </w:rPr>
        <w:t>密码</w:t>
      </w:r>
      <w:r>
        <w:t>：</w:t>
      </w:r>
      <w:r w:rsidRPr="00C66A9E">
        <w:t>master</w:t>
      </w:r>
    </w:p>
    <w:p w:rsidR="00C66A9E" w:rsidRDefault="00C66A9E"/>
    <w:p w:rsidR="00C66A9E" w:rsidRDefault="00C66A9E" w:rsidP="00C66A9E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</w:rPr>
        <w:t>安装</w:t>
      </w:r>
      <w:r>
        <w:t>目录下</w:t>
      </w:r>
      <w:r w:rsidRPr="00C66A9E">
        <w:t>EcgMachineSimulator.exe</w:t>
      </w:r>
      <w:r>
        <w:rPr>
          <w:rFonts w:hint="eastAsia"/>
        </w:rPr>
        <w:t>是</w:t>
      </w:r>
      <w:r>
        <w:t>一个模拟器，能够为当前选中的病例，在</w:t>
      </w:r>
      <w:r>
        <w:rPr>
          <w:rFonts w:hint="eastAsia"/>
        </w:rPr>
        <w:t>设定</w:t>
      </w:r>
      <w:r>
        <w:t>开始检查后，发送一份模拟设备中</w:t>
      </w:r>
      <w:r>
        <w:rPr>
          <w:rFonts w:hint="eastAsia"/>
        </w:rPr>
        <w:t>的</w:t>
      </w:r>
      <w:r>
        <w:t>数据。</w:t>
      </w:r>
      <w:r w:rsidRPr="00C66A9E">
        <w:rPr>
          <w:color w:val="FF0000"/>
        </w:rPr>
        <w:t>目前</w:t>
      </w:r>
      <w:r w:rsidRPr="00C66A9E">
        <w:rPr>
          <w:rFonts w:hint="eastAsia"/>
          <w:color w:val="FF0000"/>
        </w:rPr>
        <w:t>调试</w:t>
      </w:r>
      <w:r w:rsidRPr="00C66A9E">
        <w:rPr>
          <w:color w:val="FF0000"/>
        </w:rPr>
        <w:t>无法通过，在现场</w:t>
      </w:r>
      <w:r w:rsidRPr="00C66A9E">
        <w:rPr>
          <w:rFonts w:hint="eastAsia"/>
          <w:color w:val="FF0000"/>
        </w:rPr>
        <w:t>调试</w:t>
      </w:r>
      <w:r w:rsidRPr="00C66A9E">
        <w:rPr>
          <w:color w:val="FF0000"/>
        </w:rPr>
        <w:t>时也不行。</w:t>
      </w:r>
      <w:r>
        <w:rPr>
          <w:rFonts w:hint="eastAsia"/>
          <w:color w:val="FF0000"/>
        </w:rPr>
        <w:t>可</w:t>
      </w:r>
      <w:r>
        <w:rPr>
          <w:color w:val="FF0000"/>
        </w:rPr>
        <w:t>以想象</w:t>
      </w:r>
      <w:r>
        <w:rPr>
          <w:rFonts w:hint="eastAsia"/>
          <w:color w:val="FF0000"/>
        </w:rPr>
        <w:t>成</w:t>
      </w:r>
      <w:r>
        <w:rPr>
          <w:color w:val="FF0000"/>
        </w:rPr>
        <w:t>是设备产生的数据。具体测试时可直接使用网络环境中已经存在的数据。</w:t>
      </w:r>
    </w:p>
    <w:p w:rsidR="00C66A9E" w:rsidRPr="00C66A9E" w:rsidRDefault="00C66A9E" w:rsidP="00C66A9E">
      <w:pPr>
        <w:pStyle w:val="a3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选中</w:t>
      </w:r>
      <w:r>
        <w:t>病例：</w:t>
      </w:r>
    </w:p>
    <w:p w:rsidR="00C66A9E" w:rsidRDefault="00C66A9E" w:rsidP="00C66A9E">
      <w:pPr>
        <w:pStyle w:val="a3"/>
        <w:ind w:left="360" w:firstLineChars="0" w:firstLine="0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从模拟器中输入与患者相同信息，点击发送。</w:t>
      </w:r>
    </w:p>
    <w:p w:rsidR="00C66A9E" w:rsidRPr="00C66A9E" w:rsidRDefault="00C66A9E" w:rsidP="00C66A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50EBF" wp14:editId="28816A8A">
            <wp:extent cx="5274310" cy="25698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E" w:rsidRDefault="00C66A9E"/>
    <w:p w:rsidR="00C66A9E" w:rsidRDefault="00C66A9E" w:rsidP="00C66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联网</w:t>
      </w:r>
      <w:r>
        <w:t>状态下的</w:t>
      </w:r>
      <w:r w:rsidR="00555CFB">
        <w:rPr>
          <w:rFonts w:hint="eastAsia"/>
        </w:rPr>
        <w:t>病例</w:t>
      </w:r>
      <w:r w:rsidR="00555CFB">
        <w:t>展示</w:t>
      </w:r>
      <w:r>
        <w:t>效果如下：分为本地与网络两种。</w:t>
      </w:r>
      <w:bookmarkStart w:id="0" w:name="_GoBack"/>
      <w:bookmarkEnd w:id="0"/>
    </w:p>
    <w:p w:rsidR="00C66A9E" w:rsidRDefault="00C66A9E" w:rsidP="00C66A9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F41AF6A" wp14:editId="335C81C2">
            <wp:extent cx="5274310" cy="3324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E" w:rsidRDefault="00C66A9E" w:rsidP="00C66A9E">
      <w:pPr>
        <w:pStyle w:val="a3"/>
        <w:ind w:left="360" w:firstLineChars="0" w:firstLine="0"/>
      </w:pPr>
      <w:r>
        <w:rPr>
          <w:rFonts w:hint="eastAsia"/>
        </w:rPr>
        <w:t>点击</w:t>
      </w:r>
      <w:r>
        <w:t>上</w:t>
      </w:r>
      <w:r>
        <w:rPr>
          <w:rFonts w:hint="eastAsia"/>
        </w:rPr>
        <w:t>图</w:t>
      </w:r>
      <w:r>
        <w:t>两个病历</w:t>
      </w:r>
      <w:r>
        <w:rPr>
          <w:rFonts w:hint="eastAsia"/>
        </w:rPr>
        <w:t>，</w:t>
      </w:r>
      <w:r>
        <w:t>均可以查看相关检查结果。</w:t>
      </w:r>
      <w:r>
        <w:rPr>
          <w:rFonts w:hint="eastAsia"/>
        </w:rPr>
        <w:t>一</w:t>
      </w:r>
      <w:r>
        <w:t>个已给</w:t>
      </w:r>
      <w:r>
        <w:rPr>
          <w:rFonts w:hint="eastAsia"/>
        </w:rPr>
        <w:t>做</w:t>
      </w:r>
      <w:r>
        <w:t>完检查，</w:t>
      </w:r>
      <w:r>
        <w:rPr>
          <w:rFonts w:hint="eastAsia"/>
        </w:rPr>
        <w:t>（</w:t>
      </w:r>
      <w:r>
        <w:t>可以分析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保存</w:t>
      </w:r>
      <w:r>
        <w:rPr>
          <w:rFonts w:hint="eastAsia"/>
        </w:rPr>
        <w:t>-&gt;</w:t>
      </w:r>
      <w:r>
        <w:rPr>
          <w:rFonts w:hint="eastAsia"/>
        </w:rPr>
        <w:t>打印</w:t>
      </w:r>
      <w:r>
        <w:t>），一个已经打印完报告。</w:t>
      </w:r>
    </w:p>
    <w:p w:rsidR="00C66A9E" w:rsidRDefault="00C66A9E" w:rsidP="00C66A9E">
      <w:pPr>
        <w:pStyle w:val="a3"/>
        <w:ind w:left="360" w:firstLineChars="0" w:firstLine="0"/>
      </w:pPr>
      <w:r>
        <w:rPr>
          <w:rFonts w:hint="eastAsia"/>
        </w:rPr>
        <w:t>在</w:t>
      </w:r>
      <w:r>
        <w:t>查看结果页中可以设</w:t>
      </w:r>
      <w:r>
        <w:rPr>
          <w:rFonts w:hint="eastAsia"/>
        </w:rPr>
        <w:t>定</w:t>
      </w:r>
      <w:r>
        <w:t>报</w:t>
      </w:r>
      <w:r>
        <w:rPr>
          <w:rFonts w:hint="eastAsia"/>
        </w:rPr>
        <w:t>告</w:t>
      </w:r>
      <w:r>
        <w:t>格式：</w:t>
      </w:r>
    </w:p>
    <w:p w:rsidR="00C66A9E" w:rsidRDefault="00C66A9E" w:rsidP="00C66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52C109" wp14:editId="29F05216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9E" w:rsidRDefault="00C66A9E" w:rsidP="008958E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设定</w:t>
      </w:r>
      <w:r>
        <w:t>好报告</w:t>
      </w:r>
      <w:r>
        <w:rPr>
          <w:rFonts w:hint="eastAsia"/>
        </w:rPr>
        <w:t>格式</w:t>
      </w:r>
      <w:r>
        <w:t>后，</w:t>
      </w:r>
      <w:r>
        <w:rPr>
          <w:rFonts w:hint="eastAsia"/>
        </w:rPr>
        <w:t>录入</w:t>
      </w:r>
      <w:r>
        <w:t>完报告内容，点击保存时，即按相</w:t>
      </w:r>
      <w:r>
        <w:rPr>
          <w:rFonts w:hint="eastAsia"/>
        </w:rPr>
        <w:t>应</w:t>
      </w:r>
      <w:r>
        <w:t>格式保存到</w:t>
      </w:r>
      <w:r>
        <w:rPr>
          <w:rFonts w:hint="eastAsia"/>
        </w:rPr>
        <w:t>本</w:t>
      </w:r>
      <w:r>
        <w:t>地的</w:t>
      </w:r>
      <w:r>
        <w:rPr>
          <w:rFonts w:hint="eastAsia"/>
        </w:rPr>
        <w:t>文件</w:t>
      </w:r>
      <w:r>
        <w:t>目录中。</w:t>
      </w:r>
    </w:p>
    <w:p w:rsidR="008958E2" w:rsidRDefault="008958E2" w:rsidP="00C66A9E">
      <w:pPr>
        <w:pStyle w:val="a3"/>
        <w:ind w:left="360" w:firstLineChars="0" w:firstLine="0"/>
      </w:pPr>
      <w:r>
        <w:rPr>
          <w:rFonts w:hint="eastAsia"/>
        </w:rPr>
        <w:t>每</w:t>
      </w:r>
      <w:r>
        <w:t>次</w:t>
      </w:r>
      <w:r>
        <w:rPr>
          <w:rFonts w:hint="eastAsia"/>
        </w:rPr>
        <w:t>这</w:t>
      </w:r>
      <w:r>
        <w:t>个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地址</w:t>
      </w:r>
      <w:r>
        <w:t>也会保存到</w:t>
      </w:r>
      <w:r>
        <w:t>DB</w:t>
      </w:r>
      <w:r>
        <w:t>中。</w:t>
      </w:r>
    </w:p>
    <w:p w:rsidR="008958E2" w:rsidRDefault="008958E2" w:rsidP="00C66A9E">
      <w:pPr>
        <w:pStyle w:val="a3"/>
        <w:ind w:left="360" w:firstLineChars="0" w:firstLine="0"/>
      </w:pPr>
    </w:p>
    <w:p w:rsidR="008958E2" w:rsidRDefault="008958E2" w:rsidP="00C66A9E">
      <w:pPr>
        <w:pStyle w:val="a3"/>
        <w:ind w:left="360" w:firstLineChars="0" w:firstLine="0"/>
      </w:pPr>
      <w:r>
        <w:rPr>
          <w:rFonts w:hint="eastAsia"/>
        </w:rPr>
        <w:t>文件</w:t>
      </w:r>
      <w:r>
        <w:t>的地址默认在</w:t>
      </w:r>
      <w:r w:rsidRPr="008958E2">
        <w:t>C:\Users\</w:t>
      </w:r>
      <w:r>
        <w:rPr>
          <w:rFonts w:hint="eastAsia"/>
        </w:rPr>
        <w:t>【用户</w:t>
      </w:r>
      <w:r>
        <w:t>名</w:t>
      </w:r>
      <w:r>
        <w:rPr>
          <w:rFonts w:hint="eastAsia"/>
        </w:rPr>
        <w:t>】</w:t>
      </w:r>
      <w:r>
        <w:t>\AppData\Roaming\ECG-1000NET</w:t>
      </w:r>
      <w:r>
        <w:rPr>
          <w:rFonts w:hint="eastAsia"/>
        </w:rPr>
        <w:t>下</w:t>
      </w:r>
      <w:r>
        <w:t>，里面有图片，</w:t>
      </w:r>
      <w:r>
        <w:t>PDF</w:t>
      </w:r>
      <w:r>
        <w:t>等子目录。</w:t>
      </w:r>
    </w:p>
    <w:p w:rsidR="008958E2" w:rsidRDefault="008958E2" w:rsidP="00C66A9E">
      <w:pPr>
        <w:pStyle w:val="a3"/>
        <w:ind w:left="360" w:firstLineChars="0" w:firstLine="0"/>
      </w:pPr>
    </w:p>
    <w:p w:rsidR="008958E2" w:rsidRDefault="008958E2" w:rsidP="00C66A9E">
      <w:pPr>
        <w:pStyle w:val="a3"/>
        <w:ind w:left="360" w:firstLineChars="0" w:firstLine="0"/>
      </w:pPr>
      <w:r>
        <w:rPr>
          <w:rFonts w:hint="eastAsia"/>
        </w:rPr>
        <w:t>也</w:t>
      </w:r>
      <w:r>
        <w:t>可以自行更改</w:t>
      </w:r>
      <w:r>
        <w:rPr>
          <w:rFonts w:hint="eastAsia"/>
        </w:rPr>
        <w:t>默认</w:t>
      </w:r>
      <w:r>
        <w:t>存储目录。</w:t>
      </w:r>
    </w:p>
    <w:p w:rsidR="00C66A9E" w:rsidRDefault="008958E2" w:rsidP="008958E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B38B8" wp14:editId="37AFA4EB">
            <wp:extent cx="5274310" cy="21062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65077"/>
    <w:multiLevelType w:val="hybridMultilevel"/>
    <w:tmpl w:val="B57E4254"/>
    <w:lvl w:ilvl="0" w:tplc="B7466D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9E"/>
    <w:rsid w:val="00376F71"/>
    <w:rsid w:val="00555CFB"/>
    <w:rsid w:val="008958E2"/>
    <w:rsid w:val="00C6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92FBC-F78E-4AAE-A187-810687EF7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姚会新</dc:creator>
  <cp:keywords/>
  <dc:description/>
  <cp:lastModifiedBy>姚会新</cp:lastModifiedBy>
  <cp:revision>3</cp:revision>
  <dcterms:created xsi:type="dcterms:W3CDTF">2016-09-13T02:51:00Z</dcterms:created>
  <dcterms:modified xsi:type="dcterms:W3CDTF">2016-09-13T03:32:00Z</dcterms:modified>
</cp:coreProperties>
</file>