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921" w:rsidRPr="0012633D" w:rsidRDefault="00EE35E8" w:rsidP="00FC3A53">
      <w:pPr>
        <w:spacing w:afterLines="50" w:after="156"/>
        <w:jc w:val="center"/>
        <w:rPr>
          <w:rFonts w:ascii="Myriad Pro Light" w:hAnsi="Myriad Pro Light"/>
          <w:b/>
          <w:sz w:val="36"/>
          <w:szCs w:val="36"/>
        </w:rPr>
      </w:pPr>
      <w:r>
        <w:rPr>
          <w:rFonts w:ascii="Myriad Pro Light" w:hAnsi="Myriad Pro Light"/>
          <w:b/>
          <w:sz w:val="36"/>
          <w:szCs w:val="36"/>
        </w:rPr>
        <w:t>VIP-to-Raw</w:t>
      </w:r>
      <w:r w:rsidR="00DF6921">
        <w:rPr>
          <w:rFonts w:ascii="Myriad Pro Light" w:hAnsi="Myriad Pro Light"/>
          <w:b/>
          <w:sz w:val="36"/>
          <w:szCs w:val="36"/>
        </w:rPr>
        <w:t xml:space="preserve"> Bridge</w:t>
      </w:r>
      <w:r w:rsidR="00DF6921" w:rsidRPr="009452BA">
        <w:rPr>
          <w:rFonts w:ascii="Myriad Pro Light" w:hAnsi="Myriad Pro Light"/>
          <w:b/>
          <w:sz w:val="36"/>
          <w:szCs w:val="36"/>
        </w:rPr>
        <w:t xml:space="preserve"> IP Core</w:t>
      </w:r>
    </w:p>
    <w:p w:rsidR="00E6438A" w:rsidRDefault="006B6649" w:rsidP="00154EEE">
      <w:pPr>
        <w:ind w:firstLine="420"/>
        <w:rPr>
          <w:sz w:val="22"/>
        </w:rPr>
      </w:pPr>
      <w:r w:rsidRPr="006B6649">
        <w:rPr>
          <w:sz w:val="22"/>
        </w:rPr>
        <w:t>VIP-to-Raw</w:t>
      </w:r>
      <w:r w:rsidR="002A67C4" w:rsidRPr="002A67C4">
        <w:rPr>
          <w:sz w:val="22"/>
        </w:rPr>
        <w:t xml:space="preserve"> Bridge IP Core</w:t>
      </w:r>
      <w:r w:rsidR="00DF6921">
        <w:rPr>
          <w:sz w:val="22"/>
        </w:rPr>
        <w:t xml:space="preserve"> </w:t>
      </w:r>
      <w:r w:rsidR="002A67C4">
        <w:rPr>
          <w:rFonts w:hint="eastAsia"/>
          <w:sz w:val="22"/>
        </w:rPr>
        <w:t>可以</w:t>
      </w:r>
      <w:r w:rsidR="00154EEE">
        <w:rPr>
          <w:rFonts w:hint="eastAsia"/>
          <w:sz w:val="22"/>
        </w:rPr>
        <w:t>将</w:t>
      </w:r>
      <w:r w:rsidR="00154EEE">
        <w:rPr>
          <w:rFonts w:hint="eastAsia"/>
          <w:sz w:val="22"/>
        </w:rPr>
        <w:t xml:space="preserve"> VIP </w:t>
      </w:r>
      <w:r w:rsidR="00154EEE">
        <w:rPr>
          <w:rFonts w:hint="eastAsia"/>
          <w:sz w:val="22"/>
        </w:rPr>
        <w:t>视频</w:t>
      </w:r>
      <w:r w:rsidR="00154EEE">
        <w:rPr>
          <w:sz w:val="22"/>
        </w:rPr>
        <w:t>格式转换成普通</w:t>
      </w:r>
      <w:r w:rsidR="00154EEE">
        <w:rPr>
          <w:rFonts w:hint="eastAsia"/>
          <w:sz w:val="22"/>
        </w:rPr>
        <w:t>的</w:t>
      </w:r>
      <w:r w:rsidR="00154EEE">
        <w:rPr>
          <w:rFonts w:hint="eastAsia"/>
          <w:sz w:val="22"/>
        </w:rPr>
        <w:t xml:space="preserve"> </w:t>
      </w:r>
      <w:r w:rsidR="00154EEE">
        <w:rPr>
          <w:sz w:val="22"/>
        </w:rPr>
        <w:t>Avalon-ST</w:t>
      </w:r>
      <w:r w:rsidR="00154EEE">
        <w:rPr>
          <w:rFonts w:hint="eastAsia"/>
          <w:sz w:val="22"/>
        </w:rPr>
        <w:t xml:space="preserve"> </w:t>
      </w:r>
      <w:r w:rsidR="00154EEE">
        <w:rPr>
          <w:rFonts w:hint="eastAsia"/>
          <w:sz w:val="22"/>
        </w:rPr>
        <w:t>数据包</w:t>
      </w:r>
      <w:r w:rsidR="00154EEE">
        <w:rPr>
          <w:sz w:val="22"/>
        </w:rPr>
        <w:t>格式</w:t>
      </w:r>
      <w:r w:rsidR="00154EEE">
        <w:rPr>
          <w:rFonts w:hint="eastAsia"/>
          <w:sz w:val="22"/>
        </w:rPr>
        <w:t xml:space="preserve">, </w:t>
      </w:r>
      <w:r w:rsidR="00154EEE">
        <w:rPr>
          <w:rFonts w:hint="eastAsia"/>
          <w:sz w:val="22"/>
        </w:rPr>
        <w:t>并</w:t>
      </w:r>
      <w:r w:rsidR="00154EEE">
        <w:rPr>
          <w:sz w:val="22"/>
        </w:rPr>
        <w:t>解析出</w:t>
      </w:r>
      <w:r w:rsidR="00154EEE">
        <w:rPr>
          <w:rFonts w:hint="eastAsia"/>
          <w:sz w:val="22"/>
        </w:rPr>
        <w:t>视频</w:t>
      </w:r>
      <w:r w:rsidR="00154EEE">
        <w:rPr>
          <w:sz w:val="22"/>
        </w:rPr>
        <w:t>控制包中的信息</w:t>
      </w:r>
      <w:r w:rsidR="00154EEE">
        <w:rPr>
          <w:rFonts w:hint="eastAsia"/>
          <w:sz w:val="22"/>
        </w:rPr>
        <w:t>.</w:t>
      </w:r>
      <w:r w:rsidR="00154EEE">
        <w:rPr>
          <w:sz w:val="22"/>
        </w:rPr>
        <w:t xml:space="preserve"> </w:t>
      </w:r>
      <w:r w:rsidR="00154EEE">
        <w:rPr>
          <w:rFonts w:hint="eastAsia"/>
          <w:sz w:val="22"/>
        </w:rPr>
        <w:t>您可以</w:t>
      </w:r>
      <w:r w:rsidR="00154EEE">
        <w:rPr>
          <w:sz w:val="22"/>
        </w:rPr>
        <w:t>直接导出这些信息供其他模块使用</w:t>
      </w:r>
      <w:r w:rsidR="00154EEE">
        <w:rPr>
          <w:rFonts w:hint="eastAsia"/>
          <w:sz w:val="22"/>
        </w:rPr>
        <w:t xml:space="preserve">, </w:t>
      </w:r>
      <w:r w:rsidR="00154EEE">
        <w:rPr>
          <w:rFonts w:hint="eastAsia"/>
          <w:sz w:val="22"/>
        </w:rPr>
        <w:t>或者</w:t>
      </w:r>
      <w:r w:rsidR="00154EEE">
        <w:rPr>
          <w:sz w:val="22"/>
        </w:rPr>
        <w:t>通过一个可选的</w:t>
      </w:r>
      <w:r w:rsidR="00154EEE">
        <w:rPr>
          <w:rFonts w:hint="eastAsia"/>
          <w:sz w:val="22"/>
        </w:rPr>
        <w:t xml:space="preserve"> Avalon-</w:t>
      </w:r>
      <w:r w:rsidR="00154EEE">
        <w:rPr>
          <w:sz w:val="22"/>
        </w:rPr>
        <w:t xml:space="preserve">MM </w:t>
      </w:r>
      <w:r w:rsidR="00154EEE">
        <w:rPr>
          <w:rFonts w:hint="eastAsia"/>
          <w:sz w:val="22"/>
        </w:rPr>
        <w:t>接口来</w:t>
      </w:r>
      <w:r w:rsidR="00154EEE">
        <w:rPr>
          <w:sz w:val="22"/>
        </w:rPr>
        <w:t>读取这些信息</w:t>
      </w:r>
      <w:r w:rsidR="00154EEE">
        <w:rPr>
          <w:rFonts w:hint="eastAsia"/>
          <w:sz w:val="22"/>
        </w:rPr>
        <w:t>.</w:t>
      </w:r>
    </w:p>
    <w:p w:rsidR="00D57882" w:rsidRDefault="00D57882" w:rsidP="00060498">
      <w:pPr>
        <w:jc w:val="left"/>
        <w:rPr>
          <w:sz w:val="22"/>
        </w:rPr>
      </w:pPr>
    </w:p>
    <w:p w:rsidR="00D57882" w:rsidRPr="009452BA" w:rsidRDefault="00B37270" w:rsidP="00D57882">
      <w:pPr>
        <w:rPr>
          <w:rFonts w:ascii="Myriad Pro Light" w:hAnsi="Myriad Pro Light"/>
          <w:b/>
          <w:sz w:val="32"/>
          <w:szCs w:val="32"/>
        </w:rPr>
      </w:pPr>
      <w:r w:rsidRPr="00B37270">
        <w:rPr>
          <w:rFonts w:ascii="Myriad Pro Light" w:hAnsi="Myriad Pro Light"/>
          <w:b/>
          <w:sz w:val="32"/>
          <w:szCs w:val="32"/>
        </w:rPr>
        <w:t>VIP-to-Raw</w:t>
      </w:r>
      <w:r w:rsidR="00D57882">
        <w:rPr>
          <w:rFonts w:ascii="Myriad Pro Light" w:hAnsi="Myriad Pro Light"/>
          <w:b/>
          <w:sz w:val="32"/>
          <w:szCs w:val="32"/>
        </w:rPr>
        <w:t xml:space="preserve"> Bridge</w:t>
      </w:r>
      <w:r w:rsidR="00D57882" w:rsidRPr="009452BA">
        <w:rPr>
          <w:rFonts w:ascii="Myriad Pro Light" w:hAnsi="Myriad Pro Light"/>
          <w:b/>
          <w:sz w:val="32"/>
          <w:szCs w:val="32"/>
        </w:rPr>
        <w:t xml:space="preserve"> Parameter Settings</w:t>
      </w:r>
    </w:p>
    <w:p w:rsidR="00D57882" w:rsidRPr="009452BA" w:rsidRDefault="00D57882" w:rsidP="00D57882">
      <w:pPr>
        <w:spacing w:afterLines="50" w:after="156"/>
        <w:rPr>
          <w:rFonts w:ascii="Myriad Pro Light" w:hAnsi="Myriad Pro Light"/>
          <w:b/>
          <w:sz w:val="22"/>
        </w:rPr>
      </w:pPr>
      <w:r w:rsidRPr="009452BA">
        <w:rPr>
          <w:rFonts w:ascii="Myriad Pro Light" w:hAnsi="Myriad Pro Light"/>
          <w:b/>
          <w:sz w:val="22"/>
        </w:rPr>
        <w:t xml:space="preserve">Table 1-1: </w:t>
      </w:r>
      <w:r w:rsidR="002D4989" w:rsidRPr="002D4989">
        <w:rPr>
          <w:rFonts w:ascii="Myriad Pro Light" w:hAnsi="Myriad Pro Light"/>
          <w:b/>
          <w:sz w:val="22"/>
        </w:rPr>
        <w:t>vip_raw</w:t>
      </w:r>
      <w:r w:rsidR="0099608F">
        <w:rPr>
          <w:rFonts w:ascii="Myriad Pro Light" w:hAnsi="Myriad Pro Light"/>
          <w:b/>
          <w:sz w:val="22"/>
        </w:rPr>
        <w:t>_bridge</w:t>
      </w:r>
      <w:r w:rsidRPr="009452BA">
        <w:rPr>
          <w:rFonts w:ascii="Myriad Pro Light" w:hAnsi="Myriad Pro Light"/>
          <w:b/>
          <w:sz w:val="22"/>
        </w:rPr>
        <w:t xml:space="preserve"> Parameter Settings</w:t>
      </w:r>
    </w:p>
    <w:tbl>
      <w:tblPr>
        <w:tblStyle w:val="DataSheet"/>
        <w:tblW w:w="0" w:type="auto"/>
        <w:tblLook w:val="04A0" w:firstRow="1" w:lastRow="0" w:firstColumn="1" w:lastColumn="0" w:noHBand="0" w:noVBand="1"/>
      </w:tblPr>
      <w:tblGrid>
        <w:gridCol w:w="1985"/>
        <w:gridCol w:w="2835"/>
        <w:gridCol w:w="3476"/>
      </w:tblGrid>
      <w:tr w:rsidR="00265D50" w:rsidTr="00514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5" w:type="dxa"/>
          </w:tcPr>
          <w:p w:rsidR="00265D50" w:rsidRPr="001B7311" w:rsidRDefault="00265D50" w:rsidP="000F2EC4">
            <w:pPr>
              <w:jc w:val="center"/>
              <w:rPr>
                <w:szCs w:val="20"/>
              </w:rPr>
            </w:pPr>
            <w:r w:rsidRPr="001B7311">
              <w:rPr>
                <w:szCs w:val="20"/>
              </w:rPr>
              <w:t>P</w:t>
            </w:r>
            <w:r w:rsidRPr="001B7311">
              <w:rPr>
                <w:rFonts w:hint="eastAsia"/>
                <w:szCs w:val="20"/>
              </w:rPr>
              <w:t>arameter</w:t>
            </w:r>
          </w:p>
        </w:tc>
        <w:tc>
          <w:tcPr>
            <w:tcW w:w="2835" w:type="dxa"/>
          </w:tcPr>
          <w:p w:rsidR="00265D50" w:rsidRPr="001B7311" w:rsidRDefault="00265D50" w:rsidP="000F2EC4">
            <w:pPr>
              <w:jc w:val="center"/>
              <w:rPr>
                <w:szCs w:val="20"/>
              </w:rPr>
            </w:pPr>
            <w:r w:rsidRPr="001B7311">
              <w:rPr>
                <w:szCs w:val="20"/>
              </w:rPr>
              <w:t>V</w:t>
            </w:r>
            <w:r w:rsidRPr="001B7311">
              <w:rPr>
                <w:rFonts w:hint="eastAsia"/>
                <w:szCs w:val="20"/>
              </w:rPr>
              <w:t>alue</w:t>
            </w:r>
          </w:p>
        </w:tc>
        <w:tc>
          <w:tcPr>
            <w:tcW w:w="3476" w:type="dxa"/>
          </w:tcPr>
          <w:p w:rsidR="00265D50" w:rsidRPr="001B7311" w:rsidRDefault="00265D50" w:rsidP="000F2EC4">
            <w:pPr>
              <w:jc w:val="center"/>
              <w:rPr>
                <w:szCs w:val="20"/>
              </w:rPr>
            </w:pPr>
            <w:r w:rsidRPr="001B7311">
              <w:rPr>
                <w:szCs w:val="20"/>
              </w:rPr>
              <w:t>Description</w:t>
            </w:r>
          </w:p>
        </w:tc>
      </w:tr>
      <w:tr w:rsidR="00265D50" w:rsidTr="00514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5" w:type="dxa"/>
          </w:tcPr>
          <w:p w:rsidR="00265D50" w:rsidRPr="0072106E" w:rsidRDefault="00265D50" w:rsidP="000F2EC4">
            <w:pPr>
              <w:jc w:val="left"/>
            </w:pPr>
            <w:r w:rsidRPr="006A648F">
              <w:t>Data Bits</w:t>
            </w:r>
          </w:p>
        </w:tc>
        <w:tc>
          <w:tcPr>
            <w:tcW w:w="2835" w:type="dxa"/>
          </w:tcPr>
          <w:p w:rsidR="00265D50" w:rsidRPr="0072106E" w:rsidRDefault="00265D50" w:rsidP="00265D50">
            <w:pPr>
              <w:jc w:val="left"/>
            </w:pPr>
            <w:r>
              <w:rPr>
                <w:rFonts w:hint="eastAsia"/>
              </w:rPr>
              <w:t>4-32</w:t>
            </w:r>
            <w:r>
              <w:t xml:space="preserve">, </w:t>
            </w:r>
            <w:r w:rsidRPr="0072106E">
              <w:t xml:space="preserve">Default = </w:t>
            </w:r>
            <w:r>
              <w:rPr>
                <w:b/>
              </w:rPr>
              <w:t>8</w:t>
            </w:r>
          </w:p>
        </w:tc>
        <w:tc>
          <w:tcPr>
            <w:tcW w:w="3476" w:type="dxa"/>
          </w:tcPr>
          <w:p w:rsidR="00265D50" w:rsidRPr="0072106E" w:rsidRDefault="00265D50" w:rsidP="00AC5B28">
            <w:pPr>
              <w:spacing w:beforeLines="50" w:before="156" w:afterLines="50" w:after="156"/>
              <w:jc w:val="left"/>
            </w:pPr>
            <w:r>
              <w:rPr>
                <w:rFonts w:hint="eastAsia"/>
              </w:rPr>
              <w:t>每个颜色</w:t>
            </w:r>
            <w:r>
              <w:t>分量</w:t>
            </w:r>
            <w:r>
              <w:rPr>
                <w:rFonts w:hint="eastAsia"/>
              </w:rPr>
              <w:t>的</w:t>
            </w:r>
            <w:r>
              <w:t>数据宽度</w:t>
            </w:r>
            <w:r>
              <w:rPr>
                <w:rFonts w:hint="eastAsia"/>
              </w:rPr>
              <w:t>.</w:t>
            </w:r>
          </w:p>
        </w:tc>
      </w:tr>
      <w:tr w:rsidR="00265D50" w:rsidTr="005149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5" w:type="dxa"/>
          </w:tcPr>
          <w:p w:rsidR="00265D50" w:rsidRPr="0072106E" w:rsidRDefault="00265D50" w:rsidP="000F2EC4">
            <w:pPr>
              <w:jc w:val="left"/>
            </w:pPr>
            <w:r>
              <w:t>Data Planes</w:t>
            </w:r>
          </w:p>
        </w:tc>
        <w:tc>
          <w:tcPr>
            <w:tcW w:w="2835" w:type="dxa"/>
          </w:tcPr>
          <w:p w:rsidR="00265D50" w:rsidRPr="00F92B86" w:rsidRDefault="00AC5B28" w:rsidP="00AC5B28">
            <w:pPr>
              <w:spacing w:beforeLines="50" w:before="156" w:afterLines="50" w:after="156"/>
              <w:jc w:val="left"/>
              <w:rPr>
                <w:rFonts w:cs="MinionPro-Regular"/>
                <w:kern w:val="0"/>
              </w:rPr>
            </w:pPr>
            <w:r>
              <w:t>1</w:t>
            </w:r>
            <w:r>
              <w:rPr>
                <w:rFonts w:hint="eastAsia"/>
              </w:rPr>
              <w:t>-</w:t>
            </w:r>
            <w:r>
              <w:t xml:space="preserve">3, </w:t>
            </w:r>
            <w:r w:rsidRPr="0072106E">
              <w:t xml:space="preserve">Default = </w:t>
            </w:r>
            <w:r>
              <w:rPr>
                <w:b/>
              </w:rPr>
              <w:t>1</w:t>
            </w:r>
          </w:p>
        </w:tc>
        <w:tc>
          <w:tcPr>
            <w:tcW w:w="3476" w:type="dxa"/>
          </w:tcPr>
          <w:p w:rsidR="00265D50" w:rsidRPr="007623BE" w:rsidRDefault="00AC5B28" w:rsidP="000F2EC4">
            <w:pPr>
              <w:jc w:val="left"/>
            </w:pPr>
            <w:r>
              <w:rPr>
                <w:rFonts w:hint="eastAsia"/>
              </w:rPr>
              <w:t>颜色</w:t>
            </w:r>
            <w:r>
              <w:t>分量的数量</w:t>
            </w:r>
            <w:r>
              <w:rPr>
                <w:rFonts w:hint="eastAsia"/>
              </w:rPr>
              <w:t>.</w:t>
            </w:r>
          </w:p>
        </w:tc>
      </w:tr>
      <w:tr w:rsidR="00265D50" w:rsidTr="00514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5" w:type="dxa"/>
          </w:tcPr>
          <w:p w:rsidR="00265D50" w:rsidRPr="00F92B86" w:rsidRDefault="0093418C" w:rsidP="000F2EC4">
            <w:pPr>
              <w:jc w:val="left"/>
            </w:pPr>
            <w:r w:rsidRPr="0093418C">
              <w:t>Runtime Control</w:t>
            </w:r>
          </w:p>
        </w:tc>
        <w:tc>
          <w:tcPr>
            <w:tcW w:w="2835" w:type="dxa"/>
          </w:tcPr>
          <w:p w:rsidR="00575941" w:rsidRPr="000B5A58" w:rsidRDefault="0093418C" w:rsidP="0093418C">
            <w:pPr>
              <w:spacing w:beforeLines="50" w:before="156" w:afterLines="50" w:after="156"/>
            </w:pPr>
            <w:r>
              <w:rPr>
                <w:rFonts w:hint="eastAsia"/>
              </w:rPr>
              <w:t xml:space="preserve">On or </w:t>
            </w:r>
            <w:r w:rsidRPr="0093418C">
              <w:rPr>
                <w:rFonts w:hint="eastAsia"/>
                <w:b/>
              </w:rPr>
              <w:t>Off</w:t>
            </w:r>
          </w:p>
        </w:tc>
        <w:tc>
          <w:tcPr>
            <w:tcW w:w="3476" w:type="dxa"/>
          </w:tcPr>
          <w:p w:rsidR="00265D50" w:rsidRPr="0093418C" w:rsidRDefault="0093418C" w:rsidP="0093418C">
            <w:pPr>
              <w:jc w:val="left"/>
              <w:rPr>
                <w:rFonts w:asciiTheme="minorEastAsia" w:hAnsiTheme="minorEastAsia"/>
                <w:vertAlign w:val="superscript"/>
              </w:rPr>
            </w:pPr>
            <w:r>
              <w:rPr>
                <w:rFonts w:hint="eastAsia"/>
              </w:rPr>
              <w:t>增加一个</w:t>
            </w:r>
            <w:r>
              <w:t>实时控制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>.</w:t>
            </w:r>
          </w:p>
        </w:tc>
      </w:tr>
      <w:tr w:rsidR="006C77B1" w:rsidTr="005149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5" w:type="dxa"/>
          </w:tcPr>
          <w:p w:rsidR="006C77B1" w:rsidRDefault="008D6166" w:rsidP="000F2EC4">
            <w:pPr>
              <w:jc w:val="left"/>
            </w:pPr>
            <w:r>
              <w:rPr>
                <w:rFonts w:hint="eastAsia"/>
              </w:rPr>
              <w:t>Control Mode</w:t>
            </w:r>
          </w:p>
        </w:tc>
        <w:tc>
          <w:tcPr>
            <w:tcW w:w="2835" w:type="dxa"/>
          </w:tcPr>
          <w:p w:rsidR="00844091" w:rsidRPr="002A2624" w:rsidRDefault="00844091" w:rsidP="00844091">
            <w:pPr>
              <w:pStyle w:val="a3"/>
              <w:numPr>
                <w:ilvl w:val="0"/>
                <w:numId w:val="4"/>
              </w:numPr>
              <w:spacing w:beforeLines="50" w:before="156"/>
              <w:ind w:left="170" w:firstLineChars="0" w:hanging="170"/>
            </w:pPr>
            <w:r>
              <w:rPr>
                <w:rFonts w:cs="MinionPro-Regular"/>
                <w:b/>
                <w:kern w:val="0"/>
              </w:rPr>
              <w:t>Avalon-MM</w:t>
            </w:r>
          </w:p>
          <w:p w:rsidR="006C77B1" w:rsidRPr="001838BF" w:rsidRDefault="001838BF" w:rsidP="001838BF">
            <w:pPr>
              <w:pStyle w:val="a3"/>
              <w:numPr>
                <w:ilvl w:val="0"/>
                <w:numId w:val="4"/>
              </w:numPr>
              <w:spacing w:afterLines="50" w:after="156"/>
              <w:ind w:left="170" w:firstLineChars="0" w:hanging="170"/>
              <w:rPr>
                <w:rFonts w:cs="MinionPro-Regular"/>
                <w:kern w:val="0"/>
              </w:rPr>
            </w:pPr>
            <w:r w:rsidRPr="001838BF">
              <w:rPr>
                <w:rFonts w:cs="MinionPro-Regular"/>
                <w:kern w:val="0"/>
              </w:rPr>
              <w:t>Export</w:t>
            </w:r>
          </w:p>
        </w:tc>
        <w:tc>
          <w:tcPr>
            <w:tcW w:w="3476" w:type="dxa"/>
          </w:tcPr>
          <w:p w:rsidR="00AA5B84" w:rsidRDefault="00565E26" w:rsidP="00AA5B84">
            <w:pPr>
              <w:spacing w:beforeLines="50" w:before="156"/>
              <w:jc w:val="left"/>
            </w:pPr>
            <w:r>
              <w:rPr>
                <w:rFonts w:hint="eastAsia"/>
              </w:rPr>
              <w:t>选择</w:t>
            </w:r>
            <w:r>
              <w:t>通过</w:t>
            </w:r>
            <w:r>
              <w:rPr>
                <w:rFonts w:hint="eastAsia"/>
              </w:rPr>
              <w:t xml:space="preserve"> Avalon-MM </w:t>
            </w:r>
            <w:r>
              <w:rPr>
                <w:rFonts w:hint="eastAsia"/>
              </w:rPr>
              <w:t>端口</w:t>
            </w:r>
            <w:r>
              <w:t>来</w:t>
            </w:r>
          </w:p>
          <w:p w:rsidR="00070434" w:rsidRPr="008D6166" w:rsidRDefault="00565E26" w:rsidP="00AA5B84">
            <w:pPr>
              <w:spacing w:afterLines="50" w:after="156"/>
              <w:jc w:val="left"/>
            </w:pPr>
            <w:r>
              <w:t>通讯还是简单的导出</w:t>
            </w:r>
            <w:r>
              <w:rPr>
                <w:rFonts w:hint="eastAsia"/>
              </w:rPr>
              <w:t>数据</w:t>
            </w:r>
            <w:r>
              <w:t>总线</w:t>
            </w:r>
            <w:r>
              <w:rPr>
                <w:rFonts w:hint="eastAsia"/>
              </w:rPr>
              <w:t>.</w:t>
            </w:r>
          </w:p>
        </w:tc>
      </w:tr>
    </w:tbl>
    <w:p w:rsidR="008E0AC4" w:rsidRPr="00A750C9" w:rsidRDefault="008E0AC4" w:rsidP="00782E1A">
      <w:pPr>
        <w:jc w:val="left"/>
        <w:rPr>
          <w:sz w:val="22"/>
        </w:rPr>
      </w:pPr>
    </w:p>
    <w:p w:rsidR="00987B3A" w:rsidRPr="00587651" w:rsidRDefault="001152CF" w:rsidP="00782E1A">
      <w:pPr>
        <w:rPr>
          <w:rFonts w:ascii="Myriad Pro Light" w:hAnsi="Myriad Pro Light"/>
          <w:b/>
          <w:sz w:val="32"/>
          <w:szCs w:val="32"/>
        </w:rPr>
      </w:pPr>
      <w:r w:rsidRPr="00B37270">
        <w:rPr>
          <w:rFonts w:ascii="Myriad Pro Light" w:hAnsi="Myriad Pro Light"/>
          <w:b/>
          <w:sz w:val="32"/>
          <w:szCs w:val="32"/>
        </w:rPr>
        <w:t>VIP-to-Raw</w:t>
      </w:r>
      <w:r w:rsidR="00782E1A">
        <w:rPr>
          <w:rFonts w:ascii="Myriad Pro Light" w:hAnsi="Myriad Pro Light"/>
          <w:b/>
          <w:sz w:val="32"/>
          <w:szCs w:val="32"/>
        </w:rPr>
        <w:t xml:space="preserve"> Bridge</w:t>
      </w:r>
      <w:r w:rsidR="00782E1A" w:rsidRPr="00587651">
        <w:rPr>
          <w:rFonts w:ascii="Myriad Pro Light" w:hAnsi="Myriad Pro Light"/>
          <w:b/>
          <w:sz w:val="32"/>
          <w:szCs w:val="32"/>
        </w:rPr>
        <w:t xml:space="preserve"> Signals</w:t>
      </w:r>
    </w:p>
    <w:p w:rsidR="007345EB" w:rsidRPr="00C53EBA" w:rsidRDefault="00987B3A" w:rsidP="007345EB">
      <w:pPr>
        <w:rPr>
          <w:rFonts w:ascii="Myriad Pro Light" w:hAnsi="Myriad Pro Light"/>
          <w:b/>
          <w:sz w:val="22"/>
        </w:rPr>
      </w:pPr>
      <w:r w:rsidRPr="009452BA">
        <w:rPr>
          <w:rFonts w:ascii="Myriad Pro Light" w:hAnsi="Myriad Pro Light"/>
          <w:b/>
          <w:sz w:val="22"/>
        </w:rPr>
        <w:t>Table 1-</w:t>
      </w:r>
      <w:r w:rsidR="00401036">
        <w:rPr>
          <w:rFonts w:ascii="Myriad Pro Light" w:hAnsi="Myriad Pro Light"/>
          <w:b/>
          <w:sz w:val="22"/>
        </w:rPr>
        <w:t>2</w:t>
      </w:r>
      <w:r w:rsidRPr="009452BA">
        <w:rPr>
          <w:rFonts w:ascii="Myriad Pro Light" w:hAnsi="Myriad Pro Light"/>
          <w:b/>
          <w:sz w:val="22"/>
        </w:rPr>
        <w:t xml:space="preserve">: </w:t>
      </w:r>
      <w:r w:rsidR="0001681F">
        <w:rPr>
          <w:rFonts w:ascii="Myriad Pro Light" w:hAnsi="Myriad Pro Light"/>
          <w:b/>
          <w:sz w:val="22"/>
        </w:rPr>
        <w:t>Common Signal</w:t>
      </w:r>
      <w:r w:rsidR="004E794A">
        <w:rPr>
          <w:rFonts w:ascii="Myriad Pro Light" w:hAnsi="Myriad Pro Light"/>
          <w:b/>
          <w:sz w:val="22"/>
        </w:rPr>
        <w:t>s</w:t>
      </w:r>
    </w:p>
    <w:tbl>
      <w:tblPr>
        <w:tblStyle w:val="DataSheet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4904"/>
      </w:tblGrid>
      <w:tr w:rsidR="001E2414" w:rsidTr="00774C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1E2414" w:rsidRPr="00D85F58" w:rsidRDefault="001E2414" w:rsidP="001E2414">
            <w:pPr>
              <w:jc w:val="center"/>
              <w:rPr>
                <w:szCs w:val="20"/>
              </w:rPr>
            </w:pPr>
            <w:r w:rsidRPr="00D85F58">
              <w:rPr>
                <w:rFonts w:hint="eastAsia"/>
                <w:szCs w:val="20"/>
              </w:rPr>
              <w:t>Signal</w:t>
            </w:r>
          </w:p>
        </w:tc>
        <w:tc>
          <w:tcPr>
            <w:tcW w:w="1134" w:type="dxa"/>
          </w:tcPr>
          <w:p w:rsidR="001E2414" w:rsidRPr="00D85F58" w:rsidRDefault="001E2414" w:rsidP="001E2414">
            <w:pPr>
              <w:jc w:val="center"/>
              <w:rPr>
                <w:szCs w:val="20"/>
              </w:rPr>
            </w:pPr>
            <w:r w:rsidRPr="00D85F58">
              <w:rPr>
                <w:rFonts w:hint="eastAsia"/>
                <w:szCs w:val="20"/>
              </w:rPr>
              <w:t>Direction</w:t>
            </w:r>
          </w:p>
        </w:tc>
        <w:tc>
          <w:tcPr>
            <w:tcW w:w="4904" w:type="dxa"/>
          </w:tcPr>
          <w:p w:rsidR="001E2414" w:rsidRPr="00D85F58" w:rsidRDefault="001E2414" w:rsidP="001E2414">
            <w:pPr>
              <w:jc w:val="center"/>
              <w:rPr>
                <w:szCs w:val="20"/>
              </w:rPr>
            </w:pPr>
            <w:r w:rsidRPr="00D85F58">
              <w:rPr>
                <w:rFonts w:hint="eastAsia"/>
                <w:szCs w:val="20"/>
              </w:rPr>
              <w:t>Description</w:t>
            </w:r>
          </w:p>
        </w:tc>
      </w:tr>
      <w:tr w:rsidR="001E2414" w:rsidTr="00774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1E2414" w:rsidRPr="009D18D2" w:rsidRDefault="001E2414" w:rsidP="001E2414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D18D2">
              <w:rPr>
                <w:rFonts w:ascii="Courier New" w:hAnsi="Courier New" w:cs="Courier New"/>
                <w:sz w:val="18"/>
                <w:szCs w:val="18"/>
              </w:rPr>
              <w:t>clk</w:t>
            </w:r>
          </w:p>
        </w:tc>
        <w:tc>
          <w:tcPr>
            <w:tcW w:w="1134" w:type="dxa"/>
          </w:tcPr>
          <w:p w:rsidR="001E2414" w:rsidRDefault="001E2414" w:rsidP="001E2414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4904" w:type="dxa"/>
          </w:tcPr>
          <w:p w:rsidR="001E2414" w:rsidRDefault="001C5685" w:rsidP="001E2414">
            <w:pPr>
              <w:spacing w:beforeLines="50" w:before="156" w:afterLines="50" w:after="156"/>
              <w:jc w:val="left"/>
            </w:pPr>
            <w:r>
              <w:rPr>
                <w:rFonts w:hint="eastAsia"/>
              </w:rPr>
              <w:t>系统</w:t>
            </w:r>
            <w:r w:rsidR="001E2414">
              <w:t>的主时钟</w:t>
            </w:r>
            <w:r w:rsidR="001E2414">
              <w:rPr>
                <w:rFonts w:hint="eastAsia"/>
              </w:rPr>
              <w:t>.</w:t>
            </w:r>
          </w:p>
        </w:tc>
      </w:tr>
      <w:tr w:rsidR="001E2414" w:rsidTr="00774C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1E2414" w:rsidRPr="009D18D2" w:rsidRDefault="001E2414" w:rsidP="001E2414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D18D2">
              <w:rPr>
                <w:rFonts w:ascii="Courier New" w:hAnsi="Courier New" w:cs="Courier New"/>
                <w:sz w:val="18"/>
                <w:szCs w:val="18"/>
              </w:rPr>
              <w:t>rst_n</w:t>
            </w:r>
          </w:p>
        </w:tc>
        <w:tc>
          <w:tcPr>
            <w:tcW w:w="1134" w:type="dxa"/>
          </w:tcPr>
          <w:p w:rsidR="001E2414" w:rsidRDefault="001E2414" w:rsidP="001E2414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4904" w:type="dxa"/>
          </w:tcPr>
          <w:p w:rsidR="001E2414" w:rsidRDefault="001C5685" w:rsidP="001E2414">
            <w:pPr>
              <w:spacing w:beforeLines="50" w:before="156" w:afterLines="50" w:after="156"/>
              <w:jc w:val="left"/>
            </w:pPr>
            <w:r>
              <w:rPr>
                <w:rFonts w:hint="eastAsia"/>
              </w:rPr>
              <w:t>系统</w:t>
            </w:r>
            <w:r w:rsidR="001E2414">
              <w:t>会在</w:t>
            </w:r>
            <w:r w:rsidR="001E2414">
              <w:rPr>
                <w:rFonts w:hint="eastAsia"/>
              </w:rPr>
              <w:t>该复位信号</w:t>
            </w:r>
            <w:r w:rsidR="001E2414">
              <w:t>为低时</w:t>
            </w:r>
            <w:r w:rsidR="001E2414">
              <w:rPr>
                <w:rFonts w:hint="eastAsia"/>
              </w:rPr>
              <w:t>异步</w:t>
            </w:r>
            <w:r w:rsidR="001E2414">
              <w:t>复位</w:t>
            </w:r>
            <w:r w:rsidR="001E2414">
              <w:rPr>
                <w:rFonts w:hint="eastAsia"/>
              </w:rPr>
              <w:t>.</w:t>
            </w:r>
          </w:p>
        </w:tc>
      </w:tr>
      <w:tr w:rsidR="001E2414" w:rsidTr="00774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1E2414" w:rsidRPr="009D18D2" w:rsidRDefault="00BE048B" w:rsidP="001E2414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din</w:t>
            </w:r>
            <w:r w:rsidR="001E2414" w:rsidRPr="009D18D2">
              <w:rPr>
                <w:rFonts w:ascii="Courier New" w:hAnsi="Courier New" w:cs="Courier New"/>
                <w:sz w:val="18"/>
                <w:szCs w:val="18"/>
              </w:rPr>
              <w:t>_data</w:t>
            </w:r>
          </w:p>
        </w:tc>
        <w:tc>
          <w:tcPr>
            <w:tcW w:w="1134" w:type="dxa"/>
          </w:tcPr>
          <w:p w:rsidR="001E2414" w:rsidRDefault="001E2414" w:rsidP="001E2414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4904" w:type="dxa"/>
          </w:tcPr>
          <w:p w:rsidR="001E2414" w:rsidRDefault="00BE048B" w:rsidP="001E2414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>din</w:t>
            </w:r>
            <w:r w:rsidR="001E2414">
              <w:t xml:space="preserve"> </w:t>
            </w:r>
            <w:r w:rsidR="001E2414">
              <w:rPr>
                <w:rFonts w:hint="eastAsia"/>
              </w:rPr>
              <w:t>端口</w:t>
            </w:r>
            <w:r w:rsidR="001E2414">
              <w:rPr>
                <w:rFonts w:hint="eastAsia"/>
              </w:rPr>
              <w:t xml:space="preserve"> Avalon-ST</w:t>
            </w:r>
            <w:r w:rsidR="001E2414">
              <w:t xml:space="preserve"> </w:t>
            </w:r>
            <w:r w:rsidR="001E2414">
              <w:rPr>
                <w:rFonts w:hint="eastAsia"/>
              </w:rPr>
              <w:t>的</w:t>
            </w:r>
            <w:r w:rsidR="001E2414">
              <w:rPr>
                <w:rFonts w:hint="eastAsia"/>
              </w:rPr>
              <w:t xml:space="preserve"> </w:t>
            </w:r>
            <w:r w:rsidR="001E2414" w:rsidRPr="009F39C8">
              <w:rPr>
                <w:rFonts w:ascii="Courier New" w:hAnsi="Courier New" w:cs="Courier New"/>
                <w:sz w:val="18"/>
                <w:szCs w:val="18"/>
              </w:rPr>
              <w:t>data</w:t>
            </w:r>
            <w:r w:rsidR="001E2414">
              <w:t xml:space="preserve"> </w:t>
            </w:r>
            <w:r w:rsidR="001E2414">
              <w:rPr>
                <w:rFonts w:hint="eastAsia"/>
              </w:rPr>
              <w:t>总线</w:t>
            </w:r>
            <w:r w:rsidR="001E2414">
              <w:rPr>
                <w:rFonts w:hint="eastAsia"/>
              </w:rPr>
              <w:t>,</w:t>
            </w:r>
          </w:p>
          <w:p w:rsidR="001E2414" w:rsidRDefault="001E2414" w:rsidP="001E2414">
            <w:pPr>
              <w:spacing w:afterLines="50" w:after="156"/>
              <w:jc w:val="left"/>
            </w:pPr>
            <w:r>
              <w:rPr>
                <w:rFonts w:hint="eastAsia"/>
              </w:rPr>
              <w:t>视频</w:t>
            </w:r>
            <w:r>
              <w:t>信号通过</w:t>
            </w:r>
            <w:r>
              <w:rPr>
                <w:rFonts w:hint="eastAsia"/>
              </w:rPr>
              <w:t>该</w:t>
            </w:r>
            <w:r>
              <w:t>总线</w:t>
            </w:r>
            <w:r>
              <w:rPr>
                <w:rFonts w:hint="eastAsia"/>
              </w:rPr>
              <w:t>传输进</w:t>
            </w:r>
            <w:r>
              <w:rPr>
                <w:rFonts w:hint="eastAsia"/>
              </w:rPr>
              <w:t xml:space="preserve"> IP</w:t>
            </w:r>
            <w:r>
              <w:t xml:space="preserve"> 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>.</w:t>
            </w:r>
          </w:p>
        </w:tc>
      </w:tr>
      <w:tr w:rsidR="005F0AB6" w:rsidTr="00774C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5F0AB6" w:rsidRPr="009D18D2" w:rsidRDefault="00BE048B" w:rsidP="00030F3C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din</w:t>
            </w:r>
            <w:r w:rsidR="005F0AB6" w:rsidRPr="009D18D2">
              <w:rPr>
                <w:rFonts w:ascii="Courier New" w:hAnsi="Courier New" w:cs="Courier New"/>
                <w:sz w:val="18"/>
                <w:szCs w:val="18"/>
              </w:rPr>
              <w:t>_</w:t>
            </w:r>
            <w:r w:rsidR="00030F3C">
              <w:rPr>
                <w:rFonts w:ascii="Courier New" w:hAnsi="Courier New" w:cs="Courier New"/>
                <w:sz w:val="18"/>
                <w:szCs w:val="18"/>
              </w:rPr>
              <w:t>valid</w:t>
            </w:r>
          </w:p>
        </w:tc>
        <w:tc>
          <w:tcPr>
            <w:tcW w:w="1134" w:type="dxa"/>
          </w:tcPr>
          <w:p w:rsidR="005F0AB6" w:rsidRDefault="005F0AB6" w:rsidP="005F0AB6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4904" w:type="dxa"/>
          </w:tcPr>
          <w:p w:rsidR="00C66D75" w:rsidRDefault="00C66D75" w:rsidP="00C66D75">
            <w:pPr>
              <w:spacing w:beforeLines="50" w:before="156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din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valid</w:t>
            </w:r>
            <w:r>
              <w:t xml:space="preserve"> 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</w:p>
          <w:p w:rsidR="005F0AB6" w:rsidRPr="00386818" w:rsidRDefault="00386818" w:rsidP="00C66D75">
            <w:pPr>
              <w:spacing w:afterLines="50" w:after="156"/>
              <w:jc w:val="left"/>
            </w:pPr>
            <w:r>
              <w:rPr>
                <w:rFonts w:ascii="Courier New" w:hAnsi="Courier New" w:cs="Courier New" w:hint="eastAsia"/>
              </w:rPr>
              <w:t>该</w:t>
            </w:r>
            <w:r>
              <w:rPr>
                <w:rFonts w:ascii="Courier New" w:hAnsi="Courier New" w:cs="Courier New"/>
              </w:rPr>
              <w:t>信号指示</w:t>
            </w:r>
            <w:r w:rsidRPr="00386818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BE048B">
              <w:rPr>
                <w:rFonts w:ascii="Courier New" w:hAnsi="Courier New" w:cs="Courier New"/>
                <w:sz w:val="18"/>
                <w:szCs w:val="18"/>
              </w:rPr>
              <w:t>din</w:t>
            </w:r>
            <w:r w:rsidRPr="00386818">
              <w:rPr>
                <w:rFonts w:ascii="Courier New" w:hAnsi="Courier New" w:cs="Courier New" w:hint="eastAsia"/>
                <w:sz w:val="18"/>
                <w:szCs w:val="18"/>
              </w:rPr>
              <w:t xml:space="preserve">_data </w:t>
            </w:r>
            <w:r>
              <w:rPr>
                <w:rFonts w:ascii="Courier New" w:hAnsi="Courier New" w:cs="Courier New" w:hint="eastAsia"/>
              </w:rPr>
              <w:t>上</w:t>
            </w:r>
            <w:r>
              <w:rPr>
                <w:rFonts w:ascii="Courier New" w:hAnsi="Courier New" w:cs="Courier New"/>
              </w:rPr>
              <w:t>的数据是否有效</w:t>
            </w:r>
            <w:r w:rsidR="00D022FF">
              <w:rPr>
                <w:rFonts w:hint="eastAsia"/>
              </w:rPr>
              <w:t>.</w:t>
            </w:r>
          </w:p>
        </w:tc>
      </w:tr>
      <w:tr w:rsidR="00030F3C" w:rsidTr="00774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030F3C" w:rsidRDefault="00030F3C" w:rsidP="005F0AB6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din_</w:t>
            </w:r>
            <w:r>
              <w:rPr>
                <w:rFonts w:ascii="Courier New" w:hAnsi="Courier New" w:cs="Courier New"/>
                <w:sz w:val="18"/>
                <w:szCs w:val="18"/>
              </w:rPr>
              <w:t>ready</w:t>
            </w:r>
          </w:p>
        </w:tc>
        <w:tc>
          <w:tcPr>
            <w:tcW w:w="1134" w:type="dxa"/>
          </w:tcPr>
          <w:p w:rsidR="00030F3C" w:rsidRDefault="00030F3C" w:rsidP="005F0AB6">
            <w:pPr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4904" w:type="dxa"/>
          </w:tcPr>
          <w:p w:rsidR="0077735D" w:rsidRDefault="00925E34" w:rsidP="0077735D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>din</w:t>
            </w:r>
            <w:r w:rsidR="0077735D">
              <w:t xml:space="preserve"> </w:t>
            </w:r>
            <w:r w:rsidR="0077735D">
              <w:rPr>
                <w:rFonts w:hint="eastAsia"/>
              </w:rPr>
              <w:t>端口</w:t>
            </w:r>
            <w:r w:rsidR="0077735D">
              <w:rPr>
                <w:rFonts w:hint="eastAsia"/>
              </w:rPr>
              <w:t xml:space="preserve"> Avalon-ST</w:t>
            </w:r>
            <w:r w:rsidR="0077735D">
              <w:t xml:space="preserve"> </w:t>
            </w:r>
            <w:r w:rsidR="0077735D">
              <w:rPr>
                <w:rFonts w:hint="eastAsia"/>
              </w:rPr>
              <w:t>的</w:t>
            </w:r>
            <w:r w:rsidR="0077735D">
              <w:rPr>
                <w:rFonts w:hint="eastAsia"/>
              </w:rPr>
              <w:t xml:space="preserve"> </w:t>
            </w:r>
            <w:r w:rsidR="0077735D">
              <w:rPr>
                <w:rFonts w:ascii="Courier New" w:hAnsi="Courier New" w:cs="Courier New"/>
                <w:sz w:val="18"/>
                <w:szCs w:val="18"/>
              </w:rPr>
              <w:t>ready</w:t>
            </w:r>
            <w:r w:rsidR="0077735D">
              <w:t xml:space="preserve"> </w:t>
            </w:r>
            <w:r w:rsidR="0077735D">
              <w:rPr>
                <w:rFonts w:hint="eastAsia"/>
              </w:rPr>
              <w:t>信号</w:t>
            </w:r>
            <w:r w:rsidR="0077735D">
              <w:rPr>
                <w:rFonts w:hint="eastAsia"/>
              </w:rPr>
              <w:t>,</w:t>
            </w:r>
          </w:p>
          <w:p w:rsidR="00030F3C" w:rsidRPr="0077735D" w:rsidRDefault="0077735D" w:rsidP="0077735D">
            <w:pPr>
              <w:spacing w:afterLines="50" w:after="156"/>
              <w:jc w:val="left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 xml:space="preserve"> IP</w:t>
            </w:r>
            <w:r>
              <w:t xml:space="preserve"> </w:t>
            </w:r>
            <w:r>
              <w:rPr>
                <w:rFonts w:hint="eastAsia"/>
              </w:rPr>
              <w:t>核准备好</w:t>
            </w:r>
            <w:r>
              <w:t>接收</w:t>
            </w:r>
            <w:r>
              <w:rPr>
                <w:rFonts w:hint="eastAsia"/>
              </w:rPr>
              <w:t>数据</w:t>
            </w:r>
            <w:r>
              <w:t>时</w:t>
            </w:r>
            <w:r>
              <w:rPr>
                <w:rFonts w:hint="eastAsia"/>
              </w:rPr>
              <w:t>该信号置位</w:t>
            </w:r>
            <w:r>
              <w:rPr>
                <w:rFonts w:hint="eastAsia"/>
              </w:rPr>
              <w:t>.</w:t>
            </w:r>
          </w:p>
        </w:tc>
      </w:tr>
      <w:tr w:rsidR="00030F3C" w:rsidTr="00774C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030F3C" w:rsidRDefault="00030F3C" w:rsidP="005F0AB6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din_startofpacket</w:t>
            </w:r>
          </w:p>
        </w:tc>
        <w:tc>
          <w:tcPr>
            <w:tcW w:w="1134" w:type="dxa"/>
          </w:tcPr>
          <w:p w:rsidR="00030F3C" w:rsidRDefault="00480486" w:rsidP="005F0AB6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4904" w:type="dxa"/>
          </w:tcPr>
          <w:p w:rsidR="007E476F" w:rsidRDefault="00B530B9" w:rsidP="007E476F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>din</w:t>
            </w:r>
            <w:r w:rsidR="007E476F">
              <w:t xml:space="preserve"> </w:t>
            </w:r>
            <w:r w:rsidR="007E476F">
              <w:rPr>
                <w:rFonts w:hint="eastAsia"/>
              </w:rPr>
              <w:t>端口</w:t>
            </w:r>
            <w:r w:rsidR="007E476F">
              <w:rPr>
                <w:rFonts w:hint="eastAsia"/>
              </w:rPr>
              <w:t xml:space="preserve"> Avalon-ST</w:t>
            </w:r>
            <w:r w:rsidR="007E476F">
              <w:t xml:space="preserve"> </w:t>
            </w:r>
            <w:r w:rsidR="007E476F">
              <w:rPr>
                <w:rFonts w:hint="eastAsia"/>
              </w:rPr>
              <w:t>的</w:t>
            </w:r>
            <w:r w:rsidR="007E476F">
              <w:rPr>
                <w:rFonts w:hint="eastAsia"/>
              </w:rPr>
              <w:t xml:space="preserve"> </w:t>
            </w:r>
            <w:r w:rsidR="007E476F">
              <w:rPr>
                <w:rFonts w:ascii="Courier New" w:hAnsi="Courier New" w:cs="Courier New"/>
                <w:sz w:val="18"/>
                <w:szCs w:val="18"/>
              </w:rPr>
              <w:t>startofpacket</w:t>
            </w:r>
            <w:r w:rsidR="007E476F">
              <w:t xml:space="preserve"> </w:t>
            </w:r>
            <w:r w:rsidR="007E476F">
              <w:rPr>
                <w:rFonts w:hint="eastAsia"/>
              </w:rPr>
              <w:t>信号</w:t>
            </w:r>
            <w:r w:rsidR="007E476F">
              <w:rPr>
                <w:rFonts w:hint="eastAsia"/>
              </w:rPr>
              <w:t>,</w:t>
            </w:r>
          </w:p>
          <w:p w:rsidR="00030F3C" w:rsidRPr="007E476F" w:rsidRDefault="007E476F" w:rsidP="007E476F">
            <w:pPr>
              <w:spacing w:afterLines="50" w:after="156"/>
              <w:jc w:val="left"/>
            </w:pPr>
            <w:r>
              <w:rPr>
                <w:rFonts w:hint="eastAsia"/>
              </w:rPr>
              <w:t>该信号</w:t>
            </w:r>
            <w:r>
              <w:t>标志了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 xml:space="preserve">Avalon-ST </w:t>
            </w:r>
            <w:r>
              <w:rPr>
                <w:rFonts w:hint="eastAsia"/>
              </w:rPr>
              <w:t>包</w:t>
            </w:r>
            <w:r>
              <w:t>的开始</w:t>
            </w:r>
            <w:r>
              <w:rPr>
                <w:rFonts w:hint="eastAsia"/>
              </w:rPr>
              <w:t>.</w:t>
            </w:r>
          </w:p>
        </w:tc>
      </w:tr>
      <w:tr w:rsidR="00030F3C" w:rsidTr="00774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030F3C" w:rsidRDefault="00030F3C" w:rsidP="005F0AB6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din_endofpacket</w:t>
            </w:r>
          </w:p>
        </w:tc>
        <w:tc>
          <w:tcPr>
            <w:tcW w:w="1134" w:type="dxa"/>
          </w:tcPr>
          <w:p w:rsidR="00030F3C" w:rsidRDefault="00480486" w:rsidP="005F0AB6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4904" w:type="dxa"/>
          </w:tcPr>
          <w:p w:rsidR="007E476F" w:rsidRDefault="00B530B9" w:rsidP="007E476F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>din</w:t>
            </w:r>
            <w:r w:rsidR="007E476F">
              <w:t xml:space="preserve"> </w:t>
            </w:r>
            <w:r w:rsidR="007E476F">
              <w:rPr>
                <w:rFonts w:hint="eastAsia"/>
              </w:rPr>
              <w:t>端口</w:t>
            </w:r>
            <w:r w:rsidR="007E476F">
              <w:rPr>
                <w:rFonts w:hint="eastAsia"/>
              </w:rPr>
              <w:t xml:space="preserve"> Avalon-ST</w:t>
            </w:r>
            <w:r w:rsidR="007E476F">
              <w:t xml:space="preserve"> </w:t>
            </w:r>
            <w:r w:rsidR="007E476F">
              <w:rPr>
                <w:rFonts w:hint="eastAsia"/>
              </w:rPr>
              <w:t>的</w:t>
            </w:r>
            <w:r w:rsidR="007E476F">
              <w:rPr>
                <w:rFonts w:hint="eastAsia"/>
              </w:rPr>
              <w:t xml:space="preserve"> </w:t>
            </w:r>
            <w:r w:rsidR="0012633D">
              <w:rPr>
                <w:rFonts w:ascii="Courier New" w:hAnsi="Courier New" w:cs="Courier New"/>
                <w:sz w:val="18"/>
                <w:szCs w:val="18"/>
              </w:rPr>
              <w:t>endofpa</w:t>
            </w:r>
            <w:r w:rsidR="00071395">
              <w:rPr>
                <w:rFonts w:ascii="Courier New" w:hAnsi="Courier New" w:cs="Courier New"/>
                <w:sz w:val="18"/>
                <w:szCs w:val="18"/>
              </w:rPr>
              <w:t>c</w:t>
            </w:r>
            <w:r w:rsidR="0012633D">
              <w:rPr>
                <w:rFonts w:ascii="Courier New" w:hAnsi="Courier New" w:cs="Courier New"/>
                <w:sz w:val="18"/>
                <w:szCs w:val="18"/>
              </w:rPr>
              <w:t>ket</w:t>
            </w:r>
            <w:r w:rsidR="007E476F">
              <w:t xml:space="preserve"> </w:t>
            </w:r>
            <w:r w:rsidR="007E476F">
              <w:rPr>
                <w:rFonts w:hint="eastAsia"/>
              </w:rPr>
              <w:t>信号</w:t>
            </w:r>
            <w:r w:rsidR="007E476F">
              <w:rPr>
                <w:rFonts w:hint="eastAsia"/>
              </w:rPr>
              <w:t>,</w:t>
            </w:r>
          </w:p>
          <w:p w:rsidR="00030F3C" w:rsidRPr="007E476F" w:rsidRDefault="00071395" w:rsidP="00071395">
            <w:pPr>
              <w:spacing w:afterLines="50" w:after="156"/>
              <w:jc w:val="left"/>
            </w:pPr>
            <w:r>
              <w:rPr>
                <w:rFonts w:hint="eastAsia"/>
              </w:rPr>
              <w:t>该信号</w:t>
            </w:r>
            <w:r>
              <w:t>标志了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 xml:space="preserve">Avalon-ST </w:t>
            </w:r>
            <w:r>
              <w:rPr>
                <w:rFonts w:hint="eastAsia"/>
              </w:rPr>
              <w:t>包</w:t>
            </w:r>
            <w:r>
              <w:t>的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>.</w:t>
            </w:r>
          </w:p>
        </w:tc>
      </w:tr>
    </w:tbl>
    <w:p w:rsidR="009E0EC5" w:rsidRDefault="009E0EC5" w:rsidP="00782E1A">
      <w:pPr>
        <w:jc w:val="left"/>
        <w:rPr>
          <w:sz w:val="22"/>
        </w:rPr>
      </w:pPr>
    </w:p>
    <w:tbl>
      <w:tblPr>
        <w:tblStyle w:val="DataSheet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1276"/>
        <w:gridCol w:w="4752"/>
      </w:tblGrid>
      <w:tr w:rsidR="00096EDF" w:rsidTr="00870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096EDF" w:rsidRPr="00D85F58" w:rsidRDefault="00096EDF" w:rsidP="00096EDF">
            <w:pPr>
              <w:jc w:val="center"/>
              <w:rPr>
                <w:szCs w:val="20"/>
              </w:rPr>
            </w:pPr>
            <w:r w:rsidRPr="00D85F58">
              <w:rPr>
                <w:rFonts w:hint="eastAsia"/>
                <w:szCs w:val="20"/>
              </w:rPr>
              <w:t>Signal</w:t>
            </w:r>
          </w:p>
        </w:tc>
        <w:tc>
          <w:tcPr>
            <w:tcW w:w="1276" w:type="dxa"/>
          </w:tcPr>
          <w:p w:rsidR="00096EDF" w:rsidRPr="00D85F58" w:rsidRDefault="00096EDF" w:rsidP="00096EDF">
            <w:pPr>
              <w:jc w:val="center"/>
              <w:rPr>
                <w:szCs w:val="20"/>
              </w:rPr>
            </w:pPr>
            <w:r w:rsidRPr="00D85F58">
              <w:rPr>
                <w:rFonts w:hint="eastAsia"/>
                <w:szCs w:val="20"/>
              </w:rPr>
              <w:t>Direction</w:t>
            </w:r>
          </w:p>
        </w:tc>
        <w:tc>
          <w:tcPr>
            <w:tcW w:w="4752" w:type="dxa"/>
          </w:tcPr>
          <w:p w:rsidR="00096EDF" w:rsidRPr="00D85F58" w:rsidRDefault="00096EDF" w:rsidP="00096EDF">
            <w:pPr>
              <w:jc w:val="center"/>
              <w:rPr>
                <w:szCs w:val="20"/>
              </w:rPr>
            </w:pPr>
            <w:r w:rsidRPr="00D85F58">
              <w:rPr>
                <w:rFonts w:hint="eastAsia"/>
                <w:szCs w:val="20"/>
              </w:rPr>
              <w:t>Description</w:t>
            </w:r>
          </w:p>
        </w:tc>
      </w:tr>
      <w:tr w:rsidR="0087001A" w:rsidTr="00870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87001A" w:rsidRPr="009D18D2" w:rsidRDefault="0087001A" w:rsidP="008700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18D2">
              <w:rPr>
                <w:rFonts w:ascii="Courier New" w:hAnsi="Courier New" w:cs="Courier New"/>
                <w:sz w:val="18"/>
                <w:szCs w:val="18"/>
              </w:rPr>
              <w:t>dout_data</w:t>
            </w:r>
          </w:p>
        </w:tc>
        <w:tc>
          <w:tcPr>
            <w:tcW w:w="1276" w:type="dxa"/>
          </w:tcPr>
          <w:p w:rsidR="0087001A" w:rsidRDefault="0087001A" w:rsidP="0087001A">
            <w:r>
              <w:rPr>
                <w:rFonts w:hint="eastAsia"/>
              </w:rPr>
              <w:t>Output</w:t>
            </w:r>
          </w:p>
        </w:tc>
        <w:tc>
          <w:tcPr>
            <w:tcW w:w="4752" w:type="dxa"/>
          </w:tcPr>
          <w:p w:rsidR="0087001A" w:rsidRDefault="0087001A" w:rsidP="0087001A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>dout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 w:rsidRPr="009F39C8">
              <w:rPr>
                <w:rFonts w:ascii="Courier New" w:hAnsi="Courier New" w:cs="Courier New"/>
                <w:sz w:val="18"/>
                <w:szCs w:val="18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总线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87001A" w:rsidRDefault="0087001A" w:rsidP="0087001A">
            <w:pPr>
              <w:spacing w:afterLines="50" w:after="156"/>
            </w:pPr>
            <w:r>
              <w:rPr>
                <w:rFonts w:hint="eastAsia"/>
              </w:rPr>
              <w:t>IP</w:t>
            </w:r>
            <w:r>
              <w:t xml:space="preserve"> </w:t>
            </w:r>
            <w:r>
              <w:rPr>
                <w:rFonts w:hint="eastAsia"/>
              </w:rPr>
              <w:t>核</w:t>
            </w:r>
            <w:r>
              <w:t>通过</w:t>
            </w:r>
            <w:r>
              <w:rPr>
                <w:rFonts w:hint="eastAsia"/>
              </w:rPr>
              <w:t>该</w:t>
            </w:r>
            <w:r>
              <w:t>总线</w:t>
            </w:r>
            <w:r>
              <w:rPr>
                <w:rFonts w:hint="eastAsia"/>
              </w:rPr>
              <w:t>输出视频</w:t>
            </w:r>
            <w:r>
              <w:t>信号</w:t>
            </w:r>
            <w:r>
              <w:rPr>
                <w:rFonts w:hint="eastAsia"/>
              </w:rPr>
              <w:t>.</w:t>
            </w:r>
          </w:p>
        </w:tc>
      </w:tr>
      <w:tr w:rsidR="0087001A" w:rsidTr="008700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87001A" w:rsidRPr="009D18D2" w:rsidRDefault="0087001A" w:rsidP="0087001A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D18D2">
              <w:rPr>
                <w:rFonts w:ascii="Courier New" w:hAnsi="Courier New" w:cs="Courier New"/>
                <w:sz w:val="18"/>
                <w:szCs w:val="18"/>
              </w:rPr>
              <w:t>dout_ready</w:t>
            </w:r>
          </w:p>
        </w:tc>
        <w:tc>
          <w:tcPr>
            <w:tcW w:w="1276" w:type="dxa"/>
          </w:tcPr>
          <w:p w:rsidR="0087001A" w:rsidRDefault="0087001A" w:rsidP="0087001A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4752" w:type="dxa"/>
          </w:tcPr>
          <w:p w:rsidR="0087001A" w:rsidRDefault="0087001A" w:rsidP="0087001A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>dout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ready</w:t>
            </w:r>
            <w:r>
              <w:t xml:space="preserve"> 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87001A" w:rsidRDefault="0087001A" w:rsidP="0087001A">
            <w:pPr>
              <w:spacing w:afterLines="50" w:after="156"/>
              <w:jc w:val="left"/>
            </w:pPr>
            <w:r>
              <w:rPr>
                <w:rFonts w:hint="eastAsia"/>
              </w:rPr>
              <w:t>当下游</w:t>
            </w:r>
            <w:r>
              <w:t>的器件准备好接收数据时置位该信号</w:t>
            </w:r>
            <w:r>
              <w:rPr>
                <w:rFonts w:hint="eastAsia"/>
              </w:rPr>
              <w:t>.</w:t>
            </w:r>
          </w:p>
        </w:tc>
      </w:tr>
      <w:tr w:rsidR="0087001A" w:rsidTr="00870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87001A" w:rsidRPr="009D18D2" w:rsidRDefault="0087001A" w:rsidP="0087001A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D18D2">
              <w:rPr>
                <w:rFonts w:ascii="Courier New" w:hAnsi="Courier New" w:cs="Courier New"/>
                <w:sz w:val="18"/>
                <w:szCs w:val="18"/>
              </w:rPr>
              <w:t>dout_valid</w:t>
            </w:r>
          </w:p>
        </w:tc>
        <w:tc>
          <w:tcPr>
            <w:tcW w:w="1276" w:type="dxa"/>
          </w:tcPr>
          <w:p w:rsidR="0087001A" w:rsidRDefault="0087001A" w:rsidP="0087001A">
            <w:pPr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4752" w:type="dxa"/>
          </w:tcPr>
          <w:p w:rsidR="0087001A" w:rsidRDefault="0087001A" w:rsidP="0087001A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>dout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valid</w:t>
            </w:r>
            <w:r>
              <w:t xml:space="preserve"> 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87001A" w:rsidRDefault="0087001A" w:rsidP="0087001A">
            <w:pPr>
              <w:spacing w:afterLines="50" w:after="156"/>
              <w:jc w:val="left"/>
            </w:pPr>
            <w:r>
              <w:rPr>
                <w:rFonts w:hint="eastAsia"/>
              </w:rPr>
              <w:t>该信号指示此时</w:t>
            </w:r>
            <w:r>
              <w:rPr>
                <w:rFonts w:hint="eastAsia"/>
              </w:rPr>
              <w:t xml:space="preserve"> </w:t>
            </w:r>
            <w:r w:rsidRPr="009F39C8">
              <w:rPr>
                <w:rFonts w:ascii="Courier New" w:hAnsi="Courier New" w:cs="Courier New"/>
                <w:sz w:val="18"/>
                <w:szCs w:val="18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总线上</w:t>
            </w:r>
            <w:r>
              <w:t>的数据是否有效</w:t>
            </w:r>
            <w:r>
              <w:rPr>
                <w:rFonts w:hint="eastAsia"/>
              </w:rPr>
              <w:t>.</w:t>
            </w:r>
          </w:p>
        </w:tc>
      </w:tr>
      <w:tr w:rsidR="0087001A" w:rsidTr="000D31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87001A" w:rsidRPr="009D18D2" w:rsidRDefault="0087001A" w:rsidP="0087001A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D18D2">
              <w:rPr>
                <w:rFonts w:ascii="Courier New" w:hAnsi="Courier New" w:cs="Courier New"/>
                <w:sz w:val="18"/>
                <w:szCs w:val="18"/>
              </w:rPr>
              <w:t>dout_startofpacket</w:t>
            </w:r>
          </w:p>
        </w:tc>
        <w:tc>
          <w:tcPr>
            <w:tcW w:w="1276" w:type="dxa"/>
          </w:tcPr>
          <w:p w:rsidR="0087001A" w:rsidRDefault="0087001A" w:rsidP="0087001A">
            <w:pPr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4752" w:type="dxa"/>
          </w:tcPr>
          <w:p w:rsidR="0087001A" w:rsidRDefault="0087001A" w:rsidP="0087001A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>dout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startofpacket</w:t>
            </w:r>
            <w:r>
              <w:t xml:space="preserve"> 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87001A" w:rsidRDefault="0087001A" w:rsidP="0087001A">
            <w:pPr>
              <w:spacing w:afterLines="50" w:after="156"/>
              <w:jc w:val="left"/>
            </w:pPr>
            <w:r>
              <w:rPr>
                <w:rFonts w:hint="eastAsia"/>
              </w:rPr>
              <w:t>该信号</w:t>
            </w:r>
            <w:r>
              <w:t>标志了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 xml:space="preserve">Avalon-ST </w:t>
            </w:r>
            <w:r>
              <w:rPr>
                <w:rFonts w:hint="eastAsia"/>
              </w:rPr>
              <w:t>包</w:t>
            </w:r>
            <w:r>
              <w:t>的开始</w:t>
            </w:r>
            <w:r>
              <w:rPr>
                <w:rFonts w:hint="eastAsia"/>
              </w:rPr>
              <w:t>.</w:t>
            </w:r>
          </w:p>
        </w:tc>
      </w:tr>
      <w:tr w:rsidR="0087001A" w:rsidTr="000D3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  <w:tcBorders>
              <w:bottom w:val="single" w:sz="24" w:space="0" w:color="auto"/>
            </w:tcBorders>
          </w:tcPr>
          <w:p w:rsidR="0087001A" w:rsidRPr="009D18D2" w:rsidRDefault="0087001A" w:rsidP="0087001A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D18D2">
              <w:rPr>
                <w:rFonts w:ascii="Courier New" w:hAnsi="Courier New" w:cs="Courier New"/>
                <w:sz w:val="18"/>
                <w:szCs w:val="18"/>
              </w:rPr>
              <w:t>dout_endofpacket</w:t>
            </w:r>
          </w:p>
        </w:tc>
        <w:tc>
          <w:tcPr>
            <w:tcW w:w="1276" w:type="dxa"/>
            <w:tcBorders>
              <w:bottom w:val="single" w:sz="24" w:space="0" w:color="auto"/>
            </w:tcBorders>
          </w:tcPr>
          <w:p w:rsidR="0087001A" w:rsidRDefault="0087001A" w:rsidP="0087001A">
            <w:pPr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4752" w:type="dxa"/>
            <w:tcBorders>
              <w:bottom w:val="single" w:sz="24" w:space="0" w:color="auto"/>
            </w:tcBorders>
          </w:tcPr>
          <w:p w:rsidR="0087001A" w:rsidRDefault="0087001A" w:rsidP="0087001A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>dout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endofpacket</w:t>
            </w:r>
            <w:r>
              <w:t xml:space="preserve"> 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87001A" w:rsidRDefault="0087001A" w:rsidP="0087001A">
            <w:pPr>
              <w:spacing w:afterLines="50" w:after="156"/>
              <w:jc w:val="left"/>
            </w:pPr>
            <w:r>
              <w:rPr>
                <w:rFonts w:hint="eastAsia"/>
              </w:rPr>
              <w:t>该信号</w:t>
            </w:r>
            <w:r>
              <w:t>标志了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 xml:space="preserve">Avalon-ST </w:t>
            </w:r>
            <w:r>
              <w:rPr>
                <w:rFonts w:hint="eastAsia"/>
              </w:rPr>
              <w:t>包</w:t>
            </w:r>
            <w:r>
              <w:t>的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>.</w:t>
            </w:r>
          </w:p>
        </w:tc>
      </w:tr>
    </w:tbl>
    <w:p w:rsidR="00737050" w:rsidRDefault="00737050" w:rsidP="00EF466B">
      <w:pPr>
        <w:widowControl/>
        <w:spacing w:afterLines="50" w:after="156"/>
        <w:jc w:val="left"/>
        <w:rPr>
          <w:rFonts w:ascii="Myriad Pro Light" w:hAnsi="Myriad Pro Light"/>
          <w:b/>
          <w:sz w:val="22"/>
        </w:rPr>
      </w:pPr>
    </w:p>
    <w:p w:rsidR="00792968" w:rsidRPr="00587651" w:rsidRDefault="00792968" w:rsidP="00240611">
      <w:pPr>
        <w:spacing w:afterLines="50" w:after="156"/>
        <w:rPr>
          <w:rFonts w:ascii="Myriad Pro Light" w:hAnsi="Myriad Pro Light"/>
          <w:b/>
          <w:sz w:val="22"/>
        </w:rPr>
      </w:pPr>
      <w:r w:rsidRPr="00587651">
        <w:rPr>
          <w:rFonts w:ascii="Myriad Pro Light" w:hAnsi="Myriad Pro Light"/>
          <w:b/>
          <w:sz w:val="22"/>
        </w:rPr>
        <w:t>Table 1-3: Control Signals</w:t>
      </w:r>
    </w:p>
    <w:p w:rsidR="00A10813" w:rsidRPr="007F4D82" w:rsidRDefault="00792968" w:rsidP="00737050">
      <w:pPr>
        <w:rPr>
          <w:rFonts w:cs="Courier New"/>
          <w:sz w:val="22"/>
        </w:rPr>
      </w:pPr>
      <w:r>
        <w:rPr>
          <w:rFonts w:hint="eastAsia"/>
          <w:sz w:val="22"/>
        </w:rPr>
        <w:t>这些</w:t>
      </w:r>
      <w:r>
        <w:rPr>
          <w:sz w:val="22"/>
        </w:rPr>
        <w:t>信号</w:t>
      </w:r>
      <w:r>
        <w:rPr>
          <w:rFonts w:hint="eastAsia"/>
          <w:sz w:val="22"/>
        </w:rPr>
        <w:t>只会</w:t>
      </w:r>
      <w:r>
        <w:rPr>
          <w:sz w:val="22"/>
        </w:rPr>
        <w:t>在</w:t>
      </w:r>
      <w:r>
        <w:rPr>
          <w:rFonts w:hint="eastAsia"/>
          <w:sz w:val="22"/>
        </w:rPr>
        <w:t xml:space="preserve"> </w:t>
      </w:r>
      <w:r w:rsidR="00007109" w:rsidRPr="00007109">
        <w:rPr>
          <w:sz w:val="22"/>
        </w:rPr>
        <w:t>vip_raw_bridge</w:t>
      </w:r>
      <w:r>
        <w:rPr>
          <w:rFonts w:hint="eastAsia"/>
          <w:sz w:val="22"/>
        </w:rPr>
        <w:t xml:space="preserve"> </w:t>
      </w:r>
      <w:r>
        <w:rPr>
          <w:sz w:val="22"/>
        </w:rPr>
        <w:t>参数编辑器里将</w:t>
      </w:r>
      <w:r>
        <w:rPr>
          <w:rFonts w:hint="eastAsia"/>
          <w:sz w:val="22"/>
        </w:rPr>
        <w:t xml:space="preserve"> </w:t>
      </w:r>
      <w:r w:rsidRPr="000F067C">
        <w:rPr>
          <w:rFonts w:cs="Courier New"/>
          <w:b/>
          <w:sz w:val="22"/>
        </w:rPr>
        <w:t>runtime control</w:t>
      </w:r>
      <w:r>
        <w:rPr>
          <w:rFonts w:cs="Courier New" w:hint="eastAsia"/>
          <w:b/>
          <w:sz w:val="22"/>
        </w:rPr>
        <w:t xml:space="preserve"> </w:t>
      </w:r>
      <w:r w:rsidRPr="00623C50">
        <w:rPr>
          <w:rFonts w:cs="Courier New" w:hint="eastAsia"/>
          <w:sz w:val="22"/>
        </w:rPr>
        <w:t>选项</w:t>
      </w:r>
      <w:r>
        <w:rPr>
          <w:rFonts w:cs="Courier New" w:hint="eastAsia"/>
          <w:sz w:val="22"/>
        </w:rPr>
        <w:t>打开</w:t>
      </w:r>
      <w:r>
        <w:rPr>
          <w:rFonts w:cs="Courier New"/>
          <w:sz w:val="22"/>
        </w:rPr>
        <w:t>时出现</w:t>
      </w:r>
      <w:r>
        <w:rPr>
          <w:rFonts w:cs="Courier New" w:hint="eastAsia"/>
          <w:sz w:val="22"/>
        </w:rPr>
        <w:t>.</w:t>
      </w:r>
    </w:p>
    <w:tbl>
      <w:tblPr>
        <w:tblStyle w:val="DataSheet"/>
        <w:tblW w:w="0" w:type="auto"/>
        <w:tblLook w:val="04A0" w:firstRow="1" w:lastRow="0" w:firstColumn="1" w:lastColumn="0" w:noHBand="0" w:noVBand="1"/>
      </w:tblPr>
      <w:tblGrid>
        <w:gridCol w:w="2268"/>
        <w:gridCol w:w="1134"/>
        <w:gridCol w:w="4894"/>
      </w:tblGrid>
      <w:tr w:rsidR="00101B47" w:rsidTr="00A108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101B47" w:rsidRPr="00AB17AE" w:rsidRDefault="00101B47" w:rsidP="00101B47">
            <w:pPr>
              <w:jc w:val="center"/>
              <w:rPr>
                <w:szCs w:val="20"/>
              </w:rPr>
            </w:pPr>
            <w:r w:rsidRPr="00AB17AE">
              <w:rPr>
                <w:rFonts w:hint="eastAsia"/>
                <w:szCs w:val="20"/>
              </w:rPr>
              <w:t>Signal</w:t>
            </w:r>
          </w:p>
        </w:tc>
        <w:tc>
          <w:tcPr>
            <w:tcW w:w="1134" w:type="dxa"/>
          </w:tcPr>
          <w:p w:rsidR="00101B47" w:rsidRPr="00AB17AE" w:rsidRDefault="00101B47" w:rsidP="00101B47">
            <w:pPr>
              <w:jc w:val="center"/>
              <w:rPr>
                <w:szCs w:val="20"/>
              </w:rPr>
            </w:pPr>
            <w:r w:rsidRPr="00AB17AE">
              <w:rPr>
                <w:rFonts w:hint="eastAsia"/>
                <w:szCs w:val="20"/>
              </w:rPr>
              <w:t>Direction</w:t>
            </w:r>
          </w:p>
        </w:tc>
        <w:tc>
          <w:tcPr>
            <w:tcW w:w="4894" w:type="dxa"/>
          </w:tcPr>
          <w:p w:rsidR="00101B47" w:rsidRPr="00AB17AE" w:rsidRDefault="00101B47" w:rsidP="00101B47">
            <w:pPr>
              <w:jc w:val="center"/>
              <w:rPr>
                <w:szCs w:val="20"/>
              </w:rPr>
            </w:pPr>
            <w:r w:rsidRPr="00AB17AE">
              <w:rPr>
                <w:rFonts w:hint="eastAsia"/>
                <w:szCs w:val="20"/>
              </w:rPr>
              <w:t>Description</w:t>
            </w:r>
          </w:p>
        </w:tc>
      </w:tr>
      <w:tr w:rsidR="00737050" w:rsidTr="00A10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737050" w:rsidRPr="00F50F64" w:rsidRDefault="00737050" w:rsidP="00737050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50F64">
              <w:rPr>
                <w:rFonts w:ascii="Courier New" w:hAnsi="Courier New" w:cs="Courier New"/>
                <w:sz w:val="18"/>
                <w:szCs w:val="18"/>
              </w:rPr>
              <w:t>av_clk</w:t>
            </w:r>
          </w:p>
        </w:tc>
        <w:tc>
          <w:tcPr>
            <w:tcW w:w="1134" w:type="dxa"/>
          </w:tcPr>
          <w:p w:rsidR="00737050" w:rsidRDefault="00737050" w:rsidP="00737050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4894" w:type="dxa"/>
          </w:tcPr>
          <w:p w:rsidR="00737050" w:rsidRDefault="00737050" w:rsidP="00737050">
            <w:pPr>
              <w:spacing w:beforeLines="50" w:before="156" w:afterLines="50" w:after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av_control </w:t>
            </w:r>
            <w:r w:rsidRPr="00A10530">
              <w:rPr>
                <w:rFonts w:asciiTheme="minorEastAsia" w:hAnsiTheme="minorEastAsia" w:cs="Courier New" w:hint="eastAsia"/>
              </w:rPr>
              <w:t>从端口的</w:t>
            </w:r>
            <w:r w:rsidRPr="00A10530">
              <w:rPr>
                <w:rFonts w:asciiTheme="minorEastAsia" w:hAnsiTheme="minorEastAsia" w:cs="Courier New"/>
              </w:rPr>
              <w:t>主时钟</w:t>
            </w:r>
            <w:r w:rsidRPr="00730EFB">
              <w:rPr>
                <w:rFonts w:cs="Courier New"/>
              </w:rPr>
              <w:t>.</w:t>
            </w:r>
          </w:p>
        </w:tc>
      </w:tr>
      <w:tr w:rsidR="00737050" w:rsidTr="00A108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737050" w:rsidRPr="00F50F64" w:rsidRDefault="00737050" w:rsidP="00737050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50F64">
              <w:rPr>
                <w:rFonts w:ascii="Courier New" w:hAnsi="Courier New" w:cs="Courier New"/>
                <w:sz w:val="18"/>
                <w:szCs w:val="18"/>
              </w:rPr>
              <w:t>av_rst_n</w:t>
            </w:r>
          </w:p>
        </w:tc>
        <w:tc>
          <w:tcPr>
            <w:tcW w:w="1134" w:type="dxa"/>
          </w:tcPr>
          <w:p w:rsidR="00737050" w:rsidRDefault="00737050" w:rsidP="00737050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4894" w:type="dxa"/>
          </w:tcPr>
          <w:p w:rsidR="00737050" w:rsidRDefault="00737050" w:rsidP="00737050">
            <w:pPr>
              <w:spacing w:beforeLines="50" w:before="156" w:afterLines="50" w:after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av_control </w:t>
            </w:r>
            <w:r w:rsidRPr="00A10530">
              <w:rPr>
                <w:rFonts w:asciiTheme="minorEastAsia" w:hAnsiTheme="minorEastAsia" w:cs="Courier New" w:hint="eastAsia"/>
              </w:rPr>
              <w:t>从端口的</w:t>
            </w:r>
            <w:r>
              <w:rPr>
                <w:rFonts w:asciiTheme="minorEastAsia" w:hAnsiTheme="minorEastAsia" w:cs="Courier New" w:hint="eastAsia"/>
              </w:rPr>
              <w:t>复位</w:t>
            </w:r>
            <w:r>
              <w:rPr>
                <w:rFonts w:asciiTheme="minorEastAsia" w:hAnsiTheme="minorEastAsia" w:cs="Courier New"/>
              </w:rPr>
              <w:t>信号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低电平</w:t>
            </w:r>
            <w:r>
              <w:t>有效</w:t>
            </w:r>
            <w:r>
              <w:rPr>
                <w:rFonts w:hint="eastAsia"/>
              </w:rPr>
              <w:t>.</w:t>
            </w:r>
          </w:p>
        </w:tc>
      </w:tr>
      <w:tr w:rsidR="00792968" w:rsidTr="00A10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792968" w:rsidRPr="00F50F64" w:rsidRDefault="00792968" w:rsidP="00792968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50F64">
              <w:rPr>
                <w:rFonts w:ascii="Courier New" w:hAnsi="Courier New" w:cs="Courier New"/>
                <w:sz w:val="18"/>
                <w:szCs w:val="18"/>
              </w:rPr>
              <w:t>av_address</w:t>
            </w:r>
          </w:p>
        </w:tc>
        <w:tc>
          <w:tcPr>
            <w:tcW w:w="1134" w:type="dxa"/>
          </w:tcPr>
          <w:p w:rsidR="00792968" w:rsidRDefault="00792968" w:rsidP="00792968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4894" w:type="dxa"/>
          </w:tcPr>
          <w:p w:rsidR="00792968" w:rsidRDefault="00792968" w:rsidP="00792968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av_control 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 xml:space="preserve"> </w:t>
            </w:r>
            <w:r>
              <w:t xml:space="preserve">Avalon-MM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 w:rsidRPr="00F50F6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hint="eastAsia"/>
              </w:rPr>
              <w:t>总线</w:t>
            </w:r>
            <w:r>
              <w:rPr>
                <w:rFonts w:hint="eastAsia"/>
              </w:rPr>
              <w:t>,</w:t>
            </w:r>
          </w:p>
          <w:p w:rsidR="00792968" w:rsidRDefault="00792968" w:rsidP="00792968">
            <w:pPr>
              <w:spacing w:afterLines="50" w:after="156"/>
              <w:jc w:val="left"/>
            </w:pPr>
            <w:r>
              <w:rPr>
                <w:rFonts w:hint="eastAsia"/>
              </w:rPr>
              <w:t>该</w:t>
            </w:r>
            <w:r>
              <w:t>地址</w:t>
            </w:r>
            <w:r>
              <w:rPr>
                <w:rFonts w:hint="eastAsia"/>
              </w:rPr>
              <w:t>指向</w:t>
            </w:r>
            <w:r>
              <w:t>某一寄存器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</w:t>
            </w:r>
            <w:r>
              <w:t>为字</w:t>
            </w:r>
            <w:r>
              <w:rPr>
                <w:rFonts w:hint="eastAsia"/>
              </w:rPr>
              <w:t>(word)</w:t>
            </w:r>
            <w:r>
              <w:t>偏移</w:t>
            </w:r>
            <w:r>
              <w:rPr>
                <w:rFonts w:hint="eastAsia"/>
              </w:rPr>
              <w:t>.</w:t>
            </w:r>
          </w:p>
        </w:tc>
      </w:tr>
      <w:tr w:rsidR="00792968" w:rsidTr="00A108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792968" w:rsidRPr="00F50F64" w:rsidRDefault="00792968" w:rsidP="00792968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50F64">
              <w:rPr>
                <w:rFonts w:ascii="Courier New" w:hAnsi="Courier New" w:cs="Courier New"/>
                <w:sz w:val="18"/>
                <w:szCs w:val="18"/>
              </w:rPr>
              <w:t>av_read</w:t>
            </w:r>
          </w:p>
        </w:tc>
        <w:tc>
          <w:tcPr>
            <w:tcW w:w="1134" w:type="dxa"/>
          </w:tcPr>
          <w:p w:rsidR="00792968" w:rsidRDefault="00792968" w:rsidP="00792968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4894" w:type="dxa"/>
          </w:tcPr>
          <w:p w:rsidR="00792968" w:rsidRDefault="00792968" w:rsidP="00792968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av_control 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 xml:space="preserve"> </w:t>
            </w:r>
            <w:r>
              <w:t xml:space="preserve">Avalon-MM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read 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</w:p>
          <w:p w:rsidR="00792968" w:rsidRDefault="00792968" w:rsidP="00792968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当您</w:t>
            </w:r>
            <w:r>
              <w:t>置位该信号时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av_control </w:t>
            </w:r>
            <w:r w:rsidRPr="00F25207">
              <w:rPr>
                <w:rFonts w:ascii="Courier New" w:hAnsi="Courier New" w:cs="Courier New" w:hint="eastAsia"/>
              </w:rPr>
              <w:t>从端口</w:t>
            </w:r>
            <w:r w:rsidRPr="00C84DB9">
              <w:rPr>
                <w:rFonts w:ascii="Courier New" w:hAnsi="Courier New" w:cs="Courier New" w:hint="eastAsia"/>
              </w:rPr>
              <w:t>会</w:t>
            </w:r>
            <w:r w:rsidRPr="00C84DB9">
              <w:rPr>
                <w:rFonts w:ascii="Courier New" w:hAnsi="Courier New" w:cs="Courier New"/>
              </w:rPr>
              <w:t>将</w:t>
            </w:r>
          </w:p>
          <w:p w:rsidR="00792968" w:rsidRPr="00F20B8A" w:rsidRDefault="00792968" w:rsidP="00792968">
            <w:pPr>
              <w:spacing w:afterLines="50" w:after="156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读数据</w:t>
            </w:r>
            <w:r>
              <w:rPr>
                <w:rFonts w:ascii="Courier New" w:hAnsi="Courier New" w:cs="Courier New"/>
              </w:rPr>
              <w:t>发送到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 w:rsidRPr="00F50F64">
              <w:rPr>
                <w:rFonts w:ascii="Courier New" w:hAnsi="Courier New" w:cs="Courier New"/>
                <w:sz w:val="18"/>
                <w:szCs w:val="18"/>
              </w:rPr>
              <w:t>readdata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25CD6">
              <w:rPr>
                <w:rFonts w:ascii="Courier New" w:hAnsi="Courier New" w:cs="Courier New" w:hint="eastAsia"/>
              </w:rPr>
              <w:t>总线上</w:t>
            </w:r>
            <w:r w:rsidRPr="00B85082">
              <w:rPr>
                <w:rFonts w:cs="Courier New"/>
              </w:rPr>
              <w:t>.</w:t>
            </w:r>
          </w:p>
        </w:tc>
      </w:tr>
      <w:tr w:rsidR="00792968" w:rsidTr="00A10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792968" w:rsidRPr="00F50F64" w:rsidRDefault="00792968" w:rsidP="00792968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50F64">
              <w:rPr>
                <w:rFonts w:ascii="Courier New" w:hAnsi="Courier New" w:cs="Courier New"/>
                <w:sz w:val="18"/>
                <w:szCs w:val="18"/>
              </w:rPr>
              <w:t>av_readdata</w:t>
            </w:r>
          </w:p>
        </w:tc>
        <w:tc>
          <w:tcPr>
            <w:tcW w:w="1134" w:type="dxa"/>
          </w:tcPr>
          <w:p w:rsidR="00792968" w:rsidRDefault="00792968" w:rsidP="00792968">
            <w:pPr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4894" w:type="dxa"/>
          </w:tcPr>
          <w:p w:rsidR="00792968" w:rsidRDefault="00792968" w:rsidP="00792968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av_control 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 xml:space="preserve"> </w:t>
            </w:r>
            <w:r>
              <w:t xml:space="preserve">Avalon-MM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readdata </w:t>
            </w:r>
            <w:r>
              <w:rPr>
                <w:rFonts w:hint="eastAsia"/>
              </w:rPr>
              <w:t>总线</w:t>
            </w:r>
            <w:r>
              <w:rPr>
                <w:rFonts w:hint="eastAsia"/>
              </w:rPr>
              <w:t>,</w:t>
            </w:r>
          </w:p>
          <w:p w:rsidR="00792968" w:rsidRPr="00C56FE8" w:rsidRDefault="00792968" w:rsidP="00792968">
            <w:pPr>
              <w:spacing w:afterLines="50" w:after="156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av_control </w:t>
            </w:r>
            <w:r w:rsidRPr="00F25207">
              <w:rPr>
                <w:rFonts w:ascii="Courier New" w:hAnsi="Courier New" w:cs="Courier New" w:hint="eastAsia"/>
              </w:rPr>
              <w:t>从端口</w:t>
            </w:r>
            <w:r>
              <w:rPr>
                <w:rFonts w:ascii="Courier New" w:hAnsi="Courier New" w:cs="Courier New" w:hint="eastAsia"/>
              </w:rPr>
              <w:t>通过</w:t>
            </w:r>
            <w:r>
              <w:rPr>
                <w:rFonts w:ascii="Courier New" w:hAnsi="Courier New" w:cs="Courier New"/>
              </w:rPr>
              <w:t>该总线输出读数据</w:t>
            </w:r>
            <w:r w:rsidRPr="007D17AD">
              <w:rPr>
                <w:rFonts w:cs="Courier New"/>
              </w:rPr>
              <w:t>.</w:t>
            </w:r>
          </w:p>
        </w:tc>
      </w:tr>
      <w:tr w:rsidR="00A10813" w:rsidTr="00A108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A10813" w:rsidRPr="00F50F64" w:rsidRDefault="00A10813" w:rsidP="00A10813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50F64">
              <w:rPr>
                <w:rFonts w:ascii="Courier New" w:hAnsi="Courier New" w:cs="Courier New"/>
                <w:sz w:val="18"/>
                <w:szCs w:val="18"/>
              </w:rPr>
              <w:t>av_readdatavalid</w:t>
            </w:r>
          </w:p>
        </w:tc>
        <w:tc>
          <w:tcPr>
            <w:tcW w:w="1134" w:type="dxa"/>
          </w:tcPr>
          <w:p w:rsidR="00A10813" w:rsidRDefault="00A10813" w:rsidP="00A10813">
            <w:pPr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4894" w:type="dxa"/>
          </w:tcPr>
          <w:p w:rsidR="00A10813" w:rsidRDefault="00A10813" w:rsidP="00A10813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av_control 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 xml:space="preserve"> </w:t>
            </w:r>
            <w:r>
              <w:t xml:space="preserve">Avalon-MM </w:t>
            </w:r>
            <w:r>
              <w:rPr>
                <w:rFonts w:hint="eastAsia"/>
              </w:rPr>
              <w:t>的</w:t>
            </w:r>
          </w:p>
          <w:p w:rsidR="00A10813" w:rsidRDefault="00A10813" w:rsidP="00A10813">
            <w:pPr>
              <w:jc w:val="left"/>
              <w:rPr>
                <w:rFonts w:asciiTheme="minorEastAsia" w:hAnsiTheme="minorEastAsia" w:cs="Courier New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readdatavalid 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 xml:space="preserve">, </w:t>
            </w:r>
            <w:r>
              <w:rPr>
                <w:rFonts w:asciiTheme="minorEastAsia" w:hAnsiTheme="minorEastAsia" w:cs="Courier New" w:hint="eastAsia"/>
              </w:rPr>
              <w:t>该信号用来</w:t>
            </w:r>
            <w:r>
              <w:rPr>
                <w:rFonts w:asciiTheme="minorEastAsia" w:hAnsiTheme="minorEastAsia" w:cs="Courier New"/>
              </w:rPr>
              <w:t>表明此时</w:t>
            </w:r>
          </w:p>
          <w:p w:rsidR="00A10813" w:rsidRPr="006D3130" w:rsidRDefault="00A10813" w:rsidP="00A10813">
            <w:pPr>
              <w:spacing w:afterLines="50" w:after="156"/>
              <w:jc w:val="left"/>
              <w:rPr>
                <w:rFonts w:asciiTheme="minorEastAsia" w:hAnsiTheme="minorEastAsia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readdata</w:t>
            </w:r>
            <w:r>
              <w:rPr>
                <w:rFonts w:hint="eastAsia"/>
              </w:rPr>
              <w:t>总线上的</w:t>
            </w:r>
            <w:r>
              <w:t>数据是否有效</w:t>
            </w:r>
            <w:r>
              <w:rPr>
                <w:rFonts w:hint="eastAsia"/>
              </w:rPr>
              <w:t>.</w:t>
            </w:r>
          </w:p>
        </w:tc>
      </w:tr>
      <w:tr w:rsidR="00A10813" w:rsidTr="00A10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A10813" w:rsidRPr="00F50F64" w:rsidRDefault="00A10813" w:rsidP="00A10813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50F64">
              <w:rPr>
                <w:rFonts w:ascii="Courier New" w:hAnsi="Courier New" w:cs="Courier New"/>
                <w:sz w:val="18"/>
                <w:szCs w:val="18"/>
              </w:rPr>
              <w:t>av_waitrequest</w:t>
            </w:r>
          </w:p>
        </w:tc>
        <w:tc>
          <w:tcPr>
            <w:tcW w:w="1134" w:type="dxa"/>
          </w:tcPr>
          <w:p w:rsidR="00A10813" w:rsidRDefault="00A10813" w:rsidP="00A10813">
            <w:pPr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4894" w:type="dxa"/>
          </w:tcPr>
          <w:p w:rsidR="005C17D1" w:rsidRDefault="00A10813" w:rsidP="005C17D1">
            <w:pPr>
              <w:spacing w:beforeLines="50" w:before="156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av_control 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 xml:space="preserve"> </w:t>
            </w:r>
            <w:r>
              <w:t xml:space="preserve">Avalon-MM </w:t>
            </w:r>
            <w:r>
              <w:rPr>
                <w:rFonts w:hint="eastAsia"/>
              </w:rPr>
              <w:t>的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waitrequest </w:t>
            </w:r>
          </w:p>
          <w:p w:rsidR="005C17D1" w:rsidRDefault="00A10813" w:rsidP="005C17D1">
            <w:pPr>
              <w:jc w:val="left"/>
            </w:pP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当</w:t>
            </w:r>
            <w:r>
              <w:t>该信号置位时</w:t>
            </w:r>
            <w:r>
              <w:rPr>
                <w:rFonts w:hint="eastAsia"/>
              </w:rPr>
              <w:t>,</w:t>
            </w:r>
            <w:r w:rsidR="00772171"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av_control </w:t>
            </w:r>
            <w:r>
              <w:rPr>
                <w:rFonts w:hint="eastAsia"/>
              </w:rPr>
              <w:t>从</w:t>
            </w:r>
            <w:r>
              <w:t>端口</w:t>
            </w:r>
          </w:p>
          <w:p w:rsidR="00A10813" w:rsidRDefault="00A10813" w:rsidP="005C17D1">
            <w:pPr>
              <w:spacing w:afterLines="50" w:after="156"/>
              <w:jc w:val="left"/>
            </w:pPr>
            <w:r>
              <w:rPr>
                <w:rFonts w:hint="eastAsia"/>
              </w:rPr>
              <w:t>会</w:t>
            </w:r>
            <w:r>
              <w:t>忽略一切读写请求</w:t>
            </w:r>
            <w:r>
              <w:rPr>
                <w:rFonts w:hint="eastAsia"/>
              </w:rPr>
              <w:t>.</w:t>
            </w:r>
          </w:p>
        </w:tc>
      </w:tr>
    </w:tbl>
    <w:p w:rsidR="00A10813" w:rsidRDefault="00A10813" w:rsidP="00383C87">
      <w:pPr>
        <w:jc w:val="left"/>
        <w:rPr>
          <w:sz w:val="22"/>
        </w:rPr>
      </w:pPr>
    </w:p>
    <w:tbl>
      <w:tblPr>
        <w:tblStyle w:val="DataSheet"/>
        <w:tblW w:w="0" w:type="auto"/>
        <w:tblLook w:val="04A0" w:firstRow="1" w:lastRow="0" w:firstColumn="1" w:lastColumn="0" w:noHBand="0" w:noVBand="1"/>
      </w:tblPr>
      <w:tblGrid>
        <w:gridCol w:w="2268"/>
        <w:gridCol w:w="1134"/>
        <w:gridCol w:w="4894"/>
      </w:tblGrid>
      <w:tr w:rsidR="00B937F7" w:rsidTr="00B93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B937F7" w:rsidRPr="00AB17AE" w:rsidRDefault="00B937F7" w:rsidP="00B937F7">
            <w:pPr>
              <w:jc w:val="center"/>
              <w:rPr>
                <w:szCs w:val="20"/>
              </w:rPr>
            </w:pPr>
            <w:r w:rsidRPr="00AB17AE">
              <w:rPr>
                <w:rFonts w:hint="eastAsia"/>
                <w:szCs w:val="20"/>
              </w:rPr>
              <w:t>Signal</w:t>
            </w:r>
          </w:p>
        </w:tc>
        <w:tc>
          <w:tcPr>
            <w:tcW w:w="1134" w:type="dxa"/>
          </w:tcPr>
          <w:p w:rsidR="00B937F7" w:rsidRPr="00AB17AE" w:rsidRDefault="00B937F7" w:rsidP="00B937F7">
            <w:pPr>
              <w:jc w:val="center"/>
              <w:rPr>
                <w:szCs w:val="20"/>
              </w:rPr>
            </w:pPr>
            <w:r w:rsidRPr="00AB17AE">
              <w:rPr>
                <w:rFonts w:hint="eastAsia"/>
                <w:szCs w:val="20"/>
              </w:rPr>
              <w:t>Direction</w:t>
            </w:r>
          </w:p>
        </w:tc>
        <w:tc>
          <w:tcPr>
            <w:tcW w:w="4894" w:type="dxa"/>
          </w:tcPr>
          <w:p w:rsidR="00B937F7" w:rsidRPr="00AB17AE" w:rsidRDefault="00B937F7" w:rsidP="00B937F7">
            <w:pPr>
              <w:jc w:val="center"/>
              <w:rPr>
                <w:szCs w:val="20"/>
              </w:rPr>
            </w:pPr>
            <w:r w:rsidRPr="00AB17AE">
              <w:rPr>
                <w:rFonts w:hint="eastAsia"/>
                <w:szCs w:val="20"/>
              </w:rPr>
              <w:t>Description</w:t>
            </w:r>
          </w:p>
        </w:tc>
      </w:tr>
      <w:tr w:rsidR="00B937F7" w:rsidTr="00B93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B937F7" w:rsidRPr="00F50F64" w:rsidRDefault="00B937F7" w:rsidP="00B937F7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50F64">
              <w:rPr>
                <w:rFonts w:ascii="Courier New" w:hAnsi="Courier New" w:cs="Courier New"/>
                <w:sz w:val="18"/>
                <w:szCs w:val="18"/>
              </w:rPr>
              <w:t>av_write</w:t>
            </w:r>
          </w:p>
        </w:tc>
        <w:tc>
          <w:tcPr>
            <w:tcW w:w="1134" w:type="dxa"/>
          </w:tcPr>
          <w:p w:rsidR="00B937F7" w:rsidRDefault="00B937F7" w:rsidP="00B937F7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4894" w:type="dxa"/>
          </w:tcPr>
          <w:p w:rsidR="00B937F7" w:rsidRDefault="00B937F7" w:rsidP="00B937F7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av_control 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 xml:space="preserve"> </w:t>
            </w:r>
            <w:r>
              <w:t xml:space="preserve">Avalon-MM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write </w:t>
            </w:r>
            <w:r>
              <w:rPr>
                <w:rFonts w:hint="eastAsia"/>
              </w:rPr>
              <w:t>信号</w:t>
            </w:r>
            <w:r>
              <w:t>,</w:t>
            </w:r>
          </w:p>
          <w:p w:rsidR="00B937F7" w:rsidRDefault="00B937F7" w:rsidP="00B937F7">
            <w:pPr>
              <w:jc w:val="left"/>
            </w:pPr>
            <w:r>
              <w:rPr>
                <w:rFonts w:hint="eastAsia"/>
              </w:rPr>
              <w:t>当您置位</w:t>
            </w:r>
            <w:r>
              <w:t>该信号时</w:t>
            </w:r>
            <w: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av_control </w:t>
            </w:r>
            <w:r>
              <w:rPr>
                <w:rFonts w:hint="eastAsia"/>
              </w:rPr>
              <w:t>从</w:t>
            </w:r>
            <w:r>
              <w:t>端口</w:t>
            </w:r>
            <w:r>
              <w:rPr>
                <w:rFonts w:hint="eastAsia"/>
              </w:rPr>
              <w:t>会</w:t>
            </w:r>
            <w:r>
              <w:t>从</w:t>
            </w:r>
          </w:p>
          <w:p w:rsidR="00B937F7" w:rsidRDefault="00B937F7" w:rsidP="00B937F7">
            <w:pPr>
              <w:spacing w:afterLines="50" w:after="156"/>
              <w:jc w:val="left"/>
            </w:pPr>
            <w:r w:rsidRPr="00F50F64">
              <w:rPr>
                <w:rFonts w:ascii="Courier New" w:hAnsi="Courier New" w:cs="Courier New"/>
                <w:sz w:val="18"/>
                <w:szCs w:val="18"/>
              </w:rPr>
              <w:t>writedata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hint="eastAsia"/>
              </w:rPr>
              <w:t>上</w:t>
            </w:r>
            <w:r>
              <w:t>接收新数据</w:t>
            </w:r>
            <w:r>
              <w:rPr>
                <w:rFonts w:hint="eastAsia"/>
              </w:rPr>
              <w:t>.</w:t>
            </w:r>
          </w:p>
        </w:tc>
      </w:tr>
      <w:tr w:rsidR="00B937F7" w:rsidTr="00B937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B937F7" w:rsidRPr="00F50F64" w:rsidRDefault="00B937F7" w:rsidP="00B937F7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50F64">
              <w:rPr>
                <w:rFonts w:ascii="Courier New" w:hAnsi="Courier New" w:cs="Courier New"/>
                <w:sz w:val="18"/>
                <w:szCs w:val="18"/>
              </w:rPr>
              <w:t>av_writedata</w:t>
            </w:r>
          </w:p>
        </w:tc>
        <w:tc>
          <w:tcPr>
            <w:tcW w:w="1134" w:type="dxa"/>
          </w:tcPr>
          <w:p w:rsidR="00B937F7" w:rsidRDefault="00B937F7" w:rsidP="00B937F7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4894" w:type="dxa"/>
          </w:tcPr>
          <w:p w:rsidR="00B937F7" w:rsidRDefault="00B937F7" w:rsidP="00B937F7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av_control 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 xml:space="preserve"> </w:t>
            </w:r>
            <w:r>
              <w:t xml:space="preserve">Avalon-MM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 w:rsidRPr="00F50F64">
              <w:rPr>
                <w:rFonts w:ascii="Courier New" w:hAnsi="Courier New" w:cs="Courier New"/>
                <w:sz w:val="18"/>
                <w:szCs w:val="18"/>
              </w:rPr>
              <w:t>writedata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hint="eastAsia"/>
              </w:rPr>
              <w:t>信号</w:t>
            </w:r>
            <w:r>
              <w:t>,</w:t>
            </w:r>
          </w:p>
          <w:p w:rsidR="00B937F7" w:rsidRDefault="00B937F7" w:rsidP="00B937F7">
            <w:pPr>
              <w:spacing w:afterLines="50" w:after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av_control </w:t>
            </w:r>
            <w:r w:rsidRPr="00F25207">
              <w:rPr>
                <w:rFonts w:ascii="Courier New" w:hAnsi="Courier New" w:cs="Courier New" w:hint="eastAsia"/>
              </w:rPr>
              <w:t>从端口</w:t>
            </w:r>
            <w:r>
              <w:rPr>
                <w:rFonts w:ascii="Courier New" w:hAnsi="Courier New" w:cs="Courier New" w:hint="eastAsia"/>
              </w:rPr>
              <w:t>通过</w:t>
            </w:r>
            <w:r>
              <w:rPr>
                <w:rFonts w:ascii="Courier New" w:hAnsi="Courier New" w:cs="Courier New"/>
              </w:rPr>
              <w:t>该总线</w:t>
            </w:r>
            <w:r>
              <w:rPr>
                <w:rFonts w:ascii="Courier New" w:hAnsi="Courier New" w:cs="Courier New" w:hint="eastAsia"/>
              </w:rPr>
              <w:t>接收写</w:t>
            </w:r>
            <w:r>
              <w:rPr>
                <w:rFonts w:ascii="Courier New" w:hAnsi="Courier New" w:cs="Courier New"/>
              </w:rPr>
              <w:t>数据</w:t>
            </w:r>
            <w:r w:rsidRPr="00932D4B">
              <w:rPr>
                <w:rFonts w:cs="Courier New"/>
              </w:rPr>
              <w:t>.</w:t>
            </w:r>
          </w:p>
        </w:tc>
      </w:tr>
      <w:tr w:rsidR="004F20CD" w:rsidTr="00B93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4F20CD" w:rsidRDefault="004F20CD" w:rsidP="004F20C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im_width</w:t>
            </w:r>
          </w:p>
        </w:tc>
        <w:tc>
          <w:tcPr>
            <w:tcW w:w="1134" w:type="dxa"/>
          </w:tcPr>
          <w:p w:rsidR="004F20CD" w:rsidRDefault="004F20CD" w:rsidP="004F20CD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4894" w:type="dxa"/>
          </w:tcPr>
          <w:p w:rsidR="004F20CD" w:rsidRDefault="004F20CD" w:rsidP="004F20CD">
            <w:pPr>
              <w:spacing w:beforeLines="50" w:before="156" w:afterLines="50" w:after="156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视频宽度</w:t>
            </w:r>
            <w:r>
              <w:t>信息</w:t>
            </w:r>
            <w:r>
              <w:rPr>
                <w:rFonts w:hint="eastAsia"/>
              </w:rPr>
              <w:t>.</w:t>
            </w:r>
          </w:p>
        </w:tc>
      </w:tr>
      <w:tr w:rsidR="004F20CD" w:rsidTr="00296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4F20CD" w:rsidRDefault="004F20CD" w:rsidP="004F20C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im_height</w:t>
            </w:r>
          </w:p>
        </w:tc>
        <w:tc>
          <w:tcPr>
            <w:tcW w:w="1134" w:type="dxa"/>
          </w:tcPr>
          <w:p w:rsidR="004F20CD" w:rsidRDefault="004F20CD" w:rsidP="004F20CD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4894" w:type="dxa"/>
          </w:tcPr>
          <w:p w:rsidR="004F20CD" w:rsidRDefault="004F20CD" w:rsidP="004F20CD">
            <w:pPr>
              <w:spacing w:beforeLines="50" w:before="156" w:afterLines="50" w:after="156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视频高度</w:t>
            </w:r>
            <w:r>
              <w:t>信息</w:t>
            </w:r>
            <w:r>
              <w:rPr>
                <w:rFonts w:hint="eastAsia"/>
              </w:rPr>
              <w:t>.</w:t>
            </w:r>
          </w:p>
        </w:tc>
      </w:tr>
      <w:tr w:rsidR="004F20CD" w:rsidTr="00296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  <w:tcBorders>
              <w:bottom w:val="single" w:sz="24" w:space="0" w:color="auto"/>
            </w:tcBorders>
          </w:tcPr>
          <w:p w:rsidR="004F20CD" w:rsidRDefault="004F20CD" w:rsidP="004F20CD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im_interlaced</w:t>
            </w:r>
          </w:p>
        </w:tc>
        <w:tc>
          <w:tcPr>
            <w:tcW w:w="1134" w:type="dxa"/>
            <w:tcBorders>
              <w:bottom w:val="single" w:sz="24" w:space="0" w:color="auto"/>
            </w:tcBorders>
          </w:tcPr>
          <w:p w:rsidR="004F20CD" w:rsidRDefault="004F20CD" w:rsidP="004F20CD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4894" w:type="dxa"/>
            <w:tcBorders>
              <w:bottom w:val="single" w:sz="24" w:space="0" w:color="auto"/>
            </w:tcBorders>
          </w:tcPr>
          <w:p w:rsidR="004F20CD" w:rsidRDefault="004F20CD" w:rsidP="004F20CD">
            <w:pPr>
              <w:spacing w:beforeLines="50" w:before="156" w:afterLines="50" w:after="156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视频交错</w:t>
            </w:r>
            <w:r>
              <w:t>信息</w:t>
            </w:r>
            <w:r>
              <w:rPr>
                <w:rFonts w:hint="eastAsia"/>
              </w:rPr>
              <w:t>.</w:t>
            </w:r>
          </w:p>
        </w:tc>
      </w:tr>
    </w:tbl>
    <w:p w:rsidR="00584379" w:rsidRDefault="00584379" w:rsidP="00584379">
      <w:pPr>
        <w:widowControl/>
        <w:jc w:val="left"/>
        <w:rPr>
          <w:rFonts w:ascii="Myriad Pro Light" w:hAnsi="Myriad Pro Light"/>
          <w:b/>
          <w:sz w:val="32"/>
          <w:szCs w:val="32"/>
        </w:rPr>
      </w:pPr>
    </w:p>
    <w:p w:rsidR="00462A62" w:rsidRPr="00587651" w:rsidRDefault="00574273" w:rsidP="00584379">
      <w:pPr>
        <w:widowControl/>
        <w:jc w:val="left"/>
        <w:rPr>
          <w:rFonts w:ascii="Myriad Pro Light" w:hAnsi="Myriad Pro Light"/>
          <w:b/>
          <w:sz w:val="32"/>
          <w:szCs w:val="32"/>
        </w:rPr>
      </w:pPr>
      <w:r>
        <w:rPr>
          <w:rFonts w:ascii="Myriad Pro Light" w:hAnsi="Myriad Pro Light"/>
          <w:b/>
          <w:sz w:val="32"/>
          <w:szCs w:val="32"/>
        </w:rPr>
        <w:t>VIP-to-Raw</w:t>
      </w:r>
      <w:r w:rsidR="00462A62">
        <w:rPr>
          <w:rFonts w:ascii="Myriad Pro Light" w:hAnsi="Myriad Pro Light"/>
          <w:b/>
          <w:sz w:val="32"/>
          <w:szCs w:val="32"/>
        </w:rPr>
        <w:t xml:space="preserve"> Bridge</w:t>
      </w:r>
      <w:r w:rsidR="00462A62" w:rsidRPr="00587651">
        <w:rPr>
          <w:rFonts w:ascii="Myriad Pro Light" w:hAnsi="Myriad Pro Light"/>
          <w:b/>
          <w:sz w:val="32"/>
          <w:szCs w:val="32"/>
        </w:rPr>
        <w:t xml:space="preserve"> Control Registers</w:t>
      </w:r>
    </w:p>
    <w:p w:rsidR="00997869" w:rsidRPr="00C61950" w:rsidRDefault="00462A62" w:rsidP="00DD7929">
      <w:pPr>
        <w:spacing w:afterLines="50" w:after="156"/>
        <w:rPr>
          <w:rFonts w:ascii="Myriad Pro Light" w:hAnsi="Myriad Pro Light"/>
          <w:b/>
          <w:sz w:val="22"/>
        </w:rPr>
      </w:pPr>
      <w:r w:rsidRPr="00587651">
        <w:rPr>
          <w:rFonts w:ascii="Myriad Pro Light" w:hAnsi="Myriad Pro Light"/>
          <w:b/>
          <w:sz w:val="22"/>
        </w:rPr>
        <w:t>Table 1-</w:t>
      </w:r>
      <w:r>
        <w:rPr>
          <w:rFonts w:ascii="Myriad Pro Light" w:hAnsi="Myriad Pro Light"/>
          <w:b/>
          <w:sz w:val="22"/>
        </w:rPr>
        <w:t>4</w:t>
      </w:r>
      <w:r w:rsidRPr="00587651">
        <w:rPr>
          <w:rFonts w:ascii="Myriad Pro Light" w:hAnsi="Myriad Pro Light"/>
          <w:b/>
          <w:sz w:val="22"/>
        </w:rPr>
        <w:t xml:space="preserve">: </w:t>
      </w:r>
      <w:r w:rsidR="00431A91" w:rsidRPr="00431A91">
        <w:rPr>
          <w:rFonts w:ascii="Myriad Pro Light" w:hAnsi="Myriad Pro Light"/>
          <w:b/>
          <w:sz w:val="22"/>
        </w:rPr>
        <w:t>vip_raw_bridge</w:t>
      </w:r>
      <w:r w:rsidRPr="00587651">
        <w:rPr>
          <w:rFonts w:ascii="Myriad Pro Light" w:hAnsi="Myriad Pro Light"/>
          <w:b/>
          <w:sz w:val="22"/>
        </w:rPr>
        <w:t xml:space="preserve"> Control Register Map</w:t>
      </w:r>
    </w:p>
    <w:tbl>
      <w:tblPr>
        <w:tblStyle w:val="DataSheet"/>
        <w:tblW w:w="0" w:type="auto"/>
        <w:tblLook w:val="04A0" w:firstRow="1" w:lastRow="0" w:firstColumn="1" w:lastColumn="0" w:noHBand="0" w:noVBand="1"/>
      </w:tblPr>
      <w:tblGrid>
        <w:gridCol w:w="1418"/>
        <w:gridCol w:w="1984"/>
        <w:gridCol w:w="4894"/>
      </w:tblGrid>
      <w:tr w:rsidR="00E12ABB" w:rsidTr="00B07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:rsidR="00E12ABB" w:rsidRPr="00011F9B" w:rsidRDefault="00E12ABB" w:rsidP="00E12ABB">
            <w:pPr>
              <w:widowControl/>
              <w:jc w:val="center"/>
              <w:rPr>
                <w:szCs w:val="20"/>
              </w:rPr>
            </w:pPr>
            <w:r w:rsidRPr="00011F9B">
              <w:rPr>
                <w:rFonts w:hint="eastAsia"/>
                <w:szCs w:val="20"/>
              </w:rPr>
              <w:t>Add</w:t>
            </w:r>
            <w:r w:rsidRPr="00011F9B">
              <w:rPr>
                <w:szCs w:val="20"/>
              </w:rPr>
              <w:t>ress</w:t>
            </w:r>
          </w:p>
        </w:tc>
        <w:tc>
          <w:tcPr>
            <w:tcW w:w="1984" w:type="dxa"/>
          </w:tcPr>
          <w:p w:rsidR="00E12ABB" w:rsidRPr="00011F9B" w:rsidRDefault="00E12ABB" w:rsidP="00E12ABB">
            <w:pPr>
              <w:widowControl/>
              <w:jc w:val="center"/>
              <w:rPr>
                <w:szCs w:val="20"/>
              </w:rPr>
            </w:pPr>
            <w:r w:rsidRPr="00011F9B">
              <w:rPr>
                <w:rFonts w:hint="eastAsia"/>
                <w:szCs w:val="20"/>
              </w:rPr>
              <w:t>Register</w:t>
            </w:r>
          </w:p>
        </w:tc>
        <w:tc>
          <w:tcPr>
            <w:tcW w:w="4894" w:type="dxa"/>
          </w:tcPr>
          <w:p w:rsidR="00E12ABB" w:rsidRPr="00011F9B" w:rsidRDefault="00E12ABB" w:rsidP="00E12ABB">
            <w:pPr>
              <w:widowControl/>
              <w:jc w:val="center"/>
              <w:rPr>
                <w:szCs w:val="20"/>
              </w:rPr>
            </w:pPr>
            <w:r w:rsidRPr="00011F9B">
              <w:rPr>
                <w:rFonts w:hint="eastAsia"/>
                <w:szCs w:val="20"/>
              </w:rPr>
              <w:t>Description</w:t>
            </w:r>
          </w:p>
        </w:tc>
      </w:tr>
      <w:tr w:rsidR="00997869" w:rsidTr="00B07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:rsidR="00997869" w:rsidRDefault="00997869" w:rsidP="00997869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:rsidR="00997869" w:rsidRDefault="00997869" w:rsidP="00997869">
            <w:pPr>
              <w:widowControl/>
              <w:jc w:val="left"/>
            </w:pPr>
            <w:r w:rsidRPr="001E611E">
              <w:t>Control</w:t>
            </w:r>
          </w:p>
        </w:tc>
        <w:tc>
          <w:tcPr>
            <w:tcW w:w="4894" w:type="dxa"/>
          </w:tcPr>
          <w:p w:rsidR="00B07FF2" w:rsidRDefault="00997869" w:rsidP="00B07FF2">
            <w:pPr>
              <w:widowControl/>
              <w:spacing w:beforeLines="50" w:before="156"/>
              <w:jc w:val="left"/>
            </w:pPr>
            <w:r w:rsidRPr="00700735">
              <w:rPr>
                <w:rFonts w:hint="eastAsia"/>
              </w:rPr>
              <w:t xml:space="preserve">Bit 0 </w:t>
            </w:r>
            <w:r w:rsidRPr="00700735">
              <w:rPr>
                <w:rFonts w:hint="eastAsia"/>
              </w:rPr>
              <w:t>为运行</w:t>
            </w:r>
            <w:r w:rsidRPr="00700735">
              <w:t>寄存器</w:t>
            </w:r>
            <w:r w:rsidRPr="00700735">
              <w:rPr>
                <w:rFonts w:hint="eastAsia"/>
              </w:rPr>
              <w:t xml:space="preserve">. </w:t>
            </w:r>
            <w:r w:rsidR="00700735">
              <w:rPr>
                <w:rFonts w:hint="eastAsia"/>
              </w:rPr>
              <w:t>其他位</w:t>
            </w:r>
            <w:r w:rsidR="00700735">
              <w:t>都没有使用</w:t>
            </w:r>
            <w:r w:rsidR="00D621C4">
              <w:rPr>
                <w:rFonts w:hint="eastAsia"/>
              </w:rPr>
              <w:t xml:space="preserve">. </w:t>
            </w:r>
          </w:p>
          <w:p w:rsidR="00997869" w:rsidRPr="00B07FF2" w:rsidRDefault="00997869" w:rsidP="00223908">
            <w:pPr>
              <w:widowControl/>
              <w:spacing w:afterLines="50" w:after="156"/>
              <w:jc w:val="left"/>
            </w:pPr>
            <w:r w:rsidRPr="00700735">
              <w:rPr>
                <w:rFonts w:hint="eastAsia"/>
              </w:rPr>
              <w:t>设置</w:t>
            </w:r>
            <w:r w:rsidRPr="00700735">
              <w:t>该</w:t>
            </w:r>
            <w:r w:rsidRPr="00700735">
              <w:rPr>
                <w:rFonts w:hint="eastAsia"/>
              </w:rPr>
              <w:t>位</w:t>
            </w:r>
            <w:r w:rsidRPr="00700735">
              <w:t>为</w:t>
            </w:r>
            <w:r w:rsidRPr="00700735">
              <w:rPr>
                <w:rFonts w:hint="eastAsia"/>
              </w:rPr>
              <w:t xml:space="preserve"> 0 </w:t>
            </w:r>
            <w:r w:rsidRPr="00700735">
              <w:rPr>
                <w:rFonts w:hint="eastAsia"/>
              </w:rPr>
              <w:t>会</w:t>
            </w:r>
            <w:r w:rsidRPr="00700735">
              <w:t>使得</w:t>
            </w:r>
            <w:r w:rsidR="00223908">
              <w:t>vip_raw</w:t>
            </w:r>
            <w:r w:rsidRPr="00B07FF2">
              <w:t xml:space="preserve">_bridge </w:t>
            </w:r>
            <w:r w:rsidRPr="00B07FF2">
              <w:t>停止工作</w:t>
            </w:r>
            <w:r w:rsidRPr="00B07FF2">
              <w:rPr>
                <w:rFonts w:hint="eastAsia"/>
              </w:rPr>
              <w:t>.</w:t>
            </w:r>
          </w:p>
        </w:tc>
      </w:tr>
      <w:tr w:rsidR="00C61950" w:rsidTr="00B07F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8" w:type="dxa"/>
          </w:tcPr>
          <w:p w:rsidR="00C61950" w:rsidRDefault="00000450" w:rsidP="00C61950">
            <w:pPr>
              <w:widowControl/>
              <w:jc w:val="left"/>
            </w:pPr>
            <w:r>
              <w:t>1</w:t>
            </w:r>
            <w:r w:rsidR="00695567">
              <w:t>~2</w:t>
            </w:r>
          </w:p>
        </w:tc>
        <w:tc>
          <w:tcPr>
            <w:tcW w:w="1984" w:type="dxa"/>
          </w:tcPr>
          <w:p w:rsidR="00C61950" w:rsidRDefault="00C61950" w:rsidP="00C61950">
            <w:pPr>
              <w:widowControl/>
              <w:jc w:val="left"/>
            </w:pPr>
            <w:r>
              <w:t>u</w:t>
            </w:r>
            <w:r>
              <w:rPr>
                <w:rFonts w:hint="eastAsia"/>
              </w:rPr>
              <w:t>nused</w:t>
            </w:r>
          </w:p>
        </w:tc>
        <w:tc>
          <w:tcPr>
            <w:tcW w:w="4894" w:type="dxa"/>
          </w:tcPr>
          <w:p w:rsidR="00C61950" w:rsidRDefault="00C61950" w:rsidP="00C61950">
            <w:pPr>
              <w:widowControl/>
              <w:spacing w:beforeLines="50" w:before="156" w:afterLines="50" w:after="156"/>
              <w:jc w:val="left"/>
            </w:pPr>
            <w:r w:rsidRPr="00F668CB">
              <w:t>Reserved</w:t>
            </w:r>
          </w:p>
        </w:tc>
      </w:tr>
      <w:tr w:rsidR="00E12ABB" w:rsidTr="00B07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:rsidR="00E12ABB" w:rsidRDefault="00E12ABB" w:rsidP="00E12ABB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E12ABB" w:rsidRDefault="00E12ABB" w:rsidP="00E12ABB">
            <w:pPr>
              <w:widowControl/>
              <w:jc w:val="left"/>
            </w:pPr>
            <w:r>
              <w:t>Video Width</w:t>
            </w:r>
          </w:p>
        </w:tc>
        <w:tc>
          <w:tcPr>
            <w:tcW w:w="4894" w:type="dxa"/>
          </w:tcPr>
          <w:p w:rsidR="00E12ABB" w:rsidRDefault="00E12ABB" w:rsidP="00E12ABB">
            <w:pPr>
              <w:widowControl/>
              <w:spacing w:beforeLines="50" w:before="156" w:afterLines="50" w:after="156"/>
              <w:jc w:val="left"/>
            </w:pPr>
            <w:r>
              <w:rPr>
                <w:rFonts w:hint="eastAsia"/>
              </w:rPr>
              <w:t>视频宽度</w:t>
            </w:r>
            <w:r>
              <w:t>信息</w:t>
            </w:r>
            <w:r>
              <w:rPr>
                <w:rFonts w:hint="eastAsia"/>
              </w:rPr>
              <w:t>.</w:t>
            </w:r>
          </w:p>
        </w:tc>
      </w:tr>
      <w:tr w:rsidR="00E12ABB" w:rsidTr="00B07F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8" w:type="dxa"/>
          </w:tcPr>
          <w:p w:rsidR="00E12ABB" w:rsidRDefault="00E12ABB" w:rsidP="00E12ABB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E12ABB" w:rsidRDefault="00E12ABB" w:rsidP="00E12ABB">
            <w:pPr>
              <w:widowControl/>
              <w:jc w:val="left"/>
            </w:pPr>
            <w:r>
              <w:t>Video Height</w:t>
            </w:r>
          </w:p>
        </w:tc>
        <w:tc>
          <w:tcPr>
            <w:tcW w:w="4894" w:type="dxa"/>
          </w:tcPr>
          <w:p w:rsidR="00E12ABB" w:rsidRDefault="00E12ABB" w:rsidP="00E12ABB">
            <w:pPr>
              <w:widowControl/>
              <w:spacing w:beforeLines="50" w:before="156" w:afterLines="50" w:after="156"/>
              <w:jc w:val="left"/>
            </w:pPr>
            <w:r>
              <w:rPr>
                <w:rFonts w:hint="eastAsia"/>
              </w:rPr>
              <w:t>视频高度</w:t>
            </w:r>
            <w:r>
              <w:t>信息</w:t>
            </w:r>
            <w:r>
              <w:rPr>
                <w:rFonts w:hint="eastAsia"/>
              </w:rPr>
              <w:t>.</w:t>
            </w:r>
          </w:p>
        </w:tc>
      </w:tr>
      <w:tr w:rsidR="00E12ABB" w:rsidTr="00B07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  <w:tcBorders>
              <w:bottom w:val="single" w:sz="24" w:space="0" w:color="auto"/>
            </w:tcBorders>
          </w:tcPr>
          <w:p w:rsidR="00E12ABB" w:rsidRDefault="00E12ABB" w:rsidP="00E12ABB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  <w:tcBorders>
              <w:bottom w:val="single" w:sz="24" w:space="0" w:color="auto"/>
            </w:tcBorders>
          </w:tcPr>
          <w:p w:rsidR="00E12ABB" w:rsidRDefault="00E12ABB" w:rsidP="00E12ABB">
            <w:pPr>
              <w:widowControl/>
              <w:jc w:val="left"/>
            </w:pPr>
            <w:r>
              <w:t>Video Interlaced</w:t>
            </w:r>
          </w:p>
        </w:tc>
        <w:tc>
          <w:tcPr>
            <w:tcW w:w="4894" w:type="dxa"/>
            <w:tcBorders>
              <w:bottom w:val="single" w:sz="24" w:space="0" w:color="auto"/>
            </w:tcBorders>
          </w:tcPr>
          <w:p w:rsidR="00E12ABB" w:rsidRDefault="00E12ABB" w:rsidP="00E12ABB">
            <w:pPr>
              <w:widowControl/>
              <w:spacing w:beforeLines="50" w:before="156" w:afterLines="50" w:after="156"/>
              <w:jc w:val="left"/>
            </w:pPr>
            <w:r>
              <w:rPr>
                <w:rFonts w:hint="eastAsia"/>
              </w:rPr>
              <w:t>视频交错</w:t>
            </w:r>
            <w:r>
              <w:t>信息</w:t>
            </w:r>
            <w:r>
              <w:rPr>
                <w:rFonts w:hint="eastAsia"/>
              </w:rPr>
              <w:t>.</w:t>
            </w:r>
          </w:p>
        </w:tc>
      </w:tr>
    </w:tbl>
    <w:p w:rsidR="00695567" w:rsidRDefault="00695567" w:rsidP="00695567">
      <w:pPr>
        <w:widowControl/>
        <w:jc w:val="left"/>
        <w:rPr>
          <w:rFonts w:ascii="Myriad Pro Light" w:hAnsi="Myriad Pro Light"/>
          <w:b/>
          <w:sz w:val="22"/>
        </w:rPr>
      </w:pPr>
    </w:p>
    <w:p w:rsidR="003F07B7" w:rsidRDefault="003F07B7" w:rsidP="00B85456">
      <w:pPr>
        <w:widowControl/>
        <w:spacing w:afterLines="50" w:after="156"/>
        <w:jc w:val="left"/>
        <w:rPr>
          <w:rFonts w:ascii="Myriad Pro Light" w:hAnsi="Myriad Pro Light"/>
          <w:b/>
          <w:sz w:val="22"/>
        </w:rPr>
      </w:pPr>
      <w:r w:rsidRPr="00587651">
        <w:rPr>
          <w:rFonts w:ascii="Myriad Pro Light" w:hAnsi="Myriad Pro Light"/>
          <w:b/>
          <w:sz w:val="22"/>
        </w:rPr>
        <w:t>Table 1-</w:t>
      </w:r>
      <w:r>
        <w:rPr>
          <w:rFonts w:ascii="Myriad Pro Light" w:hAnsi="Myriad Pro Light"/>
          <w:b/>
          <w:sz w:val="22"/>
        </w:rPr>
        <w:t>5</w:t>
      </w:r>
      <w:r w:rsidRPr="00587651">
        <w:rPr>
          <w:rFonts w:ascii="Myriad Pro Light" w:hAnsi="Myriad Pro Light"/>
          <w:b/>
          <w:sz w:val="22"/>
        </w:rPr>
        <w:t xml:space="preserve">: </w:t>
      </w:r>
      <w:r w:rsidR="007E343F">
        <w:rPr>
          <w:rFonts w:ascii="Myriad Pro Light" w:hAnsi="Myriad Pro Light"/>
          <w:b/>
          <w:sz w:val="22"/>
        </w:rPr>
        <w:t>Video</w:t>
      </w:r>
      <w:r w:rsidRPr="00587651">
        <w:rPr>
          <w:rFonts w:ascii="Myriad Pro Light" w:hAnsi="Myriad Pro Light"/>
          <w:b/>
          <w:sz w:val="22"/>
        </w:rPr>
        <w:t xml:space="preserve"> </w:t>
      </w:r>
      <w:r w:rsidR="007E343F">
        <w:rPr>
          <w:rFonts w:ascii="Myriad Pro Light" w:hAnsi="Myriad Pro Light"/>
          <w:b/>
          <w:sz w:val="22"/>
        </w:rPr>
        <w:t>Interlaced Data</w:t>
      </w:r>
      <w:bookmarkStart w:id="0" w:name="_GoBack"/>
      <w:bookmarkEnd w:id="0"/>
    </w:p>
    <w:p w:rsidR="00006D35" w:rsidRPr="00006D35" w:rsidRDefault="00006D35" w:rsidP="00895C08">
      <w:pPr>
        <w:rPr>
          <w:sz w:val="22"/>
        </w:rPr>
      </w:pPr>
      <w:r>
        <w:rPr>
          <w:rFonts w:hint="eastAsia"/>
          <w:sz w:val="22"/>
        </w:rPr>
        <w:t>视频交错</w:t>
      </w:r>
      <w:r>
        <w:rPr>
          <w:sz w:val="22"/>
        </w:rPr>
        <w:t>信息取值与含义的对应关系如</w:t>
      </w:r>
      <w:r w:rsidR="00895C08">
        <w:rPr>
          <w:rFonts w:hint="eastAsia"/>
          <w:sz w:val="22"/>
        </w:rPr>
        <w:t>该</w:t>
      </w:r>
      <w:r>
        <w:rPr>
          <w:sz w:val="22"/>
        </w:rPr>
        <w:t>表所示</w:t>
      </w:r>
      <w:r>
        <w:rPr>
          <w:rFonts w:hint="eastAsia"/>
          <w:sz w:val="22"/>
        </w:rPr>
        <w:t>.</w:t>
      </w:r>
    </w:p>
    <w:tbl>
      <w:tblPr>
        <w:tblStyle w:val="DataSheet"/>
        <w:tblW w:w="0" w:type="auto"/>
        <w:tblLook w:val="04A0" w:firstRow="1" w:lastRow="0" w:firstColumn="1" w:lastColumn="0" w:noHBand="0" w:noVBand="1"/>
      </w:tblPr>
      <w:tblGrid>
        <w:gridCol w:w="1418"/>
        <w:gridCol w:w="1417"/>
        <w:gridCol w:w="5461"/>
      </w:tblGrid>
      <w:tr w:rsidR="00841CA4" w:rsidTr="00C0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:rsidR="00841CA4" w:rsidRPr="00841CA4" w:rsidRDefault="00841CA4" w:rsidP="00841CA4">
            <w:pPr>
              <w:jc w:val="center"/>
              <w:rPr>
                <w:szCs w:val="20"/>
              </w:rPr>
            </w:pPr>
            <w:r w:rsidRPr="00841CA4">
              <w:rPr>
                <w:rFonts w:hint="eastAsia"/>
                <w:szCs w:val="20"/>
              </w:rPr>
              <w:t>Hex</w:t>
            </w:r>
          </w:p>
        </w:tc>
        <w:tc>
          <w:tcPr>
            <w:tcW w:w="1417" w:type="dxa"/>
          </w:tcPr>
          <w:p w:rsidR="00841CA4" w:rsidRPr="00841CA4" w:rsidRDefault="00841CA4" w:rsidP="00841CA4">
            <w:pPr>
              <w:jc w:val="center"/>
              <w:rPr>
                <w:szCs w:val="20"/>
              </w:rPr>
            </w:pPr>
            <w:r w:rsidRPr="00841CA4">
              <w:rPr>
                <w:rFonts w:hint="eastAsia"/>
                <w:szCs w:val="20"/>
              </w:rPr>
              <w:t>Bin</w:t>
            </w:r>
          </w:p>
        </w:tc>
        <w:tc>
          <w:tcPr>
            <w:tcW w:w="5461" w:type="dxa"/>
          </w:tcPr>
          <w:p w:rsidR="00841CA4" w:rsidRPr="00841CA4" w:rsidRDefault="00841CA4" w:rsidP="00841CA4">
            <w:pPr>
              <w:jc w:val="center"/>
              <w:rPr>
                <w:szCs w:val="20"/>
              </w:rPr>
            </w:pPr>
            <w:r w:rsidRPr="00841CA4">
              <w:rPr>
                <w:rFonts w:hint="eastAsia"/>
                <w:szCs w:val="20"/>
              </w:rPr>
              <w:t>Description</w:t>
            </w:r>
          </w:p>
        </w:tc>
      </w:tr>
      <w:tr w:rsidR="00841CA4" w:rsidTr="00C02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:rsidR="00841CA4" w:rsidRDefault="00841CA4" w:rsidP="00782E1A">
            <w:pPr>
              <w:jc w:val="left"/>
            </w:pPr>
            <w:r>
              <w:rPr>
                <w:rFonts w:hint="eastAsia"/>
              </w:rPr>
              <w:t>4</w:t>
            </w:r>
            <w:r>
              <w:t>’h2</w:t>
            </w:r>
          </w:p>
        </w:tc>
        <w:tc>
          <w:tcPr>
            <w:tcW w:w="1417" w:type="dxa"/>
          </w:tcPr>
          <w:p w:rsidR="00841CA4" w:rsidRDefault="00274494" w:rsidP="00782E1A">
            <w:pPr>
              <w:jc w:val="left"/>
            </w:pPr>
            <w:r>
              <w:rPr>
                <w:rFonts w:hint="eastAsia"/>
              </w:rPr>
              <w:t>4</w:t>
            </w:r>
            <w:r>
              <w:t>’b0010</w:t>
            </w:r>
          </w:p>
        </w:tc>
        <w:tc>
          <w:tcPr>
            <w:tcW w:w="5461" w:type="dxa"/>
          </w:tcPr>
          <w:p w:rsidR="00841CA4" w:rsidRDefault="00C02F97" w:rsidP="00A41605">
            <w:pPr>
              <w:spacing w:beforeLines="50" w:before="156" w:afterLines="50" w:after="156"/>
              <w:jc w:val="left"/>
            </w:pPr>
            <w:r>
              <w:rPr>
                <w:rFonts w:hint="eastAsia"/>
              </w:rPr>
              <w:t>Progressive</w:t>
            </w:r>
          </w:p>
        </w:tc>
      </w:tr>
      <w:tr w:rsidR="00841CA4" w:rsidTr="00030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8" w:type="dxa"/>
          </w:tcPr>
          <w:p w:rsidR="00841CA4" w:rsidRDefault="00841CA4" w:rsidP="00782E1A">
            <w:pPr>
              <w:jc w:val="left"/>
            </w:pPr>
            <w:r>
              <w:rPr>
                <w:rFonts w:hint="eastAsia"/>
              </w:rPr>
              <w:t>4</w:t>
            </w:r>
            <w:r>
              <w:t>’hA</w:t>
            </w:r>
          </w:p>
        </w:tc>
        <w:tc>
          <w:tcPr>
            <w:tcW w:w="1417" w:type="dxa"/>
          </w:tcPr>
          <w:p w:rsidR="00841CA4" w:rsidRDefault="00274494" w:rsidP="00782E1A">
            <w:pPr>
              <w:jc w:val="left"/>
            </w:pPr>
            <w:r>
              <w:rPr>
                <w:rFonts w:hint="eastAsia"/>
              </w:rPr>
              <w:t>4</w:t>
            </w:r>
            <w:r>
              <w:t>’b1010</w:t>
            </w:r>
          </w:p>
        </w:tc>
        <w:tc>
          <w:tcPr>
            <w:tcW w:w="5461" w:type="dxa"/>
          </w:tcPr>
          <w:p w:rsidR="00841CA4" w:rsidRDefault="00C02F97" w:rsidP="00A41605">
            <w:pPr>
              <w:spacing w:beforeLines="50" w:before="156" w:afterLines="50" w:after="156"/>
              <w:jc w:val="left"/>
            </w:pPr>
            <w:r>
              <w:rPr>
                <w:rFonts w:hint="eastAsia"/>
              </w:rPr>
              <w:t>Interlaced F0</w:t>
            </w:r>
          </w:p>
        </w:tc>
      </w:tr>
      <w:tr w:rsidR="00841CA4" w:rsidTr="00030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  <w:tcBorders>
              <w:top w:val="single" w:sz="4" w:space="0" w:color="7F7F7F" w:themeColor="text1" w:themeTint="80"/>
              <w:bottom w:val="single" w:sz="24" w:space="0" w:color="auto"/>
            </w:tcBorders>
          </w:tcPr>
          <w:p w:rsidR="00841CA4" w:rsidRDefault="00841CA4" w:rsidP="00782E1A">
            <w:pPr>
              <w:jc w:val="left"/>
            </w:pPr>
            <w:r>
              <w:rPr>
                <w:rFonts w:hint="eastAsia"/>
              </w:rPr>
              <w:t>4</w:t>
            </w:r>
            <w:r>
              <w:t>’hE</w:t>
            </w:r>
          </w:p>
        </w:tc>
        <w:tc>
          <w:tcPr>
            <w:tcW w:w="1417" w:type="dxa"/>
            <w:tcBorders>
              <w:top w:val="single" w:sz="4" w:space="0" w:color="7F7F7F" w:themeColor="text1" w:themeTint="80"/>
              <w:bottom w:val="single" w:sz="24" w:space="0" w:color="auto"/>
            </w:tcBorders>
          </w:tcPr>
          <w:p w:rsidR="00841CA4" w:rsidRDefault="00274494" w:rsidP="00782E1A">
            <w:pPr>
              <w:jc w:val="left"/>
            </w:pPr>
            <w:r>
              <w:rPr>
                <w:rFonts w:hint="eastAsia"/>
              </w:rPr>
              <w:t>4</w:t>
            </w:r>
            <w:r>
              <w:t>’b1110</w:t>
            </w:r>
          </w:p>
        </w:tc>
        <w:tc>
          <w:tcPr>
            <w:tcW w:w="5461" w:type="dxa"/>
            <w:tcBorders>
              <w:top w:val="single" w:sz="4" w:space="0" w:color="7F7F7F" w:themeColor="text1" w:themeTint="80"/>
              <w:bottom w:val="single" w:sz="24" w:space="0" w:color="auto"/>
            </w:tcBorders>
          </w:tcPr>
          <w:p w:rsidR="00841CA4" w:rsidRDefault="00C02F97" w:rsidP="00A41605">
            <w:pPr>
              <w:spacing w:beforeLines="50" w:before="156" w:afterLines="50" w:after="156"/>
              <w:jc w:val="left"/>
            </w:pPr>
            <w:r>
              <w:rPr>
                <w:rFonts w:hint="eastAsia"/>
              </w:rPr>
              <w:t>Interlaced F1</w:t>
            </w:r>
          </w:p>
        </w:tc>
      </w:tr>
    </w:tbl>
    <w:p w:rsidR="002C580E" w:rsidRPr="00587651" w:rsidRDefault="00995ED5" w:rsidP="00584379">
      <w:pPr>
        <w:widowControl/>
        <w:jc w:val="left"/>
        <w:rPr>
          <w:rFonts w:ascii="Myriad Pro Light" w:hAnsi="Myriad Pro Light"/>
          <w:b/>
          <w:sz w:val="32"/>
          <w:szCs w:val="32"/>
        </w:rPr>
      </w:pPr>
      <w:r>
        <w:rPr>
          <w:rFonts w:ascii="Myriad Pro Light" w:hAnsi="Myriad Pro Light"/>
          <w:b/>
          <w:sz w:val="32"/>
          <w:szCs w:val="32"/>
        </w:rPr>
        <w:br w:type="page"/>
      </w:r>
      <w:r w:rsidR="002C580E" w:rsidRPr="00587651">
        <w:rPr>
          <w:rFonts w:ascii="Myriad Pro Light" w:hAnsi="Myriad Pro Light"/>
          <w:b/>
          <w:sz w:val="32"/>
          <w:szCs w:val="32"/>
        </w:rPr>
        <w:lastRenderedPageBreak/>
        <w:t>Document Revision History</w:t>
      </w:r>
    </w:p>
    <w:tbl>
      <w:tblPr>
        <w:tblStyle w:val="DataSheet"/>
        <w:tblW w:w="0" w:type="auto"/>
        <w:tblLook w:val="04A0" w:firstRow="1" w:lastRow="0" w:firstColumn="1" w:lastColumn="0" w:noHBand="0" w:noVBand="1"/>
      </w:tblPr>
      <w:tblGrid>
        <w:gridCol w:w="1701"/>
        <w:gridCol w:w="1276"/>
        <w:gridCol w:w="5319"/>
      </w:tblGrid>
      <w:tr w:rsidR="002C580E" w:rsidTr="00D763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1" w:type="dxa"/>
            <w:tcBorders>
              <w:bottom w:val="nil"/>
            </w:tcBorders>
          </w:tcPr>
          <w:p w:rsidR="002C580E" w:rsidRPr="007F45E3" w:rsidRDefault="002C580E" w:rsidP="000F2EC4">
            <w:pPr>
              <w:widowControl/>
              <w:jc w:val="center"/>
              <w:rPr>
                <w:szCs w:val="20"/>
              </w:rPr>
            </w:pPr>
            <w:r w:rsidRPr="007F45E3">
              <w:rPr>
                <w:rFonts w:hint="eastAsia"/>
                <w:szCs w:val="20"/>
              </w:rPr>
              <w:t>Data</w:t>
            </w:r>
          </w:p>
        </w:tc>
        <w:tc>
          <w:tcPr>
            <w:tcW w:w="1276" w:type="dxa"/>
            <w:tcBorders>
              <w:bottom w:val="nil"/>
            </w:tcBorders>
          </w:tcPr>
          <w:p w:rsidR="002C580E" w:rsidRPr="007F45E3" w:rsidRDefault="002C580E" w:rsidP="000F2EC4">
            <w:pPr>
              <w:widowControl/>
              <w:jc w:val="center"/>
              <w:rPr>
                <w:szCs w:val="20"/>
              </w:rPr>
            </w:pPr>
            <w:r w:rsidRPr="007F45E3">
              <w:rPr>
                <w:rFonts w:hint="eastAsia"/>
                <w:szCs w:val="20"/>
              </w:rPr>
              <w:t>Version</w:t>
            </w:r>
          </w:p>
        </w:tc>
        <w:tc>
          <w:tcPr>
            <w:tcW w:w="5319" w:type="dxa"/>
            <w:tcBorders>
              <w:bottom w:val="nil"/>
            </w:tcBorders>
          </w:tcPr>
          <w:p w:rsidR="002C580E" w:rsidRPr="007F45E3" w:rsidRDefault="002C580E" w:rsidP="000F2EC4">
            <w:pPr>
              <w:widowControl/>
              <w:jc w:val="center"/>
              <w:rPr>
                <w:szCs w:val="20"/>
              </w:rPr>
            </w:pPr>
            <w:r w:rsidRPr="007F45E3">
              <w:rPr>
                <w:rFonts w:hint="eastAsia"/>
                <w:szCs w:val="20"/>
              </w:rPr>
              <w:t>Changes</w:t>
            </w:r>
          </w:p>
        </w:tc>
      </w:tr>
      <w:tr w:rsidR="002C580E" w:rsidTr="00D76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  <w:tcBorders>
              <w:top w:val="single" w:sz="4" w:space="0" w:color="auto"/>
              <w:bottom w:val="single" w:sz="24" w:space="0" w:color="auto"/>
            </w:tcBorders>
          </w:tcPr>
          <w:p w:rsidR="002C580E" w:rsidRDefault="00C60056" w:rsidP="000F2EC4">
            <w:pPr>
              <w:widowControl/>
              <w:jc w:val="left"/>
            </w:pPr>
            <w:r w:rsidRPr="00A03DB8">
              <w:t>October 2015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24" w:space="0" w:color="auto"/>
            </w:tcBorders>
          </w:tcPr>
          <w:p w:rsidR="002C580E" w:rsidRDefault="002C580E" w:rsidP="000F2EC4">
            <w:pPr>
              <w:widowControl/>
              <w:jc w:val="left"/>
            </w:pPr>
            <w:r>
              <w:rPr>
                <w:rFonts w:hint="eastAsia"/>
              </w:rPr>
              <w:t>1.0</w:t>
            </w:r>
          </w:p>
        </w:tc>
        <w:tc>
          <w:tcPr>
            <w:tcW w:w="5319" w:type="dxa"/>
            <w:tcBorders>
              <w:top w:val="single" w:sz="4" w:space="0" w:color="auto"/>
              <w:bottom w:val="single" w:sz="24" w:space="0" w:color="auto"/>
            </w:tcBorders>
          </w:tcPr>
          <w:p w:rsidR="002C580E" w:rsidRDefault="002C580E" w:rsidP="000F2EC4">
            <w:pPr>
              <w:widowControl/>
              <w:spacing w:beforeLines="50" w:before="156" w:afterLines="50" w:after="156"/>
              <w:jc w:val="left"/>
            </w:pPr>
            <w:r>
              <w:rPr>
                <w:rFonts w:hint="eastAsia"/>
              </w:rPr>
              <w:t>第一次</w:t>
            </w:r>
            <w:r>
              <w:t>发布</w:t>
            </w:r>
          </w:p>
        </w:tc>
      </w:tr>
    </w:tbl>
    <w:p w:rsidR="002C580E" w:rsidRPr="003F07B7" w:rsidRDefault="002C580E" w:rsidP="00782E1A">
      <w:pPr>
        <w:jc w:val="left"/>
        <w:rPr>
          <w:sz w:val="22"/>
        </w:rPr>
      </w:pPr>
    </w:p>
    <w:sectPr w:rsidR="002C580E" w:rsidRPr="003F0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BE3" w:rsidRDefault="00DB3BE3" w:rsidP="00A857FA">
      <w:r>
        <w:separator/>
      </w:r>
    </w:p>
  </w:endnote>
  <w:endnote w:type="continuationSeparator" w:id="0">
    <w:p w:rsidR="00DB3BE3" w:rsidRDefault="00DB3BE3" w:rsidP="00A85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 Capt">
    <w:panose1 w:val="00000000000000000000"/>
    <w:charset w:val="00"/>
    <w:family w:val="roman"/>
    <w:notTrueType/>
    <w:pitch w:val="variable"/>
    <w:sig w:usb0="E00002AF" w:usb1="50006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BE3" w:rsidRDefault="00DB3BE3" w:rsidP="00A857FA">
      <w:r>
        <w:separator/>
      </w:r>
    </w:p>
  </w:footnote>
  <w:footnote w:type="continuationSeparator" w:id="0">
    <w:p w:rsidR="00DB3BE3" w:rsidRDefault="00DB3BE3" w:rsidP="00A85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94D81"/>
    <w:multiLevelType w:val="hybridMultilevel"/>
    <w:tmpl w:val="05A2819A"/>
    <w:lvl w:ilvl="0" w:tplc="D32CF948">
      <w:start w:val="1"/>
      <w:numFmt w:val="decimal"/>
      <w:lvlText w:val="(%1)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A36F95"/>
    <w:multiLevelType w:val="hybridMultilevel"/>
    <w:tmpl w:val="FB64D18A"/>
    <w:lvl w:ilvl="0" w:tplc="51CA1A20">
      <w:start w:val="1"/>
      <w:numFmt w:val="bullet"/>
      <w:lvlText w:val="•"/>
      <w:lvlJc w:val="left"/>
      <w:pPr>
        <w:ind w:left="420" w:hanging="420"/>
      </w:pPr>
      <w:rPr>
        <w:rFonts w:ascii="Minion Pro Capt" w:eastAsiaTheme="minorEastAsia" w:hAnsi="Minion Pro Cap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DA8435D"/>
    <w:multiLevelType w:val="hybridMultilevel"/>
    <w:tmpl w:val="A5D4547E"/>
    <w:lvl w:ilvl="0" w:tplc="51CA1A20">
      <w:start w:val="1"/>
      <w:numFmt w:val="bullet"/>
      <w:lvlText w:val="•"/>
      <w:lvlJc w:val="left"/>
      <w:pPr>
        <w:ind w:left="420" w:hanging="420"/>
      </w:pPr>
      <w:rPr>
        <w:rFonts w:ascii="Minion Pro Capt" w:eastAsiaTheme="minorEastAsia" w:hAnsi="Minion Pro Cap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22A2E81"/>
    <w:multiLevelType w:val="hybridMultilevel"/>
    <w:tmpl w:val="A80A05BE"/>
    <w:lvl w:ilvl="0" w:tplc="C4187D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7B2733"/>
    <w:multiLevelType w:val="hybridMultilevel"/>
    <w:tmpl w:val="13A63D2A"/>
    <w:lvl w:ilvl="0" w:tplc="51CA1A20">
      <w:start w:val="1"/>
      <w:numFmt w:val="bullet"/>
      <w:lvlText w:val="•"/>
      <w:lvlJc w:val="left"/>
      <w:pPr>
        <w:ind w:left="420" w:hanging="420"/>
      </w:pPr>
      <w:rPr>
        <w:rFonts w:ascii="Minion Pro Capt" w:eastAsiaTheme="minorEastAsia" w:hAnsi="Minion Pro Cap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CA"/>
    <w:rsid w:val="00000450"/>
    <w:rsid w:val="00006D35"/>
    <w:rsid w:val="00007109"/>
    <w:rsid w:val="00007769"/>
    <w:rsid w:val="0001681F"/>
    <w:rsid w:val="00017737"/>
    <w:rsid w:val="00025F6C"/>
    <w:rsid w:val="00027937"/>
    <w:rsid w:val="00030D4F"/>
    <w:rsid w:val="00030F3C"/>
    <w:rsid w:val="0003764B"/>
    <w:rsid w:val="00046F6E"/>
    <w:rsid w:val="000511CE"/>
    <w:rsid w:val="00055E1B"/>
    <w:rsid w:val="00057A68"/>
    <w:rsid w:val="000603EE"/>
    <w:rsid w:val="00060498"/>
    <w:rsid w:val="0006566F"/>
    <w:rsid w:val="00070434"/>
    <w:rsid w:val="00071395"/>
    <w:rsid w:val="0009124A"/>
    <w:rsid w:val="00096EDF"/>
    <w:rsid w:val="000B1273"/>
    <w:rsid w:val="000B5A58"/>
    <w:rsid w:val="000D3183"/>
    <w:rsid w:val="000F0A2F"/>
    <w:rsid w:val="000F1E10"/>
    <w:rsid w:val="00101B47"/>
    <w:rsid w:val="0010404F"/>
    <w:rsid w:val="00110293"/>
    <w:rsid w:val="001152CF"/>
    <w:rsid w:val="00121570"/>
    <w:rsid w:val="00121A3A"/>
    <w:rsid w:val="0012633D"/>
    <w:rsid w:val="001361EE"/>
    <w:rsid w:val="0013665D"/>
    <w:rsid w:val="0014366F"/>
    <w:rsid w:val="001458E9"/>
    <w:rsid w:val="00150D43"/>
    <w:rsid w:val="00154EEE"/>
    <w:rsid w:val="00167681"/>
    <w:rsid w:val="00172DC2"/>
    <w:rsid w:val="001838BF"/>
    <w:rsid w:val="00185105"/>
    <w:rsid w:val="00193A8D"/>
    <w:rsid w:val="001C5685"/>
    <w:rsid w:val="001D6D13"/>
    <w:rsid w:val="001E2414"/>
    <w:rsid w:val="001E28D8"/>
    <w:rsid w:val="001E2EF6"/>
    <w:rsid w:val="001E611E"/>
    <w:rsid w:val="00202D14"/>
    <w:rsid w:val="00202F90"/>
    <w:rsid w:val="00205BD5"/>
    <w:rsid w:val="00220955"/>
    <w:rsid w:val="00223908"/>
    <w:rsid w:val="00231629"/>
    <w:rsid w:val="00240611"/>
    <w:rsid w:val="00242B91"/>
    <w:rsid w:val="00246786"/>
    <w:rsid w:val="0025084B"/>
    <w:rsid w:val="00262E3A"/>
    <w:rsid w:val="00265D50"/>
    <w:rsid w:val="00274494"/>
    <w:rsid w:val="002837C4"/>
    <w:rsid w:val="00286E57"/>
    <w:rsid w:val="0028784C"/>
    <w:rsid w:val="00296FBD"/>
    <w:rsid w:val="002A2624"/>
    <w:rsid w:val="002A67C4"/>
    <w:rsid w:val="002C253E"/>
    <w:rsid w:val="002C580E"/>
    <w:rsid w:val="002D3397"/>
    <w:rsid w:val="002D4989"/>
    <w:rsid w:val="002E4534"/>
    <w:rsid w:val="00306205"/>
    <w:rsid w:val="00314A56"/>
    <w:rsid w:val="00316DFD"/>
    <w:rsid w:val="0035688B"/>
    <w:rsid w:val="00364DE2"/>
    <w:rsid w:val="00371332"/>
    <w:rsid w:val="0037266D"/>
    <w:rsid w:val="0037739D"/>
    <w:rsid w:val="00383C87"/>
    <w:rsid w:val="00386818"/>
    <w:rsid w:val="00394707"/>
    <w:rsid w:val="003975FC"/>
    <w:rsid w:val="003A29BF"/>
    <w:rsid w:val="003A5F5B"/>
    <w:rsid w:val="003A67F2"/>
    <w:rsid w:val="003A6D7B"/>
    <w:rsid w:val="003A71D9"/>
    <w:rsid w:val="003B6851"/>
    <w:rsid w:val="003E0F28"/>
    <w:rsid w:val="003F07B7"/>
    <w:rsid w:val="003F6E35"/>
    <w:rsid w:val="00401036"/>
    <w:rsid w:val="00407097"/>
    <w:rsid w:val="0041183B"/>
    <w:rsid w:val="00431A91"/>
    <w:rsid w:val="00442057"/>
    <w:rsid w:val="00442C24"/>
    <w:rsid w:val="0045581A"/>
    <w:rsid w:val="00462A62"/>
    <w:rsid w:val="004664C1"/>
    <w:rsid w:val="004710C6"/>
    <w:rsid w:val="00480486"/>
    <w:rsid w:val="00480A77"/>
    <w:rsid w:val="00495602"/>
    <w:rsid w:val="004A1CFE"/>
    <w:rsid w:val="004B032E"/>
    <w:rsid w:val="004E794A"/>
    <w:rsid w:val="004F0AC8"/>
    <w:rsid w:val="004F20CD"/>
    <w:rsid w:val="00514957"/>
    <w:rsid w:val="00515639"/>
    <w:rsid w:val="00524526"/>
    <w:rsid w:val="00545894"/>
    <w:rsid w:val="00547597"/>
    <w:rsid w:val="0056301A"/>
    <w:rsid w:val="00565E26"/>
    <w:rsid w:val="00570E0B"/>
    <w:rsid w:val="00574273"/>
    <w:rsid w:val="00575941"/>
    <w:rsid w:val="00580174"/>
    <w:rsid w:val="00584379"/>
    <w:rsid w:val="005C17D1"/>
    <w:rsid w:val="005C73FA"/>
    <w:rsid w:val="005D0591"/>
    <w:rsid w:val="005D0F3B"/>
    <w:rsid w:val="005D1B59"/>
    <w:rsid w:val="005D2B54"/>
    <w:rsid w:val="005F0AB6"/>
    <w:rsid w:val="005F4BA0"/>
    <w:rsid w:val="00604E24"/>
    <w:rsid w:val="00605027"/>
    <w:rsid w:val="00612740"/>
    <w:rsid w:val="00621285"/>
    <w:rsid w:val="00646A87"/>
    <w:rsid w:val="00673637"/>
    <w:rsid w:val="00695567"/>
    <w:rsid w:val="006968D4"/>
    <w:rsid w:val="006A3DFB"/>
    <w:rsid w:val="006B6649"/>
    <w:rsid w:val="006C1CBB"/>
    <w:rsid w:val="006C77B1"/>
    <w:rsid w:val="006E118F"/>
    <w:rsid w:val="00700735"/>
    <w:rsid w:val="0070292A"/>
    <w:rsid w:val="00715A8F"/>
    <w:rsid w:val="00725B12"/>
    <w:rsid w:val="007345EB"/>
    <w:rsid w:val="00737050"/>
    <w:rsid w:val="00761C10"/>
    <w:rsid w:val="00763E73"/>
    <w:rsid w:val="00772171"/>
    <w:rsid w:val="00774C36"/>
    <w:rsid w:val="0077735D"/>
    <w:rsid w:val="00782A94"/>
    <w:rsid w:val="00782E1A"/>
    <w:rsid w:val="00786CE2"/>
    <w:rsid w:val="00790D67"/>
    <w:rsid w:val="00792968"/>
    <w:rsid w:val="007A02D9"/>
    <w:rsid w:val="007A185A"/>
    <w:rsid w:val="007A43B6"/>
    <w:rsid w:val="007D0A71"/>
    <w:rsid w:val="007D27BF"/>
    <w:rsid w:val="007E343F"/>
    <w:rsid w:val="007E476F"/>
    <w:rsid w:val="007F4D82"/>
    <w:rsid w:val="00807783"/>
    <w:rsid w:val="00811E5A"/>
    <w:rsid w:val="008246E0"/>
    <w:rsid w:val="00841CA4"/>
    <w:rsid w:val="00844091"/>
    <w:rsid w:val="0085661C"/>
    <w:rsid w:val="00856BB7"/>
    <w:rsid w:val="008610CA"/>
    <w:rsid w:val="0087001A"/>
    <w:rsid w:val="00871AD8"/>
    <w:rsid w:val="0088357A"/>
    <w:rsid w:val="00890EA4"/>
    <w:rsid w:val="00895C08"/>
    <w:rsid w:val="008A0587"/>
    <w:rsid w:val="008A6A34"/>
    <w:rsid w:val="008B12DA"/>
    <w:rsid w:val="008D037B"/>
    <w:rsid w:val="008D12BC"/>
    <w:rsid w:val="008D613D"/>
    <w:rsid w:val="008D6166"/>
    <w:rsid w:val="008E0AC4"/>
    <w:rsid w:val="008E2822"/>
    <w:rsid w:val="008F2051"/>
    <w:rsid w:val="0090154B"/>
    <w:rsid w:val="00917152"/>
    <w:rsid w:val="00922779"/>
    <w:rsid w:val="00925E34"/>
    <w:rsid w:val="00927C50"/>
    <w:rsid w:val="00933F64"/>
    <w:rsid w:val="0093418C"/>
    <w:rsid w:val="0095552D"/>
    <w:rsid w:val="009570BC"/>
    <w:rsid w:val="00970EA7"/>
    <w:rsid w:val="00972BF6"/>
    <w:rsid w:val="00982218"/>
    <w:rsid w:val="00987B3A"/>
    <w:rsid w:val="00994B6E"/>
    <w:rsid w:val="00995ED5"/>
    <w:rsid w:val="0099608F"/>
    <w:rsid w:val="00997869"/>
    <w:rsid w:val="009E0EC5"/>
    <w:rsid w:val="00A00900"/>
    <w:rsid w:val="00A00915"/>
    <w:rsid w:val="00A10813"/>
    <w:rsid w:val="00A41605"/>
    <w:rsid w:val="00A42455"/>
    <w:rsid w:val="00A52F69"/>
    <w:rsid w:val="00A53EA0"/>
    <w:rsid w:val="00A560F2"/>
    <w:rsid w:val="00A70298"/>
    <w:rsid w:val="00A730BE"/>
    <w:rsid w:val="00A750C9"/>
    <w:rsid w:val="00A75EBB"/>
    <w:rsid w:val="00A83EDA"/>
    <w:rsid w:val="00A857FA"/>
    <w:rsid w:val="00AA5B84"/>
    <w:rsid w:val="00AB5057"/>
    <w:rsid w:val="00AC5B28"/>
    <w:rsid w:val="00AD76D1"/>
    <w:rsid w:val="00AF7F6E"/>
    <w:rsid w:val="00B07FF2"/>
    <w:rsid w:val="00B2258D"/>
    <w:rsid w:val="00B37270"/>
    <w:rsid w:val="00B46523"/>
    <w:rsid w:val="00B530B9"/>
    <w:rsid w:val="00B7150D"/>
    <w:rsid w:val="00B7304A"/>
    <w:rsid w:val="00B80B83"/>
    <w:rsid w:val="00B85456"/>
    <w:rsid w:val="00B937F7"/>
    <w:rsid w:val="00B9484F"/>
    <w:rsid w:val="00BB17BA"/>
    <w:rsid w:val="00BC2BAD"/>
    <w:rsid w:val="00BE048B"/>
    <w:rsid w:val="00BE5196"/>
    <w:rsid w:val="00C02F97"/>
    <w:rsid w:val="00C048C8"/>
    <w:rsid w:val="00C14441"/>
    <w:rsid w:val="00C47719"/>
    <w:rsid w:val="00C53EBA"/>
    <w:rsid w:val="00C60056"/>
    <w:rsid w:val="00C61950"/>
    <w:rsid w:val="00C66D75"/>
    <w:rsid w:val="00C66DDF"/>
    <w:rsid w:val="00C77DA5"/>
    <w:rsid w:val="00C97710"/>
    <w:rsid w:val="00CA46C8"/>
    <w:rsid w:val="00CC63BF"/>
    <w:rsid w:val="00CD58DE"/>
    <w:rsid w:val="00CE22B0"/>
    <w:rsid w:val="00CF31C0"/>
    <w:rsid w:val="00CF3E6C"/>
    <w:rsid w:val="00D022FF"/>
    <w:rsid w:val="00D25117"/>
    <w:rsid w:val="00D4040E"/>
    <w:rsid w:val="00D472C2"/>
    <w:rsid w:val="00D57882"/>
    <w:rsid w:val="00D621C4"/>
    <w:rsid w:val="00D652D3"/>
    <w:rsid w:val="00D65584"/>
    <w:rsid w:val="00D74042"/>
    <w:rsid w:val="00D763B0"/>
    <w:rsid w:val="00DB0EAA"/>
    <w:rsid w:val="00DB2710"/>
    <w:rsid w:val="00DB3BE3"/>
    <w:rsid w:val="00DB5C79"/>
    <w:rsid w:val="00DD7929"/>
    <w:rsid w:val="00DF10B3"/>
    <w:rsid w:val="00DF2559"/>
    <w:rsid w:val="00DF607D"/>
    <w:rsid w:val="00DF6921"/>
    <w:rsid w:val="00E04E6D"/>
    <w:rsid w:val="00E1233E"/>
    <w:rsid w:val="00E12ABB"/>
    <w:rsid w:val="00E139F9"/>
    <w:rsid w:val="00E1467B"/>
    <w:rsid w:val="00E478EA"/>
    <w:rsid w:val="00E6345A"/>
    <w:rsid w:val="00E6438A"/>
    <w:rsid w:val="00E72A66"/>
    <w:rsid w:val="00E8648C"/>
    <w:rsid w:val="00E90537"/>
    <w:rsid w:val="00E95C31"/>
    <w:rsid w:val="00EB2C73"/>
    <w:rsid w:val="00EC208B"/>
    <w:rsid w:val="00EC2F8D"/>
    <w:rsid w:val="00EE35E8"/>
    <w:rsid w:val="00EE6FFD"/>
    <w:rsid w:val="00EF35AE"/>
    <w:rsid w:val="00EF466B"/>
    <w:rsid w:val="00F03BFA"/>
    <w:rsid w:val="00F1280E"/>
    <w:rsid w:val="00F15957"/>
    <w:rsid w:val="00F15FC0"/>
    <w:rsid w:val="00F3028D"/>
    <w:rsid w:val="00F427EE"/>
    <w:rsid w:val="00F477A6"/>
    <w:rsid w:val="00F51250"/>
    <w:rsid w:val="00F5568D"/>
    <w:rsid w:val="00F567C0"/>
    <w:rsid w:val="00F72874"/>
    <w:rsid w:val="00F82AAA"/>
    <w:rsid w:val="00F8531C"/>
    <w:rsid w:val="00F90725"/>
    <w:rsid w:val="00F90953"/>
    <w:rsid w:val="00F95CCE"/>
    <w:rsid w:val="00FB009D"/>
    <w:rsid w:val="00FC03E0"/>
    <w:rsid w:val="00FC13EB"/>
    <w:rsid w:val="00FC3A53"/>
    <w:rsid w:val="00FC3E40"/>
    <w:rsid w:val="00FC6D61"/>
    <w:rsid w:val="00FD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8A5342-E60E-4242-ACAC-5C269FFC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9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DataSheet">
    <w:name w:val="DataSheet"/>
    <w:basedOn w:val="a1"/>
    <w:uiPriority w:val="99"/>
    <w:rsid w:val="00265D50"/>
    <w:pPr>
      <w:jc w:val="center"/>
    </w:pPr>
    <w:tblPr>
      <w:tblStyleRowBandSize w:val="1"/>
      <w:tblInd w:w="0" w:type="dxa"/>
      <w:tblBorders>
        <w:bottom w:val="single" w:sz="4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jc w:val="center"/>
      </w:pPr>
      <w:rPr>
        <w:rFonts w:ascii="Myriad Pro Light" w:eastAsiaTheme="minorEastAsia" w:hAnsi="Myriad Pro Light"/>
        <w:b/>
        <w:color w:val="FFFFFF"/>
        <w:sz w:val="20"/>
      </w:rPr>
      <w:tblPr/>
      <w:tcPr>
        <w:tcBorders>
          <w:insideH w:val="single" w:sz="12" w:space="0" w:color="FFFFFF"/>
          <w:insideV w:val="single" w:sz="12" w:space="0" w:color="FFFFFF"/>
        </w:tcBorders>
        <w:shd w:val="clear" w:color="auto" w:fill="7F7F7F" w:themeFill="text1" w:themeFillTint="80"/>
        <w:vAlign w:val="center"/>
      </w:tcPr>
    </w:tblStylePr>
    <w:tblStylePr w:type="lastRow">
      <w:rPr>
        <w:rFonts w:ascii="Minion Pro Capt" w:eastAsiaTheme="minorEastAsia" w:hAnsi="Minion Pro Capt"/>
        <w:sz w:val="22"/>
      </w:rPr>
      <w:tblPr/>
      <w:tcPr>
        <w:tcBorders>
          <w:bottom w:val="single" w:sz="24" w:space="0" w:color="7F7F7F" w:themeColor="text1" w:themeTint="80"/>
        </w:tcBorders>
      </w:tcPr>
    </w:tblStylePr>
    <w:tblStylePr w:type="band1Horz">
      <w:pPr>
        <w:jc w:val="center"/>
      </w:pPr>
      <w:rPr>
        <w:rFonts w:ascii="Minion Pro Capt" w:eastAsiaTheme="minorEastAsia" w:hAnsi="Minion Pro Capt"/>
        <w:color w:val="auto"/>
        <w:sz w:val="22"/>
      </w:rPr>
      <w:tblPr/>
      <w:tcPr>
        <w:tcBorders>
          <w:top w:val="nil"/>
          <w:bottom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cBorders>
      </w:tcPr>
    </w:tblStylePr>
    <w:tblStylePr w:type="band2Horz">
      <w:pPr>
        <w:jc w:val="center"/>
      </w:pPr>
      <w:rPr>
        <w:rFonts w:ascii="Minion Pro Capt" w:eastAsiaTheme="minorEastAsia" w:hAnsi="Minion Pro Capt"/>
        <w:sz w:val="22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single" w:sz="4" w:space="0" w:color="7F7F7F" w:themeColor="text1" w:themeTint="80"/>
          <w:insideV w:val="single" w:sz="4" w:space="0" w:color="7F7F7F" w:themeColor="text1" w:themeTint="80"/>
        </w:tcBorders>
        <w:shd w:val="clear" w:color="auto" w:fill="E7E6E6" w:themeFill="background2"/>
      </w:tcPr>
    </w:tblStylePr>
  </w:style>
  <w:style w:type="paragraph" w:styleId="a3">
    <w:name w:val="List Paragraph"/>
    <w:basedOn w:val="a"/>
    <w:uiPriority w:val="34"/>
    <w:qFormat/>
    <w:rsid w:val="006C1CBB"/>
    <w:pPr>
      <w:ind w:firstLineChars="200" w:firstLine="420"/>
    </w:pPr>
  </w:style>
  <w:style w:type="table" w:styleId="a4">
    <w:name w:val="Table Grid"/>
    <w:basedOn w:val="a1"/>
    <w:uiPriority w:val="39"/>
    <w:rsid w:val="00D740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A85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857F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85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857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4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Yogurt</dc:creator>
  <cp:keywords/>
  <dc:description/>
  <cp:lastModifiedBy>Yogurt</cp:lastModifiedBy>
  <cp:revision>311</cp:revision>
  <dcterms:created xsi:type="dcterms:W3CDTF">2015-07-24T07:12:00Z</dcterms:created>
  <dcterms:modified xsi:type="dcterms:W3CDTF">2015-10-19T13:28:00Z</dcterms:modified>
</cp:coreProperties>
</file>